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F2C71" w14:textId="77777777" w:rsidR="00715546" w:rsidRPr="00715546" w:rsidRDefault="00715546" w:rsidP="00715546">
      <w:pPr>
        <w:rPr>
          <w:b/>
          <w:bCs/>
        </w:rPr>
      </w:pPr>
      <w:r w:rsidRPr="00715546">
        <w:rPr>
          <w:b/>
          <w:bCs/>
        </w:rPr>
        <w:t>VDSS_ZIP_BORDER_STATUS.R - README</w:t>
      </w:r>
    </w:p>
    <w:p w14:paraId="1B2890F8" w14:textId="77777777" w:rsidR="00715546" w:rsidRPr="00715546" w:rsidRDefault="00715546" w:rsidP="00715546">
      <w:r w:rsidRPr="00715546">
        <w:pict w14:anchorId="5BE6C6BD">
          <v:rect id="_x0000_i1079" style="width:0;height:1.5pt" o:hralign="center" o:hrstd="t" o:hr="t" fillcolor="#a0a0a0" stroked="f"/>
        </w:pict>
      </w:r>
    </w:p>
    <w:p w14:paraId="7E4E2A1F" w14:textId="77777777" w:rsidR="00715546" w:rsidRPr="00715546" w:rsidRDefault="00715546" w:rsidP="00715546">
      <w:pPr>
        <w:rPr>
          <w:b/>
          <w:bCs/>
        </w:rPr>
      </w:pPr>
      <w:r w:rsidRPr="00715546">
        <w:rPr>
          <w:b/>
          <w:bCs/>
        </w:rPr>
        <w:t>Author: Dylan Craig</w:t>
      </w:r>
    </w:p>
    <w:p w14:paraId="17B2E8AA" w14:textId="77777777" w:rsidR="00715546" w:rsidRPr="00715546" w:rsidRDefault="00715546" w:rsidP="00715546">
      <w:pPr>
        <w:rPr>
          <w:b/>
          <w:bCs/>
        </w:rPr>
      </w:pPr>
      <w:r w:rsidRPr="00715546">
        <w:rPr>
          <w:b/>
          <w:bCs/>
        </w:rPr>
        <w:t>Date Last Updated: 12/29/2024</w:t>
      </w:r>
    </w:p>
    <w:p w14:paraId="45948FE8" w14:textId="77777777" w:rsidR="00715546" w:rsidRPr="00715546" w:rsidRDefault="00715546" w:rsidP="00715546">
      <w:pPr>
        <w:rPr>
          <w:b/>
          <w:bCs/>
        </w:rPr>
      </w:pPr>
      <w:r w:rsidRPr="00715546">
        <w:rPr>
          <w:b/>
          <w:bCs/>
        </w:rPr>
        <w:t>File Name: VDSS_ZIP_BORDER_STATUS.R</w:t>
      </w:r>
    </w:p>
    <w:p w14:paraId="6F61A26D" w14:textId="77777777" w:rsidR="00715546" w:rsidRPr="00715546" w:rsidRDefault="00715546" w:rsidP="00715546">
      <w:r w:rsidRPr="00715546">
        <w:pict w14:anchorId="3F63193A">
          <v:rect id="_x0000_i1080" style="width:0;height:1.5pt" o:hralign="center" o:hrstd="t" o:hr="t" fillcolor="#a0a0a0" stroked="f"/>
        </w:pict>
      </w:r>
    </w:p>
    <w:p w14:paraId="0FA12610" w14:textId="77777777" w:rsidR="00715546" w:rsidRPr="00715546" w:rsidRDefault="00715546" w:rsidP="00715546">
      <w:pPr>
        <w:rPr>
          <w:b/>
          <w:bCs/>
        </w:rPr>
      </w:pPr>
      <w:r w:rsidRPr="00715546">
        <w:rPr>
          <w:b/>
          <w:bCs/>
        </w:rPr>
        <w:t>Purpose</w:t>
      </w:r>
    </w:p>
    <w:p w14:paraId="343DEE08" w14:textId="77777777" w:rsidR="00715546" w:rsidRPr="00715546" w:rsidRDefault="00715546" w:rsidP="00715546">
      <w:r w:rsidRPr="00715546">
        <w:t>This script identifies neighboring counties for Virginia based on geographic boundaries. It uses TIGRIS shapefiles to analyze and output neighboring counties and their FIPS codes, facilitating further geospatial analysis and policy applications.</w:t>
      </w:r>
    </w:p>
    <w:p w14:paraId="46E187EA" w14:textId="77777777" w:rsidR="00715546" w:rsidRPr="00715546" w:rsidRDefault="00715546" w:rsidP="00715546">
      <w:r w:rsidRPr="00715546">
        <w:pict w14:anchorId="57CB945F">
          <v:rect id="_x0000_i1081" style="width:0;height:1.5pt" o:hralign="center" o:hrstd="t" o:hr="t" fillcolor="#a0a0a0" stroked="f"/>
        </w:pict>
      </w:r>
    </w:p>
    <w:p w14:paraId="55280222" w14:textId="77777777" w:rsidR="00715546" w:rsidRPr="00715546" w:rsidRDefault="00715546" w:rsidP="00715546">
      <w:pPr>
        <w:rPr>
          <w:b/>
          <w:bCs/>
        </w:rPr>
      </w:pPr>
      <w:r w:rsidRPr="00715546">
        <w:rPr>
          <w:b/>
          <w:bCs/>
        </w:rPr>
        <w:t>Overview</w:t>
      </w:r>
    </w:p>
    <w:p w14:paraId="7AE6C24B" w14:textId="77777777" w:rsidR="00715546" w:rsidRPr="00715546" w:rsidRDefault="00715546" w:rsidP="00715546">
      <w:r w:rsidRPr="00715546">
        <w:t>The script performs geospatial analysis to:</w:t>
      </w:r>
    </w:p>
    <w:p w14:paraId="01B89F53" w14:textId="77777777" w:rsidR="00715546" w:rsidRPr="00715546" w:rsidRDefault="00715546" w:rsidP="00715546">
      <w:pPr>
        <w:numPr>
          <w:ilvl w:val="0"/>
          <w:numId w:val="7"/>
        </w:numPr>
      </w:pPr>
      <w:r w:rsidRPr="00715546">
        <w:t>Retrieve county boundaries for Virginia using TIGRIS.</w:t>
      </w:r>
    </w:p>
    <w:p w14:paraId="22C4F22B" w14:textId="77777777" w:rsidR="00715546" w:rsidRPr="00715546" w:rsidRDefault="00715546" w:rsidP="00715546">
      <w:pPr>
        <w:numPr>
          <w:ilvl w:val="0"/>
          <w:numId w:val="7"/>
        </w:numPr>
      </w:pPr>
      <w:r w:rsidRPr="00715546">
        <w:t>Identify neighboring counties for each county in Virginia.</w:t>
      </w:r>
    </w:p>
    <w:p w14:paraId="788B2C3E" w14:textId="77777777" w:rsidR="00715546" w:rsidRPr="00715546" w:rsidRDefault="00715546" w:rsidP="00715546">
      <w:pPr>
        <w:numPr>
          <w:ilvl w:val="0"/>
          <w:numId w:val="7"/>
        </w:numPr>
      </w:pPr>
      <w:r w:rsidRPr="00715546">
        <w:t xml:space="preserve">Generate </w:t>
      </w:r>
      <w:proofErr w:type="spellStart"/>
      <w:r w:rsidRPr="00715546">
        <w:t>dataframes</w:t>
      </w:r>
      <w:proofErr w:type="spellEnd"/>
      <w:r w:rsidRPr="00715546">
        <w:t xml:space="preserve"> of neighboring counties by name and FIPS code.</w:t>
      </w:r>
    </w:p>
    <w:p w14:paraId="0E2D4874" w14:textId="77777777" w:rsidR="00715546" w:rsidRPr="00715546" w:rsidRDefault="00715546" w:rsidP="00715546">
      <w:pPr>
        <w:numPr>
          <w:ilvl w:val="0"/>
          <w:numId w:val="7"/>
        </w:numPr>
      </w:pPr>
      <w:r w:rsidRPr="00715546">
        <w:t>Export the results in Excel format for use in related analyses.</w:t>
      </w:r>
    </w:p>
    <w:p w14:paraId="7A413C6A" w14:textId="77777777" w:rsidR="00715546" w:rsidRPr="00715546" w:rsidRDefault="00715546" w:rsidP="00715546">
      <w:r w:rsidRPr="00715546">
        <w:pict w14:anchorId="3807D33C">
          <v:rect id="_x0000_i1082" style="width:0;height:1.5pt" o:hralign="center" o:hrstd="t" o:hr="t" fillcolor="#a0a0a0" stroked="f"/>
        </w:pict>
      </w:r>
    </w:p>
    <w:p w14:paraId="33B7AA24" w14:textId="77777777" w:rsidR="00715546" w:rsidRPr="00715546" w:rsidRDefault="00715546" w:rsidP="00715546">
      <w:pPr>
        <w:rPr>
          <w:b/>
          <w:bCs/>
        </w:rPr>
      </w:pPr>
      <w:r w:rsidRPr="00715546">
        <w:rPr>
          <w:b/>
          <w:bCs/>
        </w:rPr>
        <w:t>Datasets and Tools</w:t>
      </w:r>
    </w:p>
    <w:p w14:paraId="2806F5D4" w14:textId="77777777" w:rsidR="00715546" w:rsidRPr="00715546" w:rsidRDefault="00715546" w:rsidP="00715546">
      <w:pPr>
        <w:rPr>
          <w:b/>
          <w:bCs/>
        </w:rPr>
      </w:pPr>
      <w:r w:rsidRPr="00715546">
        <w:rPr>
          <w:b/>
          <w:bCs/>
        </w:rPr>
        <w:t>Input Data:</w:t>
      </w:r>
    </w:p>
    <w:p w14:paraId="2E119C2F" w14:textId="77777777" w:rsidR="00715546" w:rsidRPr="00715546" w:rsidRDefault="00715546" w:rsidP="00715546">
      <w:pPr>
        <w:numPr>
          <w:ilvl w:val="0"/>
          <w:numId w:val="8"/>
        </w:numPr>
      </w:pPr>
      <w:r w:rsidRPr="00715546">
        <w:rPr>
          <w:b/>
          <w:bCs/>
        </w:rPr>
        <w:t>TIGRIS Shapefiles:</w:t>
      </w:r>
      <w:r w:rsidRPr="00715546">
        <w:t xml:space="preserve"> Provides Virginia county boundaries with geographic coordinates and FIPS codes.</w:t>
      </w:r>
    </w:p>
    <w:p w14:paraId="74A18C91" w14:textId="77777777" w:rsidR="00715546" w:rsidRPr="00715546" w:rsidRDefault="00715546" w:rsidP="00715546">
      <w:pPr>
        <w:rPr>
          <w:b/>
          <w:bCs/>
        </w:rPr>
      </w:pPr>
      <w:r w:rsidRPr="00715546">
        <w:rPr>
          <w:b/>
          <w:bCs/>
        </w:rPr>
        <w:t>Output Files:</w:t>
      </w:r>
    </w:p>
    <w:p w14:paraId="749A7A2D" w14:textId="77777777" w:rsidR="00715546" w:rsidRPr="00715546" w:rsidRDefault="00715546" w:rsidP="00715546">
      <w:pPr>
        <w:numPr>
          <w:ilvl w:val="0"/>
          <w:numId w:val="9"/>
        </w:numPr>
      </w:pPr>
      <w:r w:rsidRPr="00715546">
        <w:rPr>
          <w:b/>
          <w:bCs/>
        </w:rPr>
        <w:t>virginia_bordering_counties.xlsx:</w:t>
      </w:r>
      <w:r w:rsidRPr="00715546">
        <w:t xml:space="preserve"> Lists Virginia counties and their neighboring counties by name.</w:t>
      </w:r>
    </w:p>
    <w:p w14:paraId="654E18F1" w14:textId="77777777" w:rsidR="00715546" w:rsidRPr="00715546" w:rsidRDefault="00715546" w:rsidP="00715546">
      <w:pPr>
        <w:numPr>
          <w:ilvl w:val="0"/>
          <w:numId w:val="9"/>
        </w:numPr>
      </w:pPr>
      <w:r w:rsidRPr="00715546">
        <w:rPr>
          <w:b/>
          <w:bCs/>
        </w:rPr>
        <w:t>virginia_bordering_counties_fips.xlsx:</w:t>
      </w:r>
      <w:r w:rsidRPr="00715546">
        <w:t xml:space="preserve"> Lists Virginia counties and their neighboring counties by FIPS code.</w:t>
      </w:r>
    </w:p>
    <w:p w14:paraId="001FB47D" w14:textId="77777777" w:rsidR="00715546" w:rsidRPr="00715546" w:rsidRDefault="00715546" w:rsidP="00715546">
      <w:pPr>
        <w:rPr>
          <w:b/>
          <w:bCs/>
        </w:rPr>
      </w:pPr>
      <w:r w:rsidRPr="00715546">
        <w:rPr>
          <w:b/>
          <w:bCs/>
        </w:rPr>
        <w:t>Dependencies:</w:t>
      </w:r>
    </w:p>
    <w:p w14:paraId="5B5BD834" w14:textId="77777777" w:rsidR="00715546" w:rsidRPr="00715546" w:rsidRDefault="00715546" w:rsidP="00715546">
      <w:pPr>
        <w:numPr>
          <w:ilvl w:val="0"/>
          <w:numId w:val="10"/>
        </w:numPr>
      </w:pPr>
      <w:r w:rsidRPr="00715546">
        <w:rPr>
          <w:b/>
          <w:bCs/>
        </w:rPr>
        <w:t>R Libraries:</w:t>
      </w:r>
      <w:r w:rsidRPr="00715546">
        <w:t xml:space="preserve"> </w:t>
      </w:r>
    </w:p>
    <w:p w14:paraId="6D8236F4" w14:textId="77777777" w:rsidR="00715546" w:rsidRPr="00715546" w:rsidRDefault="00715546" w:rsidP="00715546">
      <w:pPr>
        <w:numPr>
          <w:ilvl w:val="1"/>
          <w:numId w:val="10"/>
        </w:numPr>
      </w:pPr>
      <w:r w:rsidRPr="00715546">
        <w:t>sf: For handling spatial data and operations.</w:t>
      </w:r>
    </w:p>
    <w:p w14:paraId="378324BA" w14:textId="77777777" w:rsidR="00715546" w:rsidRPr="00715546" w:rsidRDefault="00715546" w:rsidP="00715546">
      <w:pPr>
        <w:numPr>
          <w:ilvl w:val="1"/>
          <w:numId w:val="10"/>
        </w:numPr>
      </w:pPr>
      <w:proofErr w:type="spellStart"/>
      <w:r w:rsidRPr="00715546">
        <w:lastRenderedPageBreak/>
        <w:t>dplyr</w:t>
      </w:r>
      <w:proofErr w:type="spellEnd"/>
      <w:r w:rsidRPr="00715546">
        <w:t>: For data manipulation.</w:t>
      </w:r>
    </w:p>
    <w:p w14:paraId="3D24D79A" w14:textId="77777777" w:rsidR="00715546" w:rsidRPr="00715546" w:rsidRDefault="00715546" w:rsidP="00715546">
      <w:pPr>
        <w:numPr>
          <w:ilvl w:val="1"/>
          <w:numId w:val="10"/>
        </w:numPr>
      </w:pPr>
      <w:proofErr w:type="spellStart"/>
      <w:r w:rsidRPr="00715546">
        <w:t>tigris</w:t>
      </w:r>
      <w:proofErr w:type="spellEnd"/>
      <w:r w:rsidRPr="00715546">
        <w:t>: For accessing TIGER/Line shapefiles.</w:t>
      </w:r>
    </w:p>
    <w:p w14:paraId="496FF53A" w14:textId="77777777" w:rsidR="00715546" w:rsidRPr="00715546" w:rsidRDefault="00715546" w:rsidP="00715546">
      <w:pPr>
        <w:numPr>
          <w:ilvl w:val="1"/>
          <w:numId w:val="10"/>
        </w:numPr>
      </w:pPr>
      <w:proofErr w:type="spellStart"/>
      <w:r w:rsidRPr="00715546">
        <w:t>pbapply</w:t>
      </w:r>
      <w:proofErr w:type="spellEnd"/>
      <w:r w:rsidRPr="00715546">
        <w:t>: For adding progress bars to list operations.</w:t>
      </w:r>
    </w:p>
    <w:p w14:paraId="671F9A72" w14:textId="77777777" w:rsidR="00715546" w:rsidRPr="00715546" w:rsidRDefault="00715546" w:rsidP="00715546">
      <w:pPr>
        <w:numPr>
          <w:ilvl w:val="1"/>
          <w:numId w:val="10"/>
        </w:numPr>
      </w:pPr>
      <w:proofErr w:type="spellStart"/>
      <w:r w:rsidRPr="00715546">
        <w:t>openxlsx</w:t>
      </w:r>
      <w:proofErr w:type="spellEnd"/>
      <w:r w:rsidRPr="00715546">
        <w:t>: For writing data to Excel files.</w:t>
      </w:r>
    </w:p>
    <w:p w14:paraId="4274E23A" w14:textId="77777777" w:rsidR="00715546" w:rsidRPr="00715546" w:rsidRDefault="00715546" w:rsidP="00715546">
      <w:r w:rsidRPr="00715546">
        <w:pict w14:anchorId="1F3F6CA8">
          <v:rect id="_x0000_i1083" style="width:0;height:1.5pt" o:hralign="center" o:hrstd="t" o:hr="t" fillcolor="#a0a0a0" stroked="f"/>
        </w:pict>
      </w:r>
    </w:p>
    <w:p w14:paraId="1917AA9B" w14:textId="77777777" w:rsidR="00715546" w:rsidRPr="00715546" w:rsidRDefault="00715546" w:rsidP="00715546">
      <w:pPr>
        <w:rPr>
          <w:b/>
          <w:bCs/>
        </w:rPr>
      </w:pPr>
      <w:r w:rsidRPr="00715546">
        <w:rPr>
          <w:b/>
          <w:bCs/>
        </w:rPr>
        <w:t>Script Functionality</w:t>
      </w:r>
    </w:p>
    <w:p w14:paraId="3BF8C67D" w14:textId="77777777" w:rsidR="00715546" w:rsidRPr="00715546" w:rsidRDefault="00715546" w:rsidP="00715546">
      <w:pPr>
        <w:rPr>
          <w:b/>
          <w:bCs/>
        </w:rPr>
      </w:pPr>
      <w:r w:rsidRPr="00715546">
        <w:rPr>
          <w:b/>
          <w:bCs/>
        </w:rPr>
        <w:t>1. Loading County Boundaries:</w:t>
      </w:r>
    </w:p>
    <w:p w14:paraId="51E37C81" w14:textId="77777777" w:rsidR="00715546" w:rsidRPr="00715546" w:rsidRDefault="00715546" w:rsidP="00715546">
      <w:pPr>
        <w:numPr>
          <w:ilvl w:val="0"/>
          <w:numId w:val="11"/>
        </w:numPr>
      </w:pPr>
      <w:r w:rsidRPr="00715546">
        <w:t xml:space="preserve">Uses </w:t>
      </w:r>
      <w:proofErr w:type="spellStart"/>
      <w:r w:rsidRPr="00715546">
        <w:t>tigris</w:t>
      </w:r>
      <w:proofErr w:type="spellEnd"/>
      <w:r w:rsidRPr="00715546">
        <w:t xml:space="preserve"> to retrieve Virginia county boundaries for the year 2022.</w:t>
      </w:r>
    </w:p>
    <w:p w14:paraId="1F2C4B90" w14:textId="77777777" w:rsidR="00715546" w:rsidRPr="00715546" w:rsidRDefault="00715546" w:rsidP="00715546">
      <w:pPr>
        <w:numPr>
          <w:ilvl w:val="0"/>
          <w:numId w:val="11"/>
        </w:numPr>
      </w:pPr>
      <w:r w:rsidRPr="00715546">
        <w:t>Transforms the data to CRS 4326 (WGS84) for spatial consistency.</w:t>
      </w:r>
    </w:p>
    <w:p w14:paraId="015B9FF8" w14:textId="77777777" w:rsidR="00715546" w:rsidRPr="00715546" w:rsidRDefault="00715546" w:rsidP="00715546">
      <w:pPr>
        <w:rPr>
          <w:b/>
          <w:bCs/>
        </w:rPr>
      </w:pPr>
      <w:r w:rsidRPr="00715546">
        <w:rPr>
          <w:b/>
          <w:bCs/>
        </w:rPr>
        <w:t>2. Identifying Neighboring Counties:</w:t>
      </w:r>
    </w:p>
    <w:p w14:paraId="3314999A" w14:textId="77777777" w:rsidR="00715546" w:rsidRPr="00715546" w:rsidRDefault="00715546" w:rsidP="00715546">
      <w:pPr>
        <w:numPr>
          <w:ilvl w:val="0"/>
          <w:numId w:val="12"/>
        </w:numPr>
      </w:pPr>
      <w:r w:rsidRPr="00715546">
        <w:t>Defines a function to find neighboring counties using sf spatial operations.</w:t>
      </w:r>
    </w:p>
    <w:p w14:paraId="38557EBD" w14:textId="77777777" w:rsidR="00715546" w:rsidRPr="00715546" w:rsidRDefault="00715546" w:rsidP="00715546">
      <w:pPr>
        <w:numPr>
          <w:ilvl w:val="0"/>
          <w:numId w:val="12"/>
        </w:numPr>
      </w:pPr>
      <w:r w:rsidRPr="00715546">
        <w:t>Identifies all neighboring counties for each county in Virginia.</w:t>
      </w:r>
    </w:p>
    <w:p w14:paraId="42EBFD2D" w14:textId="77777777" w:rsidR="00715546" w:rsidRPr="00715546" w:rsidRDefault="00715546" w:rsidP="00715546">
      <w:pPr>
        <w:rPr>
          <w:b/>
          <w:bCs/>
        </w:rPr>
      </w:pPr>
      <w:r w:rsidRPr="00715546">
        <w:rPr>
          <w:b/>
          <w:bCs/>
        </w:rPr>
        <w:t xml:space="preserve">3. Creating </w:t>
      </w:r>
      <w:proofErr w:type="spellStart"/>
      <w:r w:rsidRPr="00715546">
        <w:rPr>
          <w:b/>
          <w:bCs/>
        </w:rPr>
        <w:t>Dataframes</w:t>
      </w:r>
      <w:proofErr w:type="spellEnd"/>
      <w:r w:rsidRPr="00715546">
        <w:rPr>
          <w:b/>
          <w:bCs/>
        </w:rPr>
        <w:t>:</w:t>
      </w:r>
    </w:p>
    <w:p w14:paraId="725C87B4" w14:textId="77777777" w:rsidR="00715546" w:rsidRPr="00715546" w:rsidRDefault="00715546" w:rsidP="00715546">
      <w:pPr>
        <w:numPr>
          <w:ilvl w:val="0"/>
          <w:numId w:val="13"/>
        </w:numPr>
      </w:pPr>
      <w:r w:rsidRPr="00715546">
        <w:t xml:space="preserve">Generates </w:t>
      </w:r>
      <w:proofErr w:type="spellStart"/>
      <w:r w:rsidRPr="00715546">
        <w:t>neighbors_df</w:t>
      </w:r>
      <w:proofErr w:type="spellEnd"/>
      <w:r w:rsidRPr="00715546">
        <w:t>, listing counties and their neighbors by name.</w:t>
      </w:r>
    </w:p>
    <w:p w14:paraId="62CEF4DB" w14:textId="77777777" w:rsidR="00715546" w:rsidRPr="00715546" w:rsidRDefault="00715546" w:rsidP="00715546">
      <w:pPr>
        <w:numPr>
          <w:ilvl w:val="0"/>
          <w:numId w:val="13"/>
        </w:numPr>
      </w:pPr>
      <w:r w:rsidRPr="00715546">
        <w:t xml:space="preserve">Generates </w:t>
      </w:r>
      <w:proofErr w:type="spellStart"/>
      <w:r w:rsidRPr="00715546">
        <w:t>neighbors_fips_df</w:t>
      </w:r>
      <w:proofErr w:type="spellEnd"/>
      <w:r w:rsidRPr="00715546">
        <w:t>, replacing county names with corresponding FIPS codes for all neighboring relationships.</w:t>
      </w:r>
    </w:p>
    <w:p w14:paraId="38946820" w14:textId="77777777" w:rsidR="00715546" w:rsidRPr="00715546" w:rsidRDefault="00715546" w:rsidP="00715546">
      <w:pPr>
        <w:rPr>
          <w:b/>
          <w:bCs/>
        </w:rPr>
      </w:pPr>
      <w:r w:rsidRPr="00715546">
        <w:rPr>
          <w:b/>
          <w:bCs/>
        </w:rPr>
        <w:t>4. Saving the Results:</w:t>
      </w:r>
    </w:p>
    <w:p w14:paraId="306B630D" w14:textId="77777777" w:rsidR="00715546" w:rsidRPr="00715546" w:rsidRDefault="00715546" w:rsidP="00715546">
      <w:pPr>
        <w:numPr>
          <w:ilvl w:val="0"/>
          <w:numId w:val="14"/>
        </w:numPr>
      </w:pPr>
      <w:r w:rsidRPr="00715546">
        <w:t xml:space="preserve">Exports the neighbors </w:t>
      </w:r>
      <w:proofErr w:type="spellStart"/>
      <w:r w:rsidRPr="00715546">
        <w:t>dataframe</w:t>
      </w:r>
      <w:proofErr w:type="spellEnd"/>
      <w:r w:rsidRPr="00715546">
        <w:t xml:space="preserve"> with names to virginia_bordering_counties.xlsx.</w:t>
      </w:r>
    </w:p>
    <w:p w14:paraId="22C3B1E1" w14:textId="77777777" w:rsidR="00715546" w:rsidRPr="00715546" w:rsidRDefault="00715546" w:rsidP="00715546">
      <w:pPr>
        <w:numPr>
          <w:ilvl w:val="0"/>
          <w:numId w:val="14"/>
        </w:numPr>
      </w:pPr>
      <w:r w:rsidRPr="00715546">
        <w:t xml:space="preserve">Exports the neighbors </w:t>
      </w:r>
      <w:proofErr w:type="spellStart"/>
      <w:r w:rsidRPr="00715546">
        <w:t>dataframe</w:t>
      </w:r>
      <w:proofErr w:type="spellEnd"/>
      <w:r w:rsidRPr="00715546">
        <w:t xml:space="preserve"> with FIPS codes to virginia_bordering_counties_fips.xlsx.</w:t>
      </w:r>
    </w:p>
    <w:p w14:paraId="488BDB81" w14:textId="77777777" w:rsidR="00715546" w:rsidRPr="00715546" w:rsidRDefault="00715546" w:rsidP="00715546">
      <w:r w:rsidRPr="00715546">
        <w:pict w14:anchorId="5F3823EC">
          <v:rect id="_x0000_i1084" style="width:0;height:1.5pt" o:hralign="center" o:hrstd="t" o:hr="t" fillcolor="#a0a0a0" stroked="f"/>
        </w:pict>
      </w:r>
    </w:p>
    <w:p w14:paraId="3870CABE" w14:textId="77777777" w:rsidR="00715546" w:rsidRPr="00715546" w:rsidRDefault="00715546" w:rsidP="00715546">
      <w:pPr>
        <w:rPr>
          <w:b/>
          <w:bCs/>
        </w:rPr>
      </w:pPr>
      <w:r w:rsidRPr="00715546">
        <w:rPr>
          <w:b/>
          <w:bCs/>
        </w:rPr>
        <w:t>File Output</w:t>
      </w:r>
    </w:p>
    <w:p w14:paraId="5A1E9D8F" w14:textId="77777777" w:rsidR="00715546" w:rsidRPr="00715546" w:rsidRDefault="00715546" w:rsidP="00715546">
      <w:pPr>
        <w:numPr>
          <w:ilvl w:val="0"/>
          <w:numId w:val="15"/>
        </w:numPr>
      </w:pPr>
      <w:r w:rsidRPr="00715546">
        <w:rPr>
          <w:b/>
          <w:bCs/>
        </w:rPr>
        <w:t>virginia_bordering_counties.xlsx:</w:t>
      </w:r>
      <w:r w:rsidRPr="00715546">
        <w:t xml:space="preserve"> </w:t>
      </w:r>
    </w:p>
    <w:p w14:paraId="638F5C2D" w14:textId="77777777" w:rsidR="00715546" w:rsidRPr="00715546" w:rsidRDefault="00715546" w:rsidP="00715546">
      <w:pPr>
        <w:numPr>
          <w:ilvl w:val="1"/>
          <w:numId w:val="15"/>
        </w:numPr>
      </w:pPr>
      <w:r w:rsidRPr="00715546">
        <w:t>Lists each Virginia county and its neighboring counties by name.</w:t>
      </w:r>
    </w:p>
    <w:p w14:paraId="0DD01367" w14:textId="77777777" w:rsidR="00715546" w:rsidRPr="00715546" w:rsidRDefault="00715546" w:rsidP="00715546">
      <w:pPr>
        <w:numPr>
          <w:ilvl w:val="0"/>
          <w:numId w:val="15"/>
        </w:numPr>
      </w:pPr>
      <w:r w:rsidRPr="00715546">
        <w:rPr>
          <w:b/>
          <w:bCs/>
        </w:rPr>
        <w:t>virginia_bordering_counties_fips.xlsx:</w:t>
      </w:r>
      <w:r w:rsidRPr="00715546">
        <w:t xml:space="preserve"> </w:t>
      </w:r>
    </w:p>
    <w:p w14:paraId="0284FCDC" w14:textId="77777777" w:rsidR="00715546" w:rsidRPr="00715546" w:rsidRDefault="00715546" w:rsidP="00715546">
      <w:pPr>
        <w:numPr>
          <w:ilvl w:val="1"/>
          <w:numId w:val="15"/>
        </w:numPr>
      </w:pPr>
      <w:r w:rsidRPr="00715546">
        <w:t>Lists each Virginia county and its neighboring counties by FIPS code.</w:t>
      </w:r>
    </w:p>
    <w:p w14:paraId="42E53E5E" w14:textId="77777777" w:rsidR="00715546" w:rsidRPr="00715546" w:rsidRDefault="00715546" w:rsidP="00715546">
      <w:r w:rsidRPr="00715546">
        <w:pict w14:anchorId="07C70C19">
          <v:rect id="_x0000_i1085" style="width:0;height:1.5pt" o:hralign="center" o:hrstd="t" o:hr="t" fillcolor="#a0a0a0" stroked="f"/>
        </w:pict>
      </w:r>
    </w:p>
    <w:p w14:paraId="6F9669B3" w14:textId="77777777" w:rsidR="00715546" w:rsidRPr="00715546" w:rsidRDefault="00715546" w:rsidP="00715546">
      <w:pPr>
        <w:rPr>
          <w:b/>
          <w:bCs/>
        </w:rPr>
      </w:pPr>
      <w:r w:rsidRPr="00715546">
        <w:rPr>
          <w:b/>
          <w:bCs/>
        </w:rPr>
        <w:t>Usage</w:t>
      </w:r>
    </w:p>
    <w:p w14:paraId="7861E8CB" w14:textId="77777777" w:rsidR="00715546" w:rsidRPr="00715546" w:rsidRDefault="00715546" w:rsidP="00715546">
      <w:pPr>
        <w:numPr>
          <w:ilvl w:val="0"/>
          <w:numId w:val="16"/>
        </w:numPr>
      </w:pPr>
      <w:r w:rsidRPr="00715546">
        <w:t>Ensure all required R libraries are installed.</w:t>
      </w:r>
    </w:p>
    <w:p w14:paraId="5F2C9BD2" w14:textId="77777777" w:rsidR="00715546" w:rsidRPr="00715546" w:rsidRDefault="00715546" w:rsidP="00715546">
      <w:pPr>
        <w:numPr>
          <w:ilvl w:val="0"/>
          <w:numId w:val="16"/>
        </w:numPr>
      </w:pPr>
      <w:r w:rsidRPr="00715546">
        <w:t>Execute the script in an R project environment.</w:t>
      </w:r>
    </w:p>
    <w:p w14:paraId="4D62ACAB" w14:textId="77777777" w:rsidR="00715546" w:rsidRPr="00715546" w:rsidRDefault="00715546" w:rsidP="00715546">
      <w:pPr>
        <w:numPr>
          <w:ilvl w:val="0"/>
          <w:numId w:val="16"/>
        </w:numPr>
      </w:pPr>
      <w:r w:rsidRPr="00715546">
        <w:lastRenderedPageBreak/>
        <w:t>Access the output files in the Data Outputs/</w:t>
      </w:r>
      <w:proofErr w:type="spellStart"/>
      <w:r w:rsidRPr="00715546">
        <w:t>VDSS_Zip_Border_Status</w:t>
      </w:r>
      <w:proofErr w:type="spellEnd"/>
      <w:r w:rsidRPr="00715546">
        <w:t>/ directory.</w:t>
      </w:r>
    </w:p>
    <w:p w14:paraId="5D86ECBE" w14:textId="77777777" w:rsidR="00715546" w:rsidRPr="00715546" w:rsidRDefault="00715546" w:rsidP="00715546">
      <w:r w:rsidRPr="00715546">
        <w:pict w14:anchorId="7A27DC1E">
          <v:rect id="_x0000_i1086" style="width:0;height:1.5pt" o:hralign="center" o:hrstd="t" o:hr="t" fillcolor="#a0a0a0" stroked="f"/>
        </w:pict>
      </w:r>
    </w:p>
    <w:p w14:paraId="1C351FF3" w14:textId="77777777" w:rsidR="00715546" w:rsidRPr="00715546" w:rsidRDefault="00715546" w:rsidP="00715546">
      <w:pPr>
        <w:rPr>
          <w:b/>
          <w:bCs/>
        </w:rPr>
      </w:pPr>
      <w:r w:rsidRPr="00715546">
        <w:rPr>
          <w:b/>
          <w:bCs/>
        </w:rPr>
        <w:t>Notes</w:t>
      </w:r>
    </w:p>
    <w:p w14:paraId="3D176879" w14:textId="77777777" w:rsidR="00715546" w:rsidRPr="00715546" w:rsidRDefault="00715546" w:rsidP="00715546">
      <w:pPr>
        <w:numPr>
          <w:ilvl w:val="0"/>
          <w:numId w:val="17"/>
        </w:numPr>
      </w:pPr>
      <w:r w:rsidRPr="00715546">
        <w:t>The accuracy of the analysis depends on the quality of the TIGRIS shapefiles.</w:t>
      </w:r>
    </w:p>
    <w:p w14:paraId="460FB077" w14:textId="77777777" w:rsidR="00715546" w:rsidRPr="00715546" w:rsidRDefault="00715546" w:rsidP="00715546">
      <w:pPr>
        <w:numPr>
          <w:ilvl w:val="0"/>
          <w:numId w:val="17"/>
        </w:numPr>
      </w:pPr>
      <w:r w:rsidRPr="00715546">
        <w:t>Ensure the FIPS codes are up-to-date and correctly formatted in the TIGRIS data.</w:t>
      </w:r>
    </w:p>
    <w:p w14:paraId="62F19C25" w14:textId="77777777" w:rsidR="00715546" w:rsidRPr="00715546" w:rsidRDefault="00715546" w:rsidP="00715546">
      <w:pPr>
        <w:numPr>
          <w:ilvl w:val="0"/>
          <w:numId w:val="17"/>
        </w:numPr>
      </w:pPr>
      <w:r w:rsidRPr="00715546">
        <w:t>The results are suitable for geospatial analysis and further integration with other datasets.</w:t>
      </w:r>
    </w:p>
    <w:p w14:paraId="6A002C41" w14:textId="77777777" w:rsidR="00715546" w:rsidRPr="00715546" w:rsidRDefault="00715546" w:rsidP="00715546">
      <w:r w:rsidRPr="00715546">
        <w:pict w14:anchorId="66345E36">
          <v:rect id="_x0000_i1087" style="width:0;height:1.5pt" o:hralign="center" o:hrstd="t" o:hr="t" fillcolor="#a0a0a0" stroked="f"/>
        </w:pict>
      </w:r>
    </w:p>
    <w:p w14:paraId="5ADD0F61" w14:textId="77777777" w:rsidR="008D5BD4" w:rsidRDefault="008D5BD4"/>
    <w:sectPr w:rsidR="008D5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5592"/>
    <w:multiLevelType w:val="multilevel"/>
    <w:tmpl w:val="1636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06E3F"/>
    <w:multiLevelType w:val="multilevel"/>
    <w:tmpl w:val="69403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E7763"/>
    <w:multiLevelType w:val="multilevel"/>
    <w:tmpl w:val="D860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66116"/>
    <w:multiLevelType w:val="multilevel"/>
    <w:tmpl w:val="BEA6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D21CE"/>
    <w:multiLevelType w:val="multilevel"/>
    <w:tmpl w:val="2752D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11E3D"/>
    <w:multiLevelType w:val="multilevel"/>
    <w:tmpl w:val="953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96660"/>
    <w:multiLevelType w:val="multilevel"/>
    <w:tmpl w:val="5904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6592F"/>
    <w:multiLevelType w:val="multilevel"/>
    <w:tmpl w:val="6B54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141BC"/>
    <w:multiLevelType w:val="multilevel"/>
    <w:tmpl w:val="0DA82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041B3"/>
    <w:multiLevelType w:val="multilevel"/>
    <w:tmpl w:val="45A8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CE1BB4"/>
    <w:multiLevelType w:val="multilevel"/>
    <w:tmpl w:val="178A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3350E"/>
    <w:multiLevelType w:val="multilevel"/>
    <w:tmpl w:val="48D6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1104FD"/>
    <w:multiLevelType w:val="multilevel"/>
    <w:tmpl w:val="F954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4D52FB"/>
    <w:multiLevelType w:val="multilevel"/>
    <w:tmpl w:val="597A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0390F"/>
    <w:multiLevelType w:val="multilevel"/>
    <w:tmpl w:val="6B44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814A37"/>
    <w:multiLevelType w:val="multilevel"/>
    <w:tmpl w:val="D2C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449F6"/>
    <w:multiLevelType w:val="multilevel"/>
    <w:tmpl w:val="4716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572063">
    <w:abstractNumId w:val="5"/>
  </w:num>
  <w:num w:numId="2" w16cid:durableId="1218779609">
    <w:abstractNumId w:val="4"/>
  </w:num>
  <w:num w:numId="3" w16cid:durableId="797795278">
    <w:abstractNumId w:val="10"/>
  </w:num>
  <w:num w:numId="4" w16cid:durableId="1153990548">
    <w:abstractNumId w:val="7"/>
  </w:num>
  <w:num w:numId="5" w16cid:durableId="1573589516">
    <w:abstractNumId w:val="9"/>
  </w:num>
  <w:num w:numId="6" w16cid:durableId="1970894806">
    <w:abstractNumId w:val="16"/>
  </w:num>
  <w:num w:numId="7" w16cid:durableId="840848544">
    <w:abstractNumId w:val="2"/>
  </w:num>
  <w:num w:numId="8" w16cid:durableId="330568880">
    <w:abstractNumId w:val="11"/>
  </w:num>
  <w:num w:numId="9" w16cid:durableId="106433252">
    <w:abstractNumId w:val="12"/>
  </w:num>
  <w:num w:numId="10" w16cid:durableId="1886522451">
    <w:abstractNumId w:val="1"/>
  </w:num>
  <w:num w:numId="11" w16cid:durableId="1530755046">
    <w:abstractNumId w:val="0"/>
  </w:num>
  <w:num w:numId="12" w16cid:durableId="1905067635">
    <w:abstractNumId w:val="15"/>
  </w:num>
  <w:num w:numId="13" w16cid:durableId="1175730749">
    <w:abstractNumId w:val="6"/>
  </w:num>
  <w:num w:numId="14" w16cid:durableId="257981815">
    <w:abstractNumId w:val="13"/>
  </w:num>
  <w:num w:numId="15" w16cid:durableId="574558007">
    <w:abstractNumId w:val="8"/>
  </w:num>
  <w:num w:numId="16" w16cid:durableId="179198738">
    <w:abstractNumId w:val="14"/>
  </w:num>
  <w:num w:numId="17" w16cid:durableId="522325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91"/>
    <w:rsid w:val="003077C8"/>
    <w:rsid w:val="003510EC"/>
    <w:rsid w:val="00715546"/>
    <w:rsid w:val="008D5BD4"/>
    <w:rsid w:val="009A6F91"/>
    <w:rsid w:val="00E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34A3"/>
  <w15:chartTrackingRefBased/>
  <w15:docId w15:val="{D6C3F5D2-D325-49D0-88AE-AE766CE3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F91"/>
    <w:rPr>
      <w:rFonts w:eastAsiaTheme="majorEastAsia" w:cstheme="majorBidi"/>
      <w:color w:val="272727" w:themeColor="text1" w:themeTint="D8"/>
    </w:rPr>
  </w:style>
  <w:style w:type="paragraph" w:styleId="Title">
    <w:name w:val="Title"/>
    <w:basedOn w:val="Normal"/>
    <w:next w:val="Normal"/>
    <w:link w:val="TitleChar"/>
    <w:uiPriority w:val="10"/>
    <w:qFormat/>
    <w:rsid w:val="009A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F91"/>
    <w:pPr>
      <w:spacing w:before="160"/>
      <w:jc w:val="center"/>
    </w:pPr>
    <w:rPr>
      <w:i/>
      <w:iCs/>
      <w:color w:val="404040" w:themeColor="text1" w:themeTint="BF"/>
    </w:rPr>
  </w:style>
  <w:style w:type="character" w:customStyle="1" w:styleId="QuoteChar">
    <w:name w:val="Quote Char"/>
    <w:basedOn w:val="DefaultParagraphFont"/>
    <w:link w:val="Quote"/>
    <w:uiPriority w:val="29"/>
    <w:rsid w:val="009A6F91"/>
    <w:rPr>
      <w:i/>
      <w:iCs/>
      <w:color w:val="404040" w:themeColor="text1" w:themeTint="BF"/>
    </w:rPr>
  </w:style>
  <w:style w:type="paragraph" w:styleId="ListParagraph">
    <w:name w:val="List Paragraph"/>
    <w:basedOn w:val="Normal"/>
    <w:uiPriority w:val="34"/>
    <w:qFormat/>
    <w:rsid w:val="009A6F91"/>
    <w:pPr>
      <w:ind w:left="720"/>
      <w:contextualSpacing/>
    </w:pPr>
  </w:style>
  <w:style w:type="character" w:styleId="IntenseEmphasis">
    <w:name w:val="Intense Emphasis"/>
    <w:basedOn w:val="DefaultParagraphFont"/>
    <w:uiPriority w:val="21"/>
    <w:qFormat/>
    <w:rsid w:val="009A6F91"/>
    <w:rPr>
      <w:i/>
      <w:iCs/>
      <w:color w:val="0F4761" w:themeColor="accent1" w:themeShade="BF"/>
    </w:rPr>
  </w:style>
  <w:style w:type="paragraph" w:styleId="IntenseQuote">
    <w:name w:val="Intense Quote"/>
    <w:basedOn w:val="Normal"/>
    <w:next w:val="Normal"/>
    <w:link w:val="IntenseQuoteChar"/>
    <w:uiPriority w:val="30"/>
    <w:qFormat/>
    <w:rsid w:val="009A6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F91"/>
    <w:rPr>
      <w:i/>
      <w:iCs/>
      <w:color w:val="0F4761" w:themeColor="accent1" w:themeShade="BF"/>
    </w:rPr>
  </w:style>
  <w:style w:type="character" w:styleId="IntenseReference">
    <w:name w:val="Intense Reference"/>
    <w:basedOn w:val="DefaultParagraphFont"/>
    <w:uiPriority w:val="32"/>
    <w:qFormat/>
    <w:rsid w:val="009A6F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47884">
      <w:bodyDiv w:val="1"/>
      <w:marLeft w:val="0"/>
      <w:marRight w:val="0"/>
      <w:marTop w:val="0"/>
      <w:marBottom w:val="0"/>
      <w:divBdr>
        <w:top w:val="none" w:sz="0" w:space="0" w:color="auto"/>
        <w:left w:val="none" w:sz="0" w:space="0" w:color="auto"/>
        <w:bottom w:val="none" w:sz="0" w:space="0" w:color="auto"/>
        <w:right w:val="none" w:sz="0" w:space="0" w:color="auto"/>
      </w:divBdr>
    </w:div>
    <w:div w:id="527841045">
      <w:bodyDiv w:val="1"/>
      <w:marLeft w:val="0"/>
      <w:marRight w:val="0"/>
      <w:marTop w:val="0"/>
      <w:marBottom w:val="0"/>
      <w:divBdr>
        <w:top w:val="none" w:sz="0" w:space="0" w:color="auto"/>
        <w:left w:val="none" w:sz="0" w:space="0" w:color="auto"/>
        <w:bottom w:val="none" w:sz="0" w:space="0" w:color="auto"/>
        <w:right w:val="none" w:sz="0" w:space="0" w:color="auto"/>
      </w:divBdr>
    </w:div>
    <w:div w:id="580216180">
      <w:bodyDiv w:val="1"/>
      <w:marLeft w:val="0"/>
      <w:marRight w:val="0"/>
      <w:marTop w:val="0"/>
      <w:marBottom w:val="0"/>
      <w:divBdr>
        <w:top w:val="none" w:sz="0" w:space="0" w:color="auto"/>
        <w:left w:val="none" w:sz="0" w:space="0" w:color="auto"/>
        <w:bottom w:val="none" w:sz="0" w:space="0" w:color="auto"/>
        <w:right w:val="none" w:sz="0" w:space="0" w:color="auto"/>
      </w:divBdr>
    </w:div>
    <w:div w:id="143451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Craig</dc:creator>
  <cp:keywords/>
  <dc:description/>
  <cp:lastModifiedBy>Craig, Dylan (jdc9uj)</cp:lastModifiedBy>
  <cp:revision>2</cp:revision>
  <dcterms:created xsi:type="dcterms:W3CDTF">2024-08-07T14:38:00Z</dcterms:created>
  <dcterms:modified xsi:type="dcterms:W3CDTF">2024-12-29T22:52:00Z</dcterms:modified>
</cp:coreProperties>
</file>