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Craven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Summary of number of plots, sampled area, and environmental conditions across forest plots in the Hawaiian archipelago.</w:t>
      </w:r>
    </w:p>
    <w:tbl>
      <w:tblPr>
        <w:tblStyle w:val="TableNormal"/>
        <w:tblW w:type="pct" w:w="4999.999999999999"/>
        <w:tblLook w:firstRow="1"/>
      </w:tblPr>
      <w:tblGrid>
        <w:gridCol w:w="948"/>
        <w:gridCol w:w="669"/>
        <w:gridCol w:w="1115"/>
        <w:gridCol w:w="1003"/>
        <w:gridCol w:w="557"/>
        <w:gridCol w:w="892"/>
        <w:gridCol w:w="892"/>
        <w:gridCol w:w="669"/>
        <w:gridCol w:w="11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Islands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Plots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Sampled area (m2)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Individuals (#)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MAT (C)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MAP (mm yr-1)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 (mm yr-1)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 elevation (m)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323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13479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3320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2699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695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1186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8685</w:t>
            </w:r>
          </w:p>
        </w:tc>
        <w:tc>
          <w:p>
            <w:pPr>
              <w:pStyle w:val="Compact"/>
              <w:jc w:val="center"/>
            </w:pPr>
            <w:r>
              <w:t xml:space="preserve">17.1</w:t>
            </w:r>
          </w:p>
        </w:tc>
        <w:tc>
          <w:p>
            <w:pPr>
              <w:pStyle w:val="Compact"/>
              <w:jc w:val="center"/>
            </w:pPr>
            <w:r>
              <w:t xml:space="preserve">5001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2070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711</w:t>
            </w:r>
          </w:p>
        </w:tc>
        <w:tc>
          <w:p>
            <w:pPr>
              <w:pStyle w:val="Compact"/>
              <w:jc w:val="center"/>
            </w:pPr>
            <w:r>
              <w:t xml:space="preserve">21.1</w:t>
            </w:r>
          </w:p>
        </w:tc>
        <w:tc>
          <w:p>
            <w:pPr>
              <w:pStyle w:val="Compact"/>
              <w:jc w:val="center"/>
            </w:pPr>
            <w:r>
              <w:t xml:space="preserve">2053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778</w:t>
            </w:r>
          </w:p>
        </w:tc>
      </w:tr>
    </w:tbl>
    <w:p>
      <w:pPr>
        <w:pStyle w:val="BodyText"/>
      </w:pPr>
      <w:r>
        <w:rPr>
          <w:b/>
        </w:rPr>
        <w:t xml:space="preserve">Table 2.</w:t>
      </w:r>
      <w:r>
        <w:t xml:space="preserve"> </w:t>
      </w:r>
      <w:r>
        <w:t xml:space="preserve">Sampled area, number of plots, and number of individuals and species per island across the Hawaiian archipelago.</w:t>
      </w:r>
    </w:p>
    <w:tbl>
      <w:tblPr>
        <w:tblStyle w:val="TableNormal"/>
        <w:tblW w:type="pct" w:w="5000.0"/>
        <w:tblLook w:firstRow="1"/>
      </w:tblPr>
      <w:tblGrid>
        <w:gridCol w:w="806"/>
        <w:gridCol w:w="806"/>
        <w:gridCol w:w="758"/>
        <w:gridCol w:w="806"/>
        <w:gridCol w:w="806"/>
        <w:gridCol w:w="758"/>
        <w:gridCol w:w="806"/>
        <w:gridCol w:w="806"/>
        <w:gridCol w:w="758"/>
        <w:gridCol w:w="8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geo_entity2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PlotArea_Scen3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meanPET_scen3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rangePET_scen3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Hawai’i Island</w:t>
            </w:r>
          </w:p>
        </w:tc>
        <w:tc>
          <w:p>
            <w:pPr>
              <w:pStyle w:val="Compact"/>
              <w:jc w:val="center"/>
            </w:pPr>
            <w:r>
              <w:t xml:space="preserve">248442</w:t>
            </w:r>
          </w:p>
        </w:tc>
        <w:tc>
          <w:p>
            <w:pPr>
              <w:pStyle w:val="Compact"/>
              <w:jc w:val="center"/>
            </w:pPr>
            <w:r>
              <w:t xml:space="preserve">1239</w:t>
            </w:r>
          </w:p>
        </w:tc>
        <w:tc>
          <w:p>
            <w:pPr>
              <w:pStyle w:val="Compact"/>
              <w:jc w:val="center"/>
            </w:pPr>
            <w:r>
              <w:t xml:space="preserve">443</w:t>
            </w:r>
          </w:p>
        </w:tc>
        <w:tc>
          <w:p>
            <w:pPr>
              <w:pStyle w:val="Compact"/>
              <w:jc w:val="center"/>
            </w:pPr>
            <w:r>
              <w:t xml:space="preserve">5456</w:t>
            </w:r>
          </w:p>
        </w:tc>
        <w:tc>
          <w:p>
            <w:pPr>
              <w:pStyle w:val="Compact"/>
              <w:jc w:val="center"/>
            </w:pPr>
            <w:r>
              <w:t xml:space="preserve">1242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  <w:tc>
          <w:p>
            <w:pPr>
              <w:pStyle w:val="Compact"/>
              <w:jc w:val="center"/>
            </w:pPr>
            <w:r>
              <w:t xml:space="preserve">5291</w:t>
            </w:r>
          </w:p>
        </w:tc>
        <w:tc>
          <w:p>
            <w:pPr>
              <w:pStyle w:val="Compact"/>
              <w:jc w:val="center"/>
            </w:pPr>
            <w:r>
              <w:t xml:space="preserve">1258</w:t>
            </w:r>
          </w:p>
        </w:tc>
        <w:tc>
          <w:p>
            <w:pPr>
              <w:pStyle w:val="Compact"/>
              <w:jc w:val="center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Kaua’i Island</w:t>
            </w:r>
          </w:p>
        </w:tc>
        <w:tc>
          <w:p>
            <w:pPr>
              <w:pStyle w:val="Compact"/>
              <w:jc w:val="center"/>
            </w:pPr>
            <w:r>
              <w:t xml:space="preserve">9681</w:t>
            </w:r>
          </w:p>
        </w:tc>
        <w:tc>
          <w:p>
            <w:pPr>
              <w:pStyle w:val="Compact"/>
              <w:jc w:val="center"/>
            </w:pPr>
            <w:r>
              <w:t xml:space="preserve">1260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5649</w:t>
            </w:r>
          </w:p>
        </w:tc>
        <w:tc>
          <w:p>
            <w:pPr>
              <w:pStyle w:val="Compact"/>
              <w:jc w:val="center"/>
            </w:pPr>
            <w:r>
              <w:t xml:space="preserve">1259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5663</w:t>
            </w:r>
          </w:p>
        </w:tc>
        <w:tc>
          <w:p>
            <w:pPr>
              <w:pStyle w:val="Compact"/>
              <w:jc w:val="center"/>
            </w:pPr>
            <w:r>
              <w:t xml:space="preserve">1261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Maui Nui</w:t>
            </w:r>
          </w:p>
        </w:tc>
        <w:tc>
          <w:p>
            <w:pPr>
              <w:pStyle w:val="Compact"/>
              <w:jc w:val="center"/>
            </w:pPr>
            <w:r>
              <w:t xml:space="preserve">76043</w:t>
            </w:r>
          </w:p>
        </w:tc>
        <w:tc>
          <w:p>
            <w:pPr>
              <w:pStyle w:val="Compact"/>
              <w:jc w:val="center"/>
            </w:pPr>
            <w:r>
              <w:t xml:space="preserve">1176</w:t>
            </w:r>
          </w:p>
        </w:tc>
        <w:tc>
          <w:p>
            <w:pPr>
              <w:pStyle w:val="Compact"/>
              <w:jc w:val="center"/>
            </w:pPr>
            <w:r>
              <w:t xml:space="preserve">279</w:t>
            </w:r>
          </w:p>
        </w:tc>
        <w:tc>
          <w:p>
            <w:pPr>
              <w:pStyle w:val="Compact"/>
              <w:jc w:val="center"/>
            </w:pPr>
            <w:r>
              <w:t xml:space="preserve">6673</w:t>
            </w:r>
          </w:p>
        </w:tc>
        <w:tc>
          <w:p>
            <w:pPr>
              <w:pStyle w:val="Compact"/>
              <w:jc w:val="center"/>
            </w:pPr>
            <w:r>
              <w:t xml:space="preserve">1179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6607</w:t>
            </w:r>
          </w:p>
        </w:tc>
        <w:tc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O’ahu Island</w:t>
            </w:r>
          </w:p>
        </w:tc>
        <w:tc>
          <w:p>
            <w:pPr>
              <w:pStyle w:val="Compact"/>
              <w:jc w:val="center"/>
            </w:pPr>
            <w:r>
              <w:t xml:space="preserve">11858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5926</w:t>
            </w:r>
          </w:p>
        </w:tc>
        <w:tc>
          <w:p>
            <w:pPr>
              <w:pStyle w:val="Compact"/>
              <w:jc w:val="center"/>
            </w:pPr>
            <w:r>
              <w:t xml:space="preserve">1309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5911</w:t>
            </w:r>
          </w:p>
        </w:tc>
        <w:tc>
          <w:p>
            <w:pPr>
              <w:pStyle w:val="Compact"/>
              <w:jc w:val="center"/>
            </w:pPr>
            <w:r>
              <w:t xml:space="preserve">1310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38d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</w:rPr>
  </w:style>
  <w:style w:type="character" w:customStyle="1" w:styleId="DataTypeTok">
    <w:name w:val="DataTypeTok"/>
    <w:basedOn w:val="VerbatimChar"/>
    <w:rPr>
      <w:u/>
    </w:rPr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/>
  </w:style>
  <w:style w:type="character" w:customStyle="1" w:styleId="SpecialCharTok">
    <w:name w:val="SpecialCharTok"/>
    <w:basedOn w:val="VerbatimChar"/>
    <w:rPr/>
  </w:style>
  <w:style w:type="character" w:customStyle="1" w:styleId="StringTok">
    <w:name w:val="StringTok"/>
    <w:basedOn w:val="VerbatimChar"/>
    <w:rPr/>
  </w:style>
  <w:style w:type="character" w:customStyle="1" w:styleId="VerbatimStringTok">
    <w:name w:val="VerbatimStringTok"/>
    <w:basedOn w:val="VerbatimChar"/>
    <w:rPr/>
  </w:style>
  <w:style w:type="character" w:customStyle="1" w:styleId="SpecialStringTok">
    <w:name w:val="SpecialStringTok"/>
    <w:basedOn w:val="VerbatimChar"/>
    <w:rPr/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i/>
    </w:rPr>
  </w:style>
  <w:style w:type="character" w:customStyle="1" w:styleId="DocumentationTok">
    <w:name w:val="DocumentationTok"/>
    <w:basedOn w:val="VerbatimChar"/>
    <w:rPr>
      <w:i/>
    </w:rPr>
  </w:style>
  <w:style w:type="character" w:customStyle="1" w:styleId="AnnotationTok">
    <w:name w:val="AnnotationTok"/>
    <w:basedOn w:val="VerbatimChar"/>
    <w:rPr>
      <w:i/>
    </w:rPr>
  </w:style>
  <w:style w:type="character" w:customStyle="1" w:styleId="CommentVarTok">
    <w:name w:val="CommentVarTok"/>
    <w:basedOn w:val="VerbatimChar"/>
    <w:rPr>
      <w:i/>
    </w:rPr>
  </w:style>
  <w:style w:type="character" w:customStyle="1" w:styleId="OtherTok">
    <w:name w:val="OtherTok"/>
    <w:basedOn w:val="VerbatimChar"/>
    <w:rPr/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b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b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i/>
    </w:rPr>
  </w:style>
  <w:style w:type="character" w:customStyle="1" w:styleId="WarningTok">
    <w:name w:val="WarningTok"/>
    <w:basedOn w:val="VerbatimChar"/>
    <w:rPr>
      <w:i/>
    </w:rPr>
  </w:style>
  <w:style w:type="character" w:customStyle="1" w:styleId="AlertTok">
    <w:name w:val="AlertTok"/>
    <w:basedOn w:val="VerbatimChar"/>
    <w:rPr>
      <w:b/>
    </w:rPr>
  </w:style>
  <w:style w:type="character" w:customStyle="1" w:styleId="ErrorTok">
    <w:name w:val="ErrorTok"/>
    <w:basedOn w:val="VerbatimChar"/>
    <w:rPr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MS</dc:title>
  <dc:creator>D. Craven et al.</dc:creator>
  <dcterms:created xsi:type="dcterms:W3CDTF">2018-05-08T11:23:24Z</dcterms:created>
  <dcterms:modified xsi:type="dcterms:W3CDTF">2018-05-08T11:23:24Z</dcterms:modified>
</cp:coreProperties>
</file>