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BC" w:rsidRPr="00BE2B5A" w:rsidRDefault="00B8376F" w:rsidP="00B8376F">
      <w:pPr>
        <w:jc w:val="center"/>
        <w:rPr>
          <w:b/>
          <w:sz w:val="26"/>
          <w:lang w:val="es-PE"/>
        </w:rPr>
      </w:pPr>
      <w:r w:rsidRPr="00BE2B5A">
        <w:rPr>
          <w:b/>
          <w:sz w:val="26"/>
          <w:lang w:val="es-PE"/>
        </w:rPr>
        <w:t>Formato de tabla intermedia -</w:t>
      </w:r>
      <w:r w:rsidR="006C02BC" w:rsidRPr="00BE2B5A">
        <w:rPr>
          <w:b/>
          <w:sz w:val="26"/>
          <w:lang w:val="es-PE"/>
        </w:rPr>
        <w:t xml:space="preserve"> Interfaz de Recaudación –COVIPERU</w:t>
      </w:r>
    </w:p>
    <w:p w:rsidR="006C02BC" w:rsidRPr="008D5605" w:rsidRDefault="006C02BC" w:rsidP="004F5233">
      <w:pPr>
        <w:tabs>
          <w:tab w:val="left" w:pos="6195"/>
        </w:tabs>
        <w:rPr>
          <w:b/>
          <w:lang w:val="es-PE"/>
        </w:rPr>
      </w:pPr>
      <w:r w:rsidRPr="008D5605">
        <w:rPr>
          <w:b/>
          <w:lang w:val="es-PE"/>
        </w:rPr>
        <w:t>Formato de la tabla intermedia.</w:t>
      </w:r>
      <w:r w:rsidR="004F5233">
        <w:rPr>
          <w:b/>
          <w:lang w:val="es-PE"/>
        </w:rPr>
        <w:tab/>
      </w:r>
    </w:p>
    <w:p w:rsidR="006C02BC" w:rsidRPr="006C02BC" w:rsidRDefault="006C02BC" w:rsidP="00004599">
      <w:pPr>
        <w:jc w:val="both"/>
        <w:rPr>
          <w:lang w:val="es-PE"/>
        </w:rPr>
      </w:pPr>
      <w:r w:rsidRPr="006C02BC">
        <w:rPr>
          <w:lang w:val="es-PE"/>
        </w:rPr>
        <w:t>La tabla intermedia permitirá almacenar la información de los documentos de venta que COVIPERU emita en sus estaciones.</w:t>
      </w:r>
    </w:p>
    <w:p w:rsidR="006C02BC" w:rsidRPr="006C02BC" w:rsidRDefault="006C02BC" w:rsidP="006C02BC">
      <w:pPr>
        <w:rPr>
          <w:lang w:val="es-PE"/>
        </w:rPr>
      </w:pPr>
      <w:r w:rsidRPr="006C02BC">
        <w:rPr>
          <w:lang w:val="es-PE"/>
        </w:rPr>
        <w:t>Se ha definido la siguiente estructura:</w:t>
      </w:r>
    </w:p>
    <w:tbl>
      <w:tblPr>
        <w:tblStyle w:val="Sombreadomedio1-nfasis1"/>
        <w:tblW w:w="9489" w:type="dxa"/>
        <w:tblLook w:val="04A0" w:firstRow="1" w:lastRow="0" w:firstColumn="1" w:lastColumn="0" w:noHBand="0" w:noVBand="1"/>
      </w:tblPr>
      <w:tblGrid>
        <w:gridCol w:w="2163"/>
        <w:gridCol w:w="1701"/>
        <w:gridCol w:w="910"/>
        <w:gridCol w:w="2396"/>
        <w:gridCol w:w="2319"/>
      </w:tblGrid>
      <w:tr w:rsidR="006C02BC" w:rsidRPr="006C02BC" w:rsidTr="003A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Nombre del Campo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Tipo de Dato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Longitud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Observaciones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TIPDOC (PK)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7403C3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7403C3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15</w:t>
            </w:r>
          </w:p>
        </w:tc>
        <w:tc>
          <w:tcPr>
            <w:tcW w:w="2396" w:type="dxa"/>
            <w:hideMark/>
          </w:tcPr>
          <w:p w:rsidR="006C02BC" w:rsidRPr="006C02BC" w:rsidRDefault="006C02BC" w:rsidP="0074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Tipo de Documento </w:t>
            </w:r>
            <w:r w:rsidR="007403C3">
              <w:rPr>
                <w:sz w:val="18"/>
                <w:szCs w:val="18"/>
                <w:lang w:val="es-PE"/>
              </w:rPr>
              <w:t>configurado en GP</w:t>
            </w:r>
          </w:p>
        </w:tc>
        <w:tc>
          <w:tcPr>
            <w:tcW w:w="2319" w:type="dxa"/>
            <w:hideMark/>
          </w:tcPr>
          <w:p w:rsidR="006C02BC" w:rsidRPr="007403C3" w:rsidRDefault="00BA1A74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(TKF) Ticket </w:t>
            </w:r>
            <w:proofErr w:type="spellStart"/>
            <w:r>
              <w:rPr>
                <w:sz w:val="18"/>
                <w:szCs w:val="18"/>
              </w:rPr>
              <w:t>Factura</w:t>
            </w:r>
            <w:proofErr w:type="spellEnd"/>
            <w:r>
              <w:rPr>
                <w:sz w:val="18"/>
                <w:szCs w:val="18"/>
              </w:rPr>
              <w:t>, (TK</w:t>
            </w:r>
            <w:r w:rsidR="007403C3" w:rsidRPr="007403C3">
              <w:rPr>
                <w:sz w:val="18"/>
                <w:szCs w:val="18"/>
              </w:rPr>
              <w:t xml:space="preserve">B) Ticket </w:t>
            </w:r>
            <w:proofErr w:type="spellStart"/>
            <w:r w:rsidR="007403C3" w:rsidRPr="007403C3">
              <w:rPr>
                <w:sz w:val="18"/>
                <w:szCs w:val="18"/>
              </w:rPr>
              <w:t>Boleta</w:t>
            </w:r>
            <w:proofErr w:type="spellEnd"/>
            <w:r w:rsidR="007403C3" w:rsidRPr="007403C3">
              <w:rPr>
                <w:sz w:val="18"/>
                <w:szCs w:val="18"/>
              </w:rPr>
              <w:t>,</w:t>
            </w:r>
          </w:p>
          <w:p w:rsidR="00BA1A74" w:rsidRPr="007403C3" w:rsidRDefault="007403C3" w:rsidP="00BA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7403C3">
              <w:rPr>
                <w:sz w:val="18"/>
                <w:szCs w:val="18"/>
                <w:lang w:val="es-PE"/>
              </w:rPr>
              <w:t>(</w:t>
            </w:r>
            <w:r w:rsidR="00BA1A74">
              <w:rPr>
                <w:sz w:val="18"/>
                <w:szCs w:val="18"/>
                <w:lang w:val="es-PE"/>
              </w:rPr>
              <w:t>CONS</w:t>
            </w:r>
            <w:r w:rsidR="00AE5EA0">
              <w:rPr>
                <w:sz w:val="18"/>
                <w:szCs w:val="18"/>
                <w:lang w:val="es-PE"/>
              </w:rPr>
              <w:t>V</w:t>
            </w:r>
            <w:r w:rsidR="00BA1A74">
              <w:rPr>
                <w:sz w:val="18"/>
                <w:szCs w:val="18"/>
                <w:lang w:val="es-PE"/>
              </w:rPr>
              <w:t>) CONSUMOS</w:t>
            </w:r>
            <w:r w:rsidR="00AE5EA0">
              <w:rPr>
                <w:sz w:val="18"/>
                <w:szCs w:val="18"/>
                <w:lang w:val="es-PE"/>
              </w:rPr>
              <w:t xml:space="preserve"> DE VALES, (CONST) CONSUMOS DE TELEPASS</w:t>
            </w:r>
          </w:p>
          <w:p w:rsidR="00F93751" w:rsidRPr="007403C3" w:rsidRDefault="00F93751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6C02BC" w:rsidRPr="006C02BC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NRODOC (PK)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25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Número correlativo del documento, en caso de consumos </w:t>
            </w:r>
            <w:r w:rsidR="00B53974" w:rsidRPr="006C02BC">
              <w:rPr>
                <w:sz w:val="18"/>
                <w:szCs w:val="18"/>
                <w:lang w:val="es-PE"/>
              </w:rPr>
              <w:t>será</w:t>
            </w:r>
            <w:r w:rsidRPr="006C02BC">
              <w:rPr>
                <w:sz w:val="18"/>
                <w:szCs w:val="18"/>
                <w:lang w:val="es-PE"/>
              </w:rPr>
              <w:t xml:space="preserve"> el número de vale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Ejemplo: 0000000000000123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SERIEDOC (PK)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15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Número de serie del documento que puede ser el número de serie de la impresora de tickets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SERIECASETA 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Número de serie de la caseta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SERIEDETRACCION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Número de serie proporcionado por SUNAT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6C02BC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NRODETRACCION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20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Número de detracción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NOMCLIENTE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1D58C5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65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Nombre o Razón Social del Cliente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IDCLIENTE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20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Ruc o DNI del Cliente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SENTIDO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El sentido de tránsito en el que cobra la caseta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(A) Ascendente,  (D) Descendente, (AD) Doble Sentido</w:t>
            </w: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PLACA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8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Número de Placa del Vehículo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CODESTACION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BA1A74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</w:t>
            </w:r>
            <w:r w:rsidR="006C02BC" w:rsidRPr="006C02BC">
              <w:rPr>
                <w:sz w:val="18"/>
                <w:szCs w:val="18"/>
                <w:lang w:val="es-PE"/>
              </w:rPr>
              <w:t>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Código de la estación, permitirá a Microsoft Dynamics identificar los artículos correspondientes</w:t>
            </w:r>
          </w:p>
        </w:tc>
        <w:tc>
          <w:tcPr>
            <w:tcW w:w="2319" w:type="dxa"/>
            <w:hideMark/>
          </w:tcPr>
          <w:p w:rsid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Ejemplo CHIL: </w:t>
            </w:r>
            <w:r w:rsidR="00517159" w:rsidRPr="006C02BC">
              <w:rPr>
                <w:sz w:val="18"/>
                <w:szCs w:val="18"/>
                <w:lang w:val="es-PE"/>
              </w:rPr>
              <w:t>Estación</w:t>
            </w:r>
            <w:r w:rsidRPr="006C02BC">
              <w:rPr>
                <w:sz w:val="18"/>
                <w:szCs w:val="18"/>
                <w:lang w:val="es-PE"/>
              </w:rPr>
              <w:t xml:space="preserve"> Chilca, JAHU: Jahuay</w:t>
            </w:r>
          </w:p>
          <w:p w:rsidR="00E155C8" w:rsidRPr="006C02BC" w:rsidRDefault="00E155C8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FECDOC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DATETIME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Fecha de emisión del documento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El formato será 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dd</w:t>
            </w:r>
            <w:proofErr w:type="spellEnd"/>
            <w:r w:rsidRPr="006C02BC">
              <w:rPr>
                <w:sz w:val="18"/>
                <w:szCs w:val="18"/>
                <w:lang w:val="es-PE"/>
              </w:rPr>
              <w:t>/mm/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yyyy</w:t>
            </w:r>
            <w:proofErr w:type="spellEnd"/>
            <w:r w:rsidRPr="006C02BC">
              <w:rPr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hh:mm</w:t>
            </w:r>
            <w:proofErr w:type="spellEnd"/>
          </w:p>
        </w:tc>
      </w:tr>
      <w:tr w:rsidR="002D5AFD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2D5AFD" w:rsidRPr="006C02BC" w:rsidRDefault="002D5AFD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FECPROCESO</w:t>
            </w:r>
          </w:p>
        </w:tc>
        <w:tc>
          <w:tcPr>
            <w:tcW w:w="1701" w:type="dxa"/>
            <w:noWrap/>
          </w:tcPr>
          <w:p w:rsidR="002D5AFD" w:rsidRPr="006C02BC" w:rsidRDefault="002D5AFD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DATETIME</w:t>
            </w:r>
          </w:p>
        </w:tc>
        <w:tc>
          <w:tcPr>
            <w:tcW w:w="910" w:type="dxa"/>
            <w:noWrap/>
          </w:tcPr>
          <w:p w:rsidR="002D5AFD" w:rsidRPr="006C02BC" w:rsidRDefault="002D5AFD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96" w:type="dxa"/>
            <w:noWrap/>
          </w:tcPr>
          <w:p w:rsidR="002D5AFD" w:rsidRPr="006C02BC" w:rsidRDefault="002D5AFD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Fecha de proceso del documento</w:t>
            </w:r>
          </w:p>
        </w:tc>
        <w:tc>
          <w:tcPr>
            <w:tcW w:w="2319" w:type="dxa"/>
            <w:noWrap/>
          </w:tcPr>
          <w:p w:rsidR="002D5AFD" w:rsidRPr="006C02BC" w:rsidRDefault="002D5AFD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El formato será 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dd</w:t>
            </w:r>
            <w:proofErr w:type="spellEnd"/>
            <w:r w:rsidRPr="006C02BC">
              <w:rPr>
                <w:sz w:val="18"/>
                <w:szCs w:val="18"/>
                <w:lang w:val="es-PE"/>
              </w:rPr>
              <w:t>/mm/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yyyy</w:t>
            </w:r>
            <w:proofErr w:type="spellEnd"/>
            <w:r w:rsidRPr="006C02BC">
              <w:rPr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hh:mm</w:t>
            </w:r>
            <w:proofErr w:type="spellEnd"/>
          </w:p>
        </w:tc>
      </w:tr>
      <w:tr w:rsidR="006C02BC" w:rsidRPr="00942269" w:rsidTr="00C57F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CODARTICULO (PK)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30</w:t>
            </w:r>
          </w:p>
        </w:tc>
        <w:tc>
          <w:tcPr>
            <w:tcW w:w="2396" w:type="dxa"/>
            <w:hideMark/>
          </w:tcPr>
          <w:p w:rsidR="006C02BC" w:rsidRPr="006C02BC" w:rsidRDefault="00B53974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Categoría</w:t>
            </w:r>
            <w:r w:rsidR="006C02BC" w:rsidRPr="006C02BC">
              <w:rPr>
                <w:sz w:val="18"/>
                <w:szCs w:val="18"/>
                <w:lang w:val="es-PE"/>
              </w:rPr>
              <w:t xml:space="preserve"> del Vehículo, ventas prepago, sobrantes o discrepancias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(1) Liviano, (2) Pesado 2 ejes, (3) Pesado 3 ejes, (4) Pesado 4 ejes, (5) Pesado 5 ejes, (6) Pesado 6 ejes, (7) Pesado 7 ejes, (DISCREP) Discrepancia, (SOBRANTE) Sobrantes, (CHIL.VPREP.1) venta prepago liviano, (CHIL.VPREP.2) venta prepago Pesado 2 ejes, …, </w:t>
            </w:r>
            <w:r w:rsidRPr="006C02BC">
              <w:rPr>
                <w:sz w:val="18"/>
                <w:szCs w:val="18"/>
                <w:lang w:val="es-PE"/>
              </w:rPr>
              <w:lastRenderedPageBreak/>
              <w:t>(CHIL.VPREP.7) venta prepago Pesado 7 ejes.</w:t>
            </w:r>
          </w:p>
        </w:tc>
      </w:tr>
      <w:tr w:rsidR="006C02BC" w:rsidRPr="006C02BC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lastRenderedPageBreak/>
              <w:t>CANTIDAD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NUMERIC(19,5)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Cantidad de </w:t>
            </w:r>
            <w:r w:rsidR="00B53974" w:rsidRPr="006C02BC">
              <w:rPr>
                <w:sz w:val="18"/>
                <w:szCs w:val="18"/>
                <w:lang w:val="es-PE"/>
              </w:rPr>
              <w:t>artículos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PREUNI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NUMERIC(19,5)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Precio del articulo por unidad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TOTAL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NUMERIC(19,5)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Monto total de la </w:t>
            </w:r>
            <w:r w:rsidR="00B53974" w:rsidRPr="006C02BC">
              <w:rPr>
                <w:sz w:val="18"/>
                <w:szCs w:val="18"/>
                <w:lang w:val="es-PE"/>
              </w:rPr>
              <w:t>línea</w:t>
            </w:r>
            <w:r w:rsidRPr="006C02BC">
              <w:rPr>
                <w:sz w:val="18"/>
                <w:szCs w:val="18"/>
                <w:lang w:val="es-PE"/>
              </w:rPr>
              <w:t xml:space="preserve"> del documento (Incluido IGV)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El cálculo debe ser por línea de documento</w:t>
            </w:r>
          </w:p>
        </w:tc>
      </w:tr>
      <w:tr w:rsidR="006C02BC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IGV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NUMERIC(19,5)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Monto del IGV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El cálculo debe ser por línea de documento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TOTALDETRACCION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NUMERIC(19,5)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Monto de la detracción</w:t>
            </w:r>
          </w:p>
        </w:tc>
        <w:tc>
          <w:tcPr>
            <w:tcW w:w="2319" w:type="dxa"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El cálculo debe ser por línea de documento</w:t>
            </w:r>
          </w:p>
        </w:tc>
      </w:tr>
      <w:tr w:rsidR="006C02BC" w:rsidRPr="006C02BC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C72E61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NRO</w:t>
            </w:r>
            <w:r w:rsidR="006C02BC" w:rsidRPr="006C02BC">
              <w:rPr>
                <w:sz w:val="18"/>
                <w:szCs w:val="18"/>
                <w:lang w:val="es-PE"/>
              </w:rPr>
              <w:t>DOCASOCIADO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C72E61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</w:t>
            </w:r>
          </w:p>
        </w:tc>
        <w:tc>
          <w:tcPr>
            <w:tcW w:w="2396" w:type="dxa"/>
            <w:hideMark/>
          </w:tcPr>
          <w:p w:rsidR="006C02BC" w:rsidRPr="006C02BC" w:rsidRDefault="00C72E61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Número</w:t>
            </w:r>
            <w:r w:rsidR="006C02BC" w:rsidRPr="006C02BC">
              <w:rPr>
                <w:sz w:val="18"/>
                <w:szCs w:val="18"/>
                <w:lang w:val="es-PE"/>
              </w:rPr>
              <w:t xml:space="preserve"> del documento asociado, en caso que se trate de un consumo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Valor por defecto: NULL</w:t>
            </w:r>
          </w:p>
        </w:tc>
      </w:tr>
      <w:tr w:rsidR="006C02BC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FECHAVENCIMIENTOVALE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DATETIME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fecha de vencimiento de los vales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6C02BC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NROTAG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DB731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</w:tr>
      <w:tr w:rsidR="006C02BC" w:rsidRPr="006C02BC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TURNO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(01) Mañana, (02) Tarde, (03) Noche</w:t>
            </w:r>
          </w:p>
        </w:tc>
      </w:tr>
      <w:tr w:rsidR="006C02BC" w:rsidRPr="006C02BC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TIPODOCSUNAT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DB731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B957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tipo de documento </w:t>
            </w:r>
            <w:r w:rsidR="00B95719">
              <w:rPr>
                <w:sz w:val="18"/>
                <w:szCs w:val="18"/>
                <w:lang w:val="es-PE"/>
              </w:rPr>
              <w:t>SUNAT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6C02BC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 xml:space="preserve">(01) Factura, (03) Boleta, (12) Ticket, </w:t>
            </w:r>
            <w:proofErr w:type="spellStart"/>
            <w:r w:rsidRPr="006C02BC">
              <w:rPr>
                <w:sz w:val="18"/>
                <w:szCs w:val="18"/>
                <w:lang w:val="es-PE"/>
              </w:rPr>
              <w:t>etc</w:t>
            </w:r>
            <w:proofErr w:type="spellEnd"/>
          </w:p>
        </w:tc>
      </w:tr>
      <w:tr w:rsidR="006C02BC" w:rsidRPr="006C02BC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  <w:hideMark/>
          </w:tcPr>
          <w:p w:rsidR="006C02BC" w:rsidRPr="006C02BC" w:rsidRDefault="006C02BC" w:rsidP="006C02B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DESTINOOPERACION</w:t>
            </w:r>
          </w:p>
        </w:tc>
        <w:tc>
          <w:tcPr>
            <w:tcW w:w="1701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30</w:t>
            </w:r>
          </w:p>
        </w:tc>
        <w:tc>
          <w:tcPr>
            <w:tcW w:w="2396" w:type="dxa"/>
            <w:noWrap/>
            <w:hideMark/>
          </w:tcPr>
          <w:p w:rsidR="006C02BC" w:rsidRPr="006C02BC" w:rsidRDefault="006C02BC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2319" w:type="dxa"/>
            <w:noWrap/>
            <w:hideMark/>
          </w:tcPr>
          <w:p w:rsidR="006C02BC" w:rsidRPr="006C02BC" w:rsidRDefault="002A5EC9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(01) </w:t>
            </w:r>
            <w:r w:rsidR="006C02BC" w:rsidRPr="006C02BC">
              <w:rPr>
                <w:sz w:val="18"/>
                <w:szCs w:val="18"/>
                <w:lang w:val="es-PE"/>
              </w:rPr>
              <w:t xml:space="preserve">AFECTO, </w:t>
            </w:r>
            <w:r>
              <w:rPr>
                <w:sz w:val="18"/>
                <w:szCs w:val="18"/>
                <w:lang w:val="es-PE"/>
              </w:rPr>
              <w:t>(02)</w:t>
            </w:r>
            <w:r w:rsidR="00EC7571">
              <w:rPr>
                <w:sz w:val="18"/>
                <w:szCs w:val="18"/>
                <w:lang w:val="es-PE"/>
              </w:rPr>
              <w:t xml:space="preserve"> </w:t>
            </w:r>
            <w:r w:rsidR="006C02BC" w:rsidRPr="006C02BC">
              <w:rPr>
                <w:sz w:val="18"/>
                <w:szCs w:val="18"/>
                <w:lang w:val="es-PE"/>
              </w:rPr>
              <w:t>INAFECTO</w:t>
            </w:r>
            <w:r w:rsidR="00EC7571">
              <w:rPr>
                <w:sz w:val="18"/>
                <w:szCs w:val="18"/>
                <w:lang w:val="es-PE"/>
              </w:rPr>
              <w:t xml:space="preserve"> (03)</w:t>
            </w:r>
            <w:r w:rsidR="006C02BC" w:rsidRPr="006C02BC">
              <w:rPr>
                <w:sz w:val="18"/>
                <w:szCs w:val="18"/>
                <w:lang w:val="es-PE"/>
              </w:rPr>
              <w:t>,EXONERADO</w:t>
            </w:r>
          </w:p>
        </w:tc>
      </w:tr>
      <w:tr w:rsidR="002A5EC9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2A5EC9" w:rsidRPr="006C02BC" w:rsidRDefault="002A5EC9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NROASIENTO</w:t>
            </w:r>
            <w:r w:rsidR="002B4E14">
              <w:rPr>
                <w:sz w:val="18"/>
                <w:szCs w:val="18"/>
                <w:lang w:val="es-PE"/>
              </w:rPr>
              <w:t>CONT</w:t>
            </w:r>
          </w:p>
        </w:tc>
        <w:tc>
          <w:tcPr>
            <w:tcW w:w="1701" w:type="dxa"/>
            <w:noWrap/>
          </w:tcPr>
          <w:p w:rsidR="002A5EC9" w:rsidRPr="006C02BC" w:rsidRDefault="002A5EC9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INT</w:t>
            </w:r>
          </w:p>
        </w:tc>
        <w:tc>
          <w:tcPr>
            <w:tcW w:w="910" w:type="dxa"/>
            <w:noWrap/>
          </w:tcPr>
          <w:p w:rsidR="002A5EC9" w:rsidRPr="006C02BC" w:rsidRDefault="002A5EC9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96" w:type="dxa"/>
            <w:noWrap/>
          </w:tcPr>
          <w:p w:rsidR="002A5EC9" w:rsidRPr="006C02BC" w:rsidRDefault="00F309B5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Campo de control interno</w:t>
            </w:r>
          </w:p>
        </w:tc>
        <w:tc>
          <w:tcPr>
            <w:tcW w:w="2319" w:type="dxa"/>
            <w:noWrap/>
          </w:tcPr>
          <w:p w:rsidR="002A5EC9" w:rsidRDefault="002A5EC9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De control interno para GP</w:t>
            </w:r>
          </w:p>
        </w:tc>
      </w:tr>
      <w:tr w:rsidR="002B4E14" w:rsidRPr="00942269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2B4E14" w:rsidRDefault="00F309B5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01" w:type="dxa"/>
            <w:noWrap/>
          </w:tcPr>
          <w:p w:rsidR="002B4E14" w:rsidRDefault="00F309B5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CHAR</w:t>
            </w:r>
          </w:p>
        </w:tc>
        <w:tc>
          <w:tcPr>
            <w:tcW w:w="910" w:type="dxa"/>
            <w:noWrap/>
          </w:tcPr>
          <w:p w:rsidR="002B4E14" w:rsidRPr="006C02BC" w:rsidRDefault="00F309B5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396" w:type="dxa"/>
            <w:noWrap/>
          </w:tcPr>
          <w:p w:rsidR="002B4E14" w:rsidRPr="006C02BC" w:rsidRDefault="00F309B5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Campo de control interno</w:t>
            </w:r>
            <w:r w:rsidR="00EC7571">
              <w:rPr>
                <w:sz w:val="18"/>
                <w:szCs w:val="18"/>
                <w:lang w:val="es-PE"/>
              </w:rPr>
              <w:t>, Por defecto se debe llenar el valor con N</w:t>
            </w:r>
          </w:p>
        </w:tc>
        <w:tc>
          <w:tcPr>
            <w:tcW w:w="2319" w:type="dxa"/>
            <w:noWrap/>
          </w:tcPr>
          <w:p w:rsidR="002B4E14" w:rsidRDefault="00F309B5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(N) nuevo, (P) procesado, (E) Error</w:t>
            </w:r>
          </w:p>
        </w:tc>
      </w:tr>
      <w:tr w:rsidR="00F309B5" w:rsidRPr="00942269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F309B5" w:rsidRDefault="00A600E8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OBSERVACION</w:t>
            </w:r>
          </w:p>
        </w:tc>
        <w:tc>
          <w:tcPr>
            <w:tcW w:w="1701" w:type="dxa"/>
            <w:noWrap/>
          </w:tcPr>
          <w:p w:rsidR="00F309B5" w:rsidRDefault="00A600E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</w:tcPr>
          <w:p w:rsidR="00F309B5" w:rsidRDefault="00A600E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1000</w:t>
            </w:r>
          </w:p>
        </w:tc>
        <w:tc>
          <w:tcPr>
            <w:tcW w:w="2396" w:type="dxa"/>
            <w:noWrap/>
          </w:tcPr>
          <w:p w:rsidR="00F309B5" w:rsidRDefault="00A600E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Campo de control interno</w:t>
            </w:r>
          </w:p>
        </w:tc>
        <w:tc>
          <w:tcPr>
            <w:tcW w:w="2319" w:type="dxa"/>
            <w:noWrap/>
          </w:tcPr>
          <w:p w:rsidR="00F309B5" w:rsidRDefault="00A600E8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Muestra el mensaje de error</w:t>
            </w:r>
          </w:p>
        </w:tc>
      </w:tr>
      <w:tr w:rsidR="00EA3C13" w:rsidRPr="002B4E14" w:rsidTr="003A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EA3C13" w:rsidRDefault="00EA3C13" w:rsidP="006C02B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CODLOTE</w:t>
            </w:r>
          </w:p>
        </w:tc>
        <w:tc>
          <w:tcPr>
            <w:tcW w:w="1701" w:type="dxa"/>
            <w:noWrap/>
          </w:tcPr>
          <w:p w:rsidR="00EA3C13" w:rsidRDefault="00EA3C13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</w:tcPr>
          <w:p w:rsidR="00EA3C13" w:rsidRDefault="00EA3C13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20</w:t>
            </w:r>
          </w:p>
        </w:tc>
        <w:tc>
          <w:tcPr>
            <w:tcW w:w="2396" w:type="dxa"/>
            <w:noWrap/>
          </w:tcPr>
          <w:p w:rsidR="00EA3C13" w:rsidRDefault="00B95719" w:rsidP="006C0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Campo de Control interno</w:t>
            </w:r>
            <w:r w:rsidR="00EA3C13">
              <w:rPr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2319" w:type="dxa"/>
            <w:noWrap/>
          </w:tcPr>
          <w:p w:rsidR="00EA3C13" w:rsidRDefault="00EA3C13" w:rsidP="00B95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Código generado por </w:t>
            </w:r>
            <w:r w:rsidR="00B95719">
              <w:rPr>
                <w:sz w:val="18"/>
                <w:szCs w:val="18"/>
                <w:lang w:val="es-PE"/>
              </w:rPr>
              <w:t>GP</w:t>
            </w:r>
          </w:p>
        </w:tc>
      </w:tr>
      <w:tr w:rsidR="00EA3C13" w:rsidRPr="002B4E14" w:rsidTr="003A4F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noWrap/>
          </w:tcPr>
          <w:p w:rsidR="00EA3C13" w:rsidRDefault="00EA3C13" w:rsidP="006C02BC">
            <w:pPr>
              <w:rPr>
                <w:sz w:val="18"/>
                <w:szCs w:val="18"/>
                <w:lang w:val="es-PE"/>
              </w:rPr>
            </w:pPr>
          </w:p>
        </w:tc>
        <w:tc>
          <w:tcPr>
            <w:tcW w:w="1701" w:type="dxa"/>
            <w:noWrap/>
          </w:tcPr>
          <w:p w:rsidR="00EA3C13" w:rsidRDefault="00EA3C13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910" w:type="dxa"/>
            <w:noWrap/>
          </w:tcPr>
          <w:p w:rsidR="00EA3C13" w:rsidRDefault="00EA3C13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96" w:type="dxa"/>
            <w:noWrap/>
          </w:tcPr>
          <w:p w:rsidR="00EA3C13" w:rsidRDefault="00EA3C13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19" w:type="dxa"/>
            <w:noWrap/>
          </w:tcPr>
          <w:p w:rsidR="00EA3C13" w:rsidRDefault="00EA3C13" w:rsidP="006C0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</w:tbl>
    <w:p w:rsidR="006C02BC" w:rsidRDefault="006C02BC" w:rsidP="006C02BC">
      <w:pPr>
        <w:rPr>
          <w:lang w:val="es-PE"/>
        </w:rPr>
      </w:pPr>
    </w:p>
    <w:p w:rsidR="00B53974" w:rsidRDefault="00B53974" w:rsidP="0036726A">
      <w:pPr>
        <w:jc w:val="both"/>
        <w:rPr>
          <w:lang w:val="es-PE"/>
        </w:rPr>
      </w:pPr>
      <w:r>
        <w:rPr>
          <w:lang w:val="es-PE"/>
        </w:rPr>
        <w:t>La forma de llenar la información, en la tabla intermedia, se detallará para cada caso.</w:t>
      </w:r>
    </w:p>
    <w:p w:rsidR="00B53974" w:rsidRPr="00004599" w:rsidRDefault="00B53974" w:rsidP="0036726A">
      <w:pPr>
        <w:jc w:val="both"/>
        <w:rPr>
          <w:b/>
          <w:lang w:val="es-PE"/>
        </w:rPr>
      </w:pPr>
      <w:r w:rsidRPr="00004599">
        <w:rPr>
          <w:b/>
          <w:lang w:val="es-PE"/>
        </w:rPr>
        <w:t>CASO 1. TICKET FACTURA / BOLETA DE PEAJE</w:t>
      </w:r>
    </w:p>
    <w:p w:rsidR="0036726A" w:rsidRPr="00DD1477" w:rsidRDefault="00DD1477" w:rsidP="00DB7318">
      <w:pPr>
        <w:jc w:val="both"/>
        <w:rPr>
          <w:lang w:val="es-PE"/>
        </w:rPr>
      </w:pPr>
      <w:r>
        <w:rPr>
          <w:lang w:val="es-PE"/>
        </w:rPr>
        <w:t>Las columnas obliga</w:t>
      </w:r>
      <w:r w:rsidR="00DB7318">
        <w:rPr>
          <w:lang w:val="es-PE"/>
        </w:rPr>
        <w:t>torias que se deben llenar son:</w:t>
      </w:r>
    </w:p>
    <w:p w:rsidR="00DD1477" w:rsidRPr="007A2D63" w:rsidRDefault="00DD1477" w:rsidP="006C02BC">
      <w:pPr>
        <w:rPr>
          <w:b/>
          <w:lang w:val="es-PE"/>
        </w:rPr>
      </w:pPr>
      <w:r w:rsidRPr="007A2D63">
        <w:rPr>
          <w:b/>
          <w:lang w:val="es-PE"/>
        </w:rPr>
        <w:t>Ejemplo</w:t>
      </w:r>
      <w:r w:rsidR="007A2D63">
        <w:rPr>
          <w:b/>
          <w:lang w:val="es-PE"/>
        </w:rPr>
        <w:t xml:space="preserve"> 01</w:t>
      </w:r>
      <w:r w:rsidRPr="007A2D63">
        <w:rPr>
          <w:b/>
          <w:lang w:val="es-PE"/>
        </w:rPr>
        <w:t>:</w:t>
      </w:r>
      <w:r w:rsidR="007A2D63" w:rsidRPr="007A2D63">
        <w:rPr>
          <w:b/>
          <w:lang w:val="es-PE"/>
        </w:rPr>
        <w:t xml:space="preserve"> Ticket Factura</w:t>
      </w:r>
    </w:p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520"/>
        <w:gridCol w:w="3080"/>
        <w:gridCol w:w="1380"/>
      </w:tblGrid>
      <w:tr w:rsidR="007A2D63" w:rsidRPr="007A2D63" w:rsidTr="007A2D63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COLUMNA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OBLIGATORIO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6439CF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TKF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000684393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FF9G156983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SERIECASETA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A23A3D" w:rsidP="00A23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A23A3D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A2</w:t>
            </w:r>
            <w:r w:rsidR="007A2D63"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4120000452428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NOMCLIENTE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EMP. DE TRANSP. PERU BUS S.A.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lastRenderedPageBreak/>
              <w:t>IDCLIENTE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201060076635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SENTIDO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PLACA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CODESTACION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FECDOC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E6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22/12/2011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E64745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E64745" w:rsidRPr="00E64745" w:rsidRDefault="00E64745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E64745">
              <w:rPr>
                <w:b/>
                <w:sz w:val="18"/>
                <w:szCs w:val="18"/>
                <w:lang w:val="es-PE"/>
              </w:rPr>
              <w:t>FECPROCESO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745" w:rsidRPr="007A2D63" w:rsidRDefault="006C0577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30/12/2011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745" w:rsidRPr="007A2D63" w:rsidRDefault="006C0577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CODARTICULO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PREUNI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IGV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A23A3D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NRODOCASOCIADO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FECHAVENCIMIENTOVALE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NROTAG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TURNO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B95719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  <w:r w:rsidR="007A2D63"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B9571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TIPODOCSUNAT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DESTINOOPERACION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B95719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B95719" w:rsidRPr="007A2D63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B95719" w:rsidRPr="007A2D63" w:rsidRDefault="00B95719" w:rsidP="00003E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7A2D63" w:rsidRDefault="00B95719" w:rsidP="0000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7A2D63" w:rsidRDefault="00B95719" w:rsidP="0000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</w:tbl>
    <w:p w:rsidR="00004599" w:rsidRDefault="00004599" w:rsidP="00004599">
      <w:pPr>
        <w:spacing w:after="0"/>
        <w:rPr>
          <w:b/>
          <w:lang w:val="es-PE"/>
        </w:rPr>
      </w:pPr>
    </w:p>
    <w:p w:rsidR="007A2D63" w:rsidRDefault="007A2D63" w:rsidP="00004599">
      <w:pPr>
        <w:spacing w:after="0"/>
        <w:rPr>
          <w:b/>
          <w:lang w:val="es-PE"/>
        </w:rPr>
      </w:pPr>
      <w:r w:rsidRPr="007A2D63">
        <w:rPr>
          <w:b/>
          <w:lang w:val="es-PE"/>
        </w:rPr>
        <w:t>Ejemplo</w:t>
      </w:r>
      <w:r>
        <w:rPr>
          <w:b/>
          <w:lang w:val="es-PE"/>
        </w:rPr>
        <w:t xml:space="preserve"> 02</w:t>
      </w:r>
      <w:r w:rsidRPr="007A2D63">
        <w:rPr>
          <w:b/>
          <w:lang w:val="es-PE"/>
        </w:rPr>
        <w:t xml:space="preserve">: Ticket </w:t>
      </w:r>
      <w:r>
        <w:rPr>
          <w:b/>
          <w:lang w:val="es-PE"/>
        </w:rPr>
        <w:t>Boleta</w:t>
      </w:r>
    </w:p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520"/>
        <w:gridCol w:w="3080"/>
        <w:gridCol w:w="1380"/>
      </w:tblGrid>
      <w:tr w:rsidR="007A2D63" w:rsidRPr="007A2D63" w:rsidTr="007A2D63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COLUMNA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OBLIGATORIO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6439CF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TKB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000123453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SERIEDOC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FF9G156983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SERIECASETA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NOMCLIENTE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IDCLIENTE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99999999999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SENTIDO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PLACA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CODESTACION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FECDOC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E64745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20/09/2011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6C0577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6C0577" w:rsidRPr="007A2D63" w:rsidRDefault="006C0577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FECPROCESO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577" w:rsidRDefault="006C0577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25/09/2011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577" w:rsidRPr="007A2D63" w:rsidRDefault="006C0577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CODARTICULO (PK)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PREUNI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IGV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TOTALDETRACCION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A23A3D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A23A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lastRenderedPageBreak/>
              <w:t>NRODOCASOCIADO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FECHAVENCIMIENTOVALE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NROTAG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7A2D63" w:rsidRPr="007A2D63" w:rsidTr="007A2D63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TURNO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B95719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  <w:r w:rsidR="007A2D63"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B9571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TIPODOCSUNAT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7A2D63" w:rsidRPr="007A2D63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A2D63" w:rsidRPr="007A2D63" w:rsidRDefault="007A2D63" w:rsidP="007A2D6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DESTINOOPERACION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B95719" w:rsidP="007A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D63" w:rsidRPr="007A2D63" w:rsidRDefault="007A2D63" w:rsidP="007A2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B95719" w:rsidRPr="007A2D63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B95719" w:rsidRPr="007A2D63" w:rsidRDefault="00B95719" w:rsidP="00003E2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7A2D63" w:rsidRDefault="00B95719" w:rsidP="00003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7A2D63" w:rsidRDefault="00B95719" w:rsidP="00003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A2D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</w:tbl>
    <w:p w:rsidR="007A2D63" w:rsidRPr="007A2D63" w:rsidRDefault="007A2D63" w:rsidP="007A2D63">
      <w:pPr>
        <w:rPr>
          <w:b/>
          <w:lang w:val="es-PE"/>
        </w:rPr>
      </w:pPr>
    </w:p>
    <w:p w:rsidR="0036726A" w:rsidRDefault="0036726A" w:rsidP="006C02BC">
      <w:pPr>
        <w:rPr>
          <w:b/>
          <w:lang w:val="es-PE"/>
        </w:rPr>
      </w:pPr>
    </w:p>
    <w:p w:rsidR="00FE7C70" w:rsidRPr="0036726A" w:rsidRDefault="00FE7C70" w:rsidP="006C02BC">
      <w:pPr>
        <w:rPr>
          <w:b/>
          <w:lang w:val="es-PE"/>
        </w:rPr>
      </w:pPr>
      <w:r w:rsidRPr="0036726A">
        <w:rPr>
          <w:b/>
          <w:lang w:val="es-PE"/>
        </w:rPr>
        <w:t xml:space="preserve">CASO </w:t>
      </w:r>
      <w:r w:rsidR="00C72E61">
        <w:rPr>
          <w:b/>
          <w:lang w:val="es-PE"/>
        </w:rPr>
        <w:t>2</w:t>
      </w:r>
      <w:r w:rsidRPr="0036726A">
        <w:rPr>
          <w:b/>
          <w:lang w:val="es-PE"/>
        </w:rPr>
        <w:t>. CONSUMO DE VALES</w:t>
      </w:r>
    </w:p>
    <w:p w:rsidR="00A14626" w:rsidRDefault="00A14626" w:rsidP="00A14626">
      <w:pPr>
        <w:rPr>
          <w:lang w:val="es-PE"/>
        </w:rPr>
      </w:pPr>
      <w:r>
        <w:rPr>
          <w:lang w:val="es-PE"/>
        </w:rPr>
        <w:t xml:space="preserve">Se debe llenar la información de </w:t>
      </w:r>
      <w:r w:rsidR="006F2C45">
        <w:rPr>
          <w:lang w:val="es-PE"/>
        </w:rPr>
        <w:t>manera similar al siguiente ejemplo:</w:t>
      </w:r>
    </w:p>
    <w:tbl>
      <w:tblPr>
        <w:tblW w:w="8438" w:type="dxa"/>
        <w:tblInd w:w="93" w:type="dxa"/>
        <w:tblLook w:val="04A0" w:firstRow="1" w:lastRow="0" w:firstColumn="1" w:lastColumn="0" w:noHBand="0" w:noVBand="1"/>
      </w:tblPr>
      <w:tblGrid>
        <w:gridCol w:w="2520"/>
        <w:gridCol w:w="2500"/>
        <w:gridCol w:w="2038"/>
        <w:gridCol w:w="1380"/>
      </w:tblGrid>
      <w:tr w:rsidR="00A14626" w:rsidRPr="00A14626" w:rsidTr="00A1462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COLUMNA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 1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 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OBLIGATORIO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TIPDOC (PK)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533A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ONS</w:t>
            </w:r>
            <w:r w:rsidR="006439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533A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ONS</w:t>
            </w:r>
            <w:r w:rsidR="006439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 (PK)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374200080601000000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397200080601000000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SERIEDOC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000374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000397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SERIECASETA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CD4AD4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626" w:rsidRPr="00A14626" w:rsidRDefault="00CD4AD4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C7376D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SERIEDETRACCION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NRODETRACCION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NOMCLIENTE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287B9A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IDCLIENTE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PLACA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Y1G952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NAG231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CODESTACION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ICA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FECDOC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2837CA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05/10/2011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2837CA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07/11/2011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2837CA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2837CA" w:rsidRPr="00A14626" w:rsidRDefault="002837CA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FECPROCESO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A14626" w:rsidRDefault="002837CA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07/10/2011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A14626" w:rsidRDefault="002837CA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09/11/2011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A14626" w:rsidRDefault="002837CA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CODARTICULO (PK)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PREUNI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CD7A3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IGV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4626" w:rsidRPr="00A14626" w:rsidTr="0094226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TOTALDETRACCION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NRODOCASOCIADO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94226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IV</w:t>
            </w:r>
            <w:r w:rsidR="00A14626"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0000000041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94226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IV</w:t>
            </w:r>
            <w:r w:rsidR="00A14626"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0000000053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CD7A3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FECHAVENCIMIENTOVALE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NROTAG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A1462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TURNO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B9571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  <w:r w:rsidR="00A14626"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B9571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  <w:r w:rsidR="00A14626"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A14626" w:rsidRPr="00A14626" w:rsidTr="00B9571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TIPODOCSUNAT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A14626" w:rsidRPr="00A14626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DESTINOOPERACION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626" w:rsidRPr="00A14626" w:rsidRDefault="00A14626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46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95719" w:rsidRPr="00A14626" w:rsidTr="00B9571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B95719" w:rsidRPr="00A14626" w:rsidRDefault="00B95719" w:rsidP="00A146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A14626" w:rsidRDefault="00B9571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A14626" w:rsidRDefault="00B95719" w:rsidP="00A1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A14626" w:rsidRDefault="00B95719" w:rsidP="00A14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</w:tbl>
    <w:p w:rsidR="00FE7C70" w:rsidRDefault="00FE7C70" w:rsidP="006C02BC">
      <w:pPr>
        <w:rPr>
          <w:b/>
          <w:lang w:val="es-PE"/>
        </w:rPr>
      </w:pPr>
      <w:r w:rsidRPr="006F2C45">
        <w:rPr>
          <w:b/>
          <w:lang w:val="es-PE"/>
        </w:rPr>
        <w:t xml:space="preserve">CASO </w:t>
      </w:r>
      <w:r w:rsidR="00C72E61">
        <w:rPr>
          <w:b/>
          <w:lang w:val="es-PE"/>
        </w:rPr>
        <w:t>3</w:t>
      </w:r>
      <w:r w:rsidRPr="006F2C45">
        <w:rPr>
          <w:b/>
          <w:lang w:val="es-PE"/>
        </w:rPr>
        <w:t>. CONSUMO DE TELEPASS</w:t>
      </w:r>
    </w:p>
    <w:p w:rsidR="0033120B" w:rsidRDefault="0033120B" w:rsidP="0033120B">
      <w:pPr>
        <w:rPr>
          <w:lang w:val="es-PE"/>
        </w:rPr>
      </w:pPr>
      <w:r>
        <w:rPr>
          <w:lang w:val="es-PE"/>
        </w:rPr>
        <w:lastRenderedPageBreak/>
        <w:t>Se debe llenar la información de manera similar al siguiente ejemplo:</w:t>
      </w:r>
    </w:p>
    <w:tbl>
      <w:tblPr>
        <w:tblW w:w="8961" w:type="dxa"/>
        <w:tblInd w:w="93" w:type="dxa"/>
        <w:tblLook w:val="04A0" w:firstRow="1" w:lastRow="0" w:firstColumn="1" w:lastColumn="0" w:noHBand="0" w:noVBand="1"/>
      </w:tblPr>
      <w:tblGrid>
        <w:gridCol w:w="2503"/>
        <w:gridCol w:w="2508"/>
        <w:gridCol w:w="2508"/>
        <w:gridCol w:w="1442"/>
      </w:tblGrid>
      <w:tr w:rsidR="0033120B" w:rsidRPr="0033120B" w:rsidTr="0033120B">
        <w:trPr>
          <w:trHeight w:val="30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COLUMNA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 1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VALOR 2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OBLIGATORIO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TIPDOC (PK)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533A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ONS</w:t>
            </w:r>
            <w:r w:rsidR="006439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533A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ONS</w:t>
            </w:r>
            <w:r w:rsidR="006439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 (PK)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000000000000000000001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000000000000000000002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287B9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SERIEDOC 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0412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0412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 xml:space="preserve">SERIECASETA 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0412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0412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SERIEDETRACCION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NRODETRACCION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NOMCLIENTE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IDCLIENTE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287B9A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SENTIDO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PLACA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YG23G4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AG785F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CODESTACION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CHIL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CHIL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FECDOC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2837CA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09/05/2012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2837CA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10/05/2012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2837CA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2837CA" w:rsidRPr="0033120B" w:rsidRDefault="002837CA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FECPROCESO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33120B" w:rsidRDefault="002837CA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10/05/2012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33120B" w:rsidRDefault="002837CA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11/05/2012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7CA" w:rsidRPr="0033120B" w:rsidRDefault="002837CA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CODARTICULO (PK)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C72E61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PREUNI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3120B" w:rsidRPr="0033120B" w:rsidTr="00C72E61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C72E61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C72E61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IGV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TOTALDETRACCION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NRODOCASOCIADO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0004732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0004732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FECHAVENCIMIENTOVALE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NROTAG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10235678000012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14321678000034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33120B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TURNO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C72E6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C72E61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C72E61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33120B" w:rsidRPr="0033120B" w:rsidTr="00B95719">
        <w:trPr>
          <w:trHeight w:val="30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TIPODOCSUNAT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3120B" w:rsidRPr="0033120B" w:rsidTr="00B95719">
        <w:trPr>
          <w:trHeight w:val="30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33120B" w:rsidRPr="0033120B" w:rsidRDefault="0033120B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DESTINOOPERACION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0B" w:rsidRPr="0033120B" w:rsidRDefault="0033120B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12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95719" w:rsidRPr="0033120B" w:rsidTr="00B95719">
        <w:trPr>
          <w:trHeight w:val="30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B95719" w:rsidRPr="0033120B" w:rsidRDefault="00B95719" w:rsidP="003312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33120B" w:rsidRDefault="00B95719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33120B" w:rsidRDefault="00B95719" w:rsidP="00DD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719" w:rsidRPr="0033120B" w:rsidRDefault="00B95719" w:rsidP="003312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</w:tbl>
    <w:p w:rsidR="0033120B" w:rsidRDefault="0033120B" w:rsidP="006C02BC">
      <w:pPr>
        <w:rPr>
          <w:lang w:val="es-PE"/>
        </w:rPr>
      </w:pPr>
    </w:p>
    <w:p w:rsidR="00D048FB" w:rsidRDefault="00D048FB">
      <w:pPr>
        <w:rPr>
          <w:b/>
          <w:lang w:val="es-PE"/>
        </w:rPr>
      </w:pPr>
      <w:r>
        <w:rPr>
          <w:b/>
          <w:lang w:val="es-PE"/>
        </w:rPr>
        <w:br w:type="page"/>
      </w:r>
    </w:p>
    <w:p w:rsidR="00B95719" w:rsidRPr="008D5605" w:rsidRDefault="00B95719" w:rsidP="00B95719">
      <w:pPr>
        <w:rPr>
          <w:b/>
          <w:lang w:val="es-PE"/>
        </w:rPr>
      </w:pPr>
      <w:r w:rsidRPr="008D5605">
        <w:rPr>
          <w:b/>
          <w:lang w:val="es-PE"/>
        </w:rPr>
        <w:lastRenderedPageBreak/>
        <w:t xml:space="preserve">Formato de la tabla </w:t>
      </w:r>
      <w:r>
        <w:rPr>
          <w:b/>
          <w:lang w:val="es-PE"/>
        </w:rPr>
        <w:t>de clientes</w:t>
      </w:r>
      <w:r w:rsidRPr="008D5605">
        <w:rPr>
          <w:b/>
          <w:lang w:val="es-PE"/>
        </w:rPr>
        <w:t>.</w:t>
      </w:r>
    </w:p>
    <w:p w:rsidR="00B95719" w:rsidRDefault="00B95719" w:rsidP="00B95719">
      <w:pPr>
        <w:jc w:val="both"/>
        <w:rPr>
          <w:lang w:val="es-PE"/>
        </w:rPr>
      </w:pPr>
      <w:r w:rsidRPr="006C02BC">
        <w:rPr>
          <w:lang w:val="es-PE"/>
        </w:rPr>
        <w:t>La tabla</w:t>
      </w:r>
      <w:r>
        <w:rPr>
          <w:lang w:val="es-PE"/>
        </w:rPr>
        <w:t xml:space="preserve"> de clientes sirve para almacenar</w:t>
      </w:r>
      <w:r w:rsidR="00517159">
        <w:rPr>
          <w:lang w:val="es-PE"/>
        </w:rPr>
        <w:t xml:space="preserve"> la información de clientes nuevos que necesite ser migrada a GP</w:t>
      </w:r>
      <w:r w:rsidRPr="006C02BC">
        <w:rPr>
          <w:lang w:val="es-PE"/>
        </w:rPr>
        <w:t>.</w:t>
      </w:r>
    </w:p>
    <w:p w:rsidR="00517159" w:rsidRDefault="00517159" w:rsidP="00B95719">
      <w:pPr>
        <w:jc w:val="both"/>
        <w:rPr>
          <w:lang w:val="es-PE"/>
        </w:rPr>
      </w:pPr>
      <w:r>
        <w:rPr>
          <w:lang w:val="es-PE"/>
        </w:rPr>
        <w:t>El formato debe ser el siguiente:</w:t>
      </w:r>
    </w:p>
    <w:tbl>
      <w:tblPr>
        <w:tblStyle w:val="Sombreadomedio1-nfasis1"/>
        <w:tblW w:w="10761" w:type="dxa"/>
        <w:tblInd w:w="-951" w:type="dxa"/>
        <w:tblLook w:val="04A0" w:firstRow="1" w:lastRow="0" w:firstColumn="1" w:lastColumn="0" w:noHBand="0" w:noVBand="1"/>
      </w:tblPr>
      <w:tblGrid>
        <w:gridCol w:w="2093"/>
        <w:gridCol w:w="1701"/>
        <w:gridCol w:w="910"/>
        <w:gridCol w:w="2396"/>
        <w:gridCol w:w="2319"/>
        <w:gridCol w:w="1342"/>
      </w:tblGrid>
      <w:tr w:rsidR="003262FD" w:rsidRPr="006C02BC" w:rsidTr="0032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Nombre del Campo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Tipo de Dato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Longitud</w:t>
            </w: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Observaciones</w:t>
            </w:r>
          </w:p>
        </w:tc>
        <w:tc>
          <w:tcPr>
            <w:tcW w:w="1342" w:type="dxa"/>
          </w:tcPr>
          <w:p w:rsidR="003262FD" w:rsidRPr="006C02BC" w:rsidRDefault="003262FD" w:rsidP="00003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Obligatorio</w:t>
            </w:r>
          </w:p>
        </w:tc>
      </w:tr>
      <w:tr w:rsidR="003262FD" w:rsidRPr="00942269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IDCLIENTE</w:t>
            </w:r>
            <w:r w:rsidRPr="006C02BC">
              <w:rPr>
                <w:sz w:val="18"/>
                <w:szCs w:val="18"/>
                <w:lang w:val="es-PE"/>
              </w:rPr>
              <w:t xml:space="preserve"> (PK)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20</w:t>
            </w:r>
          </w:p>
        </w:tc>
        <w:tc>
          <w:tcPr>
            <w:tcW w:w="2396" w:type="dxa"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Ruc o DNI del Cliente</w:t>
            </w:r>
          </w:p>
        </w:tc>
        <w:tc>
          <w:tcPr>
            <w:tcW w:w="2319" w:type="dxa"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1342" w:type="dxa"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</w:tr>
      <w:tr w:rsidR="003262FD" w:rsidRPr="00942269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NOMCLIENTE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65</w:t>
            </w:r>
          </w:p>
        </w:tc>
        <w:tc>
          <w:tcPr>
            <w:tcW w:w="2396" w:type="dxa"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Nombre o Razón Social del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1342" w:type="dxa"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</w:tr>
      <w:tr w:rsidR="003262FD" w:rsidRPr="006C02BC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NOMBRECORTO</w:t>
            </w:r>
          </w:p>
        </w:tc>
        <w:tc>
          <w:tcPr>
            <w:tcW w:w="1701" w:type="dxa"/>
            <w:noWrap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15</w:t>
            </w:r>
          </w:p>
        </w:tc>
        <w:tc>
          <w:tcPr>
            <w:tcW w:w="2396" w:type="dxa"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Nombre corto del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1342" w:type="dxa"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6C02BC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DIRECCION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65</w:t>
            </w: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Dirección del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 </w:t>
            </w:r>
          </w:p>
        </w:tc>
        <w:tc>
          <w:tcPr>
            <w:tcW w:w="1342" w:type="dxa"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942269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TIPOPERSONA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SMALLINT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Tipo de Persona según SUNAT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(1) Persona Natural, (2) Persona Jurídica, (3) Sujeto no Domiciliado, (4) Adquiriente-Ticket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</w:tr>
      <w:tr w:rsidR="003262FD" w:rsidRPr="00942269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TIPODOCUMENTO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Tipo de documento de identidad del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(0) Otros, (1) DNI, (4) Carnet de Extranjería, (6) RUC, (A) Cedula Diplomática de Identidad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</w:tr>
      <w:tr w:rsidR="003262FD" w:rsidRPr="00942269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NOMBRE1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31</w:t>
            </w: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Primer Nombre de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97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Se debe llenar en caso el cliente sea Persona Natural </w:t>
            </w:r>
          </w:p>
        </w:tc>
        <w:tc>
          <w:tcPr>
            <w:tcW w:w="1342" w:type="dxa"/>
          </w:tcPr>
          <w:p w:rsidR="003262FD" w:rsidRDefault="003262FD" w:rsidP="0097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942269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  <w:hideMark/>
          </w:tcPr>
          <w:p w:rsidR="003262FD" w:rsidRPr="006C02BC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NOMBRE2</w:t>
            </w:r>
          </w:p>
        </w:tc>
        <w:tc>
          <w:tcPr>
            <w:tcW w:w="1701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6C02BC"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31</w:t>
            </w:r>
          </w:p>
        </w:tc>
        <w:tc>
          <w:tcPr>
            <w:tcW w:w="2396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Segundo Nombre de Cliente</w:t>
            </w:r>
          </w:p>
        </w:tc>
        <w:tc>
          <w:tcPr>
            <w:tcW w:w="2319" w:type="dxa"/>
            <w:noWrap/>
            <w:hideMark/>
          </w:tcPr>
          <w:p w:rsidR="003262FD" w:rsidRPr="006C02BC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debe llenar en caso el cliente sea Persona Natural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942269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3262FD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APEPATERNO</w:t>
            </w:r>
          </w:p>
        </w:tc>
        <w:tc>
          <w:tcPr>
            <w:tcW w:w="1701" w:type="dxa"/>
            <w:noWrap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31</w:t>
            </w:r>
          </w:p>
        </w:tc>
        <w:tc>
          <w:tcPr>
            <w:tcW w:w="2396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Apellido Paterno del Cliente</w:t>
            </w:r>
          </w:p>
        </w:tc>
        <w:tc>
          <w:tcPr>
            <w:tcW w:w="2319" w:type="dxa"/>
            <w:noWrap/>
          </w:tcPr>
          <w:p w:rsidR="003262FD" w:rsidRPr="006C02BC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debe llenar en caso el cliente sea Persona Natural</w:t>
            </w:r>
            <w:r w:rsidRPr="006C02BC">
              <w:rPr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942269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3262FD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APEMATERNO</w:t>
            </w:r>
          </w:p>
        </w:tc>
        <w:tc>
          <w:tcPr>
            <w:tcW w:w="1701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VARCHAR</w:t>
            </w:r>
          </w:p>
        </w:tc>
        <w:tc>
          <w:tcPr>
            <w:tcW w:w="910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31</w:t>
            </w:r>
          </w:p>
        </w:tc>
        <w:tc>
          <w:tcPr>
            <w:tcW w:w="2396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Apellido Materno del Cliente</w:t>
            </w:r>
          </w:p>
        </w:tc>
        <w:tc>
          <w:tcPr>
            <w:tcW w:w="2319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debe llenar en caso el cliente sea Persona Natural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  <w:tr w:rsidR="003262FD" w:rsidRPr="00942269" w:rsidTr="0032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3262FD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01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CHAR</w:t>
            </w:r>
          </w:p>
        </w:tc>
        <w:tc>
          <w:tcPr>
            <w:tcW w:w="910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396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Columna de uso interno, se debe establecer N por defecto</w:t>
            </w:r>
          </w:p>
        </w:tc>
        <w:tc>
          <w:tcPr>
            <w:tcW w:w="2319" w:type="dxa"/>
            <w:noWrap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(N) nuevo, (P) procesado, (E) Error</w:t>
            </w:r>
          </w:p>
        </w:tc>
        <w:tc>
          <w:tcPr>
            <w:tcW w:w="1342" w:type="dxa"/>
          </w:tcPr>
          <w:p w:rsidR="003262FD" w:rsidRDefault="003262FD" w:rsidP="0000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</w:tr>
      <w:tr w:rsidR="003262FD" w:rsidRPr="00942269" w:rsidTr="003262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:rsidR="003262FD" w:rsidRDefault="003262FD" w:rsidP="00003E2C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OBSERVACION</w:t>
            </w:r>
          </w:p>
        </w:tc>
        <w:tc>
          <w:tcPr>
            <w:tcW w:w="1701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TEXT</w:t>
            </w:r>
          </w:p>
        </w:tc>
        <w:tc>
          <w:tcPr>
            <w:tcW w:w="910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2396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Columna de uso interno, muestra el mensaje de error</w:t>
            </w:r>
          </w:p>
        </w:tc>
        <w:tc>
          <w:tcPr>
            <w:tcW w:w="2319" w:type="dxa"/>
            <w:noWrap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  <w:tc>
          <w:tcPr>
            <w:tcW w:w="1342" w:type="dxa"/>
          </w:tcPr>
          <w:p w:rsidR="003262FD" w:rsidRDefault="003262FD" w:rsidP="00003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</w:p>
        </w:tc>
      </w:tr>
    </w:tbl>
    <w:p w:rsidR="00517159" w:rsidRDefault="00517159" w:rsidP="00B95719">
      <w:pPr>
        <w:jc w:val="both"/>
        <w:rPr>
          <w:lang w:val="es-PE"/>
        </w:rPr>
      </w:pPr>
    </w:p>
    <w:p w:rsidR="00517159" w:rsidRPr="006C02BC" w:rsidRDefault="00517159" w:rsidP="00B95719">
      <w:pPr>
        <w:jc w:val="both"/>
        <w:rPr>
          <w:lang w:val="es-PE"/>
        </w:rPr>
      </w:pPr>
    </w:p>
    <w:p w:rsidR="00A73AF2" w:rsidRDefault="00A73AF2" w:rsidP="006C02BC">
      <w:pPr>
        <w:rPr>
          <w:lang w:val="es-PE"/>
        </w:rPr>
      </w:pPr>
    </w:p>
    <w:p w:rsidR="00A73AF2" w:rsidRDefault="00A73AF2" w:rsidP="006C02BC">
      <w:pPr>
        <w:rPr>
          <w:lang w:val="es-PE"/>
        </w:rPr>
      </w:pPr>
    </w:p>
    <w:p w:rsidR="003A4FE6" w:rsidRPr="00A73AF2" w:rsidRDefault="00A73AF2" w:rsidP="00E0103C">
      <w:pPr>
        <w:jc w:val="both"/>
        <w:rPr>
          <w:b/>
          <w:lang w:val="es-PE"/>
        </w:rPr>
      </w:pPr>
      <w:r w:rsidRPr="00A73AF2">
        <w:rPr>
          <w:b/>
          <w:lang w:val="es-PE"/>
        </w:rPr>
        <w:t>Manejo de Errores</w:t>
      </w:r>
    </w:p>
    <w:p w:rsidR="00A73AF2" w:rsidRDefault="00A73AF2" w:rsidP="00E0103C">
      <w:pPr>
        <w:jc w:val="both"/>
        <w:rPr>
          <w:lang w:val="es-PE"/>
        </w:rPr>
      </w:pPr>
      <w:r>
        <w:rPr>
          <w:lang w:val="es-PE"/>
        </w:rPr>
        <w:t>Todos los documentos de venta, ya sean tickets, consumos, discrepancias o sobrantes, una vez terminado el proceso de recolección de datos serán guardados en una tabla de datos históricos</w:t>
      </w:r>
      <w:r w:rsidR="00274963">
        <w:rPr>
          <w:lang w:val="es-PE"/>
        </w:rPr>
        <w:t xml:space="preserve"> (DETALLEVENTAS_OLD)</w:t>
      </w:r>
      <w:r>
        <w:rPr>
          <w:lang w:val="es-PE"/>
        </w:rPr>
        <w:t>.</w:t>
      </w:r>
    </w:p>
    <w:p w:rsidR="00A73AF2" w:rsidRDefault="00A73AF2" w:rsidP="00E0103C">
      <w:pPr>
        <w:jc w:val="both"/>
        <w:rPr>
          <w:lang w:val="es-PE"/>
        </w:rPr>
      </w:pPr>
      <w:r>
        <w:rPr>
          <w:lang w:val="es-PE"/>
        </w:rPr>
        <w:lastRenderedPageBreak/>
        <w:t>Si el documento ha sido procesado correctamente, en la columna “estado” se establecerá la letra P y la columna “observación” se encontrará vacía.</w:t>
      </w:r>
    </w:p>
    <w:p w:rsidR="00A73AF2" w:rsidRDefault="00A73AF2" w:rsidP="00E0103C">
      <w:pPr>
        <w:jc w:val="both"/>
        <w:rPr>
          <w:lang w:val="es-PE"/>
        </w:rPr>
      </w:pPr>
      <w:r>
        <w:rPr>
          <w:lang w:val="es-PE"/>
        </w:rPr>
        <w:t>Cuando  se encuentra un error al procesar el documento, en la columna “estado” se establecerá la letra E y la columna “observación” contendrá</w:t>
      </w:r>
      <w:r w:rsidR="00E0103C">
        <w:rPr>
          <w:lang w:val="es-PE"/>
        </w:rPr>
        <w:t xml:space="preserve">  el mensaje de error  indicando el motivo por el cuál ese documento no ha sido procesado.</w:t>
      </w:r>
    </w:p>
    <w:p w:rsidR="00E0103C" w:rsidRDefault="00E0103C" w:rsidP="006C02BC">
      <w:pPr>
        <w:rPr>
          <w:lang w:val="es-PE"/>
        </w:rPr>
      </w:pPr>
    </w:p>
    <w:p w:rsidR="00E0103C" w:rsidRDefault="00E0103C" w:rsidP="006C02BC">
      <w:pPr>
        <w:rPr>
          <w:lang w:val="es-PE"/>
        </w:rPr>
      </w:pPr>
    </w:p>
    <w:sectPr w:rsidR="00E01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216" w:rsidRDefault="00EC1216" w:rsidP="00B53974">
      <w:pPr>
        <w:spacing w:after="0" w:line="240" w:lineRule="auto"/>
      </w:pPr>
      <w:r>
        <w:separator/>
      </w:r>
    </w:p>
  </w:endnote>
  <w:endnote w:type="continuationSeparator" w:id="0">
    <w:p w:rsidR="00EC1216" w:rsidRDefault="00EC1216" w:rsidP="00B5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216" w:rsidRDefault="00EC1216" w:rsidP="00B53974">
      <w:pPr>
        <w:spacing w:after="0" w:line="240" w:lineRule="auto"/>
      </w:pPr>
      <w:r>
        <w:separator/>
      </w:r>
    </w:p>
  </w:footnote>
  <w:footnote w:type="continuationSeparator" w:id="0">
    <w:p w:rsidR="00EC1216" w:rsidRDefault="00EC1216" w:rsidP="00B5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3032"/>
    <w:multiLevelType w:val="hybridMultilevel"/>
    <w:tmpl w:val="617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E2B4E"/>
    <w:multiLevelType w:val="hybridMultilevel"/>
    <w:tmpl w:val="1D6A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BC"/>
    <w:rsid w:val="00003E2C"/>
    <w:rsid w:val="00004599"/>
    <w:rsid w:val="00081541"/>
    <w:rsid w:val="00192956"/>
    <w:rsid w:val="001D58C5"/>
    <w:rsid w:val="00274963"/>
    <w:rsid w:val="002837CA"/>
    <w:rsid w:val="00287B9A"/>
    <w:rsid w:val="002A5EC9"/>
    <w:rsid w:val="002B4E14"/>
    <w:rsid w:val="002D5AFD"/>
    <w:rsid w:val="003026FE"/>
    <w:rsid w:val="003262FD"/>
    <w:rsid w:val="0033120B"/>
    <w:rsid w:val="0036726A"/>
    <w:rsid w:val="00391A1F"/>
    <w:rsid w:val="00396282"/>
    <w:rsid w:val="003A4FE6"/>
    <w:rsid w:val="003E4A93"/>
    <w:rsid w:val="003F4DBE"/>
    <w:rsid w:val="00405D77"/>
    <w:rsid w:val="00416175"/>
    <w:rsid w:val="004B73FB"/>
    <w:rsid w:val="004F5233"/>
    <w:rsid w:val="00517159"/>
    <w:rsid w:val="00533A38"/>
    <w:rsid w:val="00583C8D"/>
    <w:rsid w:val="005A11BB"/>
    <w:rsid w:val="005A77FB"/>
    <w:rsid w:val="005C70E4"/>
    <w:rsid w:val="006439CF"/>
    <w:rsid w:val="00652C74"/>
    <w:rsid w:val="00653577"/>
    <w:rsid w:val="006C02BC"/>
    <w:rsid w:val="006C0577"/>
    <w:rsid w:val="006F2C45"/>
    <w:rsid w:val="007403C3"/>
    <w:rsid w:val="00786416"/>
    <w:rsid w:val="007A2D63"/>
    <w:rsid w:val="008124E9"/>
    <w:rsid w:val="00884B29"/>
    <w:rsid w:val="008A03F9"/>
    <w:rsid w:val="008C4512"/>
    <w:rsid w:val="008D5605"/>
    <w:rsid w:val="00942269"/>
    <w:rsid w:val="00961433"/>
    <w:rsid w:val="00973FFE"/>
    <w:rsid w:val="009A7A8E"/>
    <w:rsid w:val="009F02D7"/>
    <w:rsid w:val="00A14626"/>
    <w:rsid w:val="00A23A3D"/>
    <w:rsid w:val="00A53C71"/>
    <w:rsid w:val="00A600E8"/>
    <w:rsid w:val="00A73AF2"/>
    <w:rsid w:val="00A831F8"/>
    <w:rsid w:val="00AA32B9"/>
    <w:rsid w:val="00AC045F"/>
    <w:rsid w:val="00AE5EA0"/>
    <w:rsid w:val="00B53974"/>
    <w:rsid w:val="00B71B64"/>
    <w:rsid w:val="00B8376F"/>
    <w:rsid w:val="00B95719"/>
    <w:rsid w:val="00BA1A74"/>
    <w:rsid w:val="00BC676C"/>
    <w:rsid w:val="00BE2B5A"/>
    <w:rsid w:val="00BF4310"/>
    <w:rsid w:val="00C57F20"/>
    <w:rsid w:val="00C72E61"/>
    <w:rsid w:val="00C7376D"/>
    <w:rsid w:val="00CC6EED"/>
    <w:rsid w:val="00CD4AD4"/>
    <w:rsid w:val="00CD7A3D"/>
    <w:rsid w:val="00CE3320"/>
    <w:rsid w:val="00D048FB"/>
    <w:rsid w:val="00D10F21"/>
    <w:rsid w:val="00D42C36"/>
    <w:rsid w:val="00DB2C9C"/>
    <w:rsid w:val="00DB7318"/>
    <w:rsid w:val="00DC2CCC"/>
    <w:rsid w:val="00DC391E"/>
    <w:rsid w:val="00DD0690"/>
    <w:rsid w:val="00DD1477"/>
    <w:rsid w:val="00E0103C"/>
    <w:rsid w:val="00E155C8"/>
    <w:rsid w:val="00E61991"/>
    <w:rsid w:val="00E64745"/>
    <w:rsid w:val="00E7152C"/>
    <w:rsid w:val="00E77802"/>
    <w:rsid w:val="00EA3C13"/>
    <w:rsid w:val="00EC1216"/>
    <w:rsid w:val="00EC7571"/>
    <w:rsid w:val="00ED574D"/>
    <w:rsid w:val="00F309B5"/>
    <w:rsid w:val="00F47557"/>
    <w:rsid w:val="00F93751"/>
    <w:rsid w:val="00FE7C70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2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0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6C0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Sombreadomedio1-nfasis1">
    <w:name w:val="Medium Shading 1 Accent 1"/>
    <w:basedOn w:val="Tablanormal"/>
    <w:uiPriority w:val="63"/>
    <w:rsid w:val="00B53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53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974"/>
  </w:style>
  <w:style w:type="paragraph" w:styleId="Piedepgina">
    <w:name w:val="footer"/>
    <w:basedOn w:val="Normal"/>
    <w:link w:val="PiedepginaCar"/>
    <w:uiPriority w:val="99"/>
    <w:unhideWhenUsed/>
    <w:rsid w:val="00B53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2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0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6C0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Sombreadomedio1-nfasis1">
    <w:name w:val="Medium Shading 1 Accent 1"/>
    <w:basedOn w:val="Tablanormal"/>
    <w:uiPriority w:val="63"/>
    <w:rsid w:val="00B53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53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974"/>
  </w:style>
  <w:style w:type="paragraph" w:styleId="Piedepgina">
    <w:name w:val="footer"/>
    <w:basedOn w:val="Normal"/>
    <w:link w:val="PiedepginaCar"/>
    <w:uiPriority w:val="99"/>
    <w:unhideWhenUsed/>
    <w:rsid w:val="00B53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27</cp:revision>
  <dcterms:created xsi:type="dcterms:W3CDTF">2012-08-15T18:04:00Z</dcterms:created>
  <dcterms:modified xsi:type="dcterms:W3CDTF">2012-10-29T16:48:00Z</dcterms:modified>
</cp:coreProperties>
</file>