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FED043" w14:textId="2EC058B2" w:rsidR="00BC3207" w:rsidRPr="00BC3207" w:rsidRDefault="00BC3207" w:rsidP="00BC32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207">
        <w:rPr>
          <w:rFonts w:ascii="Times New Roman" w:eastAsia="Times New Roman" w:hAnsi="Times New Roman" w:cs="Times New Roman"/>
          <w:b/>
          <w:bCs/>
          <w:kern w:val="0"/>
          <w:sz w:val="27"/>
          <w:szCs w:val="27"/>
          <w14:ligatures w14:val="none"/>
        </w:rPr>
        <w:t>Final Project</w:t>
      </w:r>
    </w:p>
    <w:p w14:paraId="7E886544" w14:textId="4FF97D86" w:rsidR="00BC3207" w:rsidRPr="00BC3207" w:rsidRDefault="00BC3207" w:rsidP="00BC3207">
      <w:p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b/>
          <w:bCs/>
          <w:kern w:val="0"/>
          <w14:ligatures w14:val="none"/>
        </w:rPr>
        <w:t>Overview</w:t>
      </w:r>
      <w:r w:rsidRPr="00BC3207">
        <w:rPr>
          <w:rFonts w:ascii="Times New Roman" w:eastAsia="Times New Roman" w:hAnsi="Times New Roman" w:cs="Times New Roman"/>
          <w:kern w:val="0"/>
          <w14:ligatures w14:val="none"/>
        </w:rPr>
        <w:br/>
        <w:t xml:space="preserve">This course covers many genomic methods that help answer evolutionary questions. For the final project, you’ll pick one method or analysis that matters for your own research and learn it in depth. Ideally, it’s one the course doesn’t cover, or only covers briefly. You will teach the class how it </w:t>
      </w:r>
      <w:proofErr w:type="gramStart"/>
      <w:r w:rsidRPr="00BC3207">
        <w:rPr>
          <w:rFonts w:ascii="Times New Roman" w:eastAsia="Times New Roman" w:hAnsi="Times New Roman" w:cs="Times New Roman"/>
          <w:kern w:val="0"/>
          <w14:ligatures w14:val="none"/>
        </w:rPr>
        <w:t>works, and</w:t>
      </w:r>
      <w:proofErr w:type="gramEnd"/>
      <w:r w:rsidRPr="00BC3207">
        <w:rPr>
          <w:rFonts w:ascii="Times New Roman" w:eastAsia="Times New Roman" w:hAnsi="Times New Roman" w:cs="Times New Roman"/>
          <w:kern w:val="0"/>
          <w14:ligatures w14:val="none"/>
        </w:rPr>
        <w:t xml:space="preserve"> show how you would use it in your research.</w:t>
      </w:r>
    </w:p>
    <w:p w14:paraId="51A1D41E" w14:textId="77777777" w:rsidR="00BC3207" w:rsidRPr="00BC3207" w:rsidRDefault="00BC3207" w:rsidP="00BC3207">
      <w:p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b/>
          <w:bCs/>
          <w:kern w:val="0"/>
          <w14:ligatures w14:val="none"/>
        </w:rPr>
        <w:t>Methods covered in the course</w:t>
      </w:r>
      <w:r w:rsidRPr="00BC3207">
        <w:rPr>
          <w:rFonts w:ascii="Times New Roman" w:eastAsia="Times New Roman" w:hAnsi="Times New Roman" w:cs="Times New Roman"/>
          <w:kern w:val="0"/>
          <w14:ligatures w14:val="none"/>
        </w:rPr>
        <w:t xml:space="preserve"> (pick something beyond these, or go much deeper on one)</w:t>
      </w:r>
    </w:p>
    <w:p w14:paraId="48536AD3" w14:textId="77777777" w:rsidR="00BC3207" w:rsidRPr="00BC3207" w:rsidRDefault="00BC3207" w:rsidP="00BC32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Command line, cluster computing, and bash scripting</w:t>
      </w:r>
    </w:p>
    <w:p w14:paraId="4335F805" w14:textId="77777777" w:rsidR="00BC3207" w:rsidRPr="00BC3207" w:rsidRDefault="00BC3207" w:rsidP="00BC32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Sequencing technologies and library prep</w:t>
      </w:r>
    </w:p>
    <w:p w14:paraId="0878A9B7" w14:textId="04E616DA" w:rsidR="00BC3207" w:rsidRPr="00BC3207" w:rsidRDefault="00BC3207" w:rsidP="00BC32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 xml:space="preserve">De novo genome assembly </w:t>
      </w:r>
      <w:r w:rsidR="00BB160D">
        <w:rPr>
          <w:rFonts w:ascii="Times New Roman" w:eastAsia="Times New Roman" w:hAnsi="Times New Roman" w:cs="Times New Roman"/>
          <w:kern w:val="0"/>
          <w14:ligatures w14:val="none"/>
        </w:rPr>
        <w:t xml:space="preserve">with </w:t>
      </w:r>
      <w:proofErr w:type="spellStart"/>
      <w:r w:rsidR="00BB160D">
        <w:rPr>
          <w:rFonts w:ascii="Times New Roman" w:eastAsia="Times New Roman" w:hAnsi="Times New Roman" w:cs="Times New Roman"/>
          <w:kern w:val="0"/>
          <w14:ligatures w14:val="none"/>
        </w:rPr>
        <w:t>Hifiasm</w:t>
      </w:r>
      <w:proofErr w:type="spellEnd"/>
      <w:r w:rsidR="00BB160D">
        <w:rPr>
          <w:rFonts w:ascii="Times New Roman" w:eastAsia="Times New Roman" w:hAnsi="Times New Roman" w:cs="Times New Roman"/>
          <w:kern w:val="0"/>
          <w14:ligatures w14:val="none"/>
        </w:rPr>
        <w:t xml:space="preserve"> </w:t>
      </w:r>
      <w:r w:rsidRPr="00BC3207">
        <w:rPr>
          <w:rFonts w:ascii="Times New Roman" w:eastAsia="Times New Roman" w:hAnsi="Times New Roman" w:cs="Times New Roman"/>
          <w:kern w:val="0"/>
          <w14:ligatures w14:val="none"/>
        </w:rPr>
        <w:t>and assembly quality checks</w:t>
      </w:r>
      <w:r w:rsidR="00BB160D">
        <w:rPr>
          <w:rFonts w:ascii="Times New Roman" w:eastAsia="Times New Roman" w:hAnsi="Times New Roman" w:cs="Times New Roman"/>
          <w:kern w:val="0"/>
          <w14:ligatures w14:val="none"/>
        </w:rPr>
        <w:t xml:space="preserve"> </w:t>
      </w:r>
    </w:p>
    <w:p w14:paraId="1813996A" w14:textId="0E97CCAC" w:rsidR="00BC3207" w:rsidRPr="00BC3207" w:rsidRDefault="00BC3207" w:rsidP="00BC32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Repeat annotation</w:t>
      </w:r>
      <w:r w:rsidR="00BB160D">
        <w:rPr>
          <w:rFonts w:ascii="Times New Roman" w:eastAsia="Times New Roman" w:hAnsi="Times New Roman" w:cs="Times New Roman"/>
          <w:kern w:val="0"/>
          <w14:ligatures w14:val="none"/>
        </w:rPr>
        <w:t xml:space="preserve"> and </w:t>
      </w:r>
      <w:r w:rsidRPr="00BC3207">
        <w:rPr>
          <w:rFonts w:ascii="Times New Roman" w:eastAsia="Times New Roman" w:hAnsi="Times New Roman" w:cs="Times New Roman"/>
          <w:kern w:val="0"/>
          <w14:ligatures w14:val="none"/>
        </w:rPr>
        <w:t>synteny</w:t>
      </w:r>
    </w:p>
    <w:p w14:paraId="42F1395F" w14:textId="77777777" w:rsidR="00BC3207" w:rsidRPr="00BC3207" w:rsidRDefault="00BC3207" w:rsidP="00BC32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Read QC, trimming, and checking for contamination</w:t>
      </w:r>
    </w:p>
    <w:p w14:paraId="3B32BE64" w14:textId="00CD789A" w:rsidR="00BC3207" w:rsidRPr="00BC3207" w:rsidRDefault="00BC3207" w:rsidP="00BC32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Mapping reads to a reference</w:t>
      </w:r>
      <w:r w:rsidR="00BB160D">
        <w:rPr>
          <w:rFonts w:ascii="Times New Roman" w:eastAsia="Times New Roman" w:hAnsi="Times New Roman" w:cs="Times New Roman"/>
          <w:kern w:val="0"/>
          <w14:ligatures w14:val="none"/>
        </w:rPr>
        <w:t xml:space="preserve"> (bwa)</w:t>
      </w:r>
      <w:r w:rsidRPr="00BC3207">
        <w:rPr>
          <w:rFonts w:ascii="Times New Roman" w:eastAsia="Times New Roman" w:hAnsi="Times New Roman" w:cs="Times New Roman"/>
          <w:kern w:val="0"/>
          <w14:ligatures w14:val="none"/>
        </w:rPr>
        <w:t>, variant calling</w:t>
      </w:r>
      <w:r w:rsidR="00BB160D">
        <w:rPr>
          <w:rFonts w:ascii="Times New Roman" w:eastAsia="Times New Roman" w:hAnsi="Times New Roman" w:cs="Times New Roman"/>
          <w:kern w:val="0"/>
          <w14:ligatures w14:val="none"/>
        </w:rPr>
        <w:t xml:space="preserve"> with </w:t>
      </w:r>
      <w:proofErr w:type="spellStart"/>
      <w:r w:rsidR="00BB160D">
        <w:rPr>
          <w:rFonts w:ascii="Times New Roman" w:eastAsia="Times New Roman" w:hAnsi="Times New Roman" w:cs="Times New Roman"/>
          <w:kern w:val="0"/>
          <w14:ligatures w14:val="none"/>
        </w:rPr>
        <w:t>HaplotypeCaller</w:t>
      </w:r>
      <w:proofErr w:type="spellEnd"/>
      <w:r w:rsidRPr="00BC3207">
        <w:rPr>
          <w:rFonts w:ascii="Times New Roman" w:eastAsia="Times New Roman" w:hAnsi="Times New Roman" w:cs="Times New Roman"/>
          <w:kern w:val="0"/>
          <w14:ligatures w14:val="none"/>
        </w:rPr>
        <w:t>, and filtering</w:t>
      </w:r>
    </w:p>
    <w:p w14:paraId="24BEC3BE" w14:textId="4C207F43" w:rsidR="00BC3207" w:rsidRPr="00BC3207" w:rsidRDefault="00BC3207" w:rsidP="00BC32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Structural genome annotation</w:t>
      </w:r>
    </w:p>
    <w:p w14:paraId="45681974" w14:textId="69D0ED2D" w:rsidR="00BC3207" w:rsidRPr="00BC3207" w:rsidRDefault="00BC3207" w:rsidP="00BC32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Whole-genome alignment</w:t>
      </w:r>
      <w:r w:rsidR="00BB160D">
        <w:rPr>
          <w:rFonts w:ascii="Times New Roman" w:eastAsia="Times New Roman" w:hAnsi="Times New Roman" w:cs="Times New Roman"/>
          <w:kern w:val="0"/>
          <w14:ligatures w14:val="none"/>
        </w:rPr>
        <w:t xml:space="preserve"> with Cactus</w:t>
      </w:r>
    </w:p>
    <w:p w14:paraId="45A55148" w14:textId="1EE8E956" w:rsidR="00BC3207" w:rsidRPr="00BC3207" w:rsidRDefault="00BC3207" w:rsidP="00BC32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Gene tree</w:t>
      </w:r>
      <w:r w:rsidR="00BB160D">
        <w:rPr>
          <w:rFonts w:ascii="Times New Roman" w:eastAsia="Times New Roman" w:hAnsi="Times New Roman" w:cs="Times New Roman"/>
          <w:kern w:val="0"/>
          <w14:ligatures w14:val="none"/>
        </w:rPr>
        <w:t>s</w:t>
      </w:r>
      <w:r w:rsidRPr="00BC3207">
        <w:rPr>
          <w:rFonts w:ascii="Times New Roman" w:eastAsia="Times New Roman" w:hAnsi="Times New Roman" w:cs="Times New Roman"/>
          <w:kern w:val="0"/>
          <w14:ligatures w14:val="none"/>
        </w:rPr>
        <w:t>, species tree</w:t>
      </w:r>
      <w:r w:rsidR="00BB160D">
        <w:rPr>
          <w:rFonts w:ascii="Times New Roman" w:eastAsia="Times New Roman" w:hAnsi="Times New Roman" w:cs="Times New Roman"/>
          <w:kern w:val="0"/>
          <w14:ligatures w14:val="none"/>
        </w:rPr>
        <w:t>s</w:t>
      </w:r>
      <w:r w:rsidRPr="00BC3207">
        <w:rPr>
          <w:rFonts w:ascii="Times New Roman" w:eastAsia="Times New Roman" w:hAnsi="Times New Roman" w:cs="Times New Roman"/>
          <w:kern w:val="0"/>
          <w14:ligatures w14:val="none"/>
        </w:rPr>
        <w:t xml:space="preserve">, </w:t>
      </w:r>
      <w:r w:rsidR="00BB160D">
        <w:rPr>
          <w:rFonts w:ascii="Times New Roman" w:eastAsia="Times New Roman" w:hAnsi="Times New Roman" w:cs="Times New Roman"/>
          <w:kern w:val="0"/>
          <w14:ligatures w14:val="none"/>
        </w:rPr>
        <w:t xml:space="preserve">and </w:t>
      </w:r>
      <w:r w:rsidRPr="00BC3207">
        <w:rPr>
          <w:rFonts w:ascii="Times New Roman" w:eastAsia="Times New Roman" w:hAnsi="Times New Roman" w:cs="Times New Roman"/>
          <w:kern w:val="0"/>
          <w14:ligatures w14:val="none"/>
        </w:rPr>
        <w:t>phylogenetic networks</w:t>
      </w:r>
    </w:p>
    <w:p w14:paraId="722BFE56" w14:textId="77777777" w:rsidR="00BC3207" w:rsidRPr="00BC3207" w:rsidRDefault="00BC3207" w:rsidP="00BC3207">
      <w:p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b/>
          <w:bCs/>
          <w:kern w:val="0"/>
          <w14:ligatures w14:val="none"/>
        </w:rPr>
        <w:t>Example topics</w:t>
      </w:r>
      <w:r w:rsidRPr="00BC3207">
        <w:rPr>
          <w:rFonts w:ascii="Times New Roman" w:eastAsia="Times New Roman" w:hAnsi="Times New Roman" w:cs="Times New Roman"/>
          <w:kern w:val="0"/>
          <w14:ligatures w14:val="none"/>
        </w:rPr>
        <w:t xml:space="preserve"> (not required)</w:t>
      </w:r>
    </w:p>
    <w:p w14:paraId="3D0DDAFF" w14:textId="77777777" w:rsid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 xml:space="preserve">Sub-genomic sequencing (probe sets such as UCEs, AHE and exon capture; </w:t>
      </w:r>
      <w:proofErr w:type="spellStart"/>
      <w:r w:rsidRPr="00BC3207">
        <w:rPr>
          <w:rFonts w:ascii="Times New Roman" w:eastAsia="Times New Roman" w:hAnsi="Times New Roman" w:cs="Times New Roman"/>
          <w:kern w:val="0"/>
          <w14:ligatures w14:val="none"/>
        </w:rPr>
        <w:t>RADseq</w:t>
      </w:r>
      <w:proofErr w:type="spellEnd"/>
      <w:r w:rsidRPr="00BC3207">
        <w:rPr>
          <w:rFonts w:ascii="Times New Roman" w:eastAsia="Times New Roman" w:hAnsi="Times New Roman" w:cs="Times New Roman"/>
          <w:kern w:val="0"/>
          <w14:ligatures w14:val="none"/>
        </w:rPr>
        <w:t>/</w:t>
      </w:r>
      <w:proofErr w:type="spellStart"/>
      <w:r w:rsidRPr="00BC3207">
        <w:rPr>
          <w:rFonts w:ascii="Times New Roman" w:eastAsia="Times New Roman" w:hAnsi="Times New Roman" w:cs="Times New Roman"/>
          <w:kern w:val="0"/>
          <w14:ligatures w14:val="none"/>
        </w:rPr>
        <w:t>ddRAD</w:t>
      </w:r>
      <w:proofErr w:type="spellEnd"/>
      <w:r w:rsidRPr="00BC3207">
        <w:rPr>
          <w:rFonts w:ascii="Times New Roman" w:eastAsia="Times New Roman" w:hAnsi="Times New Roman" w:cs="Times New Roman"/>
          <w:kern w:val="0"/>
          <w14:ligatures w14:val="none"/>
        </w:rPr>
        <w:t>; transcriptomes)</w:t>
      </w:r>
    </w:p>
    <w:p w14:paraId="5FE3FF3E" w14:textId="2964D06C" w:rsid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 xml:space="preserve">Museum and degraded DNA (historical specimens, ancient DNA, damage patterns, </w:t>
      </w:r>
      <w:proofErr w:type="spellStart"/>
      <w:r w:rsidRPr="00BC3207">
        <w:rPr>
          <w:rFonts w:ascii="Times New Roman" w:eastAsia="Times New Roman" w:hAnsi="Times New Roman" w:cs="Times New Roman"/>
          <w:kern w:val="0"/>
          <w14:ligatures w14:val="none"/>
        </w:rPr>
        <w:t>mapDamage</w:t>
      </w:r>
      <w:proofErr w:type="spellEnd"/>
      <w:r w:rsidRPr="00BC3207">
        <w:rPr>
          <w:rFonts w:ascii="Times New Roman" w:eastAsia="Times New Roman" w:hAnsi="Times New Roman" w:cs="Times New Roman"/>
          <w:kern w:val="0"/>
          <w14:ligatures w14:val="none"/>
        </w:rPr>
        <w:t>)</w:t>
      </w:r>
    </w:p>
    <w:p w14:paraId="607E4D06" w14:textId="5B6FF9E3" w:rsid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 xml:space="preserve">Mitochondrial genomes (assembly with </w:t>
      </w:r>
      <w:proofErr w:type="spellStart"/>
      <w:r w:rsidRPr="00BC3207">
        <w:rPr>
          <w:rFonts w:ascii="Times New Roman" w:eastAsia="Times New Roman" w:hAnsi="Times New Roman" w:cs="Times New Roman"/>
          <w:kern w:val="0"/>
          <w14:ligatures w14:val="none"/>
        </w:rPr>
        <w:t>MitoHiFi</w:t>
      </w:r>
      <w:proofErr w:type="spellEnd"/>
      <w:r w:rsidRPr="00BC3207">
        <w:rPr>
          <w:rFonts w:ascii="Times New Roman" w:eastAsia="Times New Roman" w:hAnsi="Times New Roman" w:cs="Times New Roman"/>
          <w:kern w:val="0"/>
          <w14:ligatures w14:val="none"/>
        </w:rPr>
        <w:t xml:space="preserve"> or </w:t>
      </w:r>
      <w:proofErr w:type="spellStart"/>
      <w:r w:rsidRPr="00BC3207">
        <w:rPr>
          <w:rFonts w:ascii="Times New Roman" w:eastAsia="Times New Roman" w:hAnsi="Times New Roman" w:cs="Times New Roman"/>
          <w:kern w:val="0"/>
          <w14:ligatures w14:val="none"/>
        </w:rPr>
        <w:t>MitoFinder</w:t>
      </w:r>
      <w:proofErr w:type="spellEnd"/>
      <w:r w:rsidRPr="00BC3207">
        <w:rPr>
          <w:rFonts w:ascii="Times New Roman" w:eastAsia="Times New Roman" w:hAnsi="Times New Roman" w:cs="Times New Roman"/>
          <w:kern w:val="0"/>
          <w14:ligatures w14:val="none"/>
        </w:rPr>
        <w:t xml:space="preserve">, </w:t>
      </w:r>
      <w:proofErr w:type="spellStart"/>
      <w:r w:rsidRPr="00BC3207">
        <w:rPr>
          <w:rFonts w:ascii="Times New Roman" w:eastAsia="Times New Roman" w:hAnsi="Times New Roman" w:cs="Times New Roman"/>
          <w:kern w:val="0"/>
          <w14:ligatures w14:val="none"/>
        </w:rPr>
        <w:t>mito</w:t>
      </w:r>
      <w:proofErr w:type="spellEnd"/>
      <w:r w:rsidRPr="00BC3207">
        <w:rPr>
          <w:rFonts w:ascii="Times New Roman" w:eastAsia="Times New Roman" w:hAnsi="Times New Roman" w:cs="Times New Roman"/>
          <w:kern w:val="0"/>
          <w14:ligatures w14:val="none"/>
        </w:rPr>
        <w:t>–nuclear discordance)</w:t>
      </w:r>
    </w:p>
    <w:p w14:paraId="2CE3E83C" w14:textId="5A91FB57" w:rsidR="00BC3207" w:rsidRP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Environmental DNA (eDNA) metabarcoding</w:t>
      </w:r>
    </w:p>
    <w:p w14:paraId="1CC91883" w14:textId="6AB857D1" w:rsidR="00BC3207" w:rsidRP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Population structure and demographic history (PCA, ADMIXTURE, PSMC, SMC++)</w:t>
      </w:r>
    </w:p>
    <w:p w14:paraId="69BE2963" w14:textId="111375F3" w:rsidR="00BC3207" w:rsidRP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 xml:space="preserve">Introgression statistics (D-statistics/ABBA-BABA, f4, </w:t>
      </w:r>
      <w:proofErr w:type="spellStart"/>
      <w:r w:rsidRPr="00BC3207">
        <w:rPr>
          <w:rFonts w:ascii="Times New Roman" w:eastAsia="Times New Roman" w:hAnsi="Times New Roman" w:cs="Times New Roman"/>
          <w:kern w:val="0"/>
          <w14:ligatures w14:val="none"/>
        </w:rPr>
        <w:t>fd</w:t>
      </w:r>
      <w:proofErr w:type="spellEnd"/>
      <w:r w:rsidRPr="00BC3207">
        <w:rPr>
          <w:rFonts w:ascii="Times New Roman" w:eastAsia="Times New Roman" w:hAnsi="Times New Roman" w:cs="Times New Roman"/>
          <w:kern w:val="0"/>
          <w14:ligatures w14:val="none"/>
        </w:rPr>
        <w:t>)</w:t>
      </w:r>
    </w:p>
    <w:p w14:paraId="3F46A5F6" w14:textId="77777777" w:rsidR="00BC3207" w:rsidRP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 xml:space="preserve">Selection scans and </w:t>
      </w:r>
      <w:proofErr w:type="spellStart"/>
      <w:r w:rsidRPr="00BC3207">
        <w:rPr>
          <w:rFonts w:ascii="Times New Roman" w:eastAsia="Times New Roman" w:hAnsi="Times New Roman" w:cs="Times New Roman"/>
          <w:kern w:val="0"/>
          <w14:ligatures w14:val="none"/>
        </w:rPr>
        <w:t>dN</w:t>
      </w:r>
      <w:proofErr w:type="spellEnd"/>
      <w:r w:rsidRPr="00BC3207">
        <w:rPr>
          <w:rFonts w:ascii="Times New Roman" w:eastAsia="Times New Roman" w:hAnsi="Times New Roman" w:cs="Times New Roman"/>
          <w:kern w:val="0"/>
          <w14:ligatures w14:val="none"/>
        </w:rPr>
        <w:t>/</w:t>
      </w:r>
      <w:proofErr w:type="spellStart"/>
      <w:r w:rsidRPr="00BC3207">
        <w:rPr>
          <w:rFonts w:ascii="Times New Roman" w:eastAsia="Times New Roman" w:hAnsi="Times New Roman" w:cs="Times New Roman"/>
          <w:kern w:val="0"/>
          <w14:ligatures w14:val="none"/>
        </w:rPr>
        <w:t>dS</w:t>
      </w:r>
      <w:proofErr w:type="spellEnd"/>
      <w:r w:rsidRPr="00BC3207">
        <w:rPr>
          <w:rFonts w:ascii="Times New Roman" w:eastAsia="Times New Roman" w:hAnsi="Times New Roman" w:cs="Times New Roman"/>
          <w:kern w:val="0"/>
          <w14:ligatures w14:val="none"/>
        </w:rPr>
        <w:t xml:space="preserve"> (PAML, </w:t>
      </w:r>
      <w:proofErr w:type="spellStart"/>
      <w:r w:rsidRPr="00BC3207">
        <w:rPr>
          <w:rFonts w:ascii="Times New Roman" w:eastAsia="Times New Roman" w:hAnsi="Times New Roman" w:cs="Times New Roman"/>
          <w:kern w:val="0"/>
          <w14:ligatures w14:val="none"/>
        </w:rPr>
        <w:t>HyPhy</w:t>
      </w:r>
      <w:proofErr w:type="spellEnd"/>
      <w:r w:rsidRPr="00BC3207">
        <w:rPr>
          <w:rFonts w:ascii="Times New Roman" w:eastAsia="Times New Roman" w:hAnsi="Times New Roman" w:cs="Times New Roman"/>
          <w:kern w:val="0"/>
          <w14:ligatures w14:val="none"/>
        </w:rPr>
        <w:t>, sweep detection)</w:t>
      </w:r>
    </w:p>
    <w:p w14:paraId="1459B6E5" w14:textId="77777777" w:rsidR="00BC3207" w:rsidRP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Divergence-time estimation (</w:t>
      </w:r>
      <w:proofErr w:type="spellStart"/>
      <w:r w:rsidRPr="00BC3207">
        <w:rPr>
          <w:rFonts w:ascii="Times New Roman" w:eastAsia="Times New Roman" w:hAnsi="Times New Roman" w:cs="Times New Roman"/>
          <w:kern w:val="0"/>
          <w14:ligatures w14:val="none"/>
        </w:rPr>
        <w:t>MCMCtree</w:t>
      </w:r>
      <w:proofErr w:type="spellEnd"/>
      <w:r w:rsidRPr="00BC3207">
        <w:rPr>
          <w:rFonts w:ascii="Times New Roman" w:eastAsia="Times New Roman" w:hAnsi="Times New Roman" w:cs="Times New Roman"/>
          <w:kern w:val="0"/>
          <w14:ligatures w14:val="none"/>
        </w:rPr>
        <w:t>, fossil calibration)</w:t>
      </w:r>
    </w:p>
    <w:p w14:paraId="50CA3194" w14:textId="77777777" w:rsidR="00BC3207" w:rsidRP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Conservation and accelerated-region analysis (</w:t>
      </w:r>
      <w:proofErr w:type="spellStart"/>
      <w:r w:rsidRPr="00BC3207">
        <w:rPr>
          <w:rFonts w:ascii="Times New Roman" w:eastAsia="Times New Roman" w:hAnsi="Times New Roman" w:cs="Times New Roman"/>
          <w:kern w:val="0"/>
          <w14:ligatures w14:val="none"/>
        </w:rPr>
        <w:t>phyloP</w:t>
      </w:r>
      <w:proofErr w:type="spellEnd"/>
      <w:r w:rsidRPr="00BC3207">
        <w:rPr>
          <w:rFonts w:ascii="Times New Roman" w:eastAsia="Times New Roman" w:hAnsi="Times New Roman" w:cs="Times New Roman"/>
          <w:kern w:val="0"/>
          <w14:ligatures w14:val="none"/>
        </w:rPr>
        <w:t xml:space="preserve">, </w:t>
      </w:r>
      <w:proofErr w:type="spellStart"/>
      <w:r w:rsidRPr="00BC3207">
        <w:rPr>
          <w:rFonts w:ascii="Times New Roman" w:eastAsia="Times New Roman" w:hAnsi="Times New Roman" w:cs="Times New Roman"/>
          <w:kern w:val="0"/>
          <w14:ligatures w14:val="none"/>
        </w:rPr>
        <w:t>phastCons</w:t>
      </w:r>
      <w:proofErr w:type="spellEnd"/>
      <w:r w:rsidRPr="00BC3207">
        <w:rPr>
          <w:rFonts w:ascii="Times New Roman" w:eastAsia="Times New Roman" w:hAnsi="Times New Roman" w:cs="Times New Roman"/>
          <w:kern w:val="0"/>
          <w14:ligatures w14:val="none"/>
        </w:rPr>
        <w:t>)</w:t>
      </w:r>
    </w:p>
    <w:p w14:paraId="77DCD20E" w14:textId="77777777" w:rsidR="00BC3207" w:rsidRP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GWAS and genotype–phenotype association</w:t>
      </w:r>
    </w:p>
    <w:p w14:paraId="6D735460" w14:textId="77777777" w:rsidR="00BC3207" w:rsidRP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Gene family evolution (CAFE)</w:t>
      </w:r>
    </w:p>
    <w:p w14:paraId="7C78D94A" w14:textId="77777777" w:rsidR="00BC3207" w:rsidRP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 xml:space="preserve">Differential expression, ATAC-seq, or </w:t>
      </w:r>
      <w:proofErr w:type="spellStart"/>
      <w:r w:rsidRPr="00BC3207">
        <w:rPr>
          <w:rFonts w:ascii="Times New Roman" w:eastAsia="Times New Roman" w:hAnsi="Times New Roman" w:cs="Times New Roman"/>
          <w:kern w:val="0"/>
          <w14:ligatures w14:val="none"/>
        </w:rPr>
        <w:t>ChIP</w:t>
      </w:r>
      <w:proofErr w:type="spellEnd"/>
      <w:r w:rsidRPr="00BC3207">
        <w:rPr>
          <w:rFonts w:ascii="Times New Roman" w:eastAsia="Times New Roman" w:hAnsi="Times New Roman" w:cs="Times New Roman"/>
          <w:kern w:val="0"/>
          <w14:ligatures w14:val="none"/>
        </w:rPr>
        <w:t>-seq</w:t>
      </w:r>
    </w:p>
    <w:p w14:paraId="4334D3CF" w14:textId="77777777" w:rsidR="00BC3207" w:rsidRP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Low-coverage genomics and genotype likelihoods (ANGSD)</w:t>
      </w:r>
    </w:p>
    <w:p w14:paraId="5CAE83A4" w14:textId="77777777" w:rsidR="00BC3207" w:rsidRP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Pangenome graphs, or calling structural variants from long reads</w:t>
      </w:r>
    </w:p>
    <w:p w14:paraId="2DFD0372" w14:textId="77777777" w:rsid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Population genetic simulation (</w:t>
      </w:r>
      <w:proofErr w:type="spellStart"/>
      <w:r w:rsidRPr="00BC3207">
        <w:rPr>
          <w:rFonts w:ascii="Times New Roman" w:eastAsia="Times New Roman" w:hAnsi="Times New Roman" w:cs="Times New Roman"/>
          <w:kern w:val="0"/>
          <w14:ligatures w14:val="none"/>
        </w:rPr>
        <w:t>msprime</w:t>
      </w:r>
      <w:proofErr w:type="spellEnd"/>
      <w:r w:rsidRPr="00BC3207">
        <w:rPr>
          <w:rFonts w:ascii="Times New Roman" w:eastAsia="Times New Roman" w:hAnsi="Times New Roman" w:cs="Times New Roman"/>
          <w:kern w:val="0"/>
          <w14:ligatures w14:val="none"/>
        </w:rPr>
        <w:t xml:space="preserve">, </w:t>
      </w:r>
      <w:proofErr w:type="spellStart"/>
      <w:r w:rsidRPr="00BC3207">
        <w:rPr>
          <w:rFonts w:ascii="Times New Roman" w:eastAsia="Times New Roman" w:hAnsi="Times New Roman" w:cs="Times New Roman"/>
          <w:kern w:val="0"/>
          <w14:ligatures w14:val="none"/>
        </w:rPr>
        <w:t>SLiM</w:t>
      </w:r>
      <w:proofErr w:type="spellEnd"/>
      <w:r w:rsidRPr="00BC3207">
        <w:rPr>
          <w:rFonts w:ascii="Times New Roman" w:eastAsia="Times New Roman" w:hAnsi="Times New Roman" w:cs="Times New Roman"/>
          <w:kern w:val="0"/>
          <w14:ligatures w14:val="none"/>
        </w:rPr>
        <w:t>)</w:t>
      </w:r>
    </w:p>
    <w:p w14:paraId="5AFB4A9D" w14:textId="477F7077" w:rsidR="00BC3207" w:rsidRPr="00BC3207" w:rsidRDefault="00BC3207" w:rsidP="00BC32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 xml:space="preserve">Methylation and epigenomics (bisulfite sequencing, methylation calls from Nanopore/PacBio </w:t>
      </w:r>
      <w:proofErr w:type="gramStart"/>
      <w:r w:rsidRPr="00BC3207">
        <w:rPr>
          <w:rFonts w:ascii="Times New Roman" w:eastAsia="Times New Roman" w:hAnsi="Times New Roman" w:cs="Times New Roman"/>
          <w:kern w:val="0"/>
          <w14:ligatures w14:val="none"/>
        </w:rPr>
        <w:t>reads</w:t>
      </w:r>
      <w:proofErr w:type="gramEnd"/>
      <w:r w:rsidRPr="00BC3207">
        <w:rPr>
          <w:rFonts w:ascii="Times New Roman" w:eastAsia="Times New Roman" w:hAnsi="Times New Roman" w:cs="Times New Roman"/>
          <w:kern w:val="0"/>
          <w14:ligatures w14:val="none"/>
        </w:rPr>
        <w:t>)</w:t>
      </w:r>
    </w:p>
    <w:p w14:paraId="0701A350" w14:textId="587A8BF9" w:rsidR="00BC3207" w:rsidRPr="00BC3207" w:rsidRDefault="00BC3207" w:rsidP="00BC3207">
      <w:p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b/>
          <w:bCs/>
          <w:kern w:val="0"/>
          <w14:ligatures w14:val="none"/>
        </w:rPr>
        <w:t>Topic approval</w:t>
      </w:r>
      <w:r w:rsidRPr="00BC3207">
        <w:rPr>
          <w:rFonts w:ascii="Times New Roman" w:eastAsia="Times New Roman" w:hAnsi="Times New Roman" w:cs="Times New Roman"/>
          <w:kern w:val="0"/>
          <w14:ligatures w14:val="none"/>
        </w:rPr>
        <w:br/>
        <w:t xml:space="preserve">By </w:t>
      </w:r>
      <w:r>
        <w:rPr>
          <w:rFonts w:ascii="Times New Roman" w:eastAsia="Times New Roman" w:hAnsi="Times New Roman" w:cs="Times New Roman"/>
          <w:b/>
          <w:bCs/>
          <w:kern w:val="0"/>
          <w14:ligatures w14:val="none"/>
        </w:rPr>
        <w:t>November 15</w:t>
      </w:r>
      <w:r>
        <w:rPr>
          <w:rFonts w:ascii="Times New Roman" w:eastAsia="Times New Roman" w:hAnsi="Times New Roman" w:cs="Times New Roman"/>
          <w:b/>
          <w:bCs/>
          <w:kern w:val="0"/>
          <w:vertAlign w:val="superscript"/>
          <w14:ligatures w14:val="none"/>
        </w:rPr>
        <w:t>th</w:t>
      </w:r>
      <w:r>
        <w:rPr>
          <w:rFonts w:ascii="Times New Roman" w:eastAsia="Times New Roman" w:hAnsi="Times New Roman" w:cs="Times New Roman"/>
          <w:b/>
          <w:bCs/>
          <w:kern w:val="0"/>
          <w14:ligatures w14:val="none"/>
        </w:rPr>
        <w:t>,</w:t>
      </w:r>
      <w:r w:rsidRPr="00BC3207">
        <w:rPr>
          <w:rFonts w:ascii="Times New Roman" w:eastAsia="Times New Roman" w:hAnsi="Times New Roman" w:cs="Times New Roman"/>
          <w:kern w:val="0"/>
          <w14:ligatures w14:val="none"/>
        </w:rPr>
        <w:t xml:space="preserve"> email me a one-paragraph proposal with the method, your study system, and </w:t>
      </w:r>
      <w:r w:rsidRPr="00BC3207">
        <w:rPr>
          <w:rFonts w:ascii="Times New Roman" w:eastAsia="Times New Roman" w:hAnsi="Times New Roman" w:cs="Times New Roman"/>
          <w:kern w:val="0"/>
          <w14:ligatures w14:val="none"/>
        </w:rPr>
        <w:lastRenderedPageBreak/>
        <w:t xml:space="preserve">the question you want to answer. I’ll approve topics on a first-come </w:t>
      </w:r>
      <w:r w:rsidR="00BB160D" w:rsidRPr="00BC3207">
        <w:rPr>
          <w:rFonts w:ascii="Times New Roman" w:eastAsia="Times New Roman" w:hAnsi="Times New Roman" w:cs="Times New Roman"/>
          <w:kern w:val="0"/>
          <w14:ligatures w14:val="none"/>
        </w:rPr>
        <w:t>basis,</w:t>
      </w:r>
      <w:r w:rsidRPr="00BC3207">
        <w:rPr>
          <w:rFonts w:ascii="Times New Roman" w:eastAsia="Times New Roman" w:hAnsi="Times New Roman" w:cs="Times New Roman"/>
          <w:kern w:val="0"/>
          <w14:ligatures w14:val="none"/>
        </w:rPr>
        <w:t xml:space="preserve"> so no two students present the same thing.</w:t>
      </w:r>
    </w:p>
    <w:p w14:paraId="04C3E973" w14:textId="1571E0EB" w:rsidR="00BC3207" w:rsidRPr="00BC3207" w:rsidRDefault="00BC3207" w:rsidP="00BC3207">
      <w:pPr>
        <w:spacing w:before="100" w:beforeAutospacing="1" w:after="100" w:afterAutospacing="1" w:line="240" w:lineRule="auto"/>
        <w:rPr>
          <w:rFonts w:ascii="Times New Roman" w:eastAsia="Times New Roman" w:hAnsi="Times New Roman" w:cs="Times New Roman"/>
          <w:b/>
          <w:bCs/>
          <w:kern w:val="0"/>
          <w14:ligatures w14:val="none"/>
        </w:rPr>
      </w:pPr>
      <w:r w:rsidRPr="00BC3207">
        <w:rPr>
          <w:rFonts w:ascii="Times New Roman" w:eastAsia="Times New Roman" w:hAnsi="Times New Roman" w:cs="Times New Roman"/>
          <w:b/>
          <w:bCs/>
          <w:kern w:val="0"/>
          <w14:ligatures w14:val="none"/>
        </w:rPr>
        <w:t>Presentation (</w:t>
      </w:r>
      <w:r>
        <w:rPr>
          <w:rFonts w:ascii="Times New Roman" w:eastAsia="Times New Roman" w:hAnsi="Times New Roman" w:cs="Times New Roman"/>
          <w:b/>
          <w:bCs/>
          <w:kern w:val="0"/>
          <w14:ligatures w14:val="none"/>
        </w:rPr>
        <w:t>15</w:t>
      </w:r>
      <w:r w:rsidRPr="00BC3207">
        <w:rPr>
          <w:rFonts w:ascii="Times New Roman" w:eastAsia="Times New Roman" w:hAnsi="Times New Roman" w:cs="Times New Roman"/>
          <w:b/>
          <w:bCs/>
          <w:kern w:val="0"/>
          <w14:ligatures w14:val="none"/>
        </w:rPr>
        <w:t xml:space="preserve"> minutes plus 5 minutes of questions), December 16</w:t>
      </w:r>
      <w:r w:rsidRPr="00BC3207">
        <w:rPr>
          <w:rFonts w:ascii="Times New Roman" w:eastAsia="Times New Roman" w:hAnsi="Times New Roman" w:cs="Times New Roman"/>
          <w:b/>
          <w:bCs/>
          <w:kern w:val="0"/>
          <w:vertAlign w:val="superscript"/>
          <w14:ligatures w14:val="none"/>
        </w:rPr>
        <w:t>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7148"/>
      </w:tblGrid>
      <w:tr w:rsidR="00BC3207" w:rsidRPr="00BC3207" w14:paraId="3CC5A70E" w14:textId="77777777">
        <w:trPr>
          <w:tblHeader/>
          <w:tblCellSpacing w:w="15" w:type="dxa"/>
        </w:trPr>
        <w:tc>
          <w:tcPr>
            <w:tcW w:w="0" w:type="auto"/>
            <w:vAlign w:val="center"/>
            <w:hideMark/>
          </w:tcPr>
          <w:p w14:paraId="6D610741" w14:textId="77777777" w:rsidR="00BC3207" w:rsidRPr="00BC3207" w:rsidRDefault="00BC3207" w:rsidP="00BC3207">
            <w:pPr>
              <w:spacing w:after="0" w:line="240" w:lineRule="auto"/>
              <w:jc w:val="center"/>
              <w:rPr>
                <w:rFonts w:ascii="Times New Roman" w:eastAsia="Times New Roman" w:hAnsi="Times New Roman" w:cs="Times New Roman"/>
                <w:b/>
                <w:bCs/>
                <w:kern w:val="0"/>
                <w14:ligatures w14:val="none"/>
              </w:rPr>
            </w:pPr>
            <w:r w:rsidRPr="00BC3207">
              <w:rPr>
                <w:rFonts w:ascii="Times New Roman" w:eastAsia="Times New Roman" w:hAnsi="Times New Roman" w:cs="Times New Roman"/>
                <w:b/>
                <w:bCs/>
                <w:kern w:val="0"/>
                <w14:ligatures w14:val="none"/>
              </w:rPr>
              <w:t>Section</w:t>
            </w:r>
          </w:p>
        </w:tc>
        <w:tc>
          <w:tcPr>
            <w:tcW w:w="0" w:type="auto"/>
            <w:vAlign w:val="center"/>
            <w:hideMark/>
          </w:tcPr>
          <w:p w14:paraId="0CA8A4C4" w14:textId="77777777" w:rsidR="00BC3207" w:rsidRPr="00BC3207" w:rsidRDefault="00BC3207" w:rsidP="00BC3207">
            <w:pPr>
              <w:spacing w:after="0" w:line="240" w:lineRule="auto"/>
              <w:jc w:val="center"/>
              <w:rPr>
                <w:rFonts w:ascii="Times New Roman" w:eastAsia="Times New Roman" w:hAnsi="Times New Roman" w:cs="Times New Roman"/>
                <w:b/>
                <w:bCs/>
                <w:kern w:val="0"/>
                <w14:ligatures w14:val="none"/>
              </w:rPr>
            </w:pPr>
            <w:r w:rsidRPr="00BC3207">
              <w:rPr>
                <w:rFonts w:ascii="Times New Roman" w:eastAsia="Times New Roman" w:hAnsi="Times New Roman" w:cs="Times New Roman"/>
                <w:b/>
                <w:bCs/>
                <w:kern w:val="0"/>
                <w14:ligatures w14:val="none"/>
              </w:rPr>
              <w:t>Content</w:t>
            </w:r>
          </w:p>
        </w:tc>
      </w:tr>
      <w:tr w:rsidR="00BC3207" w:rsidRPr="00BC3207" w14:paraId="61A59999" w14:textId="77777777">
        <w:trPr>
          <w:tblCellSpacing w:w="15" w:type="dxa"/>
        </w:trPr>
        <w:tc>
          <w:tcPr>
            <w:tcW w:w="0" w:type="auto"/>
            <w:vAlign w:val="center"/>
            <w:hideMark/>
          </w:tcPr>
          <w:p w14:paraId="05A6923D" w14:textId="77777777"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Background</w:t>
            </w:r>
          </w:p>
        </w:tc>
        <w:tc>
          <w:tcPr>
            <w:tcW w:w="0" w:type="auto"/>
            <w:vAlign w:val="center"/>
            <w:hideMark/>
          </w:tcPr>
          <w:p w14:paraId="0A28FE04" w14:textId="14EC4BB9"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 xml:space="preserve">The biological question, </w:t>
            </w:r>
            <w:r>
              <w:rPr>
                <w:rFonts w:ascii="Times New Roman" w:eastAsia="Times New Roman" w:hAnsi="Times New Roman" w:cs="Times New Roman"/>
                <w:kern w:val="0"/>
                <w14:ligatures w14:val="none"/>
              </w:rPr>
              <w:t>why this method was developed</w:t>
            </w:r>
          </w:p>
        </w:tc>
      </w:tr>
      <w:tr w:rsidR="00BC3207" w:rsidRPr="00BC3207" w14:paraId="6949E4D7" w14:textId="77777777">
        <w:trPr>
          <w:tblCellSpacing w:w="15" w:type="dxa"/>
        </w:trPr>
        <w:tc>
          <w:tcPr>
            <w:tcW w:w="0" w:type="auto"/>
            <w:vAlign w:val="center"/>
            <w:hideMark/>
          </w:tcPr>
          <w:p w14:paraId="29025AA0" w14:textId="77777777"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How the method works</w:t>
            </w:r>
          </w:p>
        </w:tc>
        <w:tc>
          <w:tcPr>
            <w:tcW w:w="0" w:type="auto"/>
            <w:vAlign w:val="center"/>
            <w:hideMark/>
          </w:tcPr>
          <w:p w14:paraId="00E4EC4D" w14:textId="16AA3766"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Its assumptions and model, what goes in and what comes out, the main software</w:t>
            </w:r>
            <w:r>
              <w:rPr>
                <w:rFonts w:ascii="Times New Roman" w:eastAsia="Times New Roman" w:hAnsi="Times New Roman" w:cs="Times New Roman"/>
                <w:kern w:val="0"/>
                <w14:ligatures w14:val="none"/>
              </w:rPr>
              <w:t xml:space="preserve"> used</w:t>
            </w:r>
          </w:p>
        </w:tc>
      </w:tr>
      <w:tr w:rsidR="00BC3207" w:rsidRPr="00BC3207" w14:paraId="52442962" w14:textId="77777777">
        <w:trPr>
          <w:tblCellSpacing w:w="15" w:type="dxa"/>
        </w:trPr>
        <w:tc>
          <w:tcPr>
            <w:tcW w:w="0" w:type="auto"/>
            <w:vAlign w:val="center"/>
            <w:hideMark/>
          </w:tcPr>
          <w:p w14:paraId="52DD0604" w14:textId="77777777"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What it can answer</w:t>
            </w:r>
          </w:p>
        </w:tc>
        <w:tc>
          <w:tcPr>
            <w:tcW w:w="0" w:type="auto"/>
            <w:vAlign w:val="center"/>
            <w:hideMark/>
          </w:tcPr>
          <w:p w14:paraId="2407974D" w14:textId="77777777"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One or two published studies that used it well; its limitations and common pitfalls</w:t>
            </w:r>
          </w:p>
        </w:tc>
      </w:tr>
      <w:tr w:rsidR="00BC3207" w:rsidRPr="00BC3207" w14:paraId="19A0AAFB" w14:textId="77777777">
        <w:trPr>
          <w:tblCellSpacing w:w="15" w:type="dxa"/>
        </w:trPr>
        <w:tc>
          <w:tcPr>
            <w:tcW w:w="0" w:type="auto"/>
            <w:vAlign w:val="center"/>
            <w:hideMark/>
          </w:tcPr>
          <w:p w14:paraId="1BF46839" w14:textId="77777777"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Applying it to your research</w:t>
            </w:r>
          </w:p>
        </w:tc>
        <w:tc>
          <w:tcPr>
            <w:tcW w:w="0" w:type="auto"/>
            <w:vAlign w:val="center"/>
            <w:hideMark/>
          </w:tcPr>
          <w:p w14:paraId="18C35BAD" w14:textId="77777777"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Your data, a step-by-step pipeline from raw data to result, expected outcomes, and alternative interpretations</w:t>
            </w:r>
          </w:p>
        </w:tc>
      </w:tr>
      <w:tr w:rsidR="00BC3207" w:rsidRPr="00BC3207" w14:paraId="0E7D0B10" w14:textId="77777777">
        <w:trPr>
          <w:tblCellSpacing w:w="15" w:type="dxa"/>
        </w:trPr>
        <w:tc>
          <w:tcPr>
            <w:tcW w:w="0" w:type="auto"/>
            <w:vAlign w:val="center"/>
            <w:hideMark/>
          </w:tcPr>
          <w:p w14:paraId="43CC1C53" w14:textId="77777777"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Summary</w:t>
            </w:r>
          </w:p>
        </w:tc>
        <w:tc>
          <w:tcPr>
            <w:tcW w:w="0" w:type="auto"/>
            <w:vAlign w:val="center"/>
            <w:hideMark/>
          </w:tcPr>
          <w:p w14:paraId="05685477" w14:textId="77777777"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Main takeaways</w:t>
            </w:r>
          </w:p>
        </w:tc>
      </w:tr>
    </w:tbl>
    <w:p w14:paraId="6E1E1045" w14:textId="77777777" w:rsidR="00BC3207" w:rsidRPr="00BC3207" w:rsidRDefault="00BC3207" w:rsidP="00BC3207">
      <w:p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Teach the method so a classmate could start using it. Diagrams and example output work better than equations alone.</w:t>
      </w:r>
    </w:p>
    <w:p w14:paraId="1C20279D" w14:textId="77777777" w:rsidR="008D35FB" w:rsidRDefault="00BC3207" w:rsidP="008D35FB">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b/>
          <w:bCs/>
          <w:kern w:val="0"/>
          <w14:ligatures w14:val="none"/>
        </w:rPr>
        <w:t>Write-up, due December 18th</w:t>
      </w:r>
      <w:r w:rsidRPr="00BC3207">
        <w:rPr>
          <w:rFonts w:ascii="Times New Roman" w:eastAsia="Times New Roman" w:hAnsi="Times New Roman" w:cs="Times New Roman"/>
          <w:kern w:val="0"/>
          <w14:ligatures w14:val="none"/>
        </w:rPr>
        <w:br/>
      </w:r>
      <w:r w:rsidR="008D35FB">
        <w:rPr>
          <w:rFonts w:ascii="Times New Roman" w:eastAsia="Times New Roman" w:hAnsi="Times New Roman" w:cs="Times New Roman"/>
          <w:kern w:val="0"/>
          <w14:ligatures w14:val="none"/>
        </w:rPr>
        <w:t xml:space="preserve">Length - </w:t>
      </w:r>
      <w:r w:rsidRPr="00BC3207">
        <w:rPr>
          <w:rFonts w:ascii="Times New Roman" w:eastAsia="Times New Roman" w:hAnsi="Times New Roman" w:cs="Times New Roman"/>
          <w:kern w:val="0"/>
          <w14:ligatures w14:val="none"/>
        </w:rPr>
        <w:t>3–5 pages, single-spaced, not counting references.</w:t>
      </w:r>
    </w:p>
    <w:p w14:paraId="12630E65" w14:textId="5F74BA69" w:rsidR="00BC3207" w:rsidRPr="00BC3207" w:rsidRDefault="00BC3207" w:rsidP="008D35FB">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It should have these sections:</w:t>
      </w:r>
    </w:p>
    <w:p w14:paraId="7D2BFEBF" w14:textId="77777777" w:rsidR="00BC3207" w:rsidRPr="00BC3207" w:rsidRDefault="00BC3207" w:rsidP="00BC32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b/>
          <w:bCs/>
          <w:kern w:val="0"/>
          <w14:ligatures w14:val="none"/>
        </w:rPr>
        <w:t>Introduction:</w:t>
      </w:r>
      <w:r w:rsidRPr="00BC3207">
        <w:rPr>
          <w:rFonts w:ascii="Times New Roman" w:eastAsia="Times New Roman" w:hAnsi="Times New Roman" w:cs="Times New Roman"/>
          <w:kern w:val="0"/>
          <w14:ligatures w14:val="none"/>
        </w:rPr>
        <w:t xml:space="preserve"> the research question and hypotheses.</w:t>
      </w:r>
    </w:p>
    <w:p w14:paraId="1BD8DF39" w14:textId="32AAD117" w:rsidR="00BC3207" w:rsidRPr="00BC3207" w:rsidRDefault="00BC3207" w:rsidP="00BC32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b/>
          <w:bCs/>
          <w:kern w:val="0"/>
          <w14:ligatures w14:val="none"/>
        </w:rPr>
        <w:t>Method overview:</w:t>
      </w:r>
      <w:r w:rsidRPr="00BC3207">
        <w:rPr>
          <w:rFonts w:ascii="Times New Roman" w:eastAsia="Times New Roman" w:hAnsi="Times New Roman" w:cs="Times New Roman"/>
          <w:kern w:val="0"/>
          <w14:ligatures w14:val="none"/>
        </w:rPr>
        <w:t xml:space="preserve"> how it works, its key assumptions, how it compares to alternatives</w:t>
      </w:r>
      <w:r w:rsidR="00BB160D">
        <w:rPr>
          <w:rFonts w:ascii="Times New Roman" w:eastAsia="Times New Roman" w:hAnsi="Times New Roman" w:cs="Times New Roman"/>
          <w:kern w:val="0"/>
          <w14:ligatures w14:val="none"/>
        </w:rPr>
        <w:t>, and how it has been used to answer similar questions (i.e., examples)</w:t>
      </w:r>
    </w:p>
    <w:p w14:paraId="69F84E85" w14:textId="77777777" w:rsidR="00BC3207" w:rsidRPr="00BC3207" w:rsidRDefault="00BC3207" w:rsidP="00BC32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b/>
          <w:bCs/>
          <w:kern w:val="0"/>
          <w14:ligatures w14:val="none"/>
        </w:rPr>
        <w:t>Proposed application:</w:t>
      </w:r>
      <w:r w:rsidRPr="00BC3207">
        <w:rPr>
          <w:rFonts w:ascii="Times New Roman" w:eastAsia="Times New Roman" w:hAnsi="Times New Roman" w:cs="Times New Roman"/>
          <w:kern w:val="0"/>
          <w14:ligatures w14:val="none"/>
        </w:rPr>
        <w:t xml:space="preserve"> </w:t>
      </w:r>
    </w:p>
    <w:p w14:paraId="75E922B9" w14:textId="175ECDF6" w:rsidR="00BC3207" w:rsidRPr="00BC3207" w:rsidRDefault="00BC3207" w:rsidP="00BC320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 xml:space="preserve">The data you </w:t>
      </w:r>
      <w:r w:rsidR="00BB160D">
        <w:rPr>
          <w:rFonts w:ascii="Times New Roman" w:eastAsia="Times New Roman" w:hAnsi="Times New Roman" w:cs="Times New Roman"/>
          <w:kern w:val="0"/>
          <w14:ligatures w14:val="none"/>
        </w:rPr>
        <w:t xml:space="preserve">will </w:t>
      </w:r>
      <w:proofErr w:type="gramStart"/>
      <w:r w:rsidR="00BB160D">
        <w:rPr>
          <w:rFonts w:ascii="Times New Roman" w:eastAsia="Times New Roman" w:hAnsi="Times New Roman" w:cs="Times New Roman"/>
          <w:kern w:val="0"/>
          <w14:ligatures w14:val="none"/>
        </w:rPr>
        <w:t>use</w:t>
      </w:r>
      <w:r w:rsidRPr="00BC3207">
        <w:rPr>
          <w:rFonts w:ascii="Times New Roman" w:eastAsia="Times New Roman" w:hAnsi="Times New Roman" w:cs="Times New Roman"/>
          <w:kern w:val="0"/>
          <w14:ligatures w14:val="none"/>
        </w:rPr>
        <w:t>:</w:t>
      </w:r>
      <w:proofErr w:type="gramEnd"/>
      <w:r w:rsidRPr="00BC3207">
        <w:rPr>
          <w:rFonts w:ascii="Times New Roman" w:eastAsia="Times New Roman" w:hAnsi="Times New Roman" w:cs="Times New Roman"/>
          <w:kern w:val="0"/>
          <w14:ligatures w14:val="none"/>
        </w:rPr>
        <w:t xml:space="preserve"> sampling, sequencing type, coverage</w:t>
      </w:r>
    </w:p>
    <w:p w14:paraId="0BE60E51" w14:textId="77777777" w:rsidR="00BC3207" w:rsidRPr="00BC3207" w:rsidRDefault="00BC3207" w:rsidP="00BC320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The full pipeline, including programs, important parameters, and how you’ll handle QC</w:t>
      </w:r>
    </w:p>
    <w:p w14:paraId="47740E9F" w14:textId="77777777" w:rsidR="00BC3207" w:rsidRPr="00BC3207" w:rsidRDefault="00BC3207" w:rsidP="00BC32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b/>
          <w:bCs/>
          <w:kern w:val="0"/>
          <w14:ligatures w14:val="none"/>
        </w:rPr>
        <w:t>Expected results and interpretation:</w:t>
      </w:r>
      <w:r w:rsidRPr="00BC3207">
        <w:rPr>
          <w:rFonts w:ascii="Times New Roman" w:eastAsia="Times New Roman" w:hAnsi="Times New Roman" w:cs="Times New Roman"/>
          <w:kern w:val="0"/>
          <w14:ligatures w14:val="none"/>
        </w:rPr>
        <w:t xml:space="preserve"> </w:t>
      </w:r>
    </w:p>
    <w:p w14:paraId="232C8189" w14:textId="11C4FB8A" w:rsidR="00BC3207" w:rsidRPr="00BC3207" w:rsidRDefault="00BB160D" w:rsidP="00BC320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each possible outcome can mean, how you will rule out alternative hypotheses (i.e., artifacts)</w:t>
      </w:r>
    </w:p>
    <w:p w14:paraId="7D721AF0" w14:textId="77777777" w:rsidR="00BC3207" w:rsidRPr="00BC3207" w:rsidRDefault="00BC3207" w:rsidP="00BC32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b/>
          <w:bCs/>
          <w:kern w:val="0"/>
          <w14:ligatures w14:val="none"/>
        </w:rPr>
        <w:t>Limitations and alternatives:</w:t>
      </w:r>
      <w:r w:rsidRPr="00BC3207">
        <w:rPr>
          <w:rFonts w:ascii="Times New Roman" w:eastAsia="Times New Roman" w:hAnsi="Times New Roman" w:cs="Times New Roman"/>
          <w:kern w:val="0"/>
          <w14:ligatures w14:val="none"/>
        </w:rPr>
        <w:t xml:space="preserve"> what could go wrong, and your backup approach.</w:t>
      </w:r>
    </w:p>
    <w:p w14:paraId="1D8075E8" w14:textId="59C02285" w:rsidR="00BC3207" w:rsidRPr="00BC3207" w:rsidRDefault="00BC3207" w:rsidP="00BC32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b/>
          <w:bCs/>
          <w:kern w:val="0"/>
          <w14:ligatures w14:val="none"/>
        </w:rPr>
        <w:t>References:</w:t>
      </w:r>
      <w:r w:rsidRPr="00BC3207">
        <w:rPr>
          <w:rFonts w:ascii="Times New Roman" w:eastAsia="Times New Roman" w:hAnsi="Times New Roman" w:cs="Times New Roman"/>
          <w:kern w:val="0"/>
          <w14:ligatures w14:val="none"/>
        </w:rPr>
        <w:t xml:space="preserve"> at least </w:t>
      </w:r>
      <w:r w:rsidR="00BB160D">
        <w:rPr>
          <w:rFonts w:ascii="Times New Roman" w:eastAsia="Times New Roman" w:hAnsi="Times New Roman" w:cs="Times New Roman"/>
          <w:kern w:val="0"/>
          <w14:ligatures w14:val="none"/>
        </w:rPr>
        <w:t xml:space="preserve">5 </w:t>
      </w:r>
      <w:r w:rsidRPr="00BC3207">
        <w:rPr>
          <w:rFonts w:ascii="Times New Roman" w:eastAsia="Times New Roman" w:hAnsi="Times New Roman" w:cs="Times New Roman"/>
          <w:kern w:val="0"/>
          <w14:ligatures w14:val="none"/>
        </w:rPr>
        <w:t>primary sources, including the paper that introduced the method.</w:t>
      </w:r>
    </w:p>
    <w:p w14:paraId="6437FD67" w14:textId="77777777" w:rsidR="00BC3207" w:rsidRPr="00BC3207" w:rsidRDefault="00BC3207" w:rsidP="00BC32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b/>
          <w:bCs/>
          <w:kern w:val="0"/>
          <w14:ligatures w14:val="none"/>
        </w:rPr>
        <w:t>Optional, for extra credit:</w:t>
      </w:r>
      <w:r w:rsidRPr="00BC3207">
        <w:rPr>
          <w:rFonts w:ascii="Times New Roman" w:eastAsia="Times New Roman" w:hAnsi="Times New Roman" w:cs="Times New Roman"/>
          <w:kern w:val="0"/>
          <w14:ligatures w14:val="none"/>
        </w:rPr>
        <w:t xml:space="preserve"> a small pilot analysis, such as running the method on the course lab data or a published test dataset.</w:t>
      </w:r>
    </w:p>
    <w:p w14:paraId="53013421" w14:textId="71C73541" w:rsidR="00BC3207" w:rsidRPr="00BC3207" w:rsidRDefault="00BC3207" w:rsidP="00BC3207">
      <w:p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 xml:space="preserve">Submit the write-up and slides as PDFs to </w:t>
      </w:r>
      <w:hyperlink r:id="rId5" w:history="1">
        <w:r w:rsidR="00BB160D" w:rsidRPr="000D44EA">
          <w:rPr>
            <w:rStyle w:val="Hyperlink"/>
            <w:rFonts w:ascii="Times New Roman" w:eastAsia="Times New Roman" w:hAnsi="Times New Roman" w:cs="Times New Roman"/>
            <w:kern w:val="0"/>
            <w14:ligatures w14:val="none"/>
          </w:rPr>
          <w:t>ddebaun@amnh.org</w:t>
        </w:r>
      </w:hyperlink>
      <w:r w:rsidR="00BB160D">
        <w:rPr>
          <w:rFonts w:ascii="Times New Roman" w:eastAsia="Times New Roman" w:hAnsi="Times New Roman" w:cs="Times New Roman"/>
          <w:kern w:val="0"/>
          <w14:ligatures w14:val="none"/>
        </w:rPr>
        <w:t xml:space="preserve"> </w:t>
      </w:r>
    </w:p>
    <w:p w14:paraId="7039BC6A" w14:textId="77777777" w:rsidR="00BC3207" w:rsidRPr="00BC3207" w:rsidRDefault="00BC3207" w:rsidP="00BC3207">
      <w:pPr>
        <w:spacing w:before="100" w:beforeAutospacing="1" w:after="100" w:afterAutospacing="1"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b/>
          <w:bCs/>
          <w:kern w:val="0"/>
          <w14:ligatures w14:val="none"/>
        </w:rPr>
        <w:t>Grading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4"/>
        <w:gridCol w:w="822"/>
      </w:tblGrid>
      <w:tr w:rsidR="00BC3207" w:rsidRPr="00BC3207" w14:paraId="1E7BECE2" w14:textId="77777777">
        <w:trPr>
          <w:tblHeader/>
          <w:tblCellSpacing w:w="15" w:type="dxa"/>
        </w:trPr>
        <w:tc>
          <w:tcPr>
            <w:tcW w:w="0" w:type="auto"/>
            <w:vAlign w:val="center"/>
            <w:hideMark/>
          </w:tcPr>
          <w:p w14:paraId="71FE13F5" w14:textId="77777777" w:rsidR="00BC3207" w:rsidRPr="00BC3207" w:rsidRDefault="00BC3207" w:rsidP="00BC3207">
            <w:pPr>
              <w:spacing w:after="0" w:line="240" w:lineRule="auto"/>
              <w:jc w:val="center"/>
              <w:rPr>
                <w:rFonts w:ascii="Times New Roman" w:eastAsia="Times New Roman" w:hAnsi="Times New Roman" w:cs="Times New Roman"/>
                <w:b/>
                <w:bCs/>
                <w:kern w:val="0"/>
                <w14:ligatures w14:val="none"/>
              </w:rPr>
            </w:pPr>
            <w:r w:rsidRPr="00BC3207">
              <w:rPr>
                <w:rFonts w:ascii="Times New Roman" w:eastAsia="Times New Roman" w:hAnsi="Times New Roman" w:cs="Times New Roman"/>
                <w:b/>
                <w:bCs/>
                <w:kern w:val="0"/>
                <w14:ligatures w14:val="none"/>
              </w:rPr>
              <w:t>Component</w:t>
            </w:r>
          </w:p>
        </w:tc>
        <w:tc>
          <w:tcPr>
            <w:tcW w:w="0" w:type="auto"/>
            <w:vAlign w:val="center"/>
            <w:hideMark/>
          </w:tcPr>
          <w:p w14:paraId="3B509BF5" w14:textId="77777777" w:rsidR="00BC3207" w:rsidRPr="00BC3207" w:rsidRDefault="00BC3207" w:rsidP="00BC3207">
            <w:pPr>
              <w:spacing w:after="0" w:line="240" w:lineRule="auto"/>
              <w:jc w:val="center"/>
              <w:rPr>
                <w:rFonts w:ascii="Times New Roman" w:eastAsia="Times New Roman" w:hAnsi="Times New Roman" w:cs="Times New Roman"/>
                <w:b/>
                <w:bCs/>
                <w:kern w:val="0"/>
                <w14:ligatures w14:val="none"/>
              </w:rPr>
            </w:pPr>
            <w:r w:rsidRPr="00BC3207">
              <w:rPr>
                <w:rFonts w:ascii="Times New Roman" w:eastAsia="Times New Roman" w:hAnsi="Times New Roman" w:cs="Times New Roman"/>
                <w:b/>
                <w:bCs/>
                <w:kern w:val="0"/>
                <w14:ligatures w14:val="none"/>
              </w:rPr>
              <w:t>Weight</w:t>
            </w:r>
          </w:p>
        </w:tc>
      </w:tr>
      <w:tr w:rsidR="00BC3207" w:rsidRPr="00BC3207" w14:paraId="125FDE1A" w14:textId="77777777">
        <w:trPr>
          <w:tblCellSpacing w:w="15" w:type="dxa"/>
        </w:trPr>
        <w:tc>
          <w:tcPr>
            <w:tcW w:w="0" w:type="auto"/>
            <w:vAlign w:val="center"/>
            <w:hideMark/>
          </w:tcPr>
          <w:p w14:paraId="133B5CA4" w14:textId="3FB9B265"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 xml:space="preserve">Presentation: </w:t>
            </w:r>
            <w:r w:rsidR="00BB160D">
              <w:rPr>
                <w:rFonts w:ascii="Times New Roman" w:eastAsia="Times New Roman" w:hAnsi="Times New Roman" w:cs="Times New Roman"/>
                <w:kern w:val="0"/>
                <w14:ligatures w14:val="none"/>
              </w:rPr>
              <w:t>Methodology</w:t>
            </w:r>
          </w:p>
        </w:tc>
        <w:tc>
          <w:tcPr>
            <w:tcW w:w="0" w:type="auto"/>
            <w:vAlign w:val="center"/>
            <w:hideMark/>
          </w:tcPr>
          <w:p w14:paraId="675DBE71" w14:textId="77777777"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[25%]</w:t>
            </w:r>
          </w:p>
        </w:tc>
      </w:tr>
      <w:tr w:rsidR="00BC3207" w:rsidRPr="00BC3207" w14:paraId="5F1DFF37" w14:textId="77777777">
        <w:trPr>
          <w:tblCellSpacing w:w="15" w:type="dxa"/>
        </w:trPr>
        <w:tc>
          <w:tcPr>
            <w:tcW w:w="0" w:type="auto"/>
            <w:vAlign w:val="center"/>
            <w:hideMark/>
          </w:tcPr>
          <w:p w14:paraId="02D85840" w14:textId="51FDAC4D"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 xml:space="preserve">Presentation: </w:t>
            </w:r>
            <w:r w:rsidR="00BB160D">
              <w:rPr>
                <w:rFonts w:ascii="Times New Roman" w:eastAsia="Times New Roman" w:hAnsi="Times New Roman" w:cs="Times New Roman"/>
                <w:kern w:val="0"/>
                <w14:ligatures w14:val="none"/>
              </w:rPr>
              <w:t xml:space="preserve">Research application </w:t>
            </w:r>
          </w:p>
        </w:tc>
        <w:tc>
          <w:tcPr>
            <w:tcW w:w="0" w:type="auto"/>
            <w:vAlign w:val="center"/>
            <w:hideMark/>
          </w:tcPr>
          <w:p w14:paraId="40BE49B2" w14:textId="77777777"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[15%]</w:t>
            </w:r>
          </w:p>
        </w:tc>
      </w:tr>
      <w:tr w:rsidR="00BC3207" w:rsidRPr="00BC3207" w14:paraId="53A0D84C" w14:textId="77777777">
        <w:trPr>
          <w:tblCellSpacing w:w="15" w:type="dxa"/>
        </w:trPr>
        <w:tc>
          <w:tcPr>
            <w:tcW w:w="0" w:type="auto"/>
            <w:vAlign w:val="center"/>
            <w:hideMark/>
          </w:tcPr>
          <w:p w14:paraId="1CD4D1C0" w14:textId="7398D3F7"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lastRenderedPageBreak/>
              <w:t xml:space="preserve">Write-up: </w:t>
            </w:r>
            <w:r w:rsidR="00BB160D">
              <w:rPr>
                <w:rFonts w:ascii="Times New Roman" w:eastAsia="Times New Roman" w:hAnsi="Times New Roman" w:cs="Times New Roman"/>
                <w:kern w:val="0"/>
                <w14:ligatures w14:val="none"/>
              </w:rPr>
              <w:t>Methodology</w:t>
            </w:r>
          </w:p>
        </w:tc>
        <w:tc>
          <w:tcPr>
            <w:tcW w:w="0" w:type="auto"/>
            <w:vAlign w:val="center"/>
            <w:hideMark/>
          </w:tcPr>
          <w:p w14:paraId="2B7F7464" w14:textId="77777777"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[25%]</w:t>
            </w:r>
          </w:p>
        </w:tc>
      </w:tr>
      <w:tr w:rsidR="00BC3207" w:rsidRPr="00BC3207" w14:paraId="1E771ACB" w14:textId="77777777">
        <w:trPr>
          <w:tblCellSpacing w:w="15" w:type="dxa"/>
        </w:trPr>
        <w:tc>
          <w:tcPr>
            <w:tcW w:w="0" w:type="auto"/>
            <w:vAlign w:val="center"/>
            <w:hideMark/>
          </w:tcPr>
          <w:p w14:paraId="5C96CFBF" w14:textId="543AD88E"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 xml:space="preserve">Write-up: </w:t>
            </w:r>
            <w:r w:rsidR="00BB160D">
              <w:rPr>
                <w:rFonts w:ascii="Times New Roman" w:eastAsia="Times New Roman" w:hAnsi="Times New Roman" w:cs="Times New Roman"/>
                <w:kern w:val="0"/>
                <w14:ligatures w14:val="none"/>
              </w:rPr>
              <w:t>Research application</w:t>
            </w:r>
          </w:p>
        </w:tc>
        <w:tc>
          <w:tcPr>
            <w:tcW w:w="0" w:type="auto"/>
            <w:vAlign w:val="center"/>
            <w:hideMark/>
          </w:tcPr>
          <w:p w14:paraId="20ACC10F" w14:textId="77777777"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[25%]</w:t>
            </w:r>
          </w:p>
        </w:tc>
      </w:tr>
      <w:tr w:rsidR="00BC3207" w:rsidRPr="00BC3207" w14:paraId="0D8220A2" w14:textId="77777777">
        <w:trPr>
          <w:tblCellSpacing w:w="15" w:type="dxa"/>
        </w:trPr>
        <w:tc>
          <w:tcPr>
            <w:tcW w:w="0" w:type="auto"/>
            <w:vAlign w:val="center"/>
            <w:hideMark/>
          </w:tcPr>
          <w:p w14:paraId="5A4B9604" w14:textId="77777777"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Q&amp;A and peer feedback</w:t>
            </w:r>
          </w:p>
        </w:tc>
        <w:tc>
          <w:tcPr>
            <w:tcW w:w="0" w:type="auto"/>
            <w:vAlign w:val="center"/>
            <w:hideMark/>
          </w:tcPr>
          <w:p w14:paraId="20C7011B" w14:textId="77777777" w:rsidR="00BC3207" w:rsidRPr="00BC3207" w:rsidRDefault="00BC3207" w:rsidP="00BC3207">
            <w:pPr>
              <w:spacing w:after="0" w:line="240" w:lineRule="auto"/>
              <w:rPr>
                <w:rFonts w:ascii="Times New Roman" w:eastAsia="Times New Roman" w:hAnsi="Times New Roman" w:cs="Times New Roman"/>
                <w:kern w:val="0"/>
                <w14:ligatures w14:val="none"/>
              </w:rPr>
            </w:pPr>
            <w:r w:rsidRPr="00BC3207">
              <w:rPr>
                <w:rFonts w:ascii="Times New Roman" w:eastAsia="Times New Roman" w:hAnsi="Times New Roman" w:cs="Times New Roman"/>
                <w:kern w:val="0"/>
                <w14:ligatures w14:val="none"/>
              </w:rPr>
              <w:t>[10%]</w:t>
            </w:r>
          </w:p>
        </w:tc>
      </w:tr>
    </w:tbl>
    <w:p w14:paraId="223BF68B" w14:textId="77777777" w:rsidR="00BC3207" w:rsidRDefault="00BC3207"/>
    <w:sectPr w:rsidR="00BC32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1A366B"/>
    <w:multiLevelType w:val="hybridMultilevel"/>
    <w:tmpl w:val="B4C0B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0307F"/>
    <w:multiLevelType w:val="multilevel"/>
    <w:tmpl w:val="6ACA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85567"/>
    <w:multiLevelType w:val="multilevel"/>
    <w:tmpl w:val="3638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E0405"/>
    <w:multiLevelType w:val="multilevel"/>
    <w:tmpl w:val="E694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F27D7"/>
    <w:multiLevelType w:val="multilevel"/>
    <w:tmpl w:val="553E8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E56747"/>
    <w:multiLevelType w:val="multilevel"/>
    <w:tmpl w:val="A900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15527">
    <w:abstractNumId w:val="1"/>
  </w:num>
  <w:num w:numId="2" w16cid:durableId="1433403967">
    <w:abstractNumId w:val="2"/>
  </w:num>
  <w:num w:numId="3" w16cid:durableId="523860562">
    <w:abstractNumId w:val="4"/>
  </w:num>
  <w:num w:numId="4" w16cid:durableId="1949848127">
    <w:abstractNumId w:val="3"/>
  </w:num>
  <w:num w:numId="5" w16cid:durableId="954600711">
    <w:abstractNumId w:val="5"/>
  </w:num>
  <w:num w:numId="6" w16cid:durableId="6711779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207"/>
    <w:rsid w:val="001478A9"/>
    <w:rsid w:val="002F364D"/>
    <w:rsid w:val="006D0C17"/>
    <w:rsid w:val="008D35FB"/>
    <w:rsid w:val="00BB160D"/>
    <w:rsid w:val="00BC3207"/>
    <w:rsid w:val="00D65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3C4907"/>
  <w15:chartTrackingRefBased/>
  <w15:docId w15:val="{0D74F837-6AF0-364D-A6A0-46C82635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32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3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207"/>
    <w:rPr>
      <w:rFonts w:eastAsiaTheme="majorEastAsia" w:cstheme="majorBidi"/>
      <w:color w:val="272727" w:themeColor="text1" w:themeTint="D8"/>
    </w:rPr>
  </w:style>
  <w:style w:type="paragraph" w:styleId="Title">
    <w:name w:val="Title"/>
    <w:basedOn w:val="Normal"/>
    <w:next w:val="Normal"/>
    <w:link w:val="TitleChar"/>
    <w:uiPriority w:val="10"/>
    <w:qFormat/>
    <w:rsid w:val="00BC3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207"/>
    <w:pPr>
      <w:spacing w:before="160"/>
      <w:jc w:val="center"/>
    </w:pPr>
    <w:rPr>
      <w:i/>
      <w:iCs/>
      <w:color w:val="404040" w:themeColor="text1" w:themeTint="BF"/>
    </w:rPr>
  </w:style>
  <w:style w:type="character" w:customStyle="1" w:styleId="QuoteChar">
    <w:name w:val="Quote Char"/>
    <w:basedOn w:val="DefaultParagraphFont"/>
    <w:link w:val="Quote"/>
    <w:uiPriority w:val="29"/>
    <w:rsid w:val="00BC3207"/>
    <w:rPr>
      <w:i/>
      <w:iCs/>
      <w:color w:val="404040" w:themeColor="text1" w:themeTint="BF"/>
    </w:rPr>
  </w:style>
  <w:style w:type="paragraph" w:styleId="ListParagraph">
    <w:name w:val="List Paragraph"/>
    <w:basedOn w:val="Normal"/>
    <w:uiPriority w:val="34"/>
    <w:qFormat/>
    <w:rsid w:val="00BC3207"/>
    <w:pPr>
      <w:ind w:left="720"/>
      <w:contextualSpacing/>
    </w:pPr>
  </w:style>
  <w:style w:type="character" w:styleId="IntenseEmphasis">
    <w:name w:val="Intense Emphasis"/>
    <w:basedOn w:val="DefaultParagraphFont"/>
    <w:uiPriority w:val="21"/>
    <w:qFormat/>
    <w:rsid w:val="00BC3207"/>
    <w:rPr>
      <w:i/>
      <w:iCs/>
      <w:color w:val="0F4761" w:themeColor="accent1" w:themeShade="BF"/>
    </w:rPr>
  </w:style>
  <w:style w:type="paragraph" w:styleId="IntenseQuote">
    <w:name w:val="Intense Quote"/>
    <w:basedOn w:val="Normal"/>
    <w:next w:val="Normal"/>
    <w:link w:val="IntenseQuoteChar"/>
    <w:uiPriority w:val="30"/>
    <w:qFormat/>
    <w:rsid w:val="00BC3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207"/>
    <w:rPr>
      <w:i/>
      <w:iCs/>
      <w:color w:val="0F4761" w:themeColor="accent1" w:themeShade="BF"/>
    </w:rPr>
  </w:style>
  <w:style w:type="character" w:styleId="IntenseReference">
    <w:name w:val="Intense Reference"/>
    <w:basedOn w:val="DefaultParagraphFont"/>
    <w:uiPriority w:val="32"/>
    <w:qFormat/>
    <w:rsid w:val="00BC3207"/>
    <w:rPr>
      <w:b/>
      <w:bCs/>
      <w:smallCaps/>
      <w:color w:val="0F4761" w:themeColor="accent1" w:themeShade="BF"/>
      <w:spacing w:val="5"/>
    </w:rPr>
  </w:style>
  <w:style w:type="paragraph" w:styleId="NormalWeb">
    <w:name w:val="Normal (Web)"/>
    <w:basedOn w:val="Normal"/>
    <w:uiPriority w:val="99"/>
    <w:semiHidden/>
    <w:unhideWhenUsed/>
    <w:rsid w:val="00BC32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3207"/>
    <w:rPr>
      <w:b/>
      <w:bCs/>
    </w:rPr>
  </w:style>
  <w:style w:type="character" w:styleId="Hyperlink">
    <w:name w:val="Hyperlink"/>
    <w:basedOn w:val="DefaultParagraphFont"/>
    <w:uiPriority w:val="99"/>
    <w:unhideWhenUsed/>
    <w:rsid w:val="00BB160D"/>
    <w:rPr>
      <w:color w:val="467886" w:themeColor="hyperlink"/>
      <w:u w:val="single"/>
    </w:rPr>
  </w:style>
  <w:style w:type="character" w:styleId="UnresolvedMention">
    <w:name w:val="Unresolved Mention"/>
    <w:basedOn w:val="DefaultParagraphFont"/>
    <w:uiPriority w:val="99"/>
    <w:semiHidden/>
    <w:unhideWhenUsed/>
    <w:rsid w:val="00BB1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debaun@amnh.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DeBaun</dc:creator>
  <cp:keywords/>
  <dc:description/>
  <cp:lastModifiedBy>Dylan DeBaun</cp:lastModifiedBy>
  <cp:revision>5</cp:revision>
  <dcterms:created xsi:type="dcterms:W3CDTF">2026-10-17T13:36:00Z</dcterms:created>
  <dcterms:modified xsi:type="dcterms:W3CDTF">2026-10-17T14:11:00Z</dcterms:modified>
</cp:coreProperties>
</file>