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Gestion des situations dégradées – poste ATIS superviseur AIM</w:t>
      </w:r>
    </w:p>
    <w:p>
      <w:pPr/>
      <w:r>
        <w:t xml:space="preserve">Oct 15, 2026</w:t>
      </w:r>
      <w:r>
        <w:t xml:space="preserve"> · </w:t>
      </w:r>
      <w:r>
        <w:t xml:space="preserve">@Dylane Tankeu</w:t>
      </w:r>
    </w:p>
    <w:p>
      <w:pPr/>
      <w:r>
        <w:t xml:space="preserve">En cas de panne du poste ATIS superviseur AIM, l'information continue d'être produite, vérifiée par deux personnes et validée par l'ATCO : seul le moyen change (poste de secours, puis papier, puis radio). Une information non vérifiée n'est jamais diffusée.</w:t>
      </w:r>
    </w:p>
    <w:p>
      <w:pPr>
        <w:pStyle w:val="Heading2"/>
      </w:pPr>
      <w:r>
        <w:t xml:space="preserve">1. Objet, domaine d'application et références</w:t>
      </w:r>
    </w:p>
    <w:p>
      <w:pPr/>
      <w:r>
        <w:rPr>
          <w:b/>
        </w:rPr>
        <w:t xml:space="preserve">Objet.</w:t>
      </w:r>
      <w:r>
        <w:t xml:space="preserve"> Définir la détection, la conduite à tenir, l'information des usagers et le retour à la normale lorsque le poste ATIS superviseur du bureau AIM, ou un élément dont il dépend, est défaillant.</w:t>
      </w:r>
    </w:p>
    <w:p>
      <w:pPr/>
      <w:r>
        <w:rPr>
          <w:b/>
        </w:rPr>
        <w:t xml:space="preserve">Domaine d'application.</w:t>
      </w:r>
      <w:r>
        <w:t xml:space="preserve"> Toutes les pannes partielles ou totales du poste superviseur, de ses liaisons (MET, ATCO, émetteur, D-ATIS) et de son alimentation, H24. Personnel concerné : agents et chefs de quart AIM, ATCO tour et approche, techniciens CNS et informatique, station MET.</w:t>
      </w:r>
    </w:p>
    <w:p>
      <w:pPr/>
      <w:r>
        <w:rPr>
          <w:b/>
        </w:rPr>
        <w:t xml:space="preserve">Lien avec la procédure de mise à jour ATIS.</w:t>
      </w:r>
      <w:r>
        <w:t xml:space="preserve"> Le circuit nominal (rédaction, vérification par un second agent, validation ATCO, diffusion, écoute de contrôle) reste applicable. Cette procédure n'en modifie que les moyens et les délais.</w:t>
      </w:r>
    </w:p>
    <w:p>
      <w:pPr/>
      <w:r>
        <w:rPr>
          <w:b/>
        </w:rPr>
        <w:t xml:space="preserve">Références</w:t>
      </w:r>
      <w:r>
        <w:t xml:space="preserve"> (à compléter par les textes nationaux) :</w:t>
      </w:r>
    </w:p>
    <w:p>
      <w:pPr>
        <w:pStyle w:val="ListParagraph"/>
        <w:numPr>
          <w:ilvl w:val="0"/>
          <w:numId w:val="2"/>
        </w:numPr>
      </w:pPr>
      <w:r>
        <w:t xml:space="preserve">OACI Annexe 11 : ATIS et information des aéronefs.</w:t>
      </w:r>
    </w:p>
    <w:p>
      <w:pPr>
        <w:pStyle w:val="ListParagraph"/>
        <w:numPr>
          <w:ilvl w:val="0"/>
          <w:numId w:val="2"/>
        </w:numPr>
      </w:pPr>
      <w:r>
        <w:t xml:space="preserve">OACI Doc 4444 (PANS-ATM) : contenu des messages ATIS.</w:t>
      </w:r>
    </w:p>
    <w:p>
      <w:pPr>
        <w:pStyle w:val="ListParagraph"/>
        <w:numPr>
          <w:ilvl w:val="0"/>
          <w:numId w:val="2"/>
        </w:numPr>
      </w:pPr>
      <w:r>
        <w:t xml:space="preserve">OACI Annexe 15 et Doc 10066 (PANS-AIM) : NOTAM, qualité des données.</w:t>
      </w:r>
    </w:p>
    <w:p>
      <w:pPr>
        <w:pStyle w:val="ListParagraph"/>
        <w:numPr>
          <w:ilvl w:val="0"/>
          <w:numId w:val="2"/>
        </w:numPr>
      </w:pPr>
      <w:r>
        <w:t xml:space="preserve">Manuel d'exploitation de l'organisme et lettre d'accord AIM / ATS / MET / CNS.</w:t>
      </w:r>
    </w:p>
    <w:p>
      <w:pPr>
        <w:pStyle w:val="ListParagraph"/>
        <w:numPr>
          <w:ilvl w:val="0"/>
          <w:numId w:val="2"/>
        </w:numPr>
      </w:pPr>
      <w:r>
        <w:t xml:space="preserve">Procédure de mise à jour des messages ATIS.</w:t>
      </w:r>
    </w:p>
    <w:p>
      <w:pPr>
        <w:pStyle w:val="Heading2"/>
      </w:pPr>
      <w:r>
        <w:t xml:space="preserve">2. Pannes couvertes</w:t>
      </w:r>
    </w:p>
    <w:p>
      <w:pPr/>
      <w:r>
        <w:t xml:space="preserve">Toutes les données passent par le poste superviseur AIM avant validation ATCO et diffusion : sa panne, ou celle d'une de ses liaisons, dégrade toute la chaîne.</w:t>
      </w:r>
    </w:p>
    <w:p>
      <w:pPr/>
      <w:r>
        <w:drawing>
          <wp:inline distT="0" distB="0" distL="0" distR="0">
            <wp:extent cx="5486400" cy="2971800"/>
            <wp:docPr id="1" name="image1" descr="chaîne ATIS · 6 points de défaillanc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haîne ATIS · 6 points de défaillanc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chaîne ATIS · 6 points de défaillance</w:t>
      </w:r>
    </w:p>
    <w:p>
      <w:pPr/>
      <w:r>
        <w:t xml:space="preserve">Points de défaillance couverts : liaison MET, poste superviseur (logiciel ou matériel), liaison vers l'ATCO, émetteur VHF, D-ATIS et alimentation électrique. Les pannes de l'émetteur relèvent du CNS, mais leur gestion opérationnelle est traitée ici.</w:t>
      </w:r>
    </w:p>
    <w:p>
      <w:pPr>
        <w:pStyle w:val="Heading2"/>
      </w:pPr>
      <w:r>
        <w:t xml:space="preserve">3. Niveaux de dégradation</w:t>
      </w:r>
    </w:p>
    <w:p>
      <w:pPr/>
      <w:r>
        <w:t xml:space="preserve">Le chef de quart AIM déclare le niveau, l'annonce à l'ATCO et l'inscrit au registre. On passe au niveau supérieur dès que le moyen en cours ne permet plus de respecter le circuit de vérification.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Niveau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Moyen de production et de diffusion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Bascule vers le niveau suivant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 – Normal</w:t>
            </w:r>
          </w:p>
        </w:tc>
        <w:tc>
          <w:tcPr>
            <w:tcW w:w="2340" w:type="dxa"/>
          </w:tcPr>
          <w:p>
            <w:pPr/>
            <w:r>
              <w:t xml:space="preserve">Poste superviseur et liaisons opérationnels</w:t>
            </w:r>
          </w:p>
        </w:tc>
        <w:tc>
          <w:tcPr>
            <w:tcW w:w="2340" w:type="dxa"/>
          </w:tcPr>
          <w:p>
            <w:pPr/>
            <w:r>
              <w:t xml:space="preserve">Procédure nominale</w:t>
            </w:r>
          </w:p>
        </w:tc>
        <w:tc>
          <w:tcPr>
            <w:tcW w:w="2340" w:type="dxa"/>
          </w:tcPr>
          <w:p>
            <w:pPr/>
            <w:r>
              <w:t xml:space="preserve">Toute panne détectée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– Dégradé partiel</w:t>
            </w:r>
          </w:p>
        </w:tc>
        <w:tc>
          <w:tcPr>
            <w:tcW w:w="2340" w:type="dxa"/>
          </w:tcPr>
          <w:p>
            <w:pPr/>
            <w:r>
              <w:t xml:space="preserve">Une fonction perdue (alimentation MET automatique, D-ATIS, impression, synthèse vocale) ; diffusion voix maintenue</w:t>
            </w:r>
          </w:p>
        </w:tc>
        <w:tc>
          <w:tcPr>
            <w:tcW w:w="2340" w:type="dxa"/>
          </w:tcPr>
          <w:p>
            <w:pPr/>
            <w:r>
              <w:t xml:space="preserve">Poste superviseur avec saisie manuelle de la donnée manquante, ou poste de secours</w:t>
            </w:r>
          </w:p>
        </w:tc>
        <w:tc>
          <w:tcPr>
            <w:tcW w:w="2340" w:type="dxa"/>
          </w:tcPr>
          <w:p>
            <w:pPr/>
            <w:r>
              <w:t xml:space="preserve">Poste ou fonction non rétabli dans le délai fixé localement (ex. 15 min), ou seconde panne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 – Dégradé majeur</w:t>
            </w:r>
          </w:p>
        </w:tc>
        <w:tc>
          <w:tcPr>
            <w:tcW w:w="2340" w:type="dxa"/>
          </w:tcPr>
          <w:p>
            <w:pPr/>
            <w:r>
              <w:t xml:space="preserve">Poste superviseur indisponible ; émetteur ATIS disponible</w:t>
            </w:r>
          </w:p>
        </w:tc>
        <w:tc>
          <w:tcPr>
            <w:tcW w:w="2340" w:type="dxa"/>
          </w:tcPr>
          <w:p>
            <w:pPr/>
            <w:r>
              <w:t xml:space="preserve">Formulaire papier + enregistrement vocal manuel sur le poste de secours ou depuis la tour</w:t>
            </w:r>
          </w:p>
        </w:tc>
        <w:tc>
          <w:tcPr>
            <w:tcW w:w="2340" w:type="dxa"/>
          </w:tcPr>
          <w:p>
            <w:pPr/>
            <w:r>
              <w:t xml:space="preserve">Émetteur ou enregistrement impossible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 – ATIS hors service</w:t>
            </w:r>
          </w:p>
        </w:tc>
        <w:tc>
          <w:tcPr>
            <w:tcW w:w="2340" w:type="dxa"/>
          </w:tcPr>
          <w:p>
            <w:pPr/>
            <w:r>
              <w:t xml:space="preserve">Aucune diffusion ATIS possible</w:t>
            </w:r>
          </w:p>
        </w:tc>
        <w:tc>
          <w:tcPr>
            <w:tcW w:w="2340" w:type="dxa"/>
          </w:tcPr>
          <w:p>
            <w:pPr/>
            <w:r>
              <w:t xml:space="preserve">Informations transmises par l'ATCO en radio à chaque aéronef ; NOTAM d'indisponibilité</w:t>
            </w:r>
          </w:p>
        </w:tc>
        <w:tc>
          <w:tcPr>
            <w:tcW w:w="2340" w:type="dxa"/>
          </w:tcPr>
          <w:p>
            <w:pPr/>
            <w:r>
              <w:t xml:space="preserve">Retour à la normale (section 9)</w:t>
            </w:r>
          </w:p>
        </w:tc>
      </w:tr>
    </w:tbl>
    <w:p>
      <w:pPr>
        <w:pStyle w:val="Heading2"/>
      </w:pPr>
      <w:r>
        <w:t xml:space="preserve">4. Rôles et responsabilités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En situation dégradée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Agent AIM de quart</w:t>
            </w:r>
          </w:p>
        </w:tc>
        <w:tc>
          <w:tcPr>
            <w:tcW w:w="4680" w:type="dxa"/>
          </w:tcPr>
          <w:p>
            <w:pPr/>
            <w:r>
              <w:t xml:space="preserve">Détecte et signale la panne, applique la fiche réflexe, rédige les messages par le moyen de secours.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Second agent AIM ou chef de quart</w:t>
            </w:r>
          </w:p>
        </w:tc>
        <w:tc>
          <w:tcPr>
            <w:tcW w:w="4680" w:type="dxa"/>
          </w:tcPr>
          <w:p>
            <w:pPr/>
            <w:r>
              <w:t xml:space="preserve">Vérifie chaque message avec la check-list avant transmission à l'ATCO.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Chef de quart AIM</w:t>
            </w:r>
          </w:p>
        </w:tc>
        <w:tc>
          <w:tcPr>
            <w:tcW w:w="4680" w:type="dxa"/>
          </w:tcPr>
          <w:p>
            <w:pPr/>
            <w:r>
              <w:t xml:space="preserve">Déclare le niveau de dégradation, alerte CNS et encadrement, décide la demande de NOTAM, tient le registre des événements.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ATCO</w:t>
            </w:r>
          </w:p>
        </w:tc>
        <w:tc>
          <w:tcPr>
            <w:tcW w:w="4680" w:type="dxa"/>
          </w:tcPr>
          <w:p>
            <w:pPr/>
            <w:r>
              <w:t xml:space="preserve">Valide chaque message, informe les aéronefs, transmet l'information en radio au niveau 3 ou si un message tarde.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Technicien CNS / informatique</w:t>
            </w:r>
          </w:p>
        </w:tc>
        <w:tc>
          <w:tcPr>
            <w:tcW w:w="4680" w:type="dxa"/>
          </w:tcPr>
          <w:p>
            <w:pPr/>
            <w:r>
              <w:t xml:space="preserve">Diagnostique, répare, bascule sur le poste de secours, annonce l'heure estimée de rétablissement, teste avant remise en service.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Station MET</w:t>
            </w:r>
          </w:p>
        </w:tc>
        <w:tc>
          <w:tcPr>
            <w:tcW w:w="4680" w:type="dxa"/>
          </w:tcPr>
          <w:p>
            <w:pPr/>
            <w:r>
              <w:t xml:space="preserve">Transmet METAR et SPECI par le moyen de secours convenu (téléphone, messagerie, terminal MET).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Encadrement AIM</w:t>
            </w:r>
          </w:p>
        </w:tc>
        <w:tc>
          <w:tcPr>
            <w:tcW w:w="4680" w:type="dxa"/>
          </w:tcPr>
          <w:p>
            <w:pPr/>
            <w:r>
              <w:t xml:space="preserve">Est informé au niveau 2 et au-delà ; décide des renforts et du compte rendu d'événement.</w:t>
            </w:r>
          </w:p>
        </w:tc>
      </w:tr>
    </w:tbl>
    <w:p>
      <w:pPr>
        <w:pStyle w:val="Heading2"/>
      </w:pPr>
      <w:r>
        <w:t xml:space="preserve">5. Détection, alerte et premières actions</w:t>
      </w:r>
    </w:p>
    <w:p>
      <w:pPr/>
      <w:r>
        <w:t xml:space="preserve">La priorité des cinq premières minutes est de garantir qu'aucune information périmée ou erronée n'est diffusée.</w:t>
      </w:r>
    </w:p>
    <w:p>
      <w:pPr/>
      <w:r>
        <w:rPr>
          <w:b/>
        </w:rPr>
        <w:t xml:space="preserve">Signes de panne :</w:t>
      </w:r>
      <w:r>
        <w:t xml:space="preserve"> alarme du poste, écran figé ou noir, METAR non rafraîchi à l'heure prévue, D-ATIS non mis à jour, silence ou message tronqué sur la fréquence, signalement d'un ATCO ou d'un pilote.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Constater</w:t>
      </w:r>
      <w:r>
        <w:t xml:space="preserve"> : noter l'heure UTC, la lettre en cours et le symptôme.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Contrôler la diffusion</w:t>
      </w:r>
      <w:r>
        <w:t xml:space="preserve"> : écouter la fréquence ATIS. Si le message diffusé est faux ou périmé, demander à l'ATCO de le faire interrompre et de passer l'information en radio.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Informer l'ATCO</w:t>
      </w:r>
      <w:r>
        <w:t xml:space="preserve"> de la panne, de la lettre valide et du niveau présumé.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Alerter le CNS / informatique</w:t>
      </w:r>
      <w:r>
        <w:t xml:space="preserve"> et le chef de quart.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Déclarer le niveau</w:t>
      </w:r>
      <w:r>
        <w:t xml:space="preserve"> (section 3) et l'inscrire au registre.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Basculer</w:t>
      </w:r>
      <w:r>
        <w:t xml:space="preserve"> sur le moyen de secours correspondant (sections 6 et 7).</w:t>
      </w:r>
    </w:p>
    <w:p>
      <w:pPr/>
      <w:r>
        <w:t xml:space="preserve">Ne pas redémarrer ni débrancher le poste sans l'accord du CNS : on risque de perdre l'historique ou de diffuser un message ancien au redémarrage.</w:t>
      </w:r>
    </w:p>
    <w:p>
      <w:pPr>
        <w:pStyle w:val="Heading2"/>
      </w:pPr>
      <w:r>
        <w:t xml:space="preserve">6. Conduite à tenir par scénario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Scénario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Niveau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Conduite à tenir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Perte de l'alimentation MET automatique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Obtenir METAR / SPECI par le terminal MET de secours ou par téléphone avec relecture ; saisie manuelle ; vérification renforcée des valeurs saisies (vent, QNH, températures).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Perte du D-ATIS (ACARS) seul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Maintenir la diffusion voix ; informer l'ATCO pour qu'il prévienne les équipages qui demandent le D-ATIS ; NOTAM si prolongé.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Perte de la synthèse vocale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Enregistrer le message à la voix, à débit lent, avec lecture du texte visé ; écoute de contrôle complète.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Panne de la liaison poste AIM → ATCO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Transmission du projet visé par interphone ou téléphone avec lecture intégrale et collationnement par l'ATCO.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Panne logicielle ou matérielle du poste superviseur</w:t>
            </w:r>
          </w:p>
        </w:tc>
        <w:tc>
          <w:tcPr>
            <w:tcW w:w="3120" w:type="dxa"/>
          </w:tcPr>
          <w:p>
            <w:pPr/>
            <w:r>
              <w:t xml:space="preserve">1 puis 2</w:t>
            </w:r>
          </w:p>
        </w:tc>
        <w:tc>
          <w:tcPr>
            <w:tcW w:w="3120" w:type="dxa"/>
          </w:tcPr>
          <w:p>
            <w:pPr/>
            <w:r>
              <w:t xml:space="preserve">Basculer sur le poste de secours s'il existe ; sinon formulaire papier (section 7).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Coupure d'alimentation électrique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Vérifier la reprise par l'onduleur ou le groupe ; s'ils ne reprennent pas, mode papier et enregistrement depuis un poste alimenté.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Message erroné diffusé en boucle, impossible à arrêter depuis le poste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L'ATCO informe immédiatement les aéronefs ; le CNS coupe l'émetteur ATIS ; reprise par enregistrement manuel.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Panne de l'émetteur ATIS ou de la fréquence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Informations passées par l'ATCO à chaque aéronef ; NOTAM d'indisponibilité ; AIM continue à préparer et vérifier les messages pour l'ATCO.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Perte simultanée de plusieurs systèmes (incendie, évacuation)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Plan d'urgence de l'organisme ; l'ATCO assure seul l'information des aéronefs.</w:t>
            </w:r>
          </w:p>
        </w:tc>
      </w:tr>
    </w:tbl>
    <w:p>
      <w:pPr>
        <w:pStyle w:val="Heading2"/>
      </w:pPr>
      <w:r>
        <w:t xml:space="preserve">7. Mode secours manuel</w:t>
      </w:r>
    </w:p>
    <w:p>
      <w:pPr/>
      <w:r>
        <w:t xml:space="preserve">En mode manuel, chaque message suit le même circuit qu'en mode normal ; seuls le support et le canal changent.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Rédaction</w:t>
      </w:r>
      <w:r>
        <w:t xml:space="preserve"> sur le formulaire papier ATIS (annexe B), au stylo, en majuscules, sans rature (une erreur = nouveau formulaire).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Lettre</w:t>
      </w:r>
      <w:r>
        <w:t xml:space="preserve"> : poursuivre la séquence à partir de la dernière lettre diffusée, relevée au registre ou auprès de l'ATCO.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Vérification</w:t>
      </w:r>
      <w:r>
        <w:t xml:space="preserve"> par un second agent avec la check-list de la procédure nominale ; visa sur le formulaire.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Transmission à l'ATCO</w:t>
      </w:r>
      <w:r>
        <w:t xml:space="preserve"> : remise du formulaire ou lecture intégrale par téléphone ; l'ATCO collationne les valeurs critiques (piste, QNH, vent, lettre).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Validation ATCO</w:t>
      </w:r>
      <w:r>
        <w:t xml:space="preserve"> notée sur le formulaire (nom, heure).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Diffusion</w:t>
      </w:r>
      <w:r>
        <w:t xml:space="preserve"> : enregistrement vocal manuel sur le moyen de secours ; au niveau 3, l'ATCO lit l'information aux aéronefs.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Écoute de contrôle</w:t>
      </w:r>
      <w:r>
        <w:t xml:space="preserve"> d'un cycle complet.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Classement</w:t>
      </w:r>
      <w:r>
        <w:t xml:space="preserve"> des formulaires dans l'ordre des lettres pour ressaisie a posteriori dans le système.</w:t>
      </w:r>
    </w:p>
    <w:p>
      <w:pPr/>
      <w:r>
        <w:t xml:space="preserve">Un kit de secours est tenu prêt au bureau AIM : formulaires vierges, check-lists, liste des contacts, table des niveaux de transition, enregistreur ou procédure d'enregistrement de secours.</w:t>
      </w:r>
    </w:p>
    <w:p>
      <w:pPr>
        <w:pStyle w:val="Heading2"/>
      </w:pPr>
      <w:r>
        <w:t xml:space="preserve">8. Information des usagers</w:t>
      </w:r>
    </w:p>
    <w:p>
      <w:pPr/>
      <w:r>
        <w:t xml:space="preserve">Les délais ci-dessous sont des objectifs à confirmer localement.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Destinataire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Quand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Quoi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ATCO</w:t>
            </w:r>
          </w:p>
        </w:tc>
        <w:tc>
          <w:tcPr>
            <w:tcW w:w="3120" w:type="dxa"/>
          </w:tcPr>
          <w:p>
            <w:pPr/>
            <w:r>
              <w:t xml:space="preserve">Immédiatement à la détection</w:t>
            </w:r>
          </w:p>
        </w:tc>
        <w:tc>
          <w:tcPr>
            <w:tcW w:w="3120" w:type="dxa"/>
          </w:tcPr>
          <w:p>
            <w:pPr/>
            <w:r>
              <w:t xml:space="preserve">Nature de la panne, lettre valide, niveau déclaré, heure estimée de rétablissement dès qu'elle est connue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Aéronefs</w:t>
            </w:r>
          </w:p>
        </w:tc>
        <w:tc>
          <w:tcPr>
            <w:tcW w:w="3120" w:type="dxa"/>
          </w:tcPr>
          <w:p>
            <w:pPr/>
            <w:r>
              <w:t xml:space="preserve">Dès le niveau 2 si la diffusion est affectée, et toujours au niveau 3</w:t>
            </w:r>
          </w:p>
        </w:tc>
        <w:tc>
          <w:tcPr>
            <w:tcW w:w="3120" w:type="dxa"/>
          </w:tcPr>
          <w:p>
            <w:pPr/>
            <w:r>
              <w:t xml:space="preserve">Par l'ATCO : « ATIS indisponible » + piste, vent, QNH, informations essentielles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Encadrement AIM et CNS</w:t>
            </w:r>
          </w:p>
        </w:tc>
        <w:tc>
          <w:tcPr>
            <w:tcW w:w="3120" w:type="dxa"/>
          </w:tcPr>
          <w:p>
            <w:pPr/>
            <w:r>
              <w:t xml:space="preserve">Niveau 2 et au-delà</w:t>
            </w:r>
          </w:p>
        </w:tc>
        <w:tc>
          <w:tcPr>
            <w:tcW w:w="3120" w:type="dxa"/>
          </w:tcPr>
          <w:p>
            <w:pPr/>
            <w:r>
              <w:t xml:space="preserve">Situation, mesures prises, renforts nécessaires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Usagers (NOTAM)</w:t>
            </w:r>
          </w:p>
        </w:tc>
        <w:tc>
          <w:tcPr>
            <w:tcW w:w="3120" w:type="dxa"/>
          </w:tcPr>
          <w:p>
            <w:pPr/>
            <w:r>
              <w:t xml:space="preserve">Si l'ATIS voix ou le D-ATIS reste indisponible au-delà du seuil local (ex. 30 min) ou si la durée est inconnue</w:t>
            </w:r>
          </w:p>
        </w:tc>
        <w:tc>
          <w:tcPr>
            <w:tcW w:w="3120" w:type="dxa"/>
          </w:tcPr>
          <w:p>
            <w:pPr/>
            <w:r>
              <w:t xml:space="preserve">NOTAM d'indisponibilité, avec la fréquence de remplacement à contacter ; annulation au retour à la normale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Station MET</w:t>
            </w:r>
          </w:p>
        </w:tc>
        <w:tc>
          <w:tcPr>
            <w:tcW w:w="3120" w:type="dxa"/>
          </w:tcPr>
          <w:p>
            <w:pPr/>
            <w:r>
              <w:t xml:space="preserve">Si la panne touche l'alimentation MET</w:t>
            </w:r>
          </w:p>
        </w:tc>
        <w:tc>
          <w:tcPr>
            <w:tcW w:w="3120" w:type="dxa"/>
          </w:tcPr>
          <w:p>
            <w:pPr/>
            <w:r>
              <w:t xml:space="preserve">Moyen de transmission de secours retenu</w:t>
            </w:r>
          </w:p>
        </w:tc>
      </w:tr>
    </w:tbl>
    <w:p>
      <w:pPr>
        <w:pStyle w:val="Heading2"/>
      </w:pPr>
      <w:r>
        <w:t xml:space="preserve">9. Retour à la normale</w:t>
      </w:r>
    </w:p>
    <w:p>
      <w:pPr/>
      <w:r>
        <w:t xml:space="preserve">Le poste ne reprend la diffusion qu'après un message d'essai vérifié et l'accord de l'ATCO.</w:t>
      </w:r>
    </w:p>
    <w:p>
      <w:pPr>
        <w:pStyle w:val="ListParagraph"/>
        <w:numPr>
          <w:ilvl w:val="0"/>
          <w:numId w:val="5"/>
        </w:numPr>
      </w:pPr>
      <w:r>
        <w:t xml:space="preserve">☐ Le CNS déclare le poste réparé et teste les liaisons MET, ATCO, émetteur et D-ATIS.</w:t>
      </w:r>
    </w:p>
    <w:p>
      <w:pPr>
        <w:pStyle w:val="ListParagraph"/>
        <w:numPr>
          <w:ilvl w:val="0"/>
          <w:numId w:val="5"/>
        </w:numPr>
      </w:pPr>
      <w:r>
        <w:t xml:space="preserve">☐ Contrôler l'heure système (UTC) et la dernière lettre enregistrée ; les aligner sur la dernière lettre réellement diffusée.</w:t>
      </w:r>
    </w:p>
    <w:p>
      <w:pPr>
        <w:pStyle w:val="ListParagraph"/>
        <w:numPr>
          <w:ilvl w:val="0"/>
          <w:numId w:val="5"/>
        </w:numPr>
      </w:pPr>
      <w:r>
        <w:t xml:space="preserve">☐ Vérifier qu'aucun message ancien n'est en file d'attente de diffusion.</w:t>
      </w:r>
    </w:p>
    <w:p>
      <w:pPr>
        <w:pStyle w:val="ListParagraph"/>
        <w:numPr>
          <w:ilvl w:val="0"/>
          <w:numId w:val="5"/>
        </w:numPr>
      </w:pPr>
      <w:r>
        <w:t xml:space="preserve">☐ Ressaisir dans le système les messages produits en mode manuel, pour l'archivage.</w:t>
      </w:r>
    </w:p>
    <w:p>
      <w:pPr>
        <w:pStyle w:val="ListParagraph"/>
        <w:numPr>
          <w:ilvl w:val="0"/>
          <w:numId w:val="5"/>
        </w:numPr>
      </w:pPr>
      <w:r>
        <w:t xml:space="preserve">☐ Préparer un nouveau message (lettre suivante) selon le circuit nominal complet : rédaction, vérification, validation ATCO.</w:t>
      </w:r>
    </w:p>
    <w:p>
      <w:pPr>
        <w:pStyle w:val="ListParagraph"/>
        <w:numPr>
          <w:ilvl w:val="0"/>
          <w:numId w:val="5"/>
        </w:numPr>
      </w:pPr>
      <w:r>
        <w:t xml:space="preserve">☐ Diffuser, puis écouter un cycle complet et contrôler le D-ATIS.</w:t>
      </w:r>
    </w:p>
    <w:p>
      <w:pPr>
        <w:pStyle w:val="ListParagraph"/>
        <w:numPr>
          <w:ilvl w:val="0"/>
          <w:numId w:val="5"/>
        </w:numPr>
      </w:pPr>
      <w:r>
        <w:t xml:space="preserve">☐ Informer l'ATCO, l'encadrement et la station MET de la fin du mode dégradé.</w:t>
      </w:r>
    </w:p>
    <w:p>
      <w:pPr>
        <w:pStyle w:val="ListParagraph"/>
        <w:numPr>
          <w:ilvl w:val="0"/>
          <w:numId w:val="5"/>
        </w:numPr>
      </w:pPr>
      <w:r>
        <w:t xml:space="preserve">☐ Faire annuler le NOTAM d'indisponibilité s'il a été publié.</w:t>
      </w:r>
    </w:p>
    <w:p>
      <w:pPr>
        <w:pStyle w:val="ListParagraph"/>
        <w:numPr>
          <w:ilvl w:val="0"/>
          <w:numId w:val="5"/>
        </w:numPr>
      </w:pPr>
      <w:r>
        <w:t xml:space="preserve">☐ Inscrire au registre l'heure de retour au niveau 0.</w:t>
      </w:r>
    </w:p>
    <w:p>
      <w:pPr>
        <w:pStyle w:val="Heading2"/>
      </w:pPr>
      <w:r>
        <w:t xml:space="preserve">10. Traçabilité, retour d'expérience et exercices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Registre des situations dégradées</w:t>
      </w:r>
      <w:r>
        <w:t xml:space="preserve"> : heure de détection, symptôme, niveau(x) déclaré(s) avec heures, personnes alertées, messages produits en mode manuel, NOTAM, heure de retour à la normale.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Conservation</w:t>
      </w:r>
      <w:r>
        <w:t xml:space="preserve"> des formulaires papier et enregistrements de secours avec les archives ATIS, sur la même durée.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Compte rendu d'événement</w:t>
      </w:r>
      <w:r>
        <w:t xml:space="preserve"> obligatoire au niveau 2 et au-delà, ou dès qu'une information erronée a été diffusée.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Retour d'expérience</w:t>
      </w:r>
      <w:r>
        <w:t xml:space="preserve"> AIM / ATS / CNS dans le mois qui suit : causes, délais réels, efficacité des moyens de secours, actions correctives.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Exercices</w:t>
      </w:r>
      <w:r>
        <w:t xml:space="preserve"> : au moins un exercice de mode manuel par équipe et par semestre, à un moment de faible trafic, en coordination avec l'ATCO.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Contrôle du kit de secours</w:t>
      </w:r>
      <w:r>
        <w:t xml:space="preserve"> chaque mois : formulaires, contacts à jour, enregistreur fonctionnel.</w:t>
      </w:r>
    </w:p>
    <w:p>
      <w:pPr>
        <w:pStyle w:val="Heading2"/>
      </w:pPr>
      <w:r>
        <w:t xml:space="preserve">11. Annexes</w:t>
      </w:r>
    </w:p>
    <w:p>
      <w:pPr>
        <w:pStyle w:val="Heading3"/>
      </w:pPr>
      <w:r>
        <w:t xml:space="preserve">Annexe A – Fiche réflexe (à afficher au poste)</w:t>
      </w:r>
    </w:p>
    <w:p>
      <w:pPr>
        <w:pStyle w:val="Code"/>
      </w:pPr>
      <w:r>
        <w:t xml:space="preserve">PANNE POSTE ATIS SUPERVISEUR AIM</w:t>
        <w:br/>
        <w:t xml:space="preserve">1. NOTER heure UTC, lettre en cours, symptôme.</w:t>
        <w:br/>
        <w:t xml:space="preserve">2. ÉCOUTER la fréquence ATIS : message faux ou périmé ? -&gt; ATCO : interrompre + info radio.</w:t>
        <w:br/>
        <w:t xml:space="preserve">3. INFORMER l'ATCO : panne, lettre valide, niveau.</w:t>
        <w:br/>
        <w:t xml:space="preserve">4. ALERTER CNS / informatique + chef de quart.</w:t>
        <w:br/>
        <w:t xml:space="preserve">5. DÉCLARER le niveau (1, 2 ou 3) au registre.</w:t>
        <w:br/>
        <w:t xml:space="preserve">6. BASCULER : poste de secours -&gt; formulaire papier -&gt; info radio par l'ATCO.</w:t>
        <w:br/>
        <w:t xml:space="preserve">7. MAINTENIR double vérification + validation ATCO pour chaque message.</w:t>
        <w:br/>
        <w:t xml:space="preserve">NE PAS redémarrer le poste sans accord du CNS.</w:t>
      </w:r>
    </w:p>
    <w:p>
      <w:pPr>
        <w:pStyle w:val="Heading3"/>
      </w:pPr>
      <w:r>
        <w:t xml:space="preserve">Annexe B – Formulaire ATIS manuel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Rubrique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À renseigner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Niveau de dégradation / heure de déclaration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Lettre / heure d'observation (UTC)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Piste en service / type d'approche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État de piste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Vent / visibilité / RVR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Temps présent / nuages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Température / point de rosée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QNH / niveau de transition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NOTAM et informations essentielles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Rédacteur (nom, heure)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Vérificateur (nom, heure, visa)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ATCO (nom, heure, validé / refusé)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Mode de diffusion (enregistrement manuel / radio ATCO) et heure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3"/>
      </w:pPr>
      <w:r>
        <w:t xml:space="preserve">Annexe C – Contacts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Poste / téléphone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Disponibilité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Chef de quart AIM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Tour de contrôle (ATCO)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Approche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Permanence CNS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Informatique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Station MET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Bureau NOTAM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Encadrement AIM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Gestion des situations dégradées – poste ATIS superviseur AIM</dc:title>
  <dc:description>Claude Docs node/8b26fb1e-abb3@12 docx-w6</dc:description>
  <cp:revision>12</cp:revision>
</cp:coreProperties>
</file>