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6FFF9" w14:textId="4A84017E" w:rsidR="00220B82" w:rsidRPr="005E1050" w:rsidRDefault="000C5EDA" w:rsidP="0082464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Risk</w:t>
      </w:r>
      <w:r w:rsidR="00220B82" w:rsidRPr="005E1050">
        <w:rPr>
          <w:rFonts w:ascii="Times New Roman" w:hAnsi="Times New Roman" w:cs="Times New Roman"/>
          <w:b/>
          <w:sz w:val="72"/>
        </w:rPr>
        <w:t xml:space="preserve"> Plan</w:t>
      </w:r>
    </w:p>
    <w:p w14:paraId="5606AEE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14:paraId="596FA2C9" w14:textId="77777777" w:rsidR="00220B82" w:rsidRPr="005E1050" w:rsidRDefault="007306F7" w:rsidP="00220B82">
      <w:pPr>
        <w:jc w:val="center"/>
        <w:rPr>
          <w:rFonts w:cs="Arial"/>
          <w:b/>
          <w:sz w:val="28"/>
        </w:rPr>
      </w:pPr>
      <w:proofErr w:type="spellStart"/>
      <w:r w:rsidRPr="005E1050">
        <w:rPr>
          <w:rFonts w:cs="Arial"/>
          <w:b/>
          <w:sz w:val="28"/>
        </w:rPr>
        <w:t>Hotspotter</w:t>
      </w:r>
      <w:proofErr w:type="spellEnd"/>
      <w:r w:rsidRPr="005E1050">
        <w:rPr>
          <w:rFonts w:cs="Arial"/>
          <w:b/>
          <w:sz w:val="28"/>
        </w:rPr>
        <w:t xml:space="preserve"> Bug Prediction Software</w:t>
      </w:r>
    </w:p>
    <w:p w14:paraId="2AC4E9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14:paraId="5F4F6BC2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04E5ED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14:paraId="03E5B85A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14:paraId="1EDE15F6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14:paraId="48FD39DC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14:paraId="35A18F4E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120369C6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14:paraId="27FD7A84" w14:textId="77777777" w:rsidR="005E1050" w:rsidRDefault="00216C17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Team </w:t>
      </w:r>
      <w:proofErr w:type="spellStart"/>
      <w:r>
        <w:rPr>
          <w:rFonts w:cs="Arial"/>
          <w:b/>
          <w:sz w:val="28"/>
        </w:rPr>
        <w:t>HotSpotter</w:t>
      </w:r>
      <w:proofErr w:type="spellEnd"/>
    </w:p>
    <w:p w14:paraId="4251EC8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5BEBB0F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7BF0B6DD" w14:textId="77777777" w:rsidR="00502BE9" w:rsidRPr="005E1050" w:rsidRDefault="00502BE9" w:rsidP="007306F7">
      <w:pPr>
        <w:jc w:val="center"/>
        <w:rPr>
          <w:rFonts w:cs="Arial"/>
          <w:b/>
          <w:sz w:val="28"/>
        </w:rPr>
      </w:pPr>
    </w:p>
    <w:p w14:paraId="33115FE4" w14:textId="77777777" w:rsidR="003C63EB" w:rsidRDefault="003C63EB" w:rsidP="00C54F31">
      <w:pPr>
        <w:rPr>
          <w:rFonts w:cs="Arial"/>
          <w:b/>
          <w:sz w:val="28"/>
        </w:rPr>
      </w:pPr>
    </w:p>
    <w:p w14:paraId="5CA432E5" w14:textId="1D2584E6" w:rsidR="007306F7" w:rsidRPr="005E1050" w:rsidRDefault="0007100F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RISK</w:t>
      </w:r>
      <w:r w:rsidR="007306F7" w:rsidRPr="005E1050">
        <w:rPr>
          <w:rFonts w:cs="Arial"/>
          <w:b/>
          <w:sz w:val="28"/>
        </w:rPr>
        <w:t>-PLAN</w:t>
      </w:r>
    </w:p>
    <w:p w14:paraId="428141E2" w14:textId="78DAF5C9" w:rsidR="007306F7" w:rsidRPr="005E1050" w:rsidRDefault="00825358" w:rsidP="003C63EB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Revision 1.1</w:t>
      </w:r>
    </w:p>
    <w:p w14:paraId="73C961FA" w14:textId="1E779FEA" w:rsidR="00196414" w:rsidRDefault="00825358" w:rsidP="007306F7">
      <w:pPr>
        <w:jc w:val="center"/>
        <w:rPr>
          <w:rFonts w:cs="Arial"/>
          <w:b/>
          <w:sz w:val="28"/>
        </w:rPr>
        <w:sectPr w:rsidR="0019641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Arial"/>
          <w:b/>
          <w:sz w:val="28"/>
        </w:rPr>
        <w:t>As Of: 4 October</w:t>
      </w:r>
      <w:r w:rsidR="007306F7" w:rsidRPr="005E1050">
        <w:rPr>
          <w:rFonts w:cs="Arial"/>
          <w:b/>
          <w:sz w:val="28"/>
        </w:rPr>
        <w:t xml:space="preserve"> 2015</w:t>
      </w:r>
    </w:p>
    <w:p w14:paraId="0FC09CB9" w14:textId="77777777" w:rsidR="007306F7" w:rsidRPr="005E1050" w:rsidRDefault="007306F7" w:rsidP="007306F7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306F7" w:rsidRPr="005E1050" w14:paraId="58D200CE" w14:textId="77777777" w:rsidTr="007306F7">
        <w:trPr>
          <w:trHeight w:val="692"/>
        </w:trPr>
        <w:tc>
          <w:tcPr>
            <w:tcW w:w="2515" w:type="dxa"/>
          </w:tcPr>
          <w:p w14:paraId="6B492412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14:paraId="6FF9AF96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7306F7" w:rsidRPr="005E1050" w14:paraId="05B11718" w14:textId="77777777" w:rsidTr="007306F7">
        <w:trPr>
          <w:trHeight w:val="872"/>
        </w:trPr>
        <w:tc>
          <w:tcPr>
            <w:tcW w:w="2515" w:type="dxa"/>
          </w:tcPr>
          <w:p w14:paraId="26FED5D6" w14:textId="77777777" w:rsidR="007306F7" w:rsidRDefault="007306F7" w:rsidP="007306F7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  <w:p w14:paraId="0B75CDA9" w14:textId="79847EEC" w:rsidR="00AC495D" w:rsidRPr="005E1050" w:rsidRDefault="00AC495D" w:rsidP="007306F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1.1</w:t>
            </w:r>
          </w:p>
        </w:tc>
        <w:tc>
          <w:tcPr>
            <w:tcW w:w="6835" w:type="dxa"/>
          </w:tcPr>
          <w:p w14:paraId="01A1B8E2" w14:textId="556E67B0" w:rsidR="00AC495D" w:rsidRPr="00B54E9E" w:rsidRDefault="007306F7" w:rsidP="00AC495D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  <w:p w14:paraId="4DF3C8A1" w14:textId="77777777" w:rsidR="00B54E9E" w:rsidRPr="00B54E9E" w:rsidRDefault="00B54E9E" w:rsidP="00B54E9E">
            <w:pPr>
              <w:pStyle w:val="ListParagraph"/>
              <w:spacing w:line="240" w:lineRule="auto"/>
              <w:rPr>
                <w:rFonts w:cs="Arial"/>
                <w:b/>
                <w:sz w:val="28"/>
              </w:rPr>
            </w:pPr>
          </w:p>
          <w:p w14:paraId="415F724F" w14:textId="11CCC64B" w:rsidR="00AC495D" w:rsidRPr="00B54E9E" w:rsidRDefault="00B54E9E" w:rsidP="00B54E9E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cs="Arial"/>
                <w:b/>
                <w:sz w:val="28"/>
              </w:rPr>
            </w:pPr>
            <w:r>
              <w:rPr>
                <w:rFonts w:cs="Arial"/>
                <w:sz w:val="28"/>
              </w:rPr>
              <w:t>Added documentation and purpose prose</w:t>
            </w:r>
          </w:p>
        </w:tc>
      </w:tr>
    </w:tbl>
    <w:p w14:paraId="75CFB7C0" w14:textId="77777777" w:rsidR="007306F7" w:rsidRPr="005E1050" w:rsidRDefault="007306F7" w:rsidP="007306F7">
      <w:pPr>
        <w:rPr>
          <w:rFonts w:cs="Arial"/>
          <w:b/>
          <w:sz w:val="28"/>
        </w:rPr>
      </w:pPr>
    </w:p>
    <w:p w14:paraId="3CC93E41" w14:textId="77777777" w:rsidR="00196414" w:rsidRDefault="007306F7">
      <w:pPr>
        <w:rPr>
          <w:rFonts w:cs="Arial"/>
          <w:sz w:val="36"/>
        </w:rPr>
        <w:sectPr w:rsidR="00196414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sz w:val="36"/>
        </w:rPr>
        <w:br w:type="page"/>
      </w:r>
    </w:p>
    <w:p w14:paraId="09523558" w14:textId="07F8A1FB" w:rsidR="00FF57EB" w:rsidRPr="00FF57EB" w:rsidRDefault="005E1050" w:rsidP="00FF57EB">
      <w:pPr>
        <w:pStyle w:val="Heading1"/>
      </w:pPr>
      <w:r w:rsidRPr="005E1050">
        <w:lastRenderedPageBreak/>
        <w:t>INTRODUCTION</w:t>
      </w:r>
    </w:p>
    <w:p w14:paraId="074E198F" w14:textId="4FBAEECE" w:rsidR="00A81A1B" w:rsidRDefault="005E1050" w:rsidP="00C452C6">
      <w:pPr>
        <w:rPr>
          <w:rFonts w:cs="Arial"/>
        </w:rPr>
      </w:pPr>
      <w:r w:rsidRPr="005E1050">
        <w:rPr>
          <w:rFonts w:cs="Arial"/>
        </w:rPr>
        <w:t xml:space="preserve">This </w:t>
      </w:r>
      <w:r>
        <w:rPr>
          <w:rFonts w:cs="Arial"/>
        </w:rPr>
        <w:t xml:space="preserve">document is the </w:t>
      </w:r>
      <w:r w:rsidR="00A81A1B">
        <w:rPr>
          <w:rFonts w:cs="Arial"/>
        </w:rPr>
        <w:t>risk</w:t>
      </w:r>
      <w:r w:rsidR="0099444A">
        <w:rPr>
          <w:rFonts w:cs="Arial"/>
        </w:rPr>
        <w:t xml:space="preserve"> plan for the </w:t>
      </w:r>
      <w:proofErr w:type="spellStart"/>
      <w:r w:rsidR="0099444A">
        <w:rPr>
          <w:rFonts w:cs="Arial"/>
        </w:rPr>
        <w:t>Hots</w:t>
      </w:r>
      <w:r>
        <w:rPr>
          <w:rFonts w:cs="Arial"/>
        </w:rPr>
        <w:t>potter</w:t>
      </w:r>
      <w:proofErr w:type="spellEnd"/>
      <w:r>
        <w:rPr>
          <w:rFonts w:cs="Arial"/>
        </w:rPr>
        <w:t xml:space="preserve"> Bug Prediction Software developed by Team </w:t>
      </w:r>
      <w:proofErr w:type="spellStart"/>
      <w:r>
        <w:rPr>
          <w:rFonts w:cs="Arial"/>
        </w:rPr>
        <w:t>HotSpotter</w:t>
      </w:r>
      <w:proofErr w:type="spellEnd"/>
      <w:r>
        <w:rPr>
          <w:rFonts w:cs="Arial"/>
        </w:rPr>
        <w:t>.</w:t>
      </w:r>
    </w:p>
    <w:p w14:paraId="1063CC86" w14:textId="6C1E30EE" w:rsidR="00FF57EB" w:rsidRDefault="00FF57EB" w:rsidP="00FF57EB">
      <w:pPr>
        <w:pStyle w:val="Heading2"/>
      </w:pPr>
      <w:r>
        <w:t>Purpose</w:t>
      </w:r>
    </w:p>
    <w:p w14:paraId="7500815D" w14:textId="78EA19D2" w:rsidR="00FF57EB" w:rsidRPr="00FF57EB" w:rsidRDefault="00FF57EB" w:rsidP="00FF57EB">
      <w:r>
        <w:t xml:space="preserve">The purpose of this document is </w:t>
      </w:r>
      <w:r w:rsidR="00D60A21">
        <w:t>to outline</w:t>
      </w:r>
      <w:r>
        <w:t xml:space="preserve"> team risk management and mitigation</w:t>
      </w:r>
      <w:r w:rsidR="00825358">
        <w:t xml:space="preserve"> strategies</w:t>
      </w:r>
      <w:r>
        <w:t xml:space="preserve">. </w:t>
      </w:r>
      <w:r w:rsidR="00730E87">
        <w:t xml:space="preserve">The document will also contain the Risk Analysis Chart. </w:t>
      </w:r>
    </w:p>
    <w:p w14:paraId="5EE3E832" w14:textId="6788346F" w:rsidR="00FF57EB" w:rsidRPr="00FF57EB" w:rsidRDefault="00FF57EB" w:rsidP="00FF57EB">
      <w:pPr>
        <w:pStyle w:val="Heading1"/>
      </w:pPr>
      <w:r>
        <w:t xml:space="preserve">Management </w:t>
      </w:r>
    </w:p>
    <w:p w14:paraId="31A943BF" w14:textId="57DAE378" w:rsidR="00825358" w:rsidRDefault="00D60A21" w:rsidP="00C452C6">
      <w:r>
        <w:t>During weekly standup meetings, the team will discu</w:t>
      </w:r>
      <w:r w:rsidR="00825358">
        <w:t>ss and review high impact risk.</w:t>
      </w:r>
      <w:r w:rsidR="00730E87">
        <w:t xml:space="preserve"> The group will come to consensus on each risk and update the risk analysis</w:t>
      </w:r>
      <w:r w:rsidR="00825358">
        <w:t xml:space="preserve"> chart seen below. The team may</w:t>
      </w:r>
      <w:r w:rsidR="00730E87">
        <w:t xml:space="preserve"> set up monitoring on potential system breaking risk</w:t>
      </w:r>
      <w:r w:rsidR="004F0B42">
        <w:t xml:space="preserve"> to enable fast mitigation response</w:t>
      </w:r>
      <w:r w:rsidR="00730E87">
        <w:t>.</w:t>
      </w:r>
    </w:p>
    <w:p w14:paraId="728E8D2F" w14:textId="5A37263D" w:rsidR="00C452C6" w:rsidRDefault="00A81A1B" w:rsidP="00C452C6">
      <w:r>
        <w:t>Table I: Risk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326"/>
        <w:gridCol w:w="3113"/>
        <w:gridCol w:w="1117"/>
        <w:gridCol w:w="817"/>
        <w:gridCol w:w="739"/>
        <w:gridCol w:w="1679"/>
      </w:tblGrid>
      <w:tr w:rsidR="00A81A1B" w:rsidRPr="00392382" w14:paraId="48C3CF10" w14:textId="77777777" w:rsidTr="00BB0854">
        <w:tc>
          <w:tcPr>
            <w:tcW w:w="559" w:type="dxa"/>
          </w:tcPr>
          <w:p w14:paraId="240D89A7" w14:textId="7F872040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No.</w:t>
            </w:r>
          </w:p>
        </w:tc>
        <w:tc>
          <w:tcPr>
            <w:tcW w:w="1326" w:type="dxa"/>
          </w:tcPr>
          <w:p w14:paraId="36668510" w14:textId="7DED441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Risk  Label</w:t>
            </w:r>
          </w:p>
        </w:tc>
        <w:tc>
          <w:tcPr>
            <w:tcW w:w="3113" w:type="dxa"/>
          </w:tcPr>
          <w:p w14:paraId="160B95E6" w14:textId="125AF8F6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Description</w:t>
            </w:r>
          </w:p>
        </w:tc>
        <w:tc>
          <w:tcPr>
            <w:tcW w:w="1117" w:type="dxa"/>
          </w:tcPr>
          <w:p w14:paraId="55825F49" w14:textId="1A57F6D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Likelihood</w:t>
            </w:r>
          </w:p>
        </w:tc>
        <w:tc>
          <w:tcPr>
            <w:tcW w:w="817" w:type="dxa"/>
          </w:tcPr>
          <w:p w14:paraId="058E5F58" w14:textId="3BA643EB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Impact</w:t>
            </w:r>
          </w:p>
        </w:tc>
        <w:tc>
          <w:tcPr>
            <w:tcW w:w="739" w:type="dxa"/>
          </w:tcPr>
          <w:p w14:paraId="41EC750E" w14:textId="74885AB8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Score</w:t>
            </w:r>
          </w:p>
        </w:tc>
        <w:tc>
          <w:tcPr>
            <w:tcW w:w="1679" w:type="dxa"/>
          </w:tcPr>
          <w:p w14:paraId="27537BDF" w14:textId="2E0D4892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Mitigation Strategies</w:t>
            </w:r>
          </w:p>
        </w:tc>
      </w:tr>
      <w:tr w:rsidR="00A81A1B" w:rsidRPr="00392382" w14:paraId="7B5C1E00" w14:textId="77777777" w:rsidTr="00BB0854">
        <w:tc>
          <w:tcPr>
            <w:tcW w:w="559" w:type="dxa"/>
          </w:tcPr>
          <w:p w14:paraId="1AEB635E" w14:textId="00C982AE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1326" w:type="dxa"/>
          </w:tcPr>
          <w:p w14:paraId="534FDCB9" w14:textId="11041B8A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Software stack issues</w:t>
            </w:r>
          </w:p>
        </w:tc>
        <w:tc>
          <w:tcPr>
            <w:tcW w:w="3113" w:type="dxa"/>
          </w:tcPr>
          <w:p w14:paraId="39D37B4D" w14:textId="466C5FB9" w:rsidR="00A81A1B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does not provide proper functionality to implement system. Software interface may change over time.</w:t>
            </w:r>
          </w:p>
        </w:tc>
        <w:tc>
          <w:tcPr>
            <w:tcW w:w="1117" w:type="dxa"/>
          </w:tcPr>
          <w:p w14:paraId="012E0780" w14:textId="5D6A1A0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5DE27AC3" w14:textId="05771F3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739" w:type="dxa"/>
          </w:tcPr>
          <w:p w14:paraId="548C6CB2" w14:textId="1C0C3650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16</w:t>
            </w:r>
          </w:p>
        </w:tc>
        <w:tc>
          <w:tcPr>
            <w:tcW w:w="1679" w:type="dxa"/>
          </w:tcPr>
          <w:p w14:paraId="2A32D683" w14:textId="60AC06AC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Push scanning algorithm to external batch job.</w:t>
            </w:r>
          </w:p>
        </w:tc>
      </w:tr>
      <w:tr w:rsidR="00A81A1B" w:rsidRPr="00392382" w14:paraId="47ED2899" w14:textId="77777777" w:rsidTr="00BB0854">
        <w:tc>
          <w:tcPr>
            <w:tcW w:w="559" w:type="dxa"/>
          </w:tcPr>
          <w:p w14:paraId="17F7F1F8" w14:textId="4DA70196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1326" w:type="dxa"/>
          </w:tcPr>
          <w:p w14:paraId="1E0A7643" w14:textId="0943BDB3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Inefficient metrics </w:t>
            </w:r>
          </w:p>
        </w:tc>
        <w:tc>
          <w:tcPr>
            <w:tcW w:w="3113" w:type="dxa"/>
          </w:tcPr>
          <w:p w14:paraId="1267A08A" w14:textId="42231739" w:rsidR="00A81A1B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Some metrics </w:t>
            </w:r>
            <w:r w:rsidR="00B14554" w:rsidRPr="00392382">
              <w:rPr>
                <w:sz w:val="18"/>
                <w:szCs w:val="20"/>
              </w:rPr>
              <w:t xml:space="preserve">may </w:t>
            </w:r>
            <w:r w:rsidRPr="00392382">
              <w:rPr>
                <w:sz w:val="18"/>
                <w:szCs w:val="20"/>
              </w:rPr>
              <w:t xml:space="preserve">be a waste of time to research. </w:t>
            </w:r>
          </w:p>
        </w:tc>
        <w:tc>
          <w:tcPr>
            <w:tcW w:w="1117" w:type="dxa"/>
          </w:tcPr>
          <w:p w14:paraId="2C868A74" w14:textId="573EB488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817" w:type="dxa"/>
          </w:tcPr>
          <w:p w14:paraId="407A4015" w14:textId="7A7E1C65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739" w:type="dxa"/>
          </w:tcPr>
          <w:p w14:paraId="2CF94B75" w14:textId="05695E4F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12</w:t>
            </w:r>
          </w:p>
        </w:tc>
        <w:tc>
          <w:tcPr>
            <w:tcW w:w="1679" w:type="dxa"/>
          </w:tcPr>
          <w:p w14:paraId="72D09B92" w14:textId="0EB2B232" w:rsidR="00A81A1B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Eliminate poor metrics early. </w:t>
            </w:r>
          </w:p>
        </w:tc>
      </w:tr>
      <w:tr w:rsidR="00A81A1B" w:rsidRPr="00392382" w14:paraId="288488F6" w14:textId="77777777" w:rsidTr="00BB0854">
        <w:tc>
          <w:tcPr>
            <w:tcW w:w="559" w:type="dxa"/>
          </w:tcPr>
          <w:p w14:paraId="703B5975" w14:textId="1AF4B010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1326" w:type="dxa"/>
          </w:tcPr>
          <w:p w14:paraId="2FE3E294" w14:textId="2E8BF022" w:rsidR="00A81A1B" w:rsidRPr="00392382" w:rsidRDefault="0099444A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Storing </w:t>
            </w:r>
            <w:r w:rsidR="00B14554" w:rsidRPr="00392382">
              <w:rPr>
                <w:sz w:val="18"/>
                <w:szCs w:val="20"/>
              </w:rPr>
              <w:t>metadata</w:t>
            </w:r>
            <w:r w:rsidRPr="00392382">
              <w:rPr>
                <w:sz w:val="18"/>
                <w:szCs w:val="20"/>
              </w:rPr>
              <w:t xml:space="preserve"> in database</w:t>
            </w:r>
          </w:p>
        </w:tc>
        <w:tc>
          <w:tcPr>
            <w:tcW w:w="3113" w:type="dxa"/>
          </w:tcPr>
          <w:p w14:paraId="54781205" w14:textId="2917189B" w:rsidR="00A81A1B" w:rsidRPr="00392382" w:rsidRDefault="00BB0854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The repository must be pulled from the </w:t>
            </w:r>
            <w:proofErr w:type="spellStart"/>
            <w:r w:rsidRPr="00392382">
              <w:rPr>
                <w:sz w:val="18"/>
                <w:szCs w:val="20"/>
              </w:rPr>
              <w:t>git</w:t>
            </w:r>
            <w:proofErr w:type="spellEnd"/>
            <w:r w:rsidRPr="00392382">
              <w:rPr>
                <w:sz w:val="18"/>
                <w:szCs w:val="20"/>
              </w:rPr>
              <w:t xml:space="preserve"> </w:t>
            </w:r>
            <w:proofErr w:type="spellStart"/>
            <w:r w:rsidRPr="00392382">
              <w:rPr>
                <w:sz w:val="18"/>
                <w:szCs w:val="20"/>
              </w:rPr>
              <w:t>url</w:t>
            </w:r>
            <w:proofErr w:type="spellEnd"/>
            <w:r w:rsidRPr="00392382">
              <w:rPr>
                <w:sz w:val="18"/>
                <w:szCs w:val="20"/>
              </w:rPr>
              <w:t xml:space="preserve"> and translated into a portable format for database storage</w:t>
            </w:r>
            <w:r w:rsidR="00B14554" w:rsidRPr="00392382">
              <w:rPr>
                <w:sz w:val="18"/>
                <w:szCs w:val="20"/>
              </w:rPr>
              <w:t>.</w:t>
            </w:r>
          </w:p>
        </w:tc>
        <w:tc>
          <w:tcPr>
            <w:tcW w:w="1117" w:type="dxa"/>
          </w:tcPr>
          <w:p w14:paraId="1D5823E2" w14:textId="7617C866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817" w:type="dxa"/>
          </w:tcPr>
          <w:p w14:paraId="59655550" w14:textId="61D3E071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739" w:type="dxa"/>
          </w:tcPr>
          <w:p w14:paraId="1F86D174" w14:textId="1856364E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121E1E7E" w14:textId="0B6CA22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Establish standard translation early.</w:t>
            </w:r>
          </w:p>
        </w:tc>
      </w:tr>
      <w:tr w:rsidR="0099444A" w:rsidRPr="00392382" w14:paraId="78BDBF36" w14:textId="77777777" w:rsidTr="00BB0854">
        <w:tc>
          <w:tcPr>
            <w:tcW w:w="559" w:type="dxa"/>
          </w:tcPr>
          <w:p w14:paraId="32F151D5" w14:textId="5CA3C919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326" w:type="dxa"/>
          </w:tcPr>
          <w:p w14:paraId="6EDD2A46" w14:textId="414735B1" w:rsidR="0099444A" w:rsidRPr="00392382" w:rsidRDefault="00DC4DB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Graphics library problems</w:t>
            </w:r>
          </w:p>
        </w:tc>
        <w:tc>
          <w:tcPr>
            <w:tcW w:w="3113" w:type="dxa"/>
          </w:tcPr>
          <w:p w14:paraId="35ABADBA" w14:textId="68DBE9A9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The graphic’s library used to display the repository visualization is inadequate or proves difficult to use. </w:t>
            </w:r>
          </w:p>
        </w:tc>
        <w:tc>
          <w:tcPr>
            <w:tcW w:w="1117" w:type="dxa"/>
          </w:tcPr>
          <w:p w14:paraId="16347A6F" w14:textId="3BDE0418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817" w:type="dxa"/>
          </w:tcPr>
          <w:p w14:paraId="7649C133" w14:textId="4F4FF146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739" w:type="dxa"/>
          </w:tcPr>
          <w:p w14:paraId="0685A94F" w14:textId="56498A98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30</w:t>
            </w:r>
          </w:p>
        </w:tc>
        <w:tc>
          <w:tcPr>
            <w:tcW w:w="1679" w:type="dxa"/>
          </w:tcPr>
          <w:p w14:paraId="50BCDED7" w14:textId="3061ED1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Switch to different graphics library for next sprint.</w:t>
            </w:r>
          </w:p>
        </w:tc>
      </w:tr>
      <w:tr w:rsidR="0099444A" w:rsidRPr="00392382" w14:paraId="62F2EF6D" w14:textId="77777777" w:rsidTr="00BB0854">
        <w:tc>
          <w:tcPr>
            <w:tcW w:w="559" w:type="dxa"/>
          </w:tcPr>
          <w:p w14:paraId="32C78E3B" w14:textId="1266B899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326" w:type="dxa"/>
          </w:tcPr>
          <w:p w14:paraId="2CA82CB6" w14:textId="7B1C9E80" w:rsidR="0099444A" w:rsidRPr="00392382" w:rsidRDefault="00DC4DB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Browser compatibility issues</w:t>
            </w:r>
          </w:p>
        </w:tc>
        <w:tc>
          <w:tcPr>
            <w:tcW w:w="3113" w:type="dxa"/>
          </w:tcPr>
          <w:p w14:paraId="4AC817F2" w14:textId="579FE171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web interface breaks down in some brows</w:t>
            </w:r>
            <w:bookmarkStart w:id="0" w:name="_GoBack"/>
            <w:bookmarkEnd w:id="0"/>
            <w:r w:rsidRPr="00392382">
              <w:rPr>
                <w:sz w:val="18"/>
                <w:szCs w:val="20"/>
              </w:rPr>
              <w:t>ers.</w:t>
            </w:r>
          </w:p>
        </w:tc>
        <w:tc>
          <w:tcPr>
            <w:tcW w:w="1117" w:type="dxa"/>
          </w:tcPr>
          <w:p w14:paraId="794B8E97" w14:textId="5F18A35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62AA401F" w14:textId="5E792629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386ADC79" w14:textId="2E13FEE4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679" w:type="dxa"/>
          </w:tcPr>
          <w:p w14:paraId="7698E76B" w14:textId="1F6E21EF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Use sta</w:t>
            </w:r>
            <w:r w:rsidR="00490057" w:rsidRPr="00392382">
              <w:rPr>
                <w:sz w:val="18"/>
                <w:szCs w:val="20"/>
              </w:rPr>
              <w:t>ndard functions supported by required</w:t>
            </w:r>
            <w:r w:rsidRPr="00392382">
              <w:rPr>
                <w:sz w:val="18"/>
                <w:szCs w:val="20"/>
              </w:rPr>
              <w:t xml:space="preserve"> browsers. </w:t>
            </w:r>
          </w:p>
        </w:tc>
      </w:tr>
      <w:tr w:rsidR="0099444A" w:rsidRPr="00392382" w14:paraId="30160524" w14:textId="77777777" w:rsidTr="00BB0854">
        <w:tc>
          <w:tcPr>
            <w:tcW w:w="559" w:type="dxa"/>
          </w:tcPr>
          <w:p w14:paraId="6952C4EA" w14:textId="09C48A5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lastRenderedPageBreak/>
              <w:t>6</w:t>
            </w:r>
          </w:p>
        </w:tc>
        <w:tc>
          <w:tcPr>
            <w:tcW w:w="1326" w:type="dxa"/>
          </w:tcPr>
          <w:p w14:paraId="275942AA" w14:textId="73FC3CA9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Repository size </w:t>
            </w:r>
          </w:p>
        </w:tc>
        <w:tc>
          <w:tcPr>
            <w:tcW w:w="3113" w:type="dxa"/>
          </w:tcPr>
          <w:p w14:paraId="265F3EB0" w14:textId="3E6FDD97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Repository is so large it won’t completely fit in memory when running metrics analysis.</w:t>
            </w:r>
          </w:p>
        </w:tc>
        <w:tc>
          <w:tcPr>
            <w:tcW w:w="1117" w:type="dxa"/>
          </w:tcPr>
          <w:p w14:paraId="2EF4B1FE" w14:textId="6EB6CF1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817" w:type="dxa"/>
          </w:tcPr>
          <w:p w14:paraId="7C5D1EC2" w14:textId="6906470D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1B71EF3E" w14:textId="2156491E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7CF3CD40" w14:textId="53A985A1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Build the scanner to be flexible and handle chunks of the repository.</w:t>
            </w:r>
          </w:p>
        </w:tc>
      </w:tr>
      <w:tr w:rsidR="0099444A" w:rsidRPr="00392382" w14:paraId="71A595AA" w14:textId="77777777" w:rsidTr="00BB0854">
        <w:tc>
          <w:tcPr>
            <w:tcW w:w="559" w:type="dxa"/>
          </w:tcPr>
          <w:p w14:paraId="2F95FB95" w14:textId="53FD083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7</w:t>
            </w:r>
          </w:p>
        </w:tc>
        <w:tc>
          <w:tcPr>
            <w:tcW w:w="1326" w:type="dxa"/>
          </w:tcPr>
          <w:p w14:paraId="27E159AC" w14:textId="2EB02717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New software</w:t>
            </w:r>
          </w:p>
        </w:tc>
        <w:tc>
          <w:tcPr>
            <w:tcW w:w="3113" w:type="dxa"/>
          </w:tcPr>
          <w:p w14:paraId="0B39ED76" w14:textId="37DFAF76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is new to most members on the team which may cause errors due lack of experience.</w:t>
            </w:r>
          </w:p>
        </w:tc>
        <w:tc>
          <w:tcPr>
            <w:tcW w:w="1117" w:type="dxa"/>
          </w:tcPr>
          <w:p w14:paraId="48577067" w14:textId="79E9077A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9</w:t>
            </w:r>
          </w:p>
        </w:tc>
        <w:tc>
          <w:tcPr>
            <w:tcW w:w="817" w:type="dxa"/>
          </w:tcPr>
          <w:p w14:paraId="5D800385" w14:textId="7BD0D0E6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1313F8EF" w14:textId="4E7D224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45</w:t>
            </w:r>
          </w:p>
        </w:tc>
        <w:tc>
          <w:tcPr>
            <w:tcW w:w="1679" w:type="dxa"/>
          </w:tcPr>
          <w:p w14:paraId="0041A6B8" w14:textId="19A816A5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Design and teaching session with team members</w:t>
            </w:r>
          </w:p>
        </w:tc>
      </w:tr>
      <w:tr w:rsidR="0099444A" w:rsidRPr="00392382" w14:paraId="23994384" w14:textId="77777777" w:rsidTr="00BB0854">
        <w:tc>
          <w:tcPr>
            <w:tcW w:w="559" w:type="dxa"/>
          </w:tcPr>
          <w:p w14:paraId="363BEFD8" w14:textId="2D323965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1326" w:type="dxa"/>
          </w:tcPr>
          <w:p w14:paraId="346D03D1" w14:textId="4C951AB6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</w:t>
            </w:r>
          </w:p>
        </w:tc>
        <w:tc>
          <w:tcPr>
            <w:tcW w:w="3113" w:type="dxa"/>
          </w:tcPr>
          <w:p w14:paraId="5538344D" w14:textId="1B5B0FB8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 is available to test and deploy the system.</w:t>
            </w:r>
          </w:p>
        </w:tc>
        <w:tc>
          <w:tcPr>
            <w:tcW w:w="1117" w:type="dxa"/>
          </w:tcPr>
          <w:p w14:paraId="683B63D5" w14:textId="31997FFF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817" w:type="dxa"/>
          </w:tcPr>
          <w:p w14:paraId="4971D7DE" w14:textId="7BF9F96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2F73324C" w14:textId="254611E0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679" w:type="dxa"/>
          </w:tcPr>
          <w:p w14:paraId="715D4E7F" w14:textId="69C5B70E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Test locally and build virtual machine for </w:t>
            </w:r>
            <w:r w:rsidR="0097606C" w:rsidRPr="00392382">
              <w:rPr>
                <w:sz w:val="18"/>
                <w:szCs w:val="20"/>
              </w:rPr>
              <w:t>deployment</w:t>
            </w:r>
          </w:p>
        </w:tc>
      </w:tr>
      <w:tr w:rsidR="00490057" w:rsidRPr="00392382" w14:paraId="213E76B7" w14:textId="77777777" w:rsidTr="00392382">
        <w:trPr>
          <w:trHeight w:val="557"/>
        </w:trPr>
        <w:tc>
          <w:tcPr>
            <w:tcW w:w="9350" w:type="dxa"/>
            <w:gridSpan w:val="7"/>
          </w:tcPr>
          <w:p w14:paraId="5F2B7543" w14:textId="72C8CD83" w:rsidR="00490057" w:rsidRPr="00392382" w:rsidRDefault="00490057" w:rsidP="00392382">
            <w:pPr>
              <w:spacing w:after="0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Note: Likelihood and Impact ratings are on a scale of 1 (Low) to 10 (High). T</w:t>
            </w:r>
            <w:r w:rsidR="00392382" w:rsidRPr="00392382">
              <w:rPr>
                <w:sz w:val="18"/>
                <w:szCs w:val="20"/>
              </w:rPr>
              <w:t>he score is the product of the L</w:t>
            </w:r>
            <w:r w:rsidRPr="00392382">
              <w:rPr>
                <w:sz w:val="18"/>
                <w:szCs w:val="20"/>
              </w:rPr>
              <w:t>ikelihood</w:t>
            </w:r>
            <w:r w:rsidR="00392382" w:rsidRPr="00392382">
              <w:rPr>
                <w:sz w:val="18"/>
                <w:szCs w:val="20"/>
              </w:rPr>
              <w:t xml:space="preserve"> and Impact.</w:t>
            </w:r>
          </w:p>
        </w:tc>
      </w:tr>
    </w:tbl>
    <w:p w14:paraId="4C0C1CA3" w14:textId="77777777" w:rsidR="00A81A1B" w:rsidRPr="00C452C6" w:rsidRDefault="00A81A1B" w:rsidP="00C452C6"/>
    <w:sectPr w:rsidR="00A81A1B" w:rsidRPr="00C452C6" w:rsidSect="00824646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8032E" w14:textId="77777777" w:rsidR="000F4644" w:rsidRDefault="000F4644" w:rsidP="007306F7">
      <w:pPr>
        <w:spacing w:after="0" w:line="240" w:lineRule="auto"/>
      </w:pPr>
      <w:r>
        <w:separator/>
      </w:r>
    </w:p>
  </w:endnote>
  <w:endnote w:type="continuationSeparator" w:id="0">
    <w:p w14:paraId="1372EC66" w14:textId="77777777" w:rsidR="000F4644" w:rsidRDefault="000F4644" w:rsidP="007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5983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6AC42" w14:textId="5D2F1629" w:rsidR="000D19B8" w:rsidRDefault="008246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F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108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7EE24" w14:textId="3B5A5023" w:rsidR="00196414" w:rsidRDefault="008246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F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A24E7" w14:textId="77777777" w:rsidR="000F4644" w:rsidRDefault="000F4644" w:rsidP="007306F7">
      <w:pPr>
        <w:spacing w:after="0" w:line="240" w:lineRule="auto"/>
      </w:pPr>
      <w:r>
        <w:separator/>
      </w:r>
    </w:p>
  </w:footnote>
  <w:footnote w:type="continuationSeparator" w:id="0">
    <w:p w14:paraId="079490CA" w14:textId="77777777" w:rsidR="000F4644" w:rsidRDefault="000F4644" w:rsidP="007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B048E" w14:textId="77777777" w:rsidR="005E375E" w:rsidRDefault="005E375E" w:rsidP="005E375E">
    <w:pPr>
      <w:pStyle w:val="Header"/>
    </w:pPr>
    <w:r>
      <w:t>RISK-PLAN</w:t>
    </w:r>
    <w:r>
      <w:tab/>
      <w:t>Rev 1.1</w:t>
    </w:r>
    <w:r>
      <w:tab/>
      <w:t>04 October 2015</w:t>
    </w:r>
  </w:p>
  <w:p w14:paraId="4E5385BF" w14:textId="294409DC" w:rsidR="007306F7" w:rsidRDefault="007306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6CB5B" w14:textId="76EE7E3A" w:rsidR="00196414" w:rsidRDefault="000C5EDA">
    <w:pPr>
      <w:pStyle w:val="Header"/>
    </w:pPr>
    <w:r>
      <w:t>RISK</w:t>
    </w:r>
    <w:r w:rsidR="005E375E">
      <w:t>-PLAN</w:t>
    </w:r>
    <w:r w:rsidR="005E375E">
      <w:tab/>
      <w:t>Rev 1.1</w:t>
    </w:r>
    <w:r w:rsidR="00196414">
      <w:tab/>
    </w:r>
    <w:r w:rsidR="005E375E">
      <w:t>04 October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B1CFE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621306"/>
    <w:multiLevelType w:val="hybridMultilevel"/>
    <w:tmpl w:val="40A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82"/>
    <w:rsid w:val="0007100F"/>
    <w:rsid w:val="00086B74"/>
    <w:rsid w:val="000C5EDA"/>
    <w:rsid w:val="000D19B8"/>
    <w:rsid w:val="000F4644"/>
    <w:rsid w:val="00196414"/>
    <w:rsid w:val="00216C17"/>
    <w:rsid w:val="00220B82"/>
    <w:rsid w:val="002D6851"/>
    <w:rsid w:val="002F3E2C"/>
    <w:rsid w:val="00300022"/>
    <w:rsid w:val="00392382"/>
    <w:rsid w:val="003B7FDA"/>
    <w:rsid w:val="003C63EB"/>
    <w:rsid w:val="00490057"/>
    <w:rsid w:val="00490652"/>
    <w:rsid w:val="004F0B42"/>
    <w:rsid w:val="00502BE9"/>
    <w:rsid w:val="005738CC"/>
    <w:rsid w:val="005E1050"/>
    <w:rsid w:val="005E375E"/>
    <w:rsid w:val="006648BB"/>
    <w:rsid w:val="007306F7"/>
    <w:rsid w:val="00730E87"/>
    <w:rsid w:val="00811991"/>
    <w:rsid w:val="00824646"/>
    <w:rsid w:val="00825358"/>
    <w:rsid w:val="00967033"/>
    <w:rsid w:val="0097606C"/>
    <w:rsid w:val="0099444A"/>
    <w:rsid w:val="009E081E"/>
    <w:rsid w:val="00A81A1B"/>
    <w:rsid w:val="00AC495D"/>
    <w:rsid w:val="00B14554"/>
    <w:rsid w:val="00B54E9E"/>
    <w:rsid w:val="00B678C5"/>
    <w:rsid w:val="00BA21A5"/>
    <w:rsid w:val="00BB0854"/>
    <w:rsid w:val="00C452C6"/>
    <w:rsid w:val="00C54F31"/>
    <w:rsid w:val="00D60A21"/>
    <w:rsid w:val="00D7410A"/>
    <w:rsid w:val="00D8599E"/>
    <w:rsid w:val="00DC4DB4"/>
    <w:rsid w:val="00E161E3"/>
    <w:rsid w:val="00E94D0D"/>
    <w:rsid w:val="00F00170"/>
    <w:rsid w:val="00FD502B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EA5E8"/>
  <w15:chartTrackingRefBased/>
  <w15:docId w15:val="{B2003273-55D6-4ACA-A77A-657687D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022"/>
    <w:pPr>
      <w:spacing w:after="24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0022"/>
    <w:pPr>
      <w:keepNext/>
      <w:keepLines/>
      <w:numPr>
        <w:numId w:val="21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0022"/>
    <w:pPr>
      <w:keepNext/>
      <w:keepLines/>
      <w:numPr>
        <w:ilvl w:val="1"/>
        <w:numId w:val="21"/>
      </w:numPr>
      <w:spacing w:before="24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1050"/>
    <w:pPr>
      <w:keepNext/>
      <w:keepLines/>
      <w:numPr>
        <w:ilvl w:val="2"/>
        <w:numId w:val="21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50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50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50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50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50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50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22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0022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1050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5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5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5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10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10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5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5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105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105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1050"/>
    <w:rPr>
      <w:i/>
      <w:iCs/>
      <w:color w:val="auto"/>
    </w:rPr>
  </w:style>
  <w:style w:type="paragraph" w:styleId="NoSpacing">
    <w:name w:val="No Spacing"/>
    <w:uiPriority w:val="1"/>
    <w:qFormat/>
    <w:rsid w:val="005E10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105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10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5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10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05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10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10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105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050"/>
    <w:pPr>
      <w:outlineLvl w:val="9"/>
    </w:pPr>
  </w:style>
  <w:style w:type="table" w:styleId="TableGrid">
    <w:name w:val="Table Grid"/>
    <w:basedOn w:val="TableNormal"/>
    <w:uiPriority w:val="39"/>
    <w:rsid w:val="0073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6F7"/>
  </w:style>
  <w:style w:type="paragraph" w:styleId="Footer">
    <w:name w:val="footer"/>
    <w:basedOn w:val="Normal"/>
    <w:link w:val="Foot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2741-BD90-43A6-A024-D7745A13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Spencer Smith</cp:lastModifiedBy>
  <cp:revision>13</cp:revision>
  <cp:lastPrinted>2015-10-07T22:19:00Z</cp:lastPrinted>
  <dcterms:created xsi:type="dcterms:W3CDTF">2015-09-24T20:06:00Z</dcterms:created>
  <dcterms:modified xsi:type="dcterms:W3CDTF">2015-10-07T22:20:00Z</dcterms:modified>
</cp:coreProperties>
</file>