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8C9C03" w14:textId="2159CAFE" w:rsidR="006D7649" w:rsidRPr="00F94DD7" w:rsidRDefault="00A2457A" w:rsidP="00F94DD7">
      <w:pPr>
        <w:pStyle w:val="Heading1DocTemplate"/>
      </w:pPr>
      <w:r w:rsidRPr="00F94DD7">
        <w:t>Designing Solutions</w:t>
      </w:r>
    </w:p>
    <w:p w14:paraId="1F49E034" w14:textId="77777777" w:rsidR="006D7649" w:rsidRDefault="006D7649" w:rsidP="006D7649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580"/>
        <w:gridCol w:w="4381"/>
        <w:gridCol w:w="190"/>
        <w:gridCol w:w="5305"/>
      </w:tblGrid>
      <w:tr w:rsidR="00A80A70" w:rsidRPr="002A72FB" w14:paraId="50E3A569" w14:textId="5B998A2B" w:rsidTr="002F62D7">
        <w:trPr>
          <w:jc w:val="center"/>
        </w:trPr>
        <w:tc>
          <w:tcPr>
            <w:tcW w:w="2372" w:type="pct"/>
            <w:gridSpan w:val="2"/>
            <w:tcBorders>
              <w:right w:val="single" w:sz="4" w:space="0" w:color="FFFFFF"/>
            </w:tcBorders>
            <w:shd w:val="clear" w:color="auto" w:fill="000000"/>
          </w:tcPr>
          <w:p w14:paraId="702AFECF" w14:textId="77777777" w:rsidR="00A80A70" w:rsidRPr="002A72FB" w:rsidRDefault="00A80A70" w:rsidP="00A80A70">
            <w:pPr>
              <w:jc w:val="center"/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Algorithm</w:t>
            </w:r>
            <w:r w:rsidRPr="002A72FB">
              <w:rPr>
                <w:rFonts w:ascii="Century Gothic" w:hAnsi="Century Gothic"/>
                <w:b/>
              </w:rPr>
              <w:t xml:space="preserve"> A</w:t>
            </w:r>
          </w:p>
        </w:tc>
        <w:tc>
          <w:tcPr>
            <w:tcW w:w="91" w:type="pct"/>
            <w:tcBorders>
              <w:top w:val="nil"/>
              <w:bottom w:val="nil"/>
              <w:right w:val="single" w:sz="4" w:space="0" w:color="FFFFFF"/>
            </w:tcBorders>
            <w:shd w:val="clear" w:color="auto" w:fill="auto"/>
          </w:tcPr>
          <w:p w14:paraId="4DDB5A07" w14:textId="77777777" w:rsidR="00A80A70" w:rsidRDefault="00A80A70" w:rsidP="00A80A70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2537" w:type="pct"/>
            <w:tcBorders>
              <w:right w:val="single" w:sz="4" w:space="0" w:color="FFFFFF"/>
            </w:tcBorders>
            <w:shd w:val="clear" w:color="auto" w:fill="000000"/>
          </w:tcPr>
          <w:p w14:paraId="2C5688CF" w14:textId="47690840" w:rsidR="00A80A70" w:rsidRDefault="00A80A70" w:rsidP="00A80A70">
            <w:pPr>
              <w:jc w:val="center"/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Algorithm B</w:t>
            </w:r>
          </w:p>
        </w:tc>
      </w:tr>
      <w:tr w:rsidR="00A80A70" w:rsidRPr="002A72FB" w14:paraId="7130288D" w14:textId="0ECB4A57" w:rsidTr="002F62D7">
        <w:trPr>
          <w:trHeight w:val="892"/>
          <w:jc w:val="center"/>
        </w:trPr>
        <w:tc>
          <w:tcPr>
            <w:tcW w:w="277" w:type="pct"/>
            <w:shd w:val="clear" w:color="auto" w:fill="D9D9D9"/>
          </w:tcPr>
          <w:p w14:paraId="484D8B1B" w14:textId="77777777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 xml:space="preserve">01  </w:t>
            </w:r>
          </w:p>
          <w:p w14:paraId="61DE5C1B" w14:textId="77777777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02</w:t>
            </w:r>
          </w:p>
          <w:p w14:paraId="2A8054B9" w14:textId="77777777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03</w:t>
            </w:r>
          </w:p>
          <w:p w14:paraId="183EF9AD" w14:textId="77777777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04</w:t>
            </w:r>
          </w:p>
        </w:tc>
        <w:tc>
          <w:tcPr>
            <w:tcW w:w="2094" w:type="pct"/>
          </w:tcPr>
          <w:p w14:paraId="5ED8450D" w14:textId="77777777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Num1 ← INPUT</w:t>
            </w:r>
          </w:p>
          <w:p w14:paraId="0F59D93E" w14:textId="7F507ABD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Num2 ← INPUT</w:t>
            </w:r>
          </w:p>
          <w:p w14:paraId="1B733F5A" w14:textId="1BF9FBAB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Total ← Num1 + Num2</w:t>
            </w:r>
          </w:p>
          <w:p w14:paraId="2F522ADA" w14:textId="096D7EC8" w:rsidR="00A80A70" w:rsidRPr="002F62D7" w:rsidRDefault="00A80A70" w:rsidP="002F62D7">
            <w:pPr>
              <w:spacing w:line="264" w:lineRule="auto"/>
              <w:rPr>
                <w:rFonts w:ascii="Courier New" w:hAnsi="Courier New" w:cs="Courier New"/>
                <w:sz w:val="26"/>
              </w:rPr>
            </w:pPr>
            <w:r w:rsidRPr="002F62D7">
              <w:rPr>
                <w:rFonts w:ascii="Courier New" w:hAnsi="Courier New" w:cs="Courier New"/>
                <w:sz w:val="26"/>
              </w:rPr>
              <w:t>OUTPUT DISPLAY</w:t>
            </w:r>
          </w:p>
        </w:tc>
        <w:tc>
          <w:tcPr>
            <w:tcW w:w="91" w:type="pct"/>
            <w:tcBorders>
              <w:top w:val="nil"/>
              <w:bottom w:val="nil"/>
            </w:tcBorders>
            <w:shd w:val="clear" w:color="auto" w:fill="auto"/>
          </w:tcPr>
          <w:p w14:paraId="364B6C8B" w14:textId="77777777" w:rsidR="00A80A70" w:rsidRPr="00A2457A" w:rsidRDefault="00A80A70" w:rsidP="00A80A70">
            <w:pPr>
              <w:rPr>
                <w:rFonts w:ascii="Consolas" w:hAnsi="Consolas" w:cs="Consolas"/>
              </w:rPr>
            </w:pPr>
          </w:p>
        </w:tc>
        <w:tc>
          <w:tcPr>
            <w:tcW w:w="2537" w:type="pct"/>
          </w:tcPr>
          <w:p w14:paraId="27EF969E" w14:textId="46380C1B" w:rsidR="00A80A70" w:rsidRPr="00A2457A" w:rsidRDefault="00A80A70" w:rsidP="00A80A70">
            <w:pPr>
              <w:jc w:val="center"/>
              <w:rPr>
                <w:rFonts w:ascii="Consolas" w:hAnsi="Consolas" w:cs="Consolas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F353821" wp14:editId="41945886">
                  <wp:extent cx="1225127" cy="2400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419" cy="244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09F3C" w14:textId="77777777" w:rsidR="006D7649" w:rsidRPr="00A80A70" w:rsidRDefault="006D7649" w:rsidP="006D7649">
      <w:pPr>
        <w:rPr>
          <w:sz w:val="2"/>
        </w:rPr>
      </w:pPr>
    </w:p>
    <w:p w14:paraId="78182701" w14:textId="77777777" w:rsidR="00E924CB" w:rsidRDefault="00E924CB" w:rsidP="006D7649"/>
    <w:p w14:paraId="519D51DD" w14:textId="08E7C0A4" w:rsidR="006D7649" w:rsidRPr="000F2CBC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1. </w:t>
      </w:r>
      <w:r w:rsidRPr="000F2CBC">
        <w:rPr>
          <w:rFonts w:cs="Segoe UI"/>
        </w:rPr>
        <w:tab/>
        <w:t xml:space="preserve">Which of the example algorithms is </w:t>
      </w:r>
      <w:r w:rsidR="00DE5F75">
        <w:rPr>
          <w:rFonts w:cs="Segoe UI"/>
        </w:rPr>
        <w:t xml:space="preserve">in the form of </w:t>
      </w:r>
      <w:r w:rsidR="002F62D7">
        <w:rPr>
          <w:rFonts w:cs="Segoe UI"/>
        </w:rPr>
        <w:t>p</w:t>
      </w:r>
      <w:r w:rsidR="006A5FFF">
        <w:rPr>
          <w:rFonts w:cs="Segoe UI"/>
        </w:rPr>
        <w:t>seudocode</w:t>
      </w:r>
      <w:r w:rsidRPr="000F2CBC">
        <w:rPr>
          <w:rFonts w:cs="Segoe UI"/>
        </w:rPr>
        <w:t>? (1)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6D7649" w:rsidRPr="000F2CBC" w14:paraId="78DD2C27" w14:textId="77777777" w:rsidTr="007C1E9F">
        <w:tc>
          <w:tcPr>
            <w:tcW w:w="10064" w:type="dxa"/>
            <w:shd w:val="clear" w:color="auto" w:fill="auto"/>
          </w:tcPr>
          <w:p w14:paraId="1B5A78E8" w14:textId="77777777" w:rsidR="006D7649" w:rsidRPr="000F2CBC" w:rsidRDefault="006D7649" w:rsidP="007C1E9F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4423615A" w14:textId="77777777" w:rsidR="006D7649" w:rsidRPr="00F94DD7" w:rsidRDefault="006D7649" w:rsidP="006A5FFF">
      <w:pPr>
        <w:pStyle w:val="Aquestion1"/>
        <w:spacing w:after="0"/>
        <w:ind w:left="0" w:firstLine="0"/>
        <w:rPr>
          <w:rFonts w:cs="Segoe UI"/>
          <w:sz w:val="16"/>
          <w:szCs w:val="16"/>
        </w:rPr>
      </w:pPr>
    </w:p>
    <w:p w14:paraId="1C5A841A" w14:textId="5491F003" w:rsidR="00F414F7" w:rsidRPr="000F2CBC" w:rsidRDefault="006A5FFF" w:rsidP="00F414F7">
      <w:pPr>
        <w:pStyle w:val="Aquestion1"/>
        <w:rPr>
          <w:rFonts w:cs="Segoe UI"/>
        </w:rPr>
      </w:pPr>
      <w:r>
        <w:rPr>
          <w:rFonts w:cs="Segoe UI"/>
        </w:rPr>
        <w:t>2</w:t>
      </w:r>
      <w:r w:rsidR="00F414F7" w:rsidRPr="000F2CBC">
        <w:rPr>
          <w:rFonts w:cs="Segoe UI"/>
        </w:rPr>
        <w:t xml:space="preserve">. </w:t>
      </w:r>
      <w:r w:rsidR="00F414F7" w:rsidRPr="000F2CBC">
        <w:rPr>
          <w:rFonts w:cs="Segoe UI"/>
        </w:rPr>
        <w:tab/>
      </w:r>
      <w:r w:rsidR="00F414F7">
        <w:rPr>
          <w:rFonts w:cs="Segoe UI"/>
        </w:rPr>
        <w:t xml:space="preserve">Describe the purpose of </w:t>
      </w:r>
      <w:r w:rsidR="002F62D7">
        <w:rPr>
          <w:rFonts w:cs="Segoe UI"/>
        </w:rPr>
        <w:t>A</w:t>
      </w:r>
      <w:r w:rsidR="00F414F7">
        <w:rPr>
          <w:rFonts w:cs="Segoe UI"/>
        </w:rPr>
        <w:t>lgorithm A. (3</w:t>
      </w:r>
      <w:r w:rsidR="00F414F7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79"/>
      </w:tblGrid>
      <w:tr w:rsidR="00F414F7" w:rsidRPr="000F2CBC" w14:paraId="6FD592AE" w14:textId="77777777" w:rsidTr="00CD088D">
        <w:tc>
          <w:tcPr>
            <w:tcW w:w="10064" w:type="dxa"/>
            <w:shd w:val="clear" w:color="auto" w:fill="auto"/>
          </w:tcPr>
          <w:p w14:paraId="578A9B15" w14:textId="77777777" w:rsidR="00F414F7" w:rsidRDefault="00F414F7" w:rsidP="00CD0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7B6C52F6" w14:textId="77777777" w:rsidR="00F414F7" w:rsidRDefault="00F414F7" w:rsidP="00CD0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  <w:p w14:paraId="05B79B83" w14:textId="77777777" w:rsidR="00F414F7" w:rsidRPr="000F2CBC" w:rsidRDefault="00F414F7" w:rsidP="00CD088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</w:p>
        </w:tc>
      </w:tr>
    </w:tbl>
    <w:p w14:paraId="6F690FD9" w14:textId="77777777" w:rsidR="00F414F7" w:rsidRPr="00F94DD7" w:rsidRDefault="00F414F7" w:rsidP="00F94DD7">
      <w:pPr>
        <w:pStyle w:val="NoSpacing"/>
        <w:rPr>
          <w:sz w:val="16"/>
          <w:szCs w:val="16"/>
        </w:rPr>
      </w:pPr>
    </w:p>
    <w:p w14:paraId="2C91F4BD" w14:textId="4B496193" w:rsidR="006D7649" w:rsidRPr="000F2CBC" w:rsidRDefault="006A5FFF" w:rsidP="006D7649">
      <w:pPr>
        <w:pStyle w:val="Aquestion1"/>
        <w:rPr>
          <w:rFonts w:cs="Segoe UI"/>
        </w:rPr>
      </w:pPr>
      <w:r>
        <w:rPr>
          <w:rFonts w:cs="Segoe UI"/>
        </w:rPr>
        <w:t>3</w:t>
      </w:r>
      <w:r w:rsidR="006D7649" w:rsidRPr="000F2CBC">
        <w:rPr>
          <w:rFonts w:cs="Segoe UI"/>
        </w:rPr>
        <w:t xml:space="preserve">. </w:t>
      </w:r>
      <w:r w:rsidR="006D7649" w:rsidRPr="000F2CBC">
        <w:rPr>
          <w:rFonts w:cs="Segoe UI"/>
        </w:rPr>
        <w:tab/>
      </w:r>
      <w:r w:rsidR="009200A0">
        <w:rPr>
          <w:rFonts w:cs="Segoe UI"/>
        </w:rPr>
        <w:t>Draw the flowchart symbol that matches each description</w:t>
      </w:r>
      <w:r w:rsidR="006D7649">
        <w:rPr>
          <w:rFonts w:cs="Segoe UI"/>
        </w:rPr>
        <w:t>.</w:t>
      </w:r>
      <w:r w:rsidR="00E924CB">
        <w:rPr>
          <w:rFonts w:cs="Segoe UI"/>
        </w:rPr>
        <w:t xml:space="preserve"> (5</w:t>
      </w:r>
      <w:r w:rsidR="006D7649" w:rsidRPr="000F2CBC">
        <w:rPr>
          <w:rFonts w:cs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057"/>
        <w:gridCol w:w="6922"/>
      </w:tblGrid>
      <w:tr w:rsidR="002F62D7" w:rsidRPr="000F2CBC" w14:paraId="6ED69E97" w14:textId="77777777" w:rsidTr="002F62D7">
        <w:trPr>
          <w:trHeight w:val="1064"/>
        </w:trPr>
        <w:tc>
          <w:tcPr>
            <w:tcW w:w="3057" w:type="dxa"/>
            <w:shd w:val="clear" w:color="auto" w:fill="auto"/>
            <w:vAlign w:val="center"/>
          </w:tcPr>
          <w:p w14:paraId="2CF1FA06" w14:textId="77777777" w:rsidR="002F62D7" w:rsidRPr="00344CCE" w:rsidRDefault="002F62D7" w:rsidP="00990004">
            <w:pPr>
              <w:pStyle w:val="ListParagraph"/>
              <w:spacing w:after="120"/>
              <w:ind w:left="0"/>
              <w:contextualSpacing w:val="0"/>
              <w:rPr>
                <w:rFonts w:ascii="Century Gothic" w:hAnsi="Century Gothic" w:cs="Segoe UI"/>
              </w:rPr>
            </w:pPr>
          </w:p>
        </w:tc>
        <w:tc>
          <w:tcPr>
            <w:tcW w:w="6922" w:type="dxa"/>
            <w:vAlign w:val="center"/>
          </w:tcPr>
          <w:p w14:paraId="5A119038" w14:textId="77777777" w:rsidR="002F62D7" w:rsidRPr="000F2CBC" w:rsidRDefault="002F62D7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  <w:r w:rsidRPr="00344CCE">
              <w:rPr>
                <w:rFonts w:ascii="Century Gothic" w:hAnsi="Century Gothic" w:cs="Segoe UI"/>
              </w:rPr>
              <w:t>Used to control the path taken through an algorithm based on the result of a condition.</w:t>
            </w:r>
          </w:p>
        </w:tc>
      </w:tr>
      <w:tr w:rsidR="002F62D7" w:rsidRPr="000F2CBC" w14:paraId="567B36CB" w14:textId="77777777" w:rsidTr="002F62D7">
        <w:trPr>
          <w:trHeight w:val="1064"/>
        </w:trPr>
        <w:tc>
          <w:tcPr>
            <w:tcW w:w="3057" w:type="dxa"/>
            <w:shd w:val="clear" w:color="auto" w:fill="auto"/>
            <w:vAlign w:val="center"/>
          </w:tcPr>
          <w:p w14:paraId="3A8EF66D" w14:textId="77777777" w:rsidR="002F62D7" w:rsidRPr="00344CCE" w:rsidRDefault="002F62D7" w:rsidP="00990004">
            <w:pPr>
              <w:pStyle w:val="ListParagraph"/>
              <w:spacing w:after="120"/>
              <w:ind w:left="0"/>
              <w:contextualSpacing w:val="0"/>
              <w:rPr>
                <w:rFonts w:ascii="Century Gothic" w:hAnsi="Century Gothic" w:cs="Segoe UI"/>
              </w:rPr>
            </w:pPr>
          </w:p>
        </w:tc>
        <w:tc>
          <w:tcPr>
            <w:tcW w:w="6922" w:type="dxa"/>
            <w:vAlign w:val="center"/>
          </w:tcPr>
          <w:p w14:paraId="199078E9" w14:textId="77777777" w:rsidR="002F62D7" w:rsidRPr="000F2CBC" w:rsidRDefault="002F62D7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  <w:r w:rsidRPr="00344CCE">
              <w:rPr>
                <w:rFonts w:ascii="Century Gothic" w:hAnsi="Century Gothic" w:cs="Segoe UI"/>
              </w:rPr>
              <w:t>Used to indicate the start or end of an algorithm.</w:t>
            </w:r>
          </w:p>
        </w:tc>
      </w:tr>
      <w:tr w:rsidR="002F62D7" w:rsidRPr="000F2CBC" w14:paraId="76195407" w14:textId="77777777" w:rsidTr="002F62D7">
        <w:trPr>
          <w:trHeight w:val="1064"/>
        </w:trPr>
        <w:tc>
          <w:tcPr>
            <w:tcW w:w="3057" w:type="dxa"/>
            <w:shd w:val="clear" w:color="auto" w:fill="auto"/>
            <w:vAlign w:val="center"/>
          </w:tcPr>
          <w:p w14:paraId="4FF1F3C5" w14:textId="77777777" w:rsidR="002F62D7" w:rsidRPr="00344CCE" w:rsidRDefault="002F62D7" w:rsidP="00990004">
            <w:pPr>
              <w:pStyle w:val="ListParagraph"/>
              <w:spacing w:after="120"/>
              <w:ind w:left="0"/>
              <w:contextualSpacing w:val="0"/>
              <w:rPr>
                <w:rFonts w:ascii="Century Gothic" w:hAnsi="Century Gothic" w:cs="Segoe UI"/>
              </w:rPr>
            </w:pPr>
          </w:p>
        </w:tc>
        <w:tc>
          <w:tcPr>
            <w:tcW w:w="6922" w:type="dxa"/>
            <w:vAlign w:val="center"/>
          </w:tcPr>
          <w:p w14:paraId="1021A73C" w14:textId="77777777" w:rsidR="002F62D7" w:rsidRPr="000F2CBC" w:rsidRDefault="002F62D7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  <w:r w:rsidRPr="00344CCE">
              <w:rPr>
                <w:rFonts w:ascii="Century Gothic" w:hAnsi="Century Gothic" w:cs="Segoe UI"/>
              </w:rPr>
              <w:t>Used to indicate a process, for example performing a calculation.</w:t>
            </w:r>
          </w:p>
        </w:tc>
      </w:tr>
      <w:tr w:rsidR="002F62D7" w:rsidRPr="000F2CBC" w14:paraId="5FAA42A9" w14:textId="77777777" w:rsidTr="002F62D7">
        <w:trPr>
          <w:trHeight w:val="1064"/>
        </w:trPr>
        <w:tc>
          <w:tcPr>
            <w:tcW w:w="3057" w:type="dxa"/>
            <w:shd w:val="clear" w:color="auto" w:fill="auto"/>
            <w:vAlign w:val="center"/>
          </w:tcPr>
          <w:p w14:paraId="44B98954" w14:textId="77777777" w:rsidR="002F62D7" w:rsidRPr="00344CCE" w:rsidRDefault="002F62D7" w:rsidP="00990004">
            <w:pPr>
              <w:pStyle w:val="ListParagraph"/>
              <w:spacing w:after="120"/>
              <w:ind w:left="0"/>
              <w:contextualSpacing w:val="0"/>
              <w:rPr>
                <w:rFonts w:ascii="Century Gothic" w:hAnsi="Century Gothic" w:cs="Segoe UI"/>
              </w:rPr>
            </w:pPr>
          </w:p>
        </w:tc>
        <w:tc>
          <w:tcPr>
            <w:tcW w:w="6922" w:type="dxa"/>
            <w:vAlign w:val="center"/>
          </w:tcPr>
          <w:p w14:paraId="1CD62DDD" w14:textId="77777777" w:rsidR="002F62D7" w:rsidRPr="000F2CBC" w:rsidRDefault="002F62D7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  <w:r w:rsidRPr="00344CCE">
              <w:rPr>
                <w:rFonts w:ascii="Century Gothic" w:hAnsi="Century Gothic" w:cs="Segoe UI"/>
              </w:rPr>
              <w:t>Used when data needs to be inputted or outputted.</w:t>
            </w:r>
          </w:p>
        </w:tc>
      </w:tr>
      <w:tr w:rsidR="002F62D7" w:rsidRPr="000F2CBC" w14:paraId="24B95A18" w14:textId="77777777" w:rsidTr="002F62D7">
        <w:trPr>
          <w:trHeight w:val="1064"/>
        </w:trPr>
        <w:tc>
          <w:tcPr>
            <w:tcW w:w="3057" w:type="dxa"/>
            <w:shd w:val="clear" w:color="auto" w:fill="auto"/>
            <w:vAlign w:val="center"/>
          </w:tcPr>
          <w:p w14:paraId="21CC4342" w14:textId="77777777" w:rsidR="002F62D7" w:rsidRPr="00344CCE" w:rsidRDefault="002F62D7" w:rsidP="00990004">
            <w:pPr>
              <w:pStyle w:val="ListParagraph"/>
              <w:spacing w:after="120"/>
              <w:ind w:left="0"/>
              <w:contextualSpacing w:val="0"/>
              <w:rPr>
                <w:rFonts w:ascii="Century Gothic" w:hAnsi="Century Gothic" w:cs="Segoe UI"/>
              </w:rPr>
            </w:pPr>
          </w:p>
        </w:tc>
        <w:tc>
          <w:tcPr>
            <w:tcW w:w="6922" w:type="dxa"/>
            <w:vAlign w:val="center"/>
          </w:tcPr>
          <w:p w14:paraId="343D0A1A" w14:textId="77777777" w:rsidR="002F62D7" w:rsidRPr="000F2CBC" w:rsidRDefault="002F62D7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 w:cs="Segoe UI"/>
              </w:rPr>
            </w:pPr>
            <w:r w:rsidRPr="00344CCE">
              <w:rPr>
                <w:rFonts w:ascii="Century Gothic" w:hAnsi="Century Gothic" w:cs="Segoe UI"/>
              </w:rPr>
              <w:t>Used to call a pre-defined algorithm.</w:t>
            </w:r>
          </w:p>
        </w:tc>
      </w:tr>
    </w:tbl>
    <w:p w14:paraId="41CFB4B9" w14:textId="405A16A3" w:rsidR="006D7649" w:rsidRDefault="006A5FFF" w:rsidP="006D7649">
      <w:pPr>
        <w:pStyle w:val="Aquestion1"/>
      </w:pPr>
      <w:r>
        <w:lastRenderedPageBreak/>
        <w:t>4</w:t>
      </w:r>
      <w:r w:rsidR="006D7649" w:rsidRPr="002A72FB">
        <w:t xml:space="preserve">. </w:t>
      </w:r>
      <w:r w:rsidR="006D7649" w:rsidRPr="002A72FB">
        <w:tab/>
      </w:r>
      <w:r w:rsidR="006D7649">
        <w:t>A security light is activated when it is dark and movement is detected. The flow chart for this is given below. You need to complete it. (4</w:t>
      </w:r>
      <w:r w:rsidR="006D7649" w:rsidRPr="002A72FB">
        <w:t>)</w:t>
      </w:r>
    </w:p>
    <w:p w14:paraId="5854F399" w14:textId="0AFEB49C" w:rsidR="006D7649" w:rsidRPr="002A72FB" w:rsidRDefault="004E053B" w:rsidP="00A80A70">
      <w:pPr>
        <w:pStyle w:val="Aquestion1"/>
        <w:ind w:left="852"/>
      </w:pPr>
      <w:r>
        <w:rPr>
          <w:noProof/>
          <w:lang w:eastAsia="en-GB"/>
        </w:rPr>
        <w:drawing>
          <wp:inline distT="0" distB="0" distL="0" distR="0" wp14:anchorId="68637F43" wp14:editId="16DD2BEF">
            <wp:extent cx="4423678" cy="4594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524" cy="46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DDC" w14:textId="77777777" w:rsidR="00A80A70" w:rsidRDefault="00A80A70" w:rsidP="006D7649">
      <w:pPr>
        <w:pStyle w:val="Aquestion1"/>
      </w:pPr>
    </w:p>
    <w:p w14:paraId="15F63BC3" w14:textId="68BC51EF" w:rsidR="00E31410" w:rsidRDefault="006A5FFF" w:rsidP="006D7649">
      <w:pPr>
        <w:pStyle w:val="Aquestion1"/>
      </w:pPr>
      <w:r>
        <w:t>5</w:t>
      </w:r>
      <w:r w:rsidR="006D7649">
        <w:t xml:space="preserve">. </w:t>
      </w:r>
      <w:r w:rsidR="006D7649">
        <w:tab/>
        <w:t xml:space="preserve">Students are completing test. If they score 80 or above they will be given an A grade, if they score 70 or above they will be given a B grade, if they score 60 or above they will be given a C grade, otherwise they will be given a D grade. </w:t>
      </w:r>
      <w:r w:rsidR="00E31410">
        <w:t>A program is needed to convert a student’s score into a grade.</w:t>
      </w:r>
    </w:p>
    <w:p w14:paraId="11A5B033" w14:textId="342CB60D" w:rsidR="00BD223D" w:rsidRPr="002A72FB" w:rsidRDefault="00BD223D" w:rsidP="00BD223D">
      <w:pPr>
        <w:pStyle w:val="Aquestion1"/>
        <w:spacing w:before="240"/>
      </w:pPr>
      <w:r>
        <w:tab/>
        <w:t>a)</w:t>
      </w:r>
      <w:r>
        <w:tab/>
        <w:t>Use a structure diagram to design a solution to the program given above. (4)</w:t>
      </w:r>
    </w:p>
    <w:tbl>
      <w:tblPr>
        <w:tblW w:w="9724" w:type="dxa"/>
        <w:jc w:val="right"/>
        <w:tbl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24"/>
      </w:tblGrid>
      <w:tr w:rsidR="00BD223D" w:rsidRPr="00344CCE" w14:paraId="501F5BF6" w14:textId="77777777" w:rsidTr="00BD223D">
        <w:trPr>
          <w:trHeight w:val="4959"/>
          <w:jc w:val="right"/>
        </w:trPr>
        <w:tc>
          <w:tcPr>
            <w:tcW w:w="9979" w:type="dxa"/>
            <w:shd w:val="clear" w:color="auto" w:fill="auto"/>
          </w:tcPr>
          <w:p w14:paraId="1C654FCC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75B31295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71DCD749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403C00C8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58F6DCD6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1182D1F7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62BDAA80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2142CC11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1A9B5A4E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54E429AB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5E17DA36" w14:textId="77777777" w:rsidR="00BD223D" w:rsidRPr="002C01CD" w:rsidRDefault="00BD223D" w:rsidP="00BD223D">
      <w:pPr>
        <w:spacing w:after="160" w:line="259" w:lineRule="auto"/>
        <w:rPr>
          <w:rFonts w:ascii="Segoe UI" w:hAnsi="Segoe UI" w:cs="Segoe UI"/>
        </w:rPr>
      </w:pPr>
    </w:p>
    <w:p w14:paraId="541B2E65" w14:textId="2550DE3B" w:rsidR="00BD223D" w:rsidRPr="002A72FB" w:rsidRDefault="00F94DD7" w:rsidP="00BD223D">
      <w:pPr>
        <w:pStyle w:val="Aquestion1"/>
      </w:pPr>
      <w:r>
        <w:lastRenderedPageBreak/>
        <w:t>5</w:t>
      </w:r>
      <w:r w:rsidR="00BD223D">
        <w:tab/>
        <w:t>b)</w:t>
      </w:r>
      <w:r w:rsidR="00BD223D">
        <w:tab/>
        <w:t>Design an algorithm in pseudocode that can be used to convert a student’s score into a grade. (4)</w:t>
      </w:r>
    </w:p>
    <w:tbl>
      <w:tblPr>
        <w:tblW w:w="9724" w:type="dxa"/>
        <w:jc w:val="right"/>
        <w:tbl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24"/>
      </w:tblGrid>
      <w:tr w:rsidR="00BD223D" w:rsidRPr="00344CCE" w14:paraId="668BCFC6" w14:textId="77777777" w:rsidTr="00BD223D">
        <w:trPr>
          <w:trHeight w:val="3335"/>
          <w:jc w:val="right"/>
        </w:trPr>
        <w:tc>
          <w:tcPr>
            <w:tcW w:w="9979" w:type="dxa"/>
            <w:shd w:val="clear" w:color="auto" w:fill="auto"/>
          </w:tcPr>
          <w:p w14:paraId="31CFBE4C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Courier New" w:hAnsi="Courier New" w:cs="Courier New"/>
                <w:color w:val="44546A" w:themeColor="text2"/>
              </w:rPr>
            </w:pPr>
          </w:p>
          <w:p w14:paraId="09C428C7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Courier New" w:hAnsi="Courier New" w:cs="Courier New"/>
                <w:color w:val="44546A" w:themeColor="text2"/>
              </w:rPr>
            </w:pPr>
          </w:p>
          <w:p w14:paraId="455D127D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Courier New" w:hAnsi="Courier New" w:cs="Courier New"/>
                <w:color w:val="44546A" w:themeColor="text2"/>
              </w:rPr>
            </w:pPr>
          </w:p>
          <w:p w14:paraId="48E72539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Courier New" w:hAnsi="Courier New" w:cs="Courier New"/>
                <w:color w:val="44546A" w:themeColor="text2"/>
              </w:rPr>
            </w:pPr>
          </w:p>
        </w:tc>
      </w:tr>
    </w:tbl>
    <w:p w14:paraId="1CAED77E" w14:textId="77777777" w:rsidR="00BD223D" w:rsidRDefault="00BD223D" w:rsidP="00BD223D">
      <w:pPr>
        <w:pStyle w:val="NoSpacing"/>
      </w:pPr>
    </w:p>
    <w:p w14:paraId="2A2DA7B9" w14:textId="2A6A3B53" w:rsidR="00BD223D" w:rsidRPr="002A72FB" w:rsidRDefault="00BD223D" w:rsidP="00BD223D">
      <w:pPr>
        <w:pStyle w:val="Aquestion1"/>
        <w:ind w:left="720" w:hanging="720"/>
      </w:pPr>
      <w:bookmarkStart w:id="0" w:name="_GoBack"/>
      <w:bookmarkEnd w:id="0"/>
      <w:r>
        <w:tab/>
        <w:t>c)</w:t>
      </w:r>
      <w:r>
        <w:tab/>
        <w:t>Design an algorithm in the form of a flow chart that can be used to convert a student’s score into a grade. (6)</w:t>
      </w:r>
    </w:p>
    <w:tbl>
      <w:tblPr>
        <w:tblW w:w="9724" w:type="dxa"/>
        <w:jc w:val="right"/>
        <w:tblBorders>
          <w:top w:val="single" w:sz="4" w:space="0" w:color="44546A" w:themeColor="text2"/>
          <w:left w:val="single" w:sz="4" w:space="0" w:color="44546A" w:themeColor="text2"/>
          <w:bottom w:val="single" w:sz="4" w:space="0" w:color="44546A" w:themeColor="text2"/>
          <w:right w:val="single" w:sz="4" w:space="0" w:color="44546A" w:themeColor="text2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24"/>
      </w:tblGrid>
      <w:tr w:rsidR="00BD223D" w:rsidRPr="00344CCE" w14:paraId="680C37B0" w14:textId="77777777" w:rsidTr="00BD223D">
        <w:trPr>
          <w:trHeight w:val="10104"/>
          <w:jc w:val="right"/>
        </w:trPr>
        <w:tc>
          <w:tcPr>
            <w:tcW w:w="9979" w:type="dxa"/>
            <w:shd w:val="clear" w:color="auto" w:fill="auto"/>
          </w:tcPr>
          <w:p w14:paraId="348832A8" w14:textId="77777777" w:rsidR="00BD223D" w:rsidRPr="00344CCE" w:rsidRDefault="00BD223D" w:rsidP="0099000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19834AE3" w14:textId="19E19DFE" w:rsidR="00A80A70" w:rsidRPr="00BD223D" w:rsidRDefault="00A80A70" w:rsidP="00BD223D">
      <w:pPr>
        <w:rPr>
          <w:rFonts w:ascii="Segoe UI" w:hAnsi="Segoe UI"/>
        </w:rPr>
      </w:pPr>
    </w:p>
    <w:sectPr w:rsidR="00A80A70" w:rsidRPr="00BD223D" w:rsidSect="002F62D7">
      <w:footerReference w:type="default" r:id="rId9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574917" w14:textId="77777777" w:rsidR="002F62D7" w:rsidRDefault="002F62D7" w:rsidP="002F62D7">
      <w:r>
        <w:separator/>
      </w:r>
    </w:p>
  </w:endnote>
  <w:endnote w:type="continuationSeparator" w:id="0">
    <w:p w14:paraId="05692755" w14:textId="77777777" w:rsidR="002F62D7" w:rsidRDefault="002F62D7" w:rsidP="002F6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69D2A46-AEB1-487F-8315-B038E596213A}"/>
    <w:embedBold r:id="rId2" w:fontKey="{4CA3415E-4F1A-42AD-8946-038778C74D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1FBB7E9-67FE-49F7-B926-AFA6338B4993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8208FC53-0A46-4111-89D1-2D5E70F43787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DE2B3BB-BF8C-4942-A6B9-038843A063F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9672B26C-C408-4C77-A889-676E33020B3E}"/>
    <w:embedBold r:id="rId7" w:fontKey="{97CDFF5C-5D5E-43E3-8A75-571B6A6A84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2746DF2-1965-4973-8E21-57AC2575330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2EAB9" w14:textId="77380AEA" w:rsidR="002F62D7" w:rsidRPr="002F62D7" w:rsidRDefault="002F62D7" w:rsidP="002F62D7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Designing Solutions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F07DA7">
      <w:rPr>
        <w:b/>
        <w:bCs/>
        <w:noProof/>
        <w:sz w:val="20"/>
        <w:szCs w:val="18"/>
      </w:rPr>
      <w:t>3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F07DA7">
      <w:rPr>
        <w:b/>
        <w:bCs/>
        <w:noProof/>
        <w:sz w:val="20"/>
        <w:szCs w:val="18"/>
      </w:rPr>
      <w:t>3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</w:t>
    </w:r>
    <w:r>
      <w:rPr>
        <w:b/>
        <w:bCs/>
        <w:sz w:val="20"/>
        <w:szCs w:val="18"/>
      </w:rPr>
      <w:t>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E0270A" w14:textId="77777777" w:rsidR="002F62D7" w:rsidRDefault="002F62D7" w:rsidP="002F62D7">
      <w:r>
        <w:separator/>
      </w:r>
    </w:p>
  </w:footnote>
  <w:footnote w:type="continuationSeparator" w:id="0">
    <w:p w14:paraId="4D837E87" w14:textId="77777777" w:rsidR="002F62D7" w:rsidRDefault="002F62D7" w:rsidP="002F6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5"/>
    <w:rsid w:val="000A7210"/>
    <w:rsid w:val="000C4783"/>
    <w:rsid w:val="000D3693"/>
    <w:rsid w:val="000E3EE2"/>
    <w:rsid w:val="000E7F4C"/>
    <w:rsid w:val="000F13EC"/>
    <w:rsid w:val="000F660B"/>
    <w:rsid w:val="00115B06"/>
    <w:rsid w:val="00125708"/>
    <w:rsid w:val="001418F3"/>
    <w:rsid w:val="00154E6C"/>
    <w:rsid w:val="001739F0"/>
    <w:rsid w:val="001B240C"/>
    <w:rsid w:val="001C21EA"/>
    <w:rsid w:val="00205B5D"/>
    <w:rsid w:val="0024055C"/>
    <w:rsid w:val="002503CA"/>
    <w:rsid w:val="002827CB"/>
    <w:rsid w:val="002F62D7"/>
    <w:rsid w:val="002F70DB"/>
    <w:rsid w:val="003042C5"/>
    <w:rsid w:val="00323624"/>
    <w:rsid w:val="00345D58"/>
    <w:rsid w:val="00360FC9"/>
    <w:rsid w:val="003724D1"/>
    <w:rsid w:val="0038446E"/>
    <w:rsid w:val="003D2692"/>
    <w:rsid w:val="003D5DF3"/>
    <w:rsid w:val="003E6DB3"/>
    <w:rsid w:val="00421D68"/>
    <w:rsid w:val="004253E0"/>
    <w:rsid w:val="00443793"/>
    <w:rsid w:val="00455042"/>
    <w:rsid w:val="00465035"/>
    <w:rsid w:val="00471C16"/>
    <w:rsid w:val="004972A4"/>
    <w:rsid w:val="004E053B"/>
    <w:rsid w:val="004F3895"/>
    <w:rsid w:val="00510EC1"/>
    <w:rsid w:val="00524CF6"/>
    <w:rsid w:val="005417D4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91FF8"/>
    <w:rsid w:val="006A5FFF"/>
    <w:rsid w:val="006B3527"/>
    <w:rsid w:val="006C32C6"/>
    <w:rsid w:val="006C33B8"/>
    <w:rsid w:val="006C70E8"/>
    <w:rsid w:val="006D4CA9"/>
    <w:rsid w:val="006D50E5"/>
    <w:rsid w:val="006D7649"/>
    <w:rsid w:val="006E0332"/>
    <w:rsid w:val="006E0D0D"/>
    <w:rsid w:val="006F6EBA"/>
    <w:rsid w:val="00700095"/>
    <w:rsid w:val="00707513"/>
    <w:rsid w:val="00714438"/>
    <w:rsid w:val="00724DE7"/>
    <w:rsid w:val="00726DBB"/>
    <w:rsid w:val="0077152A"/>
    <w:rsid w:val="007756AC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D42BC"/>
    <w:rsid w:val="00901F37"/>
    <w:rsid w:val="00915ADF"/>
    <w:rsid w:val="009200A0"/>
    <w:rsid w:val="009358DD"/>
    <w:rsid w:val="009555F4"/>
    <w:rsid w:val="009557AB"/>
    <w:rsid w:val="009704A0"/>
    <w:rsid w:val="00971152"/>
    <w:rsid w:val="00980DFB"/>
    <w:rsid w:val="009819AB"/>
    <w:rsid w:val="00991F5F"/>
    <w:rsid w:val="009A5824"/>
    <w:rsid w:val="009C2C0C"/>
    <w:rsid w:val="009D24A5"/>
    <w:rsid w:val="009D6F54"/>
    <w:rsid w:val="009E10C8"/>
    <w:rsid w:val="009F6553"/>
    <w:rsid w:val="00A03267"/>
    <w:rsid w:val="00A2457A"/>
    <w:rsid w:val="00A47B31"/>
    <w:rsid w:val="00A52415"/>
    <w:rsid w:val="00A52A4C"/>
    <w:rsid w:val="00A54CB6"/>
    <w:rsid w:val="00A66969"/>
    <w:rsid w:val="00A80A70"/>
    <w:rsid w:val="00A947D2"/>
    <w:rsid w:val="00A9504B"/>
    <w:rsid w:val="00AA0CCD"/>
    <w:rsid w:val="00AC1C77"/>
    <w:rsid w:val="00AC257B"/>
    <w:rsid w:val="00AE0FB6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D223D"/>
    <w:rsid w:val="00BF56F9"/>
    <w:rsid w:val="00C06C82"/>
    <w:rsid w:val="00C12DB0"/>
    <w:rsid w:val="00C14666"/>
    <w:rsid w:val="00C21C23"/>
    <w:rsid w:val="00C3109E"/>
    <w:rsid w:val="00C40782"/>
    <w:rsid w:val="00C47F6B"/>
    <w:rsid w:val="00C63081"/>
    <w:rsid w:val="00C828F3"/>
    <w:rsid w:val="00C9600B"/>
    <w:rsid w:val="00CC62BE"/>
    <w:rsid w:val="00CC6641"/>
    <w:rsid w:val="00CF5969"/>
    <w:rsid w:val="00D10D71"/>
    <w:rsid w:val="00D148B0"/>
    <w:rsid w:val="00D26483"/>
    <w:rsid w:val="00D30CD3"/>
    <w:rsid w:val="00D52AF6"/>
    <w:rsid w:val="00D56C7A"/>
    <w:rsid w:val="00D605A1"/>
    <w:rsid w:val="00D95EF8"/>
    <w:rsid w:val="00D9643E"/>
    <w:rsid w:val="00DC304D"/>
    <w:rsid w:val="00DC3CE3"/>
    <w:rsid w:val="00DE5F75"/>
    <w:rsid w:val="00DF6104"/>
    <w:rsid w:val="00E125BE"/>
    <w:rsid w:val="00E15660"/>
    <w:rsid w:val="00E16746"/>
    <w:rsid w:val="00E16DEB"/>
    <w:rsid w:val="00E236A4"/>
    <w:rsid w:val="00E25BD0"/>
    <w:rsid w:val="00E30092"/>
    <w:rsid w:val="00E31410"/>
    <w:rsid w:val="00E34A79"/>
    <w:rsid w:val="00E701C7"/>
    <w:rsid w:val="00E76189"/>
    <w:rsid w:val="00E77235"/>
    <w:rsid w:val="00E85D12"/>
    <w:rsid w:val="00E85F62"/>
    <w:rsid w:val="00E924CB"/>
    <w:rsid w:val="00E9361F"/>
    <w:rsid w:val="00EB23D8"/>
    <w:rsid w:val="00EE6E28"/>
    <w:rsid w:val="00EF227C"/>
    <w:rsid w:val="00F07DA7"/>
    <w:rsid w:val="00F141CA"/>
    <w:rsid w:val="00F2032D"/>
    <w:rsid w:val="00F2347D"/>
    <w:rsid w:val="00F414F7"/>
    <w:rsid w:val="00F50A82"/>
    <w:rsid w:val="00F6399B"/>
    <w:rsid w:val="00F74612"/>
    <w:rsid w:val="00F82120"/>
    <w:rsid w:val="00F94DD7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6A87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F94DD7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2F62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62D7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F62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62D7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BD223D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F2BF5-53ED-417B-AAAC-124F55D2E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17</cp:revision>
  <cp:lastPrinted>2021-05-27T12:40:00Z</cp:lastPrinted>
  <dcterms:created xsi:type="dcterms:W3CDTF">2015-12-16T09:50:00Z</dcterms:created>
  <dcterms:modified xsi:type="dcterms:W3CDTF">2021-05-27T12:42:00Z</dcterms:modified>
</cp:coreProperties>
</file>