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D6" w:rsidRDefault="00024A70">
      <w:pPr>
        <w:rPr>
          <w:b/>
          <w:sz w:val="32"/>
          <w:szCs w:val="32"/>
        </w:rPr>
      </w:pPr>
      <w:r w:rsidRPr="00024A70">
        <w:rPr>
          <w:b/>
          <w:sz w:val="32"/>
          <w:szCs w:val="32"/>
        </w:rPr>
        <w:t>Assignment Notes</w:t>
      </w:r>
    </w:p>
    <w:p w:rsidR="00024A70" w:rsidRDefault="00024A70">
      <w:pPr>
        <w:rPr>
          <w:b/>
          <w:sz w:val="32"/>
          <w:szCs w:val="32"/>
        </w:rPr>
      </w:pPr>
    </w:p>
    <w:p w:rsidR="00024A70" w:rsidRDefault="00024A70">
      <w:pPr>
        <w:rPr>
          <w:sz w:val="24"/>
          <w:szCs w:val="24"/>
        </w:rPr>
      </w:pPr>
      <w:r>
        <w:rPr>
          <w:sz w:val="24"/>
          <w:szCs w:val="24"/>
        </w:rPr>
        <w:t>The user can:</w:t>
      </w:r>
    </w:p>
    <w:p w:rsidR="00024A70" w:rsidRDefault="00024A70" w:rsidP="00024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24A70" w:rsidRDefault="00024A70" w:rsidP="00024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024A70" w:rsidRDefault="00024A70" w:rsidP="00024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their own articles</w:t>
      </w:r>
    </w:p>
    <w:p w:rsidR="00024A70" w:rsidRDefault="00024A70" w:rsidP="00024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 on other articles </w:t>
      </w:r>
    </w:p>
    <w:p w:rsidR="00024A70" w:rsidRDefault="00024A70" w:rsidP="00024A70">
      <w:pPr>
        <w:rPr>
          <w:sz w:val="24"/>
          <w:szCs w:val="24"/>
        </w:rPr>
      </w:pPr>
    </w:p>
    <w:p w:rsidR="00024A70" w:rsidRDefault="00024A70" w:rsidP="00024A70">
      <w:pPr>
        <w:rPr>
          <w:sz w:val="24"/>
          <w:szCs w:val="24"/>
        </w:rPr>
      </w:pPr>
      <w:r>
        <w:rPr>
          <w:sz w:val="24"/>
          <w:szCs w:val="24"/>
        </w:rPr>
        <w:t>The application will store the categories down the side of the application however there is no route</w:t>
      </w:r>
      <w:r w:rsidR="00B51B05">
        <w:rPr>
          <w:sz w:val="24"/>
          <w:szCs w:val="24"/>
        </w:rPr>
        <w:t xml:space="preserve"> to show the articles in that category.</w:t>
      </w:r>
    </w:p>
    <w:p w:rsidR="00B51B05" w:rsidRDefault="00B51B05" w:rsidP="00024A70">
      <w:pPr>
        <w:rPr>
          <w:sz w:val="24"/>
          <w:szCs w:val="24"/>
        </w:rPr>
      </w:pPr>
    </w:p>
    <w:p w:rsidR="00B51B05" w:rsidRPr="00024A70" w:rsidRDefault="00B51B05" w:rsidP="00024A70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is </w:t>
      </w:r>
      <w:proofErr w:type="gramStart"/>
      <w:r>
        <w:rPr>
          <w:sz w:val="24"/>
          <w:szCs w:val="24"/>
        </w:rPr>
        <w:t>self-explanatory,</w:t>
      </w:r>
      <w:proofErr w:type="gramEnd"/>
      <w:r>
        <w:rPr>
          <w:sz w:val="24"/>
          <w:szCs w:val="24"/>
        </w:rPr>
        <w:t xml:space="preserve"> the user can sign up or sign. Once signed in they can edit their password or edit/ delete articles. They can create articles and comment on others.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B51B05" w:rsidRPr="0002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6B05"/>
    <w:multiLevelType w:val="hybridMultilevel"/>
    <w:tmpl w:val="FE8C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0"/>
    <w:rsid w:val="00024A70"/>
    <w:rsid w:val="000519D6"/>
    <w:rsid w:val="00B5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11B3"/>
  <w15:chartTrackingRefBased/>
  <w15:docId w15:val="{B5BD5263-B305-4291-80A0-5A996AC8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Gawne</dc:creator>
  <cp:keywords/>
  <dc:description/>
  <cp:lastModifiedBy>Jonathan Gawne</cp:lastModifiedBy>
  <cp:revision>1</cp:revision>
  <dcterms:created xsi:type="dcterms:W3CDTF">2016-12-31T15:33:00Z</dcterms:created>
  <dcterms:modified xsi:type="dcterms:W3CDTF">2016-12-31T15:50:00Z</dcterms:modified>
</cp:coreProperties>
</file>