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D133A" w14:textId="77777777" w:rsidR="00AC61A7" w:rsidRPr="00AC61A7" w:rsidRDefault="00AC61A7" w:rsidP="00AC61A7">
      <w:r w:rsidRPr="00AC61A7">
        <w:pict w14:anchorId="1A461DB5">
          <v:rect id="_x0000_i1061" style="width:0;height:1.5pt" o:hralign="center" o:hrstd="t" o:hr="t" fillcolor="#a0a0a0" stroked="f"/>
        </w:pict>
      </w:r>
    </w:p>
    <w:p w14:paraId="50E77A13" w14:textId="77777777" w:rsidR="00AC61A7" w:rsidRPr="00AC61A7" w:rsidRDefault="00AC61A7" w:rsidP="00AC61A7">
      <w:pPr>
        <w:rPr>
          <w:b/>
          <w:bCs/>
        </w:rPr>
      </w:pPr>
      <w:r w:rsidRPr="00AC61A7">
        <w:rPr>
          <w:rFonts w:ascii="Segoe UI Emoji" w:hAnsi="Segoe UI Emoji" w:cs="Segoe UI Emoji"/>
          <w:b/>
          <w:bCs/>
        </w:rPr>
        <w:t>📌</w:t>
      </w:r>
      <w:r w:rsidRPr="00AC61A7">
        <w:rPr>
          <w:b/>
          <w:bCs/>
        </w:rPr>
        <w:t xml:space="preserve"> Sobre a Kont4You</w:t>
      </w:r>
    </w:p>
    <w:p w14:paraId="5B431B38" w14:textId="77777777" w:rsidR="00AC61A7" w:rsidRPr="00AC61A7" w:rsidRDefault="00AC61A7" w:rsidP="00AC61A7">
      <w:pPr>
        <w:numPr>
          <w:ilvl w:val="0"/>
          <w:numId w:val="1"/>
        </w:numPr>
      </w:pPr>
      <w:r w:rsidRPr="00AC61A7">
        <w:t xml:space="preserve">Contabilidade digital com propósito, especializada em </w:t>
      </w:r>
      <w:r w:rsidRPr="00AC61A7">
        <w:rPr>
          <w:b/>
          <w:bCs/>
        </w:rPr>
        <w:t>pequenos empresários</w:t>
      </w:r>
      <w:r w:rsidRPr="00AC61A7">
        <w:t xml:space="preserve">, </w:t>
      </w:r>
      <w:r w:rsidRPr="00AC61A7">
        <w:rPr>
          <w:b/>
          <w:bCs/>
        </w:rPr>
        <w:t>médicos PJ</w:t>
      </w:r>
      <w:r w:rsidRPr="00AC61A7">
        <w:t xml:space="preserve">, </w:t>
      </w:r>
      <w:r w:rsidRPr="00AC61A7">
        <w:rPr>
          <w:b/>
          <w:bCs/>
        </w:rPr>
        <w:t>corretores</w:t>
      </w:r>
      <w:r w:rsidRPr="00AC61A7">
        <w:t xml:space="preserve"> e </w:t>
      </w:r>
      <w:r w:rsidRPr="00AC61A7">
        <w:rPr>
          <w:b/>
          <w:bCs/>
        </w:rPr>
        <w:t>prestadores de serviço</w:t>
      </w:r>
      <w:r w:rsidRPr="00AC61A7">
        <w:t>.</w:t>
      </w:r>
    </w:p>
    <w:p w14:paraId="387817E6" w14:textId="77777777" w:rsidR="00AC61A7" w:rsidRPr="00AC61A7" w:rsidRDefault="00AC61A7" w:rsidP="00AC61A7">
      <w:pPr>
        <w:numPr>
          <w:ilvl w:val="0"/>
          <w:numId w:val="1"/>
        </w:numPr>
      </w:pPr>
      <w:r w:rsidRPr="00AC61A7">
        <w:t xml:space="preserve">Parte do </w:t>
      </w:r>
      <w:r w:rsidRPr="00AC61A7">
        <w:rPr>
          <w:b/>
          <w:bCs/>
        </w:rPr>
        <w:t>Grupo IRKO</w:t>
      </w:r>
      <w:r w:rsidRPr="00AC61A7">
        <w:t xml:space="preserve"> (+65 anos de experiência).</w:t>
      </w:r>
    </w:p>
    <w:p w14:paraId="7239A340" w14:textId="77777777" w:rsidR="00AC61A7" w:rsidRPr="00AC61A7" w:rsidRDefault="00AC61A7" w:rsidP="00AC61A7">
      <w:pPr>
        <w:numPr>
          <w:ilvl w:val="0"/>
          <w:numId w:val="1"/>
        </w:numPr>
      </w:pPr>
      <w:r w:rsidRPr="00AC61A7">
        <w:t xml:space="preserve">Registro </w:t>
      </w:r>
      <w:r w:rsidRPr="00AC61A7">
        <w:rPr>
          <w:b/>
          <w:bCs/>
        </w:rPr>
        <w:t>CRC ativo</w:t>
      </w:r>
      <w:r w:rsidRPr="00AC61A7">
        <w:t>.</w:t>
      </w:r>
    </w:p>
    <w:p w14:paraId="2838C025" w14:textId="77777777" w:rsidR="00AC61A7" w:rsidRPr="00AC61A7" w:rsidRDefault="00AC61A7" w:rsidP="00AC61A7">
      <w:pPr>
        <w:numPr>
          <w:ilvl w:val="0"/>
          <w:numId w:val="1"/>
        </w:numPr>
      </w:pPr>
      <w:r w:rsidRPr="00AC61A7">
        <w:t xml:space="preserve">Foco em </w:t>
      </w:r>
      <w:r w:rsidRPr="00AC61A7">
        <w:rPr>
          <w:b/>
          <w:bCs/>
        </w:rPr>
        <w:t>atendimento humano</w:t>
      </w:r>
      <w:r w:rsidRPr="00AC61A7">
        <w:t xml:space="preserve">, </w:t>
      </w:r>
      <w:r w:rsidRPr="00AC61A7">
        <w:rPr>
          <w:b/>
          <w:bCs/>
        </w:rPr>
        <w:t>orientação simples</w:t>
      </w:r>
      <w:r w:rsidRPr="00AC61A7">
        <w:t xml:space="preserve"> e </w:t>
      </w:r>
      <w:r w:rsidRPr="00AC61A7">
        <w:rPr>
          <w:b/>
          <w:bCs/>
        </w:rPr>
        <w:t>transparência</w:t>
      </w:r>
      <w:r w:rsidRPr="00AC61A7">
        <w:t>.</w:t>
      </w:r>
    </w:p>
    <w:p w14:paraId="24300284" w14:textId="77777777" w:rsidR="00AC61A7" w:rsidRPr="00AC61A7" w:rsidRDefault="00AC61A7" w:rsidP="00AC61A7">
      <w:r w:rsidRPr="00AC61A7">
        <w:pict w14:anchorId="0EEE6B98">
          <v:rect id="_x0000_i1062" style="width:0;height:1.5pt" o:hralign="center" o:hrstd="t" o:hr="t" fillcolor="#a0a0a0" stroked="f"/>
        </w:pict>
      </w:r>
    </w:p>
    <w:p w14:paraId="60DD48D5" w14:textId="77777777" w:rsidR="00AC61A7" w:rsidRPr="00AC61A7" w:rsidRDefault="00AC61A7" w:rsidP="00AC61A7">
      <w:pPr>
        <w:rPr>
          <w:b/>
          <w:bCs/>
        </w:rPr>
      </w:pPr>
      <w:r w:rsidRPr="00AC61A7">
        <w:rPr>
          <w:rFonts w:ascii="Segoe UI Emoji" w:hAnsi="Segoe UI Emoji" w:cs="Segoe UI Emoji"/>
          <w:b/>
          <w:bCs/>
        </w:rPr>
        <w:t>📌</w:t>
      </w:r>
      <w:r w:rsidRPr="00AC61A7">
        <w:rPr>
          <w:b/>
          <w:bCs/>
        </w:rPr>
        <w:t xml:space="preserve"> Serviços principais</w:t>
      </w:r>
    </w:p>
    <w:p w14:paraId="24400D24" w14:textId="77777777" w:rsidR="00AC61A7" w:rsidRPr="00AC61A7" w:rsidRDefault="00AC61A7" w:rsidP="00AC61A7">
      <w:pPr>
        <w:numPr>
          <w:ilvl w:val="0"/>
          <w:numId w:val="2"/>
        </w:numPr>
      </w:pPr>
      <w:r w:rsidRPr="00AC61A7">
        <w:rPr>
          <w:b/>
          <w:bCs/>
        </w:rPr>
        <w:t>Abertura de empresa (CNPJ)</w:t>
      </w:r>
      <w:r w:rsidRPr="00AC61A7">
        <w:t xml:space="preserve"> 100% online e gratuita nos planos.</w:t>
      </w:r>
    </w:p>
    <w:p w14:paraId="4844D7EC" w14:textId="77777777" w:rsidR="00AC61A7" w:rsidRPr="00AC61A7" w:rsidRDefault="00AC61A7" w:rsidP="00AC61A7">
      <w:pPr>
        <w:numPr>
          <w:ilvl w:val="0"/>
          <w:numId w:val="2"/>
        </w:numPr>
      </w:pPr>
      <w:r w:rsidRPr="00AC61A7">
        <w:rPr>
          <w:b/>
          <w:bCs/>
        </w:rPr>
        <w:t>Contabilidade completa</w:t>
      </w:r>
      <w:r w:rsidRPr="00AC61A7">
        <w:t xml:space="preserve"> (obrigações fiscais, relatórios, guias DAS/DARF/FGTS, folha de pagamento).</w:t>
      </w:r>
    </w:p>
    <w:p w14:paraId="141C5B45" w14:textId="77777777" w:rsidR="00AC61A7" w:rsidRPr="00AC61A7" w:rsidRDefault="00AC61A7" w:rsidP="00AC61A7">
      <w:pPr>
        <w:numPr>
          <w:ilvl w:val="0"/>
          <w:numId w:val="2"/>
        </w:numPr>
      </w:pPr>
      <w:r w:rsidRPr="00AC61A7">
        <w:rPr>
          <w:b/>
          <w:bCs/>
        </w:rPr>
        <w:t>Planejamento tributário</w:t>
      </w:r>
      <w:r w:rsidRPr="00AC61A7">
        <w:t xml:space="preserve"> para redução de impostos.</w:t>
      </w:r>
    </w:p>
    <w:p w14:paraId="1EE61413" w14:textId="77777777" w:rsidR="00AC61A7" w:rsidRPr="00AC61A7" w:rsidRDefault="00AC61A7" w:rsidP="00AC61A7">
      <w:pPr>
        <w:numPr>
          <w:ilvl w:val="0"/>
          <w:numId w:val="2"/>
        </w:numPr>
      </w:pPr>
      <w:r w:rsidRPr="00AC61A7">
        <w:rPr>
          <w:b/>
          <w:bCs/>
        </w:rPr>
        <w:t>Consultoria especializada</w:t>
      </w:r>
      <w:r w:rsidRPr="00AC61A7">
        <w:t xml:space="preserve"> em crescimento e gestão.</w:t>
      </w:r>
    </w:p>
    <w:p w14:paraId="7B9CE49B" w14:textId="77777777" w:rsidR="00AC61A7" w:rsidRPr="00AC61A7" w:rsidRDefault="00AC61A7" w:rsidP="00AC61A7">
      <w:pPr>
        <w:numPr>
          <w:ilvl w:val="0"/>
          <w:numId w:val="2"/>
        </w:numPr>
      </w:pPr>
      <w:r w:rsidRPr="00AC61A7">
        <w:rPr>
          <w:b/>
          <w:bCs/>
        </w:rPr>
        <w:t>Hub de parceiros</w:t>
      </w:r>
      <w:r w:rsidRPr="00AC61A7">
        <w:t xml:space="preserve"> (seguros, crédito, marketing, jurídico, tecnologia).</w:t>
      </w:r>
    </w:p>
    <w:p w14:paraId="4CFB07FE" w14:textId="77777777" w:rsidR="00AC61A7" w:rsidRPr="00AC61A7" w:rsidRDefault="00AC61A7" w:rsidP="00AC61A7">
      <w:r w:rsidRPr="00AC61A7">
        <w:pict w14:anchorId="6BA25A97">
          <v:rect id="_x0000_i1063" style="width:0;height:1.5pt" o:hralign="center" o:hrstd="t" o:hr="t" fillcolor="#a0a0a0" stroked="f"/>
        </w:pict>
      </w:r>
    </w:p>
    <w:p w14:paraId="556E7483" w14:textId="77777777" w:rsidR="00AC61A7" w:rsidRPr="00AC61A7" w:rsidRDefault="00AC61A7" w:rsidP="00AC61A7">
      <w:pPr>
        <w:rPr>
          <w:b/>
          <w:bCs/>
        </w:rPr>
      </w:pPr>
      <w:r w:rsidRPr="00AC61A7">
        <w:rPr>
          <w:rFonts w:ascii="Segoe UI Emoji" w:hAnsi="Segoe UI Emoji" w:cs="Segoe UI Emoji"/>
          <w:b/>
          <w:bCs/>
        </w:rPr>
        <w:t>📌</w:t>
      </w:r>
      <w:r w:rsidRPr="00AC61A7">
        <w:rPr>
          <w:b/>
          <w:bCs/>
        </w:rPr>
        <w:t xml:space="preserve"> Especialidades por nicho</w:t>
      </w:r>
    </w:p>
    <w:p w14:paraId="0978AC3F" w14:textId="77777777" w:rsidR="00AC61A7" w:rsidRPr="00AC61A7" w:rsidRDefault="00AC61A7" w:rsidP="00AC61A7">
      <w:pPr>
        <w:numPr>
          <w:ilvl w:val="0"/>
          <w:numId w:val="3"/>
        </w:numPr>
      </w:pPr>
      <w:r w:rsidRPr="00AC61A7">
        <w:rPr>
          <w:b/>
          <w:bCs/>
        </w:rPr>
        <w:t>Médicos PJ</w:t>
      </w:r>
    </w:p>
    <w:p w14:paraId="75749A84" w14:textId="77777777" w:rsidR="00AC61A7" w:rsidRPr="00AC61A7" w:rsidRDefault="00AC61A7" w:rsidP="00AC61A7">
      <w:pPr>
        <w:numPr>
          <w:ilvl w:val="1"/>
          <w:numId w:val="3"/>
        </w:numPr>
      </w:pPr>
      <w:r w:rsidRPr="00AC61A7">
        <w:t>Abertura de PJ médica</w:t>
      </w:r>
    </w:p>
    <w:p w14:paraId="1558AB8C" w14:textId="77777777" w:rsidR="00AC61A7" w:rsidRPr="00AC61A7" w:rsidRDefault="00AC61A7" w:rsidP="00AC61A7">
      <w:pPr>
        <w:numPr>
          <w:ilvl w:val="1"/>
          <w:numId w:val="3"/>
        </w:numPr>
      </w:pPr>
      <w:r w:rsidRPr="00AC61A7">
        <w:t>Gestão de plantões e consultas</w:t>
      </w:r>
    </w:p>
    <w:p w14:paraId="05B9DB6D" w14:textId="77777777" w:rsidR="00AC61A7" w:rsidRPr="00AC61A7" w:rsidRDefault="00AC61A7" w:rsidP="00AC61A7">
      <w:pPr>
        <w:numPr>
          <w:ilvl w:val="1"/>
          <w:numId w:val="3"/>
        </w:numPr>
      </w:pPr>
      <w:r w:rsidRPr="00AC61A7">
        <w:t>Planejamento tributário específico</w:t>
      </w:r>
    </w:p>
    <w:p w14:paraId="4623959A" w14:textId="77777777" w:rsidR="00AC61A7" w:rsidRPr="00AC61A7" w:rsidRDefault="00AC61A7" w:rsidP="00AC61A7">
      <w:pPr>
        <w:numPr>
          <w:ilvl w:val="0"/>
          <w:numId w:val="3"/>
        </w:numPr>
      </w:pPr>
      <w:r w:rsidRPr="00AC61A7">
        <w:rPr>
          <w:b/>
          <w:bCs/>
        </w:rPr>
        <w:t>Corretores de imóveis e seguros</w:t>
      </w:r>
    </w:p>
    <w:p w14:paraId="5E2F06D7" w14:textId="77777777" w:rsidR="00AC61A7" w:rsidRPr="00AC61A7" w:rsidRDefault="00AC61A7" w:rsidP="00AC61A7">
      <w:pPr>
        <w:numPr>
          <w:ilvl w:val="1"/>
          <w:numId w:val="3"/>
        </w:numPr>
      </w:pPr>
      <w:r w:rsidRPr="00AC61A7">
        <w:t>Gestão de comissões</w:t>
      </w:r>
    </w:p>
    <w:p w14:paraId="4D265466" w14:textId="77777777" w:rsidR="00AC61A7" w:rsidRPr="00AC61A7" w:rsidRDefault="00AC61A7" w:rsidP="00AC61A7">
      <w:pPr>
        <w:numPr>
          <w:ilvl w:val="1"/>
          <w:numId w:val="3"/>
        </w:numPr>
      </w:pPr>
      <w:r w:rsidRPr="00AC61A7">
        <w:t>Emissão de notas fiscais especializadas</w:t>
      </w:r>
    </w:p>
    <w:p w14:paraId="5280B547" w14:textId="77777777" w:rsidR="00AC61A7" w:rsidRPr="00AC61A7" w:rsidRDefault="00AC61A7" w:rsidP="00AC61A7">
      <w:pPr>
        <w:numPr>
          <w:ilvl w:val="1"/>
          <w:numId w:val="3"/>
        </w:numPr>
      </w:pPr>
      <w:r w:rsidRPr="00AC61A7">
        <w:t>Controle da carteira de clientes</w:t>
      </w:r>
    </w:p>
    <w:p w14:paraId="2EB75809" w14:textId="77777777" w:rsidR="00AC61A7" w:rsidRPr="00AC61A7" w:rsidRDefault="00AC61A7" w:rsidP="00AC61A7">
      <w:pPr>
        <w:numPr>
          <w:ilvl w:val="0"/>
          <w:numId w:val="3"/>
        </w:numPr>
      </w:pPr>
      <w:r w:rsidRPr="00AC61A7">
        <w:rPr>
          <w:b/>
          <w:bCs/>
        </w:rPr>
        <w:t>Prestadores de serviços</w:t>
      </w:r>
    </w:p>
    <w:p w14:paraId="4AB912AE" w14:textId="77777777" w:rsidR="00AC61A7" w:rsidRPr="00AC61A7" w:rsidRDefault="00AC61A7" w:rsidP="00AC61A7">
      <w:pPr>
        <w:numPr>
          <w:ilvl w:val="1"/>
          <w:numId w:val="3"/>
        </w:numPr>
      </w:pPr>
      <w:r w:rsidRPr="00AC61A7">
        <w:t>Regularização empresarial</w:t>
      </w:r>
    </w:p>
    <w:p w14:paraId="390E8D01" w14:textId="77777777" w:rsidR="00AC61A7" w:rsidRPr="00AC61A7" w:rsidRDefault="00AC61A7" w:rsidP="00AC61A7">
      <w:pPr>
        <w:numPr>
          <w:ilvl w:val="1"/>
          <w:numId w:val="3"/>
        </w:numPr>
      </w:pPr>
      <w:r w:rsidRPr="00AC61A7">
        <w:t>Controle financeiro simplificado</w:t>
      </w:r>
    </w:p>
    <w:p w14:paraId="7E443980" w14:textId="77777777" w:rsidR="00AC61A7" w:rsidRPr="00AC61A7" w:rsidRDefault="00AC61A7" w:rsidP="00AC61A7">
      <w:pPr>
        <w:numPr>
          <w:ilvl w:val="1"/>
          <w:numId w:val="3"/>
        </w:numPr>
      </w:pPr>
      <w:r w:rsidRPr="00AC61A7">
        <w:lastRenderedPageBreak/>
        <w:t>Orientação para crescimento</w:t>
      </w:r>
    </w:p>
    <w:p w14:paraId="1A5ED10C" w14:textId="77777777" w:rsidR="00AC61A7" w:rsidRPr="00AC61A7" w:rsidRDefault="00AC61A7" w:rsidP="00AC61A7">
      <w:r w:rsidRPr="00AC61A7">
        <w:pict w14:anchorId="4E7A51C9">
          <v:rect id="_x0000_i1064" style="width:0;height:1.5pt" o:hralign="center" o:hrstd="t" o:hr="t" fillcolor="#a0a0a0" stroked="f"/>
        </w:pict>
      </w:r>
    </w:p>
    <w:p w14:paraId="4286826A" w14:textId="77777777" w:rsidR="00AC61A7" w:rsidRPr="00AC61A7" w:rsidRDefault="00AC61A7" w:rsidP="00AC61A7">
      <w:pPr>
        <w:rPr>
          <w:b/>
          <w:bCs/>
        </w:rPr>
      </w:pPr>
      <w:r w:rsidRPr="00AC61A7">
        <w:rPr>
          <w:rFonts w:ascii="Segoe UI Emoji" w:hAnsi="Segoe UI Emoji" w:cs="Segoe UI Emoji"/>
          <w:b/>
          <w:bCs/>
        </w:rPr>
        <w:t>📌</w:t>
      </w:r>
      <w:r w:rsidRPr="00AC61A7">
        <w:rPr>
          <w:b/>
          <w:bCs/>
        </w:rPr>
        <w:t xml:space="preserve"> Planos e valores</w:t>
      </w:r>
    </w:p>
    <w:p w14:paraId="3D45FA2B" w14:textId="77777777" w:rsidR="00AC61A7" w:rsidRPr="00AC61A7" w:rsidRDefault="00AC61A7" w:rsidP="00AC61A7">
      <w:pPr>
        <w:numPr>
          <w:ilvl w:val="0"/>
          <w:numId w:val="4"/>
        </w:numPr>
      </w:pPr>
      <w:proofErr w:type="spellStart"/>
      <w:r w:rsidRPr="00AC61A7">
        <w:rPr>
          <w:b/>
          <w:bCs/>
        </w:rPr>
        <w:t>Essential</w:t>
      </w:r>
      <w:proofErr w:type="spellEnd"/>
      <w:r w:rsidRPr="00AC61A7">
        <w:t>: R$ 297/mês → contabilidade completa, abertura de CNPJ, certificado digital, emissão de notas, atendimento WhatsApp.</w:t>
      </w:r>
    </w:p>
    <w:p w14:paraId="409B1F69" w14:textId="77777777" w:rsidR="00AC61A7" w:rsidRPr="00AC61A7" w:rsidRDefault="00AC61A7" w:rsidP="00AC61A7">
      <w:pPr>
        <w:numPr>
          <w:ilvl w:val="0"/>
          <w:numId w:val="4"/>
        </w:numPr>
      </w:pPr>
      <w:r w:rsidRPr="00AC61A7">
        <w:rPr>
          <w:b/>
          <w:bCs/>
        </w:rPr>
        <w:t>Master</w:t>
      </w:r>
      <w:r w:rsidRPr="00AC61A7">
        <w:t xml:space="preserve"> (mais popular): R$ 449/mês → tudo do </w:t>
      </w:r>
      <w:proofErr w:type="spellStart"/>
      <w:r w:rsidRPr="00AC61A7">
        <w:t>Essential</w:t>
      </w:r>
      <w:proofErr w:type="spellEnd"/>
      <w:r w:rsidRPr="00AC61A7">
        <w:t xml:space="preserve"> + assessor dedicado, folha de pagamento, consultoria tributária, relatórios financeiros.</w:t>
      </w:r>
    </w:p>
    <w:p w14:paraId="1A10C62E" w14:textId="77777777" w:rsidR="00AC61A7" w:rsidRPr="00AC61A7" w:rsidRDefault="00AC61A7" w:rsidP="00AC61A7">
      <w:pPr>
        <w:numPr>
          <w:ilvl w:val="0"/>
          <w:numId w:val="4"/>
        </w:numPr>
      </w:pPr>
      <w:r w:rsidRPr="00AC61A7">
        <w:rPr>
          <w:b/>
          <w:bCs/>
        </w:rPr>
        <w:t>Prime</w:t>
      </w:r>
      <w:r w:rsidRPr="00AC61A7">
        <w:t>: R$ 675/mês → tudo do Master + gerente exclusivo, planejamento estratégico, assessoria financeira, suporte 24h.</w:t>
      </w:r>
    </w:p>
    <w:p w14:paraId="108F8DAF" w14:textId="77777777" w:rsidR="00AC61A7" w:rsidRPr="00AC61A7" w:rsidRDefault="00AC61A7" w:rsidP="00AC61A7">
      <w:r w:rsidRPr="00AC61A7">
        <w:t>Observação: valores podem variar conforme faixa de faturamento mensal. Faixa revisada trimestralmente.</w:t>
      </w:r>
    </w:p>
    <w:p w14:paraId="6E3B242D" w14:textId="77777777" w:rsidR="00AC61A7" w:rsidRPr="00AC61A7" w:rsidRDefault="00AC61A7" w:rsidP="00AC61A7">
      <w:r w:rsidRPr="00AC61A7">
        <w:pict w14:anchorId="45A05A78">
          <v:rect id="_x0000_i1065" style="width:0;height:1.5pt" o:hralign="center" o:hrstd="t" o:hr="t" fillcolor="#a0a0a0" stroked="f"/>
        </w:pict>
      </w:r>
    </w:p>
    <w:p w14:paraId="6DE7B5A0" w14:textId="77777777" w:rsidR="00AC61A7" w:rsidRPr="00AC61A7" w:rsidRDefault="00AC61A7" w:rsidP="00AC61A7">
      <w:pPr>
        <w:rPr>
          <w:b/>
          <w:bCs/>
        </w:rPr>
      </w:pPr>
      <w:r w:rsidRPr="00AC61A7">
        <w:rPr>
          <w:rFonts w:ascii="Segoe UI Emoji" w:hAnsi="Segoe UI Emoji" w:cs="Segoe UI Emoji"/>
          <w:b/>
          <w:bCs/>
        </w:rPr>
        <w:t>📌</w:t>
      </w:r>
      <w:r w:rsidRPr="00AC61A7">
        <w:rPr>
          <w:b/>
          <w:bCs/>
        </w:rPr>
        <w:t xml:space="preserve"> O que está incluso na mensalidade</w:t>
      </w:r>
    </w:p>
    <w:p w14:paraId="6D2FAEE3" w14:textId="77777777" w:rsidR="00AC61A7" w:rsidRPr="00AC61A7" w:rsidRDefault="00AC61A7" w:rsidP="00AC61A7">
      <w:pPr>
        <w:numPr>
          <w:ilvl w:val="0"/>
          <w:numId w:val="5"/>
        </w:numPr>
      </w:pPr>
      <w:r w:rsidRPr="00AC61A7">
        <w:t>Apuração e envio de guias (DAS, Darf, FGTS etc.).</w:t>
      </w:r>
    </w:p>
    <w:p w14:paraId="59552CBB" w14:textId="77777777" w:rsidR="00AC61A7" w:rsidRPr="00AC61A7" w:rsidRDefault="00AC61A7" w:rsidP="00AC61A7">
      <w:pPr>
        <w:numPr>
          <w:ilvl w:val="0"/>
          <w:numId w:val="5"/>
        </w:numPr>
      </w:pPr>
      <w:r w:rsidRPr="00AC61A7">
        <w:t>Relatórios contábeis (DRE e balancete).</w:t>
      </w:r>
    </w:p>
    <w:p w14:paraId="33A1DBEC" w14:textId="77777777" w:rsidR="00AC61A7" w:rsidRPr="00AC61A7" w:rsidRDefault="00AC61A7" w:rsidP="00AC61A7">
      <w:pPr>
        <w:numPr>
          <w:ilvl w:val="0"/>
          <w:numId w:val="5"/>
        </w:numPr>
      </w:pPr>
      <w:r w:rsidRPr="00AC61A7">
        <w:t>Folha de pagamento.</w:t>
      </w:r>
    </w:p>
    <w:p w14:paraId="637ECC57" w14:textId="77777777" w:rsidR="00AC61A7" w:rsidRPr="00AC61A7" w:rsidRDefault="00AC61A7" w:rsidP="00AC61A7">
      <w:pPr>
        <w:numPr>
          <w:ilvl w:val="0"/>
          <w:numId w:val="5"/>
        </w:numPr>
      </w:pPr>
      <w:r w:rsidRPr="00AC61A7">
        <w:t>Atendimento conforme plano contratado.</w:t>
      </w:r>
    </w:p>
    <w:p w14:paraId="12721D1F" w14:textId="77777777" w:rsidR="00AC61A7" w:rsidRPr="00AC61A7" w:rsidRDefault="00AC61A7" w:rsidP="00AC61A7">
      <w:r w:rsidRPr="00AC61A7">
        <w:rPr>
          <w:b/>
          <w:bCs/>
        </w:rPr>
        <w:t>Não incluso:</w:t>
      </w:r>
      <w:r w:rsidRPr="00AC61A7">
        <w:t xml:space="preserve"> serviços retroativos, declarações anteriores, regularizações e reemissões (cobrados à parte, tabela de avulsos).</w:t>
      </w:r>
    </w:p>
    <w:p w14:paraId="3ED3D6E0" w14:textId="77777777" w:rsidR="00AC61A7" w:rsidRPr="00AC61A7" w:rsidRDefault="00AC61A7" w:rsidP="00AC61A7">
      <w:r w:rsidRPr="00AC61A7">
        <w:pict w14:anchorId="33BB8E41">
          <v:rect id="_x0000_i1066" style="width:0;height:1.5pt" o:hralign="center" o:hrstd="t" o:hr="t" fillcolor="#a0a0a0" stroked="f"/>
        </w:pict>
      </w:r>
    </w:p>
    <w:p w14:paraId="5FE71415" w14:textId="77777777" w:rsidR="00AC61A7" w:rsidRPr="00AC61A7" w:rsidRDefault="00AC61A7" w:rsidP="00AC61A7">
      <w:pPr>
        <w:rPr>
          <w:b/>
          <w:bCs/>
        </w:rPr>
      </w:pPr>
      <w:r w:rsidRPr="00AC61A7">
        <w:rPr>
          <w:rFonts w:ascii="Segoe UI Emoji" w:hAnsi="Segoe UI Emoji" w:cs="Segoe UI Emoji"/>
          <w:b/>
          <w:bCs/>
        </w:rPr>
        <w:t>📌</w:t>
      </w:r>
      <w:r w:rsidRPr="00AC61A7">
        <w:rPr>
          <w:b/>
          <w:bCs/>
        </w:rPr>
        <w:t xml:space="preserve"> Diferenciais</w:t>
      </w:r>
    </w:p>
    <w:p w14:paraId="3EFA591F" w14:textId="77777777" w:rsidR="00AC61A7" w:rsidRPr="00AC61A7" w:rsidRDefault="00AC61A7" w:rsidP="00AC61A7">
      <w:pPr>
        <w:numPr>
          <w:ilvl w:val="0"/>
          <w:numId w:val="6"/>
        </w:numPr>
      </w:pPr>
      <w:r w:rsidRPr="00AC61A7">
        <w:t>Atendimento humano e simples, sem jargões.</w:t>
      </w:r>
    </w:p>
    <w:p w14:paraId="2539DEE4" w14:textId="77777777" w:rsidR="00AC61A7" w:rsidRPr="00AC61A7" w:rsidRDefault="00AC61A7" w:rsidP="00AC61A7">
      <w:pPr>
        <w:numPr>
          <w:ilvl w:val="0"/>
          <w:numId w:val="6"/>
        </w:numPr>
      </w:pPr>
      <w:r w:rsidRPr="00AC61A7">
        <w:t>Segurança de dados.</w:t>
      </w:r>
    </w:p>
    <w:p w14:paraId="3828A87F" w14:textId="77777777" w:rsidR="00AC61A7" w:rsidRPr="00AC61A7" w:rsidRDefault="00AC61A7" w:rsidP="00AC61A7">
      <w:pPr>
        <w:numPr>
          <w:ilvl w:val="0"/>
          <w:numId w:val="6"/>
        </w:numPr>
      </w:pPr>
      <w:r w:rsidRPr="00AC61A7">
        <w:t>Solução que acompanha desde o início até o crescimento.</w:t>
      </w:r>
    </w:p>
    <w:p w14:paraId="0AD4D78C" w14:textId="77777777" w:rsidR="00AC61A7" w:rsidRPr="00AC61A7" w:rsidRDefault="00AC61A7" w:rsidP="00AC61A7">
      <w:pPr>
        <w:numPr>
          <w:ilvl w:val="0"/>
          <w:numId w:val="6"/>
        </w:numPr>
      </w:pPr>
      <w:r w:rsidRPr="00AC61A7">
        <w:t>Transparência em valores e cobranças.</w:t>
      </w:r>
    </w:p>
    <w:p w14:paraId="0D20EDC5" w14:textId="77777777" w:rsidR="00AC61A7" w:rsidRDefault="00AC61A7"/>
    <w:sectPr w:rsidR="00AC61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41E9B"/>
    <w:multiLevelType w:val="multilevel"/>
    <w:tmpl w:val="C062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A2527"/>
    <w:multiLevelType w:val="multilevel"/>
    <w:tmpl w:val="2A74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33A6C"/>
    <w:multiLevelType w:val="multilevel"/>
    <w:tmpl w:val="EF22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12D32"/>
    <w:multiLevelType w:val="multilevel"/>
    <w:tmpl w:val="275A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73C38"/>
    <w:multiLevelType w:val="multilevel"/>
    <w:tmpl w:val="E806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67672F"/>
    <w:multiLevelType w:val="multilevel"/>
    <w:tmpl w:val="A9F6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576584">
    <w:abstractNumId w:val="0"/>
  </w:num>
  <w:num w:numId="2" w16cid:durableId="326514842">
    <w:abstractNumId w:val="1"/>
  </w:num>
  <w:num w:numId="3" w16cid:durableId="363334633">
    <w:abstractNumId w:val="4"/>
  </w:num>
  <w:num w:numId="4" w16cid:durableId="351806733">
    <w:abstractNumId w:val="3"/>
  </w:num>
  <w:num w:numId="5" w16cid:durableId="1084038085">
    <w:abstractNumId w:val="2"/>
  </w:num>
  <w:num w:numId="6" w16cid:durableId="4473591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A7"/>
    <w:rsid w:val="00AC61A7"/>
    <w:rsid w:val="00CE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ECAFF"/>
  <w15:chartTrackingRefBased/>
  <w15:docId w15:val="{5DC118DE-C725-4CA4-865B-CC870A42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6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6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61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6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6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6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6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6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6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61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61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61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61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61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61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61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61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61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6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6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6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6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6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61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61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61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6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61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61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Jesse Kuse - RISK &amp; QUALITY - IRKO - RJ</dc:creator>
  <cp:keywords/>
  <dc:description/>
  <cp:lastModifiedBy>Dylan Jesse Kuse - RISK &amp; QUALITY - IRKO - RJ</cp:lastModifiedBy>
  <cp:revision>1</cp:revision>
  <dcterms:created xsi:type="dcterms:W3CDTF">2025-09-01T17:08:00Z</dcterms:created>
  <dcterms:modified xsi:type="dcterms:W3CDTF">2025-09-01T17:08:00Z</dcterms:modified>
</cp:coreProperties>
</file>