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4206" w14:textId="77777777" w:rsidR="0078416A" w:rsidRPr="0078416A" w:rsidRDefault="0078416A" w:rsidP="0078416A">
      <w:r w:rsidRPr="0078416A">
        <w:rPr>
          <w:rFonts w:ascii="Segoe UI Emoji" w:hAnsi="Segoe UI Emoji" w:cs="Segoe UI Emoji"/>
        </w:rPr>
        <w:t>📌</w:t>
      </w:r>
      <w:r w:rsidRPr="0078416A">
        <w:t xml:space="preserve"> </w:t>
      </w:r>
      <w:r w:rsidRPr="0078416A">
        <w:rPr>
          <w:b/>
          <w:bCs/>
        </w:rPr>
        <w:t>Sobre a Kont4You</w:t>
      </w:r>
      <w:r w:rsidRPr="0078416A">
        <w:br/>
        <w:t>Para o pequeno empresário que quer ficar em dia com o fisco sem perder tempo com burocracia nem correr risco de multa, a Kont4You é uma contabilidade digital focada em pequenas empresas do Simples Nacional, médicos PJ, corretores e prestadores de serviços.</w:t>
      </w:r>
      <w:r w:rsidRPr="0078416A">
        <w:br/>
        <w:t>Somos parte do Grupo IRKO, que tem mais de 65 anos de experiência em contabilidade, com registro CRC ativo e foco em atendimento humano, explicação simples e transparência em tudo.</w:t>
      </w:r>
    </w:p>
    <w:p w14:paraId="76C4C661" w14:textId="77777777" w:rsidR="0078416A" w:rsidRPr="0078416A" w:rsidRDefault="0078416A" w:rsidP="0078416A">
      <w:r w:rsidRPr="0078416A">
        <w:pict w14:anchorId="40BEAF19">
          <v:rect id="_x0000_i1067" style="width:0;height:1.5pt" o:hralign="center" o:hrstd="t" o:hr="t" fillcolor="#a0a0a0" stroked="f"/>
        </w:pict>
      </w:r>
    </w:p>
    <w:p w14:paraId="75FB6E26" w14:textId="77777777" w:rsidR="0078416A" w:rsidRPr="0078416A" w:rsidRDefault="0078416A" w:rsidP="0078416A">
      <w:r w:rsidRPr="0078416A">
        <w:rPr>
          <w:rFonts w:ascii="Segoe UI Emoji" w:hAnsi="Segoe UI Emoji" w:cs="Segoe UI Emoji"/>
        </w:rPr>
        <w:t>📌</w:t>
      </w:r>
      <w:r w:rsidRPr="0078416A">
        <w:t xml:space="preserve"> </w:t>
      </w:r>
      <w:r w:rsidRPr="0078416A">
        <w:rPr>
          <w:b/>
          <w:bCs/>
        </w:rPr>
        <w:t>Serviços principais</w:t>
      </w:r>
    </w:p>
    <w:p w14:paraId="49BD8BD5" w14:textId="77777777" w:rsidR="0078416A" w:rsidRPr="0078416A" w:rsidRDefault="0078416A" w:rsidP="0078416A">
      <w:pPr>
        <w:numPr>
          <w:ilvl w:val="0"/>
          <w:numId w:val="7"/>
        </w:numPr>
      </w:pPr>
      <w:r w:rsidRPr="0078416A">
        <w:rPr>
          <w:b/>
          <w:bCs/>
        </w:rPr>
        <w:t>Abertura e migração de empresa 100% online</w:t>
      </w:r>
      <w:r w:rsidRPr="0078416A">
        <w:t>, com isenção da taxa de abertura nos planos Kont4You, para você começar ou trocar de contador sem custo inicial.</w:t>
      </w:r>
    </w:p>
    <w:p w14:paraId="07AA571B" w14:textId="77777777" w:rsidR="0078416A" w:rsidRPr="0078416A" w:rsidRDefault="0078416A" w:rsidP="0078416A">
      <w:pPr>
        <w:numPr>
          <w:ilvl w:val="0"/>
          <w:numId w:val="7"/>
        </w:numPr>
      </w:pPr>
      <w:r w:rsidRPr="0078416A">
        <w:rPr>
          <w:b/>
          <w:bCs/>
        </w:rPr>
        <w:t>Rotina fiscal e contábil completa</w:t>
      </w:r>
      <w:r w:rsidRPr="0078416A">
        <w:t>, com apuração de impostos, envio de obrigações (DAS, DARF, FGTS etc.), folha de pagamento e relatórios mensais claros, reduzindo o risco de multas e atrasos.</w:t>
      </w:r>
    </w:p>
    <w:p w14:paraId="2CDC496D" w14:textId="77777777" w:rsidR="0078416A" w:rsidRPr="0078416A" w:rsidRDefault="0078416A" w:rsidP="0078416A">
      <w:pPr>
        <w:numPr>
          <w:ilvl w:val="0"/>
          <w:numId w:val="7"/>
        </w:numPr>
      </w:pPr>
      <w:r w:rsidRPr="0078416A">
        <w:rPr>
          <w:b/>
          <w:bCs/>
        </w:rPr>
        <w:t>Planejamento tributário recorrente</w:t>
      </w:r>
      <w:r w:rsidRPr="0078416A">
        <w:t xml:space="preserve">, analisando anexos, fator R e melhor enquadramento, para pagar o mínimo possível </w:t>
      </w:r>
      <w:r w:rsidRPr="0078416A">
        <w:rPr>
          <w:b/>
          <w:bCs/>
        </w:rPr>
        <w:t>dentro da lei</w:t>
      </w:r>
      <w:r w:rsidRPr="0078416A">
        <w:t>.</w:t>
      </w:r>
    </w:p>
    <w:p w14:paraId="19F9B14B" w14:textId="77777777" w:rsidR="0078416A" w:rsidRPr="0078416A" w:rsidRDefault="0078416A" w:rsidP="0078416A">
      <w:pPr>
        <w:numPr>
          <w:ilvl w:val="0"/>
          <w:numId w:val="7"/>
        </w:numPr>
      </w:pPr>
      <w:r w:rsidRPr="0078416A">
        <w:rPr>
          <w:b/>
          <w:bCs/>
        </w:rPr>
        <w:t>Consultoria em crescimento e gestão</w:t>
      </w:r>
      <w:r w:rsidRPr="0078416A">
        <w:t>, ajudando o empreendedor a entender números, margem, ponto de equilíbrio e próximos passos do negócio.</w:t>
      </w:r>
    </w:p>
    <w:p w14:paraId="1B1343CB" w14:textId="77777777" w:rsidR="0078416A" w:rsidRPr="0078416A" w:rsidRDefault="0078416A" w:rsidP="0078416A">
      <w:pPr>
        <w:numPr>
          <w:ilvl w:val="0"/>
          <w:numId w:val="7"/>
        </w:numPr>
      </w:pPr>
      <w:r w:rsidRPr="0078416A">
        <w:rPr>
          <w:b/>
          <w:bCs/>
        </w:rPr>
        <w:t>Hub de parceiros</w:t>
      </w:r>
      <w:r w:rsidRPr="0078416A">
        <w:t xml:space="preserve"> (seguros, crédito, jurídico, marketing, tecnologia), para apoiar o crescimento da empresa além da contabilidade.</w:t>
      </w:r>
    </w:p>
    <w:p w14:paraId="4D1C8967" w14:textId="77777777" w:rsidR="0078416A" w:rsidRPr="0078416A" w:rsidRDefault="0078416A" w:rsidP="0078416A">
      <w:r w:rsidRPr="0078416A">
        <w:pict w14:anchorId="6E501A63">
          <v:rect id="_x0000_i1068" style="width:0;height:1.5pt" o:hralign="center" o:hrstd="t" o:hr="t" fillcolor="#a0a0a0" stroked="f"/>
        </w:pict>
      </w:r>
    </w:p>
    <w:p w14:paraId="5AD01945" w14:textId="77777777" w:rsidR="0078416A" w:rsidRPr="0078416A" w:rsidRDefault="0078416A" w:rsidP="0078416A">
      <w:r w:rsidRPr="0078416A">
        <w:rPr>
          <w:rFonts w:ascii="Segoe UI Emoji" w:hAnsi="Segoe UI Emoji" w:cs="Segoe UI Emoji"/>
        </w:rPr>
        <w:t>📌</w:t>
      </w:r>
      <w:r w:rsidRPr="0078416A">
        <w:t xml:space="preserve"> </w:t>
      </w:r>
      <w:r w:rsidRPr="0078416A">
        <w:rPr>
          <w:b/>
          <w:bCs/>
        </w:rPr>
        <w:t>Especialidades por nicho</w:t>
      </w:r>
    </w:p>
    <w:p w14:paraId="7C6658A2" w14:textId="77777777" w:rsidR="0078416A" w:rsidRPr="0078416A" w:rsidRDefault="0078416A" w:rsidP="0078416A">
      <w:r w:rsidRPr="0078416A">
        <w:rPr>
          <w:b/>
          <w:bCs/>
        </w:rPr>
        <w:t>Médicos PJ</w:t>
      </w:r>
    </w:p>
    <w:p w14:paraId="7D63469E" w14:textId="77777777" w:rsidR="0078416A" w:rsidRPr="0078416A" w:rsidRDefault="0078416A" w:rsidP="0078416A">
      <w:pPr>
        <w:numPr>
          <w:ilvl w:val="0"/>
          <w:numId w:val="8"/>
        </w:numPr>
      </w:pPr>
      <w:r w:rsidRPr="0078416A">
        <w:t>Abertura e estruturação de pessoa jurídica médica.</w:t>
      </w:r>
    </w:p>
    <w:p w14:paraId="649920B2" w14:textId="77777777" w:rsidR="0078416A" w:rsidRPr="0078416A" w:rsidRDefault="0078416A" w:rsidP="0078416A">
      <w:pPr>
        <w:numPr>
          <w:ilvl w:val="0"/>
          <w:numId w:val="8"/>
        </w:numPr>
      </w:pPr>
      <w:r w:rsidRPr="0078416A">
        <w:t>Apoio na gestão de plantões e consultas.</w:t>
      </w:r>
    </w:p>
    <w:p w14:paraId="61882BE5" w14:textId="77777777" w:rsidR="0078416A" w:rsidRPr="0078416A" w:rsidRDefault="0078416A" w:rsidP="0078416A">
      <w:pPr>
        <w:numPr>
          <w:ilvl w:val="0"/>
          <w:numId w:val="8"/>
        </w:numPr>
      </w:pPr>
      <w:r w:rsidRPr="0078416A">
        <w:t>Planejamento tributário específico para enquadramento mais vantajoso.</w:t>
      </w:r>
    </w:p>
    <w:p w14:paraId="4008EB39" w14:textId="77777777" w:rsidR="0078416A" w:rsidRPr="0078416A" w:rsidRDefault="0078416A" w:rsidP="0078416A">
      <w:r w:rsidRPr="0078416A">
        <w:rPr>
          <w:b/>
          <w:bCs/>
        </w:rPr>
        <w:t>Corretores de imóveis e seguros</w:t>
      </w:r>
    </w:p>
    <w:p w14:paraId="3134CD4A" w14:textId="77777777" w:rsidR="0078416A" w:rsidRPr="0078416A" w:rsidRDefault="0078416A" w:rsidP="0078416A">
      <w:pPr>
        <w:numPr>
          <w:ilvl w:val="0"/>
          <w:numId w:val="9"/>
        </w:numPr>
      </w:pPr>
      <w:r w:rsidRPr="0078416A">
        <w:t>Gestão de comissões e recebíveis.</w:t>
      </w:r>
    </w:p>
    <w:p w14:paraId="51B452B8" w14:textId="77777777" w:rsidR="0078416A" w:rsidRPr="0078416A" w:rsidRDefault="0078416A" w:rsidP="0078416A">
      <w:pPr>
        <w:numPr>
          <w:ilvl w:val="0"/>
          <w:numId w:val="9"/>
        </w:numPr>
      </w:pPr>
      <w:r w:rsidRPr="0078416A">
        <w:t>Emissão de notas fiscais adequada ao segmento.</w:t>
      </w:r>
    </w:p>
    <w:p w14:paraId="0DD63796" w14:textId="77777777" w:rsidR="0078416A" w:rsidRPr="0078416A" w:rsidRDefault="0078416A" w:rsidP="0078416A">
      <w:pPr>
        <w:numPr>
          <w:ilvl w:val="0"/>
          <w:numId w:val="9"/>
        </w:numPr>
      </w:pPr>
      <w:r w:rsidRPr="0078416A">
        <w:t>Orientação para organização da carteira de clientes.</w:t>
      </w:r>
    </w:p>
    <w:p w14:paraId="6E1F27B1" w14:textId="77777777" w:rsidR="0078416A" w:rsidRPr="0078416A" w:rsidRDefault="0078416A" w:rsidP="0078416A">
      <w:r w:rsidRPr="0078416A">
        <w:rPr>
          <w:b/>
          <w:bCs/>
        </w:rPr>
        <w:lastRenderedPageBreak/>
        <w:t>Prestadores de serviços em geral</w:t>
      </w:r>
    </w:p>
    <w:p w14:paraId="3C42A5F7" w14:textId="77777777" w:rsidR="0078416A" w:rsidRPr="0078416A" w:rsidRDefault="0078416A" w:rsidP="0078416A">
      <w:pPr>
        <w:numPr>
          <w:ilvl w:val="0"/>
          <w:numId w:val="10"/>
        </w:numPr>
      </w:pPr>
      <w:r w:rsidRPr="0078416A">
        <w:t>Regularização empresarial e enquadramento correto.</w:t>
      </w:r>
    </w:p>
    <w:p w14:paraId="63E5C786" w14:textId="77777777" w:rsidR="0078416A" w:rsidRPr="0078416A" w:rsidRDefault="0078416A" w:rsidP="0078416A">
      <w:pPr>
        <w:numPr>
          <w:ilvl w:val="0"/>
          <w:numId w:val="10"/>
        </w:numPr>
      </w:pPr>
      <w:r w:rsidRPr="0078416A">
        <w:t>Controle financeiro simplificado, com foco em fluxo de caixa.</w:t>
      </w:r>
    </w:p>
    <w:p w14:paraId="012454DF" w14:textId="77777777" w:rsidR="0078416A" w:rsidRPr="0078416A" w:rsidRDefault="0078416A" w:rsidP="0078416A">
      <w:pPr>
        <w:numPr>
          <w:ilvl w:val="0"/>
          <w:numId w:val="10"/>
        </w:numPr>
      </w:pPr>
      <w:r w:rsidRPr="0078416A">
        <w:t>Orientação para crescimento sustentável da empresa.</w:t>
      </w:r>
    </w:p>
    <w:p w14:paraId="69D8A5C8" w14:textId="77777777" w:rsidR="0078416A" w:rsidRPr="0078416A" w:rsidRDefault="0078416A" w:rsidP="0078416A">
      <w:r w:rsidRPr="0078416A">
        <w:pict w14:anchorId="12112CAC">
          <v:rect id="_x0000_i1069" style="width:0;height:1.5pt" o:hralign="center" o:hrstd="t" o:hr="t" fillcolor="#a0a0a0" stroked="f"/>
        </w:pict>
      </w:r>
    </w:p>
    <w:p w14:paraId="375CE165" w14:textId="77777777" w:rsidR="0078416A" w:rsidRPr="0078416A" w:rsidRDefault="0078416A" w:rsidP="0078416A">
      <w:r w:rsidRPr="0078416A">
        <w:rPr>
          <w:rFonts w:ascii="Segoe UI Emoji" w:hAnsi="Segoe UI Emoji" w:cs="Segoe UI Emoji"/>
        </w:rPr>
        <w:t>📌</w:t>
      </w:r>
      <w:r w:rsidRPr="0078416A">
        <w:t xml:space="preserve"> </w:t>
      </w:r>
      <w:r w:rsidRPr="0078416A">
        <w:rPr>
          <w:b/>
          <w:bCs/>
        </w:rPr>
        <w:t>Planos e valores</w:t>
      </w:r>
      <w:r w:rsidRPr="0078416A">
        <w:br/>
      </w:r>
      <w:r w:rsidRPr="0078416A">
        <w:rPr>
          <w:i/>
          <w:iCs/>
        </w:rPr>
        <w:t>(exemplo de posicionamento – os valores podem ser atualizados conforme a tabela oficial)</w:t>
      </w:r>
    </w:p>
    <w:p w14:paraId="013FA8AD" w14:textId="77777777" w:rsidR="0078416A" w:rsidRPr="0078416A" w:rsidRDefault="0078416A" w:rsidP="0078416A">
      <w:pPr>
        <w:numPr>
          <w:ilvl w:val="0"/>
          <w:numId w:val="11"/>
        </w:numPr>
      </w:pPr>
      <w:proofErr w:type="spellStart"/>
      <w:r w:rsidRPr="0078416A">
        <w:rPr>
          <w:b/>
          <w:bCs/>
        </w:rPr>
        <w:t>Essential</w:t>
      </w:r>
      <w:proofErr w:type="spellEnd"/>
      <w:r w:rsidRPr="0078416A">
        <w:t xml:space="preserve"> – cerca de </w:t>
      </w:r>
      <w:r w:rsidRPr="0078416A">
        <w:rPr>
          <w:b/>
          <w:bCs/>
        </w:rPr>
        <w:t>R$ 297/mês</w:t>
      </w:r>
      <w:r w:rsidRPr="0078416A">
        <w:t xml:space="preserve"> → contabilidade completa, abertura/migração de CNPJ, certificado digital, emissão de notas e atendimento por WhatsApp.</w:t>
      </w:r>
    </w:p>
    <w:p w14:paraId="0236A52E" w14:textId="77777777" w:rsidR="0078416A" w:rsidRPr="0078416A" w:rsidRDefault="0078416A" w:rsidP="0078416A">
      <w:pPr>
        <w:numPr>
          <w:ilvl w:val="0"/>
          <w:numId w:val="11"/>
        </w:numPr>
      </w:pPr>
      <w:r w:rsidRPr="0078416A">
        <w:rPr>
          <w:b/>
          <w:bCs/>
        </w:rPr>
        <w:t>Master (mais popular)</w:t>
      </w:r>
      <w:r w:rsidRPr="0078416A">
        <w:t xml:space="preserve"> – cerca de </w:t>
      </w:r>
      <w:r w:rsidRPr="0078416A">
        <w:rPr>
          <w:b/>
          <w:bCs/>
        </w:rPr>
        <w:t>R$ 449/mês</w:t>
      </w:r>
      <w:r w:rsidRPr="0078416A">
        <w:t xml:space="preserve"> → tudo do </w:t>
      </w:r>
      <w:proofErr w:type="spellStart"/>
      <w:r w:rsidRPr="0078416A">
        <w:t>Essential</w:t>
      </w:r>
      <w:proofErr w:type="spellEnd"/>
      <w:r w:rsidRPr="0078416A">
        <w:t xml:space="preserve"> + apoio em folha de pagamento, consultoria tributária mais próxima e relatórios financeiros para tomada de decisão.</w:t>
      </w:r>
    </w:p>
    <w:p w14:paraId="056B8F43" w14:textId="77777777" w:rsidR="0078416A" w:rsidRPr="0078416A" w:rsidRDefault="0078416A" w:rsidP="0078416A">
      <w:pPr>
        <w:numPr>
          <w:ilvl w:val="0"/>
          <w:numId w:val="11"/>
        </w:numPr>
      </w:pPr>
      <w:r w:rsidRPr="0078416A">
        <w:rPr>
          <w:b/>
          <w:bCs/>
        </w:rPr>
        <w:t>Prime</w:t>
      </w:r>
      <w:r w:rsidRPr="0078416A">
        <w:t xml:space="preserve"> – cerca de </w:t>
      </w:r>
      <w:r w:rsidRPr="0078416A">
        <w:rPr>
          <w:b/>
          <w:bCs/>
        </w:rPr>
        <w:t>R$ 675/mês</w:t>
      </w:r>
      <w:r w:rsidRPr="0078416A">
        <w:t xml:space="preserve"> → tudo do Master + gerente exclusivo, planejamento estratégico mais profundo, apoio financeiro e acompanhamento mais intenso da empresa.</w:t>
      </w:r>
    </w:p>
    <w:p w14:paraId="0A63A923" w14:textId="77777777" w:rsidR="0078416A" w:rsidRPr="0078416A" w:rsidRDefault="0078416A" w:rsidP="0078416A">
      <w:r w:rsidRPr="0078416A">
        <w:t>Observação: valores podem variar conforme faixa de faturamento mensal. A faixa é revisada periodicamente de acordo com a política comercial.</w:t>
      </w:r>
    </w:p>
    <w:p w14:paraId="2C5C59DD" w14:textId="77777777" w:rsidR="0078416A" w:rsidRPr="0078416A" w:rsidRDefault="0078416A" w:rsidP="0078416A">
      <w:r w:rsidRPr="0078416A">
        <w:pict w14:anchorId="37EB7AC2">
          <v:rect id="_x0000_i1070" style="width:0;height:1.5pt" o:hralign="center" o:hrstd="t" o:hr="t" fillcolor="#a0a0a0" stroked="f"/>
        </w:pict>
      </w:r>
    </w:p>
    <w:p w14:paraId="6DF02BDD" w14:textId="77777777" w:rsidR="0078416A" w:rsidRPr="0078416A" w:rsidRDefault="0078416A" w:rsidP="0078416A">
      <w:r w:rsidRPr="0078416A">
        <w:rPr>
          <w:rFonts w:ascii="Segoe UI Emoji" w:hAnsi="Segoe UI Emoji" w:cs="Segoe UI Emoji"/>
        </w:rPr>
        <w:t>📌</w:t>
      </w:r>
      <w:r w:rsidRPr="0078416A">
        <w:t xml:space="preserve"> </w:t>
      </w:r>
      <w:r w:rsidRPr="0078416A">
        <w:rPr>
          <w:b/>
          <w:bCs/>
        </w:rPr>
        <w:t>O que está incluso na mensalidade</w:t>
      </w:r>
    </w:p>
    <w:p w14:paraId="31CFABB1" w14:textId="77777777" w:rsidR="0078416A" w:rsidRPr="0078416A" w:rsidRDefault="0078416A" w:rsidP="0078416A">
      <w:pPr>
        <w:numPr>
          <w:ilvl w:val="0"/>
          <w:numId w:val="12"/>
        </w:numPr>
      </w:pPr>
      <w:r w:rsidRPr="0078416A">
        <w:t>Apuração e envio de guias (DAS, DARF, FGTS etc.), para manter a empresa em dia com o fisco.</w:t>
      </w:r>
    </w:p>
    <w:p w14:paraId="06FA84D7" w14:textId="77777777" w:rsidR="0078416A" w:rsidRPr="0078416A" w:rsidRDefault="0078416A" w:rsidP="0078416A">
      <w:pPr>
        <w:numPr>
          <w:ilvl w:val="0"/>
          <w:numId w:val="12"/>
        </w:numPr>
      </w:pPr>
      <w:r w:rsidRPr="0078416A">
        <w:t>Relatórios contábeis (como DRE e balancete), para o dono entender o resultado e a saúde financeira do negócio.</w:t>
      </w:r>
    </w:p>
    <w:p w14:paraId="53C6CFEC" w14:textId="77777777" w:rsidR="0078416A" w:rsidRPr="0078416A" w:rsidRDefault="0078416A" w:rsidP="0078416A">
      <w:pPr>
        <w:numPr>
          <w:ilvl w:val="0"/>
          <w:numId w:val="12"/>
        </w:numPr>
      </w:pPr>
      <w:r w:rsidRPr="0078416A">
        <w:t>Folha de pagamento, quando aplicável, com cálculo de encargos e obrigações trabalhistas.</w:t>
      </w:r>
    </w:p>
    <w:p w14:paraId="0D2363D5" w14:textId="77777777" w:rsidR="0078416A" w:rsidRPr="0078416A" w:rsidRDefault="0078416A" w:rsidP="0078416A">
      <w:pPr>
        <w:numPr>
          <w:ilvl w:val="0"/>
          <w:numId w:val="12"/>
        </w:numPr>
      </w:pPr>
      <w:r w:rsidRPr="0078416A">
        <w:t>Atendimento e suporte contábil conforme o plano contratado, com foco em tirar dúvidas e orientar decisões.</w:t>
      </w:r>
    </w:p>
    <w:p w14:paraId="21B9A6B7" w14:textId="77777777" w:rsidR="0078416A" w:rsidRPr="0078416A" w:rsidRDefault="0078416A" w:rsidP="0078416A">
      <w:r w:rsidRPr="0078416A">
        <w:rPr>
          <w:b/>
          <w:bCs/>
        </w:rPr>
        <w:t>Não incluso</w:t>
      </w:r>
      <w:r w:rsidRPr="0078416A">
        <w:br/>
        <w:t>Serviços retroativos, declarações antigas, regularizações, reemissões ou demandas fora do escopo do plano são cobrados à parte, conforme tabela de serviços avulsos.</w:t>
      </w:r>
    </w:p>
    <w:p w14:paraId="6A3D8721" w14:textId="77777777" w:rsidR="0078416A" w:rsidRPr="0078416A" w:rsidRDefault="0078416A" w:rsidP="0078416A">
      <w:r w:rsidRPr="0078416A">
        <w:lastRenderedPageBreak/>
        <w:pict w14:anchorId="5FD127C3">
          <v:rect id="_x0000_i1071" style="width:0;height:1.5pt" o:hralign="center" o:hrstd="t" o:hr="t" fillcolor="#a0a0a0" stroked="f"/>
        </w:pict>
      </w:r>
    </w:p>
    <w:p w14:paraId="5575F639" w14:textId="77777777" w:rsidR="0078416A" w:rsidRPr="0078416A" w:rsidRDefault="0078416A" w:rsidP="0078416A">
      <w:r w:rsidRPr="0078416A">
        <w:rPr>
          <w:rFonts w:ascii="Segoe UI Emoji" w:hAnsi="Segoe UI Emoji" w:cs="Segoe UI Emoji"/>
        </w:rPr>
        <w:t>📌</w:t>
      </w:r>
      <w:r w:rsidRPr="0078416A">
        <w:t xml:space="preserve"> </w:t>
      </w:r>
      <w:r w:rsidRPr="0078416A">
        <w:rPr>
          <w:b/>
          <w:bCs/>
        </w:rPr>
        <w:t>Diferenciais</w:t>
      </w:r>
    </w:p>
    <w:p w14:paraId="2973BE80" w14:textId="77777777" w:rsidR="0078416A" w:rsidRPr="0078416A" w:rsidRDefault="0078416A" w:rsidP="0078416A">
      <w:pPr>
        <w:numPr>
          <w:ilvl w:val="0"/>
          <w:numId w:val="13"/>
        </w:numPr>
      </w:pPr>
      <w:r w:rsidRPr="0078416A">
        <w:rPr>
          <w:b/>
          <w:bCs/>
        </w:rPr>
        <w:t>Abertura e migração de empresa 100% online</w:t>
      </w:r>
      <w:r w:rsidRPr="0078416A">
        <w:t>, com isenção da taxa de abertura nos planos Kont4You – facilita começar ou trocar de contador sem dor de cabeça.</w:t>
      </w:r>
    </w:p>
    <w:p w14:paraId="58600D83" w14:textId="77777777" w:rsidR="0078416A" w:rsidRPr="0078416A" w:rsidRDefault="0078416A" w:rsidP="0078416A">
      <w:pPr>
        <w:numPr>
          <w:ilvl w:val="0"/>
          <w:numId w:val="13"/>
        </w:numPr>
      </w:pPr>
      <w:r w:rsidRPr="0078416A">
        <w:rPr>
          <w:b/>
          <w:bCs/>
        </w:rPr>
        <w:t>Planejamento tributário contínuo</w:t>
      </w:r>
      <w:r w:rsidRPr="0078416A">
        <w:t>, focado em fazer o cliente pagar o mínimo possível dentro da lei, com análise recorrente de anexos, fator R e enquadramento.</w:t>
      </w:r>
    </w:p>
    <w:p w14:paraId="77F352B2" w14:textId="77777777" w:rsidR="0078416A" w:rsidRPr="0078416A" w:rsidRDefault="0078416A" w:rsidP="0078416A">
      <w:pPr>
        <w:numPr>
          <w:ilvl w:val="0"/>
          <w:numId w:val="13"/>
        </w:numPr>
      </w:pPr>
      <w:r w:rsidRPr="0078416A">
        <w:rPr>
          <w:b/>
          <w:bCs/>
        </w:rPr>
        <w:t>Atendimento humano, próximo e sem “</w:t>
      </w:r>
      <w:proofErr w:type="spellStart"/>
      <w:r w:rsidRPr="0078416A">
        <w:rPr>
          <w:b/>
          <w:bCs/>
        </w:rPr>
        <w:t>contabilês</w:t>
      </w:r>
      <w:proofErr w:type="spellEnd"/>
      <w:r w:rsidRPr="0078416A">
        <w:rPr>
          <w:b/>
          <w:bCs/>
        </w:rPr>
        <w:t>”</w:t>
      </w:r>
      <w:r w:rsidRPr="0078416A">
        <w:t>, por WhatsApp e e-mail – o cliente fala com pessoas, recebe explicações claras e consegue tomar decisões com segurança.</w:t>
      </w:r>
    </w:p>
    <w:p w14:paraId="4CB87D62" w14:textId="77777777" w:rsidR="0078416A" w:rsidRPr="0078416A" w:rsidRDefault="0078416A" w:rsidP="0078416A">
      <w:pPr>
        <w:numPr>
          <w:ilvl w:val="0"/>
          <w:numId w:val="13"/>
        </w:numPr>
      </w:pPr>
      <w:r w:rsidRPr="0078416A">
        <w:rPr>
          <w:b/>
          <w:bCs/>
        </w:rPr>
        <w:t>Rotina contábil organizada e transparente</w:t>
      </w:r>
      <w:r w:rsidRPr="0078416A">
        <w:t>, com relatórios simples e previsibilidade de impostos, evitando surpresas no caixa.</w:t>
      </w:r>
    </w:p>
    <w:p w14:paraId="5CAF0938" w14:textId="77777777" w:rsidR="0078416A" w:rsidRPr="0078416A" w:rsidRDefault="0078416A" w:rsidP="0078416A">
      <w:pPr>
        <w:numPr>
          <w:ilvl w:val="0"/>
          <w:numId w:val="13"/>
        </w:numPr>
      </w:pPr>
      <w:r w:rsidRPr="0078416A">
        <w:rPr>
          <w:b/>
          <w:bCs/>
        </w:rPr>
        <w:t>Rede de parceiros confiáveis</w:t>
      </w:r>
      <w:r w:rsidRPr="0078416A">
        <w:t xml:space="preserve"> (jurídico, financeiro, seguros, tecnologia), ajudando o cliente em outras frentes importantes do negócio.</w:t>
      </w:r>
    </w:p>
    <w:p w14:paraId="42018368" w14:textId="77777777" w:rsidR="0078416A" w:rsidRPr="0078416A" w:rsidRDefault="0078416A" w:rsidP="0078416A">
      <w:pPr>
        <w:numPr>
          <w:ilvl w:val="0"/>
          <w:numId w:val="13"/>
        </w:numPr>
      </w:pPr>
      <w:r w:rsidRPr="0078416A">
        <w:rPr>
          <w:b/>
          <w:bCs/>
        </w:rPr>
        <w:t>Transparência em valores e cobranças</w:t>
      </w:r>
      <w:r w:rsidRPr="0078416A">
        <w:t>, sem taxas escondidas, para o empreendedor saber exatamente pelo que está pagando.</w:t>
      </w:r>
    </w:p>
    <w:p w14:paraId="0D20EDC5" w14:textId="77777777" w:rsidR="00AC61A7" w:rsidRDefault="00AC61A7"/>
    <w:sectPr w:rsidR="00AC61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15F"/>
    <w:multiLevelType w:val="multilevel"/>
    <w:tmpl w:val="745E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545AB"/>
    <w:multiLevelType w:val="multilevel"/>
    <w:tmpl w:val="FE48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41E9B"/>
    <w:multiLevelType w:val="multilevel"/>
    <w:tmpl w:val="C062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A2527"/>
    <w:multiLevelType w:val="multilevel"/>
    <w:tmpl w:val="2A74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33A6C"/>
    <w:multiLevelType w:val="multilevel"/>
    <w:tmpl w:val="EF22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12D32"/>
    <w:multiLevelType w:val="multilevel"/>
    <w:tmpl w:val="275A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73C38"/>
    <w:multiLevelType w:val="multilevel"/>
    <w:tmpl w:val="E806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D5207"/>
    <w:multiLevelType w:val="multilevel"/>
    <w:tmpl w:val="2E4A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C6E84"/>
    <w:multiLevelType w:val="multilevel"/>
    <w:tmpl w:val="2358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63C89"/>
    <w:multiLevelType w:val="multilevel"/>
    <w:tmpl w:val="4C54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1736C"/>
    <w:multiLevelType w:val="multilevel"/>
    <w:tmpl w:val="91D4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A2E84"/>
    <w:multiLevelType w:val="multilevel"/>
    <w:tmpl w:val="8D1C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7672F"/>
    <w:multiLevelType w:val="multilevel"/>
    <w:tmpl w:val="A9F6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576584">
    <w:abstractNumId w:val="2"/>
  </w:num>
  <w:num w:numId="2" w16cid:durableId="326514842">
    <w:abstractNumId w:val="3"/>
  </w:num>
  <w:num w:numId="3" w16cid:durableId="363334633">
    <w:abstractNumId w:val="6"/>
  </w:num>
  <w:num w:numId="4" w16cid:durableId="351806733">
    <w:abstractNumId w:val="5"/>
  </w:num>
  <w:num w:numId="5" w16cid:durableId="1084038085">
    <w:abstractNumId w:val="4"/>
  </w:num>
  <w:num w:numId="6" w16cid:durableId="447359104">
    <w:abstractNumId w:val="12"/>
  </w:num>
  <w:num w:numId="7" w16cid:durableId="1903708716">
    <w:abstractNumId w:val="8"/>
  </w:num>
  <w:num w:numId="8" w16cid:durableId="1967924669">
    <w:abstractNumId w:val="9"/>
  </w:num>
  <w:num w:numId="9" w16cid:durableId="157698382">
    <w:abstractNumId w:val="11"/>
  </w:num>
  <w:num w:numId="10" w16cid:durableId="450979496">
    <w:abstractNumId w:val="10"/>
  </w:num>
  <w:num w:numId="11" w16cid:durableId="1130632807">
    <w:abstractNumId w:val="1"/>
  </w:num>
  <w:num w:numId="12" w16cid:durableId="10424740">
    <w:abstractNumId w:val="7"/>
  </w:num>
  <w:num w:numId="13" w16cid:durableId="308248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1A7"/>
    <w:rsid w:val="00571523"/>
    <w:rsid w:val="007535A9"/>
    <w:rsid w:val="0078416A"/>
    <w:rsid w:val="00AC61A7"/>
    <w:rsid w:val="00CE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ECAFF"/>
  <w15:chartTrackingRefBased/>
  <w15:docId w15:val="{5DC118DE-C725-4CA4-865B-CC870A427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6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6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6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6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6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6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6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6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6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6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6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6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61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61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61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61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61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61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6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6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6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6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6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61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61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61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6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61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6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543</Words>
  <Characters>3499</Characters>
  <Application>Microsoft Office Word</Application>
  <DocSecurity>0</DocSecurity>
  <Lines>109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Jesse Kuse - RISK &amp; QUALITY - IRKO - RJ</dc:creator>
  <cp:keywords/>
  <dc:description/>
  <cp:lastModifiedBy>Dylan Jesse Kuse - RISK &amp; QUALITY - IRKO - RJ</cp:lastModifiedBy>
  <cp:revision>2</cp:revision>
  <dcterms:created xsi:type="dcterms:W3CDTF">2025-09-01T17:08:00Z</dcterms:created>
  <dcterms:modified xsi:type="dcterms:W3CDTF">2025-11-25T14:13:00Z</dcterms:modified>
</cp:coreProperties>
</file>