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tbl>
      <w:tblPr>
        <w:tblStyle w:val="a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2320B5" w:rsidRPr="002320B5">
        <w:tc>
          <w:tcPr>
            <w:tcW w:w="10238" w:type="dxa"/>
            <w:shd w:val="clear" w:color="auto" w:fill="auto"/>
          </w:tcPr>
          <w:p w:rsidR="00181B50" w:rsidRPr="002320B5" w:rsidRDefault="00837ABE">
            <w:pPr>
              <w:spacing w:before="240" w:after="240"/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  <w:t>Histórico de Versões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tbl>
      <w:tblPr>
        <w:tblStyle w:val="a0"/>
        <w:tblW w:w="10116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936"/>
        <w:gridCol w:w="2884"/>
        <w:gridCol w:w="1814"/>
        <w:gridCol w:w="1230"/>
        <w:gridCol w:w="1617"/>
      </w:tblGrid>
      <w:tr w:rsidR="002320B5" w:rsidRPr="002320B5">
        <w:trPr>
          <w:jc w:val="righ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Autor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Revisor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Aprovado por</w:t>
            </w: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09/10/2019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levantamento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de requisitos e funcionalidade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Dylan Oliveira, Arthur Vitor, Arthur Calado </w:t>
            </w: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e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2320B5">
              <w:rPr>
                <w:rFonts w:ascii="Arial" w:eastAsia="Arial" w:hAnsi="Arial" w:cs="Arial"/>
                <w:color w:val="000000" w:themeColor="text1"/>
              </w:rPr>
              <w:t>Djaelly</w:t>
            </w:r>
            <w:proofErr w:type="spell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Santiago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Arthur B. Calado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Francisco Milton Mendes Neto</w:t>
            </w: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25/10/2019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0.2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levantamento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de requisitos e funcionalidade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Dylan Oliveira, Arthur Vitor, Arthur Calado </w:t>
            </w: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e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2320B5">
              <w:rPr>
                <w:rFonts w:ascii="Arial" w:eastAsia="Arial" w:hAnsi="Arial" w:cs="Arial"/>
                <w:color w:val="000000" w:themeColor="text1"/>
              </w:rPr>
              <w:t>Djaelly</w:t>
            </w:r>
            <w:proofErr w:type="spell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Santiago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2320B5">
              <w:rPr>
                <w:rFonts w:ascii="Arial" w:eastAsia="Arial" w:hAnsi="Arial" w:cs="Arial"/>
                <w:color w:val="000000" w:themeColor="text1"/>
              </w:rPr>
              <w:t>Djaelly</w:t>
            </w:r>
            <w:proofErr w:type="spell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002320B5">
              <w:rPr>
                <w:rFonts w:ascii="Arial" w:eastAsia="Arial" w:hAnsi="Arial" w:cs="Arial"/>
                <w:color w:val="000000" w:themeColor="text1"/>
              </w:rPr>
              <w:t>Shayane</w:t>
            </w:r>
            <w:proofErr w:type="spellEnd"/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Francisco Milton Mendes Neto</w:t>
            </w: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jc w:val="right"/>
        </w:trPr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1B50" w:rsidRPr="002320B5" w:rsidRDefault="00181B50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:rsidR="00181B50" w:rsidRPr="002320B5" w:rsidRDefault="00837ABE">
      <w:pPr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hAnsi="Arial" w:cs="Arial"/>
          <w:color w:val="000000" w:themeColor="text1"/>
        </w:rPr>
        <w:br w:type="page"/>
      </w:r>
    </w:p>
    <w:tbl>
      <w:tblPr>
        <w:tblStyle w:val="a1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2320B5" w:rsidRPr="002320B5">
        <w:tc>
          <w:tcPr>
            <w:tcW w:w="10238" w:type="dxa"/>
            <w:shd w:val="clear" w:color="auto" w:fill="auto"/>
          </w:tcPr>
          <w:p w:rsidR="00181B50" w:rsidRPr="002320B5" w:rsidRDefault="00837ABE">
            <w:pPr>
              <w:spacing w:before="240" w:after="240"/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  <w:lastRenderedPageBreak/>
              <w:t>Responsáveis</w:t>
            </w:r>
          </w:p>
        </w:tc>
      </w:tr>
    </w:tbl>
    <w:p w:rsidR="00181B50" w:rsidRPr="002320B5" w:rsidRDefault="00181B50">
      <w:pPr>
        <w:tabs>
          <w:tab w:val="left" w:pos="360"/>
        </w:tabs>
        <w:spacing w:before="40" w:after="4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1. Prestador de Serviço: AD2 Sistemas </w:t>
      </w: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e Codificação </w:t>
      </w: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Equipe </w:t>
      </w:r>
      <w:proofErr w:type="gramStart"/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proofErr w:type="gramEnd"/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 de APOO: Dylan Oliveira, Arthur Vitor, Arthur Calado e </w:t>
      </w:r>
      <w:proofErr w:type="spellStart"/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Djaelly</w:t>
      </w:r>
      <w:proofErr w:type="spellEnd"/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 Santiago 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2320B5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R.</w:t>
      </w:r>
      <w:proofErr w:type="gramEnd"/>
      <w:r w:rsidRPr="002320B5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Francisco Mota, 572 - Pres. Costa e Silva, Mossoró - RN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Fone: (88) 99238-3489</w:t>
      </w:r>
      <w:proofErr w:type="gramStart"/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End"/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E-mail: djaellysantiago@gmail.com </w:t>
      </w:r>
    </w:p>
    <w:p w:rsidR="00181B50" w:rsidRPr="002320B5" w:rsidRDefault="00181B50">
      <w:pPr>
        <w:tabs>
          <w:tab w:val="left" w:pos="360"/>
        </w:tabs>
        <w:spacing w:before="40" w:after="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181B50">
      <w:pPr>
        <w:tabs>
          <w:tab w:val="left" w:pos="360"/>
        </w:tabs>
        <w:spacing w:before="40" w:after="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2. Cliente:</w:t>
      </w: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320B5">
        <w:rPr>
          <w:rFonts w:ascii="Arial" w:eastAsia="Arial" w:hAnsi="Arial" w:cs="Arial"/>
          <w:b/>
          <w:color w:val="000000" w:themeColor="text1"/>
          <w:sz w:val="24"/>
          <w:szCs w:val="24"/>
          <w:highlight w:val="white"/>
        </w:rPr>
        <w:t>Socel</w:t>
      </w:r>
      <w:proofErr w:type="spellEnd"/>
      <w:r w:rsidRPr="002320B5">
        <w:rPr>
          <w:rFonts w:ascii="Arial" w:eastAsia="Arial" w:hAnsi="Arial" w:cs="Arial"/>
          <w:b/>
          <w:color w:val="000000" w:themeColor="text1"/>
          <w:sz w:val="24"/>
          <w:szCs w:val="24"/>
          <w:highlight w:val="white"/>
        </w:rPr>
        <w:t xml:space="preserve"> Ind. Sali</w:t>
      </w: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  <w:highlight w:val="white"/>
        </w:rPr>
        <w:t>neira</w:t>
      </w:r>
      <w:r w:rsidRPr="002320B5">
        <w:rPr>
          <w:rFonts w:ascii="Arial" w:eastAsia="Arial" w:hAnsi="Arial" w:cs="Arial"/>
          <w:color w:val="000000" w:themeColor="text1"/>
          <w:sz w:val="18"/>
          <w:szCs w:val="18"/>
          <w:highlight w:val="white"/>
        </w:rPr>
        <w:t>.</w:t>
      </w: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181B50" w:rsidRPr="002320B5" w:rsidRDefault="00181B50">
      <w:pPr>
        <w:tabs>
          <w:tab w:val="left" w:pos="360"/>
        </w:tabs>
        <w:spacing w:before="40" w:after="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 xml:space="preserve">Proprietário: </w:t>
      </w:r>
      <w:r w:rsidRPr="002320B5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Gregório Jales Rosado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Av. Rio Branco, 4045-4133 - Centro, Mossoró - RN, 59600-</w:t>
      </w:r>
      <w:proofErr w:type="gramStart"/>
      <w:r w:rsidRPr="002320B5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145</w:t>
      </w:r>
      <w:proofErr w:type="gramEnd"/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Fone: 84 3422.3000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E-mail: socel@socel.com.br</w:t>
      </w:r>
    </w:p>
    <w:p w:rsidR="00181B50" w:rsidRPr="002320B5" w:rsidRDefault="00181B50">
      <w:pPr>
        <w:tabs>
          <w:tab w:val="left" w:pos="360"/>
        </w:tabs>
        <w:spacing w:before="40" w:after="40"/>
        <w:ind w:left="36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837ABE">
      <w:pPr>
        <w:rPr>
          <w:rFonts w:ascii="Arial" w:hAnsi="Arial" w:cs="Arial"/>
          <w:color w:val="000000" w:themeColor="text1"/>
        </w:rPr>
      </w:pPr>
      <w:r w:rsidRPr="002320B5">
        <w:rPr>
          <w:rFonts w:ascii="Arial" w:hAnsi="Arial" w:cs="Arial"/>
          <w:color w:val="000000" w:themeColor="text1"/>
        </w:rPr>
        <w:br w:type="page"/>
      </w:r>
    </w:p>
    <w:tbl>
      <w:tblPr>
        <w:tblStyle w:val="a2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2320B5" w:rsidRPr="002320B5">
        <w:tc>
          <w:tcPr>
            <w:tcW w:w="10238" w:type="dxa"/>
            <w:shd w:val="clear" w:color="auto" w:fill="auto"/>
          </w:tcPr>
          <w:p w:rsidR="00181B50" w:rsidRPr="002320B5" w:rsidRDefault="00837ABE">
            <w:pPr>
              <w:spacing w:before="240" w:after="240"/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44"/>
                <w:szCs w:val="44"/>
              </w:rPr>
              <w:lastRenderedPageBreak/>
              <w:t>Documento de Visão do Sistema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numPr>
          <w:ilvl w:val="0"/>
          <w:numId w:val="1"/>
        </w:numPr>
        <w:tabs>
          <w:tab w:val="left" w:pos="360"/>
        </w:tabs>
        <w:spacing w:before="40" w:after="4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Objetivo</w:t>
      </w:r>
    </w:p>
    <w:p w:rsidR="00181B50" w:rsidRPr="002320B5" w:rsidRDefault="00181B50">
      <w:pPr>
        <w:ind w:left="624"/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spacing w:before="60"/>
        <w:ind w:left="624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O propósito deste documento é coletar, analisar e definir as necessidades de alto-nível e características do </w:t>
      </w:r>
      <w:proofErr w:type="spellStart"/>
      <w:r w:rsidRPr="002320B5">
        <w:rPr>
          <w:rFonts w:ascii="Arial" w:eastAsia="Arial" w:hAnsi="Arial" w:cs="Arial"/>
          <w:b/>
          <w:color w:val="000000" w:themeColor="text1"/>
        </w:rPr>
        <w:t>Sistemade</w:t>
      </w:r>
      <w:proofErr w:type="spellEnd"/>
      <w:r w:rsidRPr="002320B5">
        <w:rPr>
          <w:rFonts w:ascii="Arial" w:eastAsia="Arial" w:hAnsi="Arial" w:cs="Arial"/>
          <w:b/>
          <w:color w:val="000000" w:themeColor="text1"/>
        </w:rPr>
        <w:t xml:space="preserve"> Controle de Impactos Ambientais - SCIAMB</w:t>
      </w:r>
      <w:r w:rsidRPr="002320B5">
        <w:rPr>
          <w:rFonts w:ascii="Arial" w:eastAsia="Arial" w:hAnsi="Arial" w:cs="Arial"/>
          <w:color w:val="000000" w:themeColor="text1"/>
        </w:rPr>
        <w:t xml:space="preserve">, focando nas potencialidades requeridas pelos afetados e usuários-alvo, e como estes requisitos </w:t>
      </w:r>
      <w:r w:rsidRPr="002320B5">
        <w:rPr>
          <w:rFonts w:ascii="Arial" w:eastAsia="Arial" w:hAnsi="Arial" w:cs="Arial"/>
          <w:color w:val="000000" w:themeColor="text1"/>
        </w:rPr>
        <w:t>foram abordados no sistema.</w:t>
      </w:r>
    </w:p>
    <w:p w:rsidR="00181B50" w:rsidRPr="002320B5" w:rsidRDefault="00837ABE">
      <w:pPr>
        <w:spacing w:before="60"/>
        <w:ind w:left="624"/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A visão do sistema documenta o ambiente geral de processos desenvolvidos para o sistema, fornecendo a todos os envolvidos uma descrição compreensível deste e suas </w:t>
      </w:r>
      <w:proofErr w:type="spellStart"/>
      <w:r w:rsidRPr="002320B5">
        <w:rPr>
          <w:rFonts w:ascii="Arial" w:eastAsia="Arial" w:hAnsi="Arial" w:cs="Arial"/>
          <w:color w:val="000000" w:themeColor="text1"/>
        </w:rPr>
        <w:t>macro-funcionalidades</w:t>
      </w:r>
      <w:proofErr w:type="spellEnd"/>
      <w:r w:rsidRPr="002320B5">
        <w:rPr>
          <w:rFonts w:ascii="Arial" w:eastAsia="Arial" w:hAnsi="Arial" w:cs="Arial"/>
          <w:color w:val="000000" w:themeColor="text1"/>
        </w:rPr>
        <w:t>.</w:t>
      </w:r>
    </w:p>
    <w:p w:rsidR="00181B50" w:rsidRPr="002320B5" w:rsidRDefault="00837ABE">
      <w:pPr>
        <w:spacing w:before="60"/>
        <w:ind w:left="624"/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O Documento de Visão do Sistema documenta </w:t>
      </w:r>
      <w:r w:rsidRPr="002320B5">
        <w:rPr>
          <w:rFonts w:ascii="Arial" w:eastAsia="Arial" w:hAnsi="Arial" w:cs="Arial"/>
          <w:color w:val="000000" w:themeColor="text1"/>
        </w:rPr>
        <w:t>apenas as necessidades e funcionalidades do sistema e deve ser alterado ao término de cada projeto de software.</w:t>
      </w:r>
    </w:p>
    <w:p w:rsidR="00181B50" w:rsidRPr="002320B5" w:rsidRDefault="00181B50">
      <w:pPr>
        <w:ind w:left="624"/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numPr>
          <w:ilvl w:val="0"/>
          <w:numId w:val="1"/>
        </w:numPr>
        <w:tabs>
          <w:tab w:val="left" w:pos="360"/>
        </w:tabs>
        <w:spacing w:before="40" w:after="4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Descrição do Produto</w:t>
      </w:r>
    </w:p>
    <w:p w:rsidR="00181B50" w:rsidRPr="002320B5" w:rsidRDefault="00181B50">
      <w:pPr>
        <w:ind w:left="624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181B50" w:rsidRPr="002320B5" w:rsidRDefault="00837ABE">
      <w:pPr>
        <w:ind w:left="624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O sistema </w:t>
      </w:r>
      <w:r w:rsidRPr="002320B5">
        <w:rPr>
          <w:rFonts w:ascii="Arial" w:eastAsia="Arial" w:hAnsi="Arial" w:cs="Arial"/>
          <w:b/>
          <w:color w:val="000000" w:themeColor="text1"/>
        </w:rPr>
        <w:t>SCIAMB</w:t>
      </w:r>
      <w:r w:rsidRPr="002320B5">
        <w:rPr>
          <w:rFonts w:ascii="Arial" w:eastAsia="Arial" w:hAnsi="Arial" w:cs="Arial"/>
          <w:color w:val="000000" w:themeColor="text1"/>
        </w:rPr>
        <w:t xml:space="preserve"> é um projeto direcionado para a área de gestão ambiental, focando no primeiro módulo em que terá como fo</w:t>
      </w:r>
      <w:r w:rsidRPr="002320B5">
        <w:rPr>
          <w:rFonts w:ascii="Arial" w:eastAsia="Arial" w:hAnsi="Arial" w:cs="Arial"/>
          <w:color w:val="000000" w:themeColor="text1"/>
        </w:rPr>
        <w:t>co o cadastro de condicionantes e seus prazos;</w:t>
      </w:r>
    </w:p>
    <w:p w:rsidR="00181B50" w:rsidRPr="002320B5" w:rsidRDefault="00837ABE">
      <w:pPr>
        <w:spacing w:after="160"/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ab/>
      </w:r>
    </w:p>
    <w:p w:rsidR="00181B50" w:rsidRPr="002320B5" w:rsidRDefault="00837ABE">
      <w:pPr>
        <w:spacing w:after="160"/>
        <w:ind w:left="624"/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>Também oferecendo o controle de atendimento às condicionantes possibilitando alerta de prazos de comprimento junto com a possibilidade de anexar projetos e comprovantes do comprimento das mesmas.</w:t>
      </w:r>
    </w:p>
    <w:p w:rsidR="00181B50" w:rsidRPr="002320B5" w:rsidRDefault="00837ABE">
      <w:pPr>
        <w:spacing w:before="280" w:after="280"/>
        <w:ind w:left="624"/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>Principal o</w:t>
      </w:r>
      <w:r w:rsidRPr="002320B5">
        <w:rPr>
          <w:rFonts w:ascii="Arial" w:eastAsia="Arial" w:hAnsi="Arial" w:cs="Arial"/>
          <w:color w:val="000000" w:themeColor="text1"/>
        </w:rPr>
        <w:t>bjetivo do sistema é auxiliar a empresa com gerenciamento da documentação necessária visando está em dia com os órgãos voltados à proteção da natureza, Obter financiamentos a juros mais convidativos e por fim poder importar os produtos para o exterior. Tud</w:t>
      </w:r>
      <w:r w:rsidRPr="002320B5">
        <w:rPr>
          <w:rFonts w:ascii="Arial" w:eastAsia="Arial" w:hAnsi="Arial" w:cs="Arial"/>
          <w:color w:val="000000" w:themeColor="text1"/>
        </w:rPr>
        <w:t>o com base no modelo de gestão ambiental do cliente.</w:t>
      </w:r>
    </w:p>
    <w:p w:rsidR="00181B50" w:rsidRPr="002320B5" w:rsidRDefault="00181B50">
      <w:pPr>
        <w:ind w:left="624"/>
        <w:jc w:val="both"/>
        <w:rPr>
          <w:rFonts w:ascii="Arial" w:eastAsia="Arial" w:hAnsi="Arial" w:cs="Arial"/>
          <w:color w:val="000000" w:themeColor="text1"/>
        </w:rPr>
      </w:pP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numPr>
          <w:ilvl w:val="0"/>
          <w:numId w:val="1"/>
        </w:numPr>
        <w:tabs>
          <w:tab w:val="left" w:pos="360"/>
        </w:tabs>
        <w:spacing w:before="40" w:after="4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Envolvimento</w:t>
      </w: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numPr>
          <w:ilvl w:val="1"/>
          <w:numId w:val="1"/>
        </w:numPr>
        <w:tabs>
          <w:tab w:val="left" w:pos="792"/>
        </w:tabs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Abrangência</w:t>
      </w:r>
    </w:p>
    <w:p w:rsidR="00181B50" w:rsidRPr="002320B5" w:rsidRDefault="00181B50">
      <w:pPr>
        <w:ind w:left="624"/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ind w:left="624"/>
        <w:jc w:val="both"/>
        <w:rPr>
          <w:rFonts w:ascii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O sistema será desenvolvido para empresas que necessitem de uma consultoria/auxílio sobre o comprimento dos requisitos descritos na </w:t>
      </w:r>
      <w:r w:rsidRPr="002320B5">
        <w:rPr>
          <w:rFonts w:ascii="Arial" w:eastAsia="Arial" w:hAnsi="Arial" w:cs="Arial"/>
          <w:b/>
          <w:color w:val="000000" w:themeColor="text1"/>
        </w:rPr>
        <w:t>ABNT NBR ISO 14001:2015 - Sistemas de gestão ambiental</w:t>
      </w:r>
      <w:r w:rsidRPr="002320B5">
        <w:rPr>
          <w:rFonts w:ascii="Arial" w:eastAsia="Arial" w:hAnsi="Arial" w:cs="Arial"/>
          <w:color w:val="000000" w:themeColor="text1"/>
        </w:rPr>
        <w:t xml:space="preserve">, podendo ser acessado via web, e futuramente por aplicativos mobile. As funcionalidades do </w:t>
      </w:r>
      <w:r w:rsidRPr="002320B5">
        <w:rPr>
          <w:rFonts w:ascii="Arial" w:eastAsia="Arial" w:hAnsi="Arial" w:cs="Arial"/>
          <w:b/>
          <w:color w:val="000000" w:themeColor="text1"/>
        </w:rPr>
        <w:t>SCIAMB</w:t>
      </w:r>
      <w:r w:rsidRPr="002320B5">
        <w:rPr>
          <w:rFonts w:ascii="Arial" w:eastAsia="Arial" w:hAnsi="Arial" w:cs="Arial"/>
          <w:color w:val="000000" w:themeColor="text1"/>
        </w:rPr>
        <w:t xml:space="preserve"> estão sujeitas à disponibilidade de acesso à internet.</w:t>
      </w:r>
    </w:p>
    <w:p w:rsidR="00181B50" w:rsidRPr="002320B5" w:rsidRDefault="00837ABE">
      <w:pPr>
        <w:jc w:val="both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hAnsi="Arial" w:cs="Arial"/>
          <w:color w:val="000000" w:themeColor="text1"/>
        </w:rPr>
        <w:br w:type="page"/>
      </w:r>
    </w:p>
    <w:p w:rsidR="00181B50" w:rsidRPr="002320B5" w:rsidRDefault="00181B50">
      <w:pPr>
        <w:ind w:left="624"/>
        <w:jc w:val="both"/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numPr>
          <w:ilvl w:val="1"/>
          <w:numId w:val="1"/>
        </w:numPr>
        <w:tabs>
          <w:tab w:val="left" w:pos="792"/>
        </w:tabs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Papel dos Atores</w:t>
      </w:r>
    </w:p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numPr>
          <w:ilvl w:val="2"/>
          <w:numId w:val="1"/>
        </w:numPr>
        <w:tabs>
          <w:tab w:val="left" w:pos="1224"/>
        </w:tabs>
        <w:spacing w:before="40" w:after="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ADMINISTRADOR</w:t>
      </w:r>
    </w:p>
    <w:tbl>
      <w:tblPr>
        <w:tblStyle w:val="a3"/>
        <w:tblW w:w="81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265"/>
      </w:tblGrid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O Administrador é o ator que irá Monitorar diariamente o sistema e os usuários.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Responsável por administrar e fazer controle de acesso ao sistema, como também obter relatórios;</w:t>
            </w:r>
          </w:p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Verificar a autenticidade dos documentos anexados pelos usuários.</w:t>
            </w:r>
          </w:p>
          <w:p w:rsidR="00181B50" w:rsidRPr="002320B5" w:rsidRDefault="00181B50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O sistema </w:t>
            </w: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SCIAMB</w:t>
            </w: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só será eficiente se tiver um bom controle de acesso e gerenciamento de usuários a fim de manter uma organização nas documentações necessárias para obter os licenciamentos.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Fazer o cadastro de usuários e órgãos ambientais. </w:t>
            </w:r>
          </w:p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Imprimir comprovantes/documentos de atividades realizadas para realizar a renovação do licenciamento;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numPr>
          <w:ilvl w:val="2"/>
          <w:numId w:val="1"/>
        </w:numPr>
        <w:tabs>
          <w:tab w:val="left" w:pos="1224"/>
        </w:tabs>
        <w:spacing w:before="40" w:after="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</w:p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a4"/>
        <w:tblW w:w="81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265"/>
      </w:tblGrid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O usuário é o ator que irá utilizar diariamente o sistema.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Responsável por inserir dados no sistema.</w:t>
            </w:r>
          </w:p>
          <w:p w:rsidR="00181B50" w:rsidRPr="002320B5" w:rsidRDefault="00181B50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O usuário é de vital importância para o bom funcionamento do sistema, pois é quem fornece </w:t>
            </w: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todos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documentos que serão armazenados e utilizados pelo administrador para obter o licenciamento.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Executar e prorrogar o cumprimento das condicionantes de forma prática Além de obter relatório dos mesmos.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:rsidR="00181B50" w:rsidRPr="002320B5" w:rsidRDefault="00181B50">
      <w:pPr>
        <w:tabs>
          <w:tab w:val="left" w:pos="1224"/>
        </w:tabs>
        <w:spacing w:before="40" w:after="40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hAnsi="Arial" w:cs="Arial"/>
          <w:color w:val="000000" w:themeColor="text1"/>
        </w:rPr>
        <w:br w:type="page"/>
      </w:r>
    </w:p>
    <w:p w:rsidR="00181B50" w:rsidRPr="002320B5" w:rsidRDefault="00837ABE">
      <w:pPr>
        <w:numPr>
          <w:ilvl w:val="2"/>
          <w:numId w:val="1"/>
        </w:numPr>
        <w:tabs>
          <w:tab w:val="left" w:pos="1224"/>
        </w:tabs>
        <w:spacing w:before="40" w:after="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REPRESENTANTE DO PROPRIETÁRIO</w:t>
      </w:r>
    </w:p>
    <w:tbl>
      <w:tblPr>
        <w:tblStyle w:val="a5"/>
        <w:tblW w:w="81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265"/>
      </w:tblGrid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Fornece as especificações gerais que o sistema deve atender.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Descrever de forma detalhada todos os requisitos do sistema.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Informações sobre o funcionamento da empresa - Requisitos do sistema - Aprovação dos projetos e </w:t>
            </w: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implementação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2320B5" w:rsidRPr="002320B5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ROGERI TAYGRA </w:t>
            </w:r>
          </w:p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(84) 9.8742-0141</w:t>
            </w:r>
          </w:p>
        </w:tc>
      </w:tr>
    </w:tbl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181B50">
      <w:pPr>
        <w:tabs>
          <w:tab w:val="left" w:pos="1224"/>
        </w:tabs>
        <w:spacing w:before="40" w:after="40"/>
        <w:ind w:left="1224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181B50">
      <w:pPr>
        <w:tabs>
          <w:tab w:val="left" w:pos="1224"/>
        </w:tabs>
        <w:spacing w:before="40" w:after="40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81B50" w:rsidRPr="002320B5" w:rsidRDefault="00837ABE">
      <w:pPr>
        <w:tabs>
          <w:tab w:val="left" w:pos="1224"/>
        </w:tabs>
        <w:spacing w:before="40" w:after="4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Necessidades e Funcionalidades</w:t>
      </w: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tbl>
      <w:tblPr>
        <w:tblStyle w:val="a6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condicionantes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F1.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de condicionantes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Administrador – fazer cadastro, alteração, exclusão e consulta das condicionantes, preenchendo os dados que o sistema solicitar. </w:t>
            </w:r>
          </w:p>
          <w:p w:rsidR="00181B50" w:rsidRPr="002320B5" w:rsidRDefault="00181B50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hAnsi="Arial" w:cs="Arial"/>
                <w:b/>
                <w:color w:val="000000" w:themeColor="text1"/>
              </w:rPr>
              <w:t>F1.</w:t>
            </w:r>
            <w:proofErr w:type="gramEnd"/>
            <w:r w:rsidRPr="002320B5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Anexar Protocolos e Projetos</w:t>
            </w:r>
          </w:p>
        </w:tc>
      </w:tr>
      <w:tr w:rsidR="002320B5" w:rsidRPr="002320B5">
        <w:trPr>
          <w:trHeight w:val="72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- Anexar protocolos e projetos de cada condicionante se necessário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Style w:val="a7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prazos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Controle de prazos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gerando relatórios com informações sobre prazos e quantidade de condicionantes pendente por licença.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Notificações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Funcionário responsável receberá avisos via e-mail ou SMS ao seu respectivo responsável/setor com as condicionantes que estiverem prestes a vencer;</w:t>
            </w:r>
          </w:p>
        </w:tc>
      </w:tr>
      <w:tr w:rsidR="002320B5" w:rsidRPr="002320B5">
        <w:trPr>
          <w:trHeight w:val="2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F2.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3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  <w:highlight w:val="white"/>
              </w:rPr>
            </w:pPr>
            <w:proofErr w:type="spellStart"/>
            <w:r w:rsidRPr="002320B5">
              <w:rPr>
                <w:rFonts w:ascii="Arial" w:eastAsia="Arial" w:hAnsi="Arial" w:cs="Arial"/>
                <w:color w:val="000000" w:themeColor="text1"/>
                <w:highlight w:val="white"/>
              </w:rPr>
              <w:t>Checklist</w:t>
            </w:r>
            <w:proofErr w:type="spellEnd"/>
          </w:p>
        </w:tc>
      </w:tr>
      <w:tr w:rsidR="002320B5" w:rsidRPr="002320B5">
        <w:trPr>
          <w:trHeight w:val="20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  <w:highlight w:val="white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Usuário – Monitoramento de uma tabela com todas as licenças e suas condicionantes a serem cumpridas 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Style w:val="a8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3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Segurança do Sistema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F3.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Autenticação do Usuário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Informa nome e senha para poder acessar o sistema.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F3.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lastRenderedPageBreak/>
              <w:t>Recuperação de senha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– fornecendo dados solicitados pelo sistema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Style w:val="a9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4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Controle de documentação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F4.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Condicionantes realizadas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Usuário – enviar documentos que provem a execução das condicionantes 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F4.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</w:p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Pedidos e respostas de prorrogação de condicionantes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>Usuário – Anexa pedidos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 e respostas de prorrogação de condicionantes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Style w:val="aa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5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Usuários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F5.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em todos os usuários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Administrador – fazer cadastro, alteração, exclusão e consulta das condicionantes, preenchendo os dados que o sistema solicitar.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Style w:val="ab"/>
        <w:tblW w:w="93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6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Relatórios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F5.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Gerar relatórios</w:t>
            </w:r>
          </w:p>
        </w:tc>
      </w:tr>
      <w:tr w:rsidR="002320B5" w:rsidRPr="002320B5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1B50" w:rsidRPr="002320B5" w:rsidRDefault="00181B50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B50" w:rsidRPr="002320B5" w:rsidRDefault="00837ABE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bookmarkStart w:id="0" w:name="_gjdgxs" w:colFirst="0" w:colLast="0"/>
            <w:bookmarkEnd w:id="0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Administrador – possibilita uma visão geral no painel de controle de todas as metas, licenças, condicionantes e pendências </w:t>
            </w:r>
            <w:proofErr w:type="gramStart"/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{ </w:t>
            </w:r>
            <w:proofErr w:type="gramEnd"/>
            <w:r w:rsidRPr="002320B5">
              <w:rPr>
                <w:rFonts w:ascii="Arial" w:eastAsia="Arial" w:hAnsi="Arial" w:cs="Arial"/>
                <w:color w:val="000000" w:themeColor="text1"/>
              </w:rPr>
              <w:t>semanais, mensais, semestrais e anuais } que falta ser atendidas, avaliar a eficácia dessas ações.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tbl>
      <w:tblPr>
        <w:tblW w:w="93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24"/>
        <w:gridCol w:w="1482"/>
      </w:tblGrid>
      <w:tr w:rsidR="002320B5" w:rsidRPr="002320B5" w:rsidTr="008B0777">
        <w:trPr>
          <w:jc w:val="center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2320B5" w:rsidRPr="002320B5" w:rsidRDefault="002320B5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Necessidade </w:t>
            </w: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7</w:t>
            </w:r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2320B5" w:rsidRPr="002320B5" w:rsidRDefault="002320B5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Benefício</w:t>
            </w:r>
          </w:p>
        </w:tc>
      </w:tr>
      <w:tr w:rsidR="002320B5" w:rsidRPr="002320B5" w:rsidTr="008B0777">
        <w:trPr>
          <w:jc w:val="center"/>
        </w:trPr>
        <w:tc>
          <w:tcPr>
            <w:tcW w:w="78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  <w:t>Controle de Licenças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Crítico</w:t>
            </w:r>
          </w:p>
        </w:tc>
      </w:tr>
      <w:tr w:rsidR="002320B5" w:rsidRPr="002320B5" w:rsidTr="008B0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:rsidR="002320B5" w:rsidRPr="002320B5" w:rsidRDefault="002320B5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Id </w:t>
            </w:r>
            <w:proofErr w:type="spell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Func</w:t>
            </w:r>
            <w:proofErr w:type="spell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2320B5" w:rsidRPr="002320B5" w:rsidRDefault="002320B5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Descrição das Funcionalidades/atores envolvidos</w:t>
            </w:r>
          </w:p>
        </w:tc>
      </w:tr>
      <w:tr w:rsidR="002320B5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>F7.</w:t>
            </w:r>
            <w:proofErr w:type="gramEnd"/>
            <w:r w:rsidRPr="002320B5">
              <w:rPr>
                <w:rFonts w:ascii="Arial" w:eastAsia="Arial" w:hAnsi="Arial" w:cs="Arial"/>
                <w:b/>
                <w:color w:val="000000" w:themeColor="text1"/>
              </w:rPr>
              <w:t xml:space="preserve">1 </w:t>
            </w: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Sistema de CRUD de condicionantes</w:t>
            </w:r>
          </w:p>
        </w:tc>
      </w:tr>
      <w:tr w:rsidR="002320B5" w:rsidRPr="002320B5" w:rsidTr="008B0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 xml:space="preserve">Administrador – fazer cadastro, alteração, exclusão e consulta das condicionantes, preenchendo os dados que o sistema solicitar. </w:t>
            </w:r>
          </w:p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320B5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2320B5">
              <w:rPr>
                <w:rFonts w:ascii="Arial" w:hAnsi="Arial" w:cs="Arial"/>
                <w:b/>
                <w:color w:val="000000" w:themeColor="text1"/>
              </w:rPr>
              <w:t>F7.</w:t>
            </w:r>
            <w:proofErr w:type="gramEnd"/>
            <w:r w:rsidRPr="002320B5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8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Anexar Protocolos e Projetos</w:t>
            </w:r>
          </w:p>
        </w:tc>
      </w:tr>
      <w:tr w:rsidR="002320B5" w:rsidRPr="002320B5" w:rsidTr="008B0777">
        <w:trPr>
          <w:trHeight w:val="720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320B5">
              <w:rPr>
                <w:rFonts w:ascii="Arial" w:eastAsia="Arial" w:hAnsi="Arial" w:cs="Arial"/>
                <w:color w:val="000000" w:themeColor="text1"/>
              </w:rPr>
              <w:t>Usuário - Anexar protocolos e projetos de cada condicionante se necessário</w:t>
            </w:r>
          </w:p>
        </w:tc>
      </w:tr>
      <w:tr w:rsidR="002320B5" w:rsidRPr="002320B5" w:rsidTr="008B0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320B5" w:rsidRPr="00F52475" w:rsidRDefault="002320B5" w:rsidP="008B0777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bookmarkStart w:id="1" w:name="_GoBack"/>
            <w:proofErr w:type="gramStart"/>
            <w:r w:rsidRPr="00F52475">
              <w:rPr>
                <w:rFonts w:ascii="Arial" w:eastAsia="Arial" w:hAnsi="Arial" w:cs="Arial"/>
                <w:b/>
                <w:color w:val="000000" w:themeColor="text1"/>
              </w:rPr>
              <w:t>F7.</w:t>
            </w:r>
            <w:proofErr w:type="gramEnd"/>
            <w:r w:rsidRPr="00F52475">
              <w:rPr>
                <w:rFonts w:ascii="Arial" w:eastAsia="Arial" w:hAnsi="Arial" w:cs="Arial"/>
                <w:b/>
                <w:color w:val="000000" w:themeColor="text1"/>
              </w:rPr>
              <w:t>3</w:t>
            </w:r>
            <w:bookmarkEnd w:id="1"/>
          </w:p>
        </w:tc>
        <w:tc>
          <w:tcPr>
            <w:tcW w:w="8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Renovar licença </w:t>
            </w:r>
          </w:p>
        </w:tc>
      </w:tr>
      <w:tr w:rsidR="002320B5" w:rsidRPr="002320B5" w:rsidTr="008B0777">
        <w:trPr>
          <w:trHeight w:val="465"/>
          <w:jc w:val="center"/>
        </w:trPr>
        <w:tc>
          <w:tcPr>
            <w:tcW w:w="117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widowControl w:val="0"/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8206" w:type="dxa"/>
            <w:gridSpan w:val="2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0B5" w:rsidRPr="002320B5" w:rsidRDefault="002320B5" w:rsidP="008B077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Administrador –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Requerer com antecedência mínima de 120 (cento e vinte) dias da expiração de prazo de validade, reunindo os documentos necessários para renovação.</w:t>
            </w:r>
          </w:p>
        </w:tc>
      </w:tr>
    </w:tbl>
    <w:p w:rsidR="00181B50" w:rsidRPr="002320B5" w:rsidRDefault="00181B5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181B50" w:rsidRPr="002320B5" w:rsidRDefault="00837ABE">
      <w:pPr>
        <w:numPr>
          <w:ilvl w:val="0"/>
          <w:numId w:val="1"/>
        </w:numPr>
        <w:tabs>
          <w:tab w:val="left" w:pos="360"/>
        </w:tabs>
        <w:spacing w:before="40" w:after="4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320B5">
        <w:rPr>
          <w:rFonts w:ascii="Arial" w:eastAsia="Arial" w:hAnsi="Arial" w:cs="Arial"/>
          <w:b/>
          <w:color w:val="000000" w:themeColor="text1"/>
          <w:sz w:val="24"/>
          <w:szCs w:val="24"/>
        </w:rPr>
        <w:t>Proposta de Solução Tecnológica Escolhida</w:t>
      </w:r>
    </w:p>
    <w:p w:rsidR="00181B50" w:rsidRPr="002320B5" w:rsidRDefault="00181B50">
      <w:pPr>
        <w:rPr>
          <w:rFonts w:ascii="Arial" w:eastAsia="Arial" w:hAnsi="Arial" w:cs="Arial"/>
          <w:color w:val="000000" w:themeColor="text1"/>
        </w:rPr>
      </w:pPr>
    </w:p>
    <w:p w:rsidR="00181B50" w:rsidRPr="002320B5" w:rsidRDefault="00181B50">
      <w:pPr>
        <w:ind w:left="624"/>
        <w:rPr>
          <w:rFonts w:ascii="Arial" w:eastAsia="Arial" w:hAnsi="Arial" w:cs="Arial"/>
          <w:color w:val="000000" w:themeColor="text1"/>
        </w:rPr>
      </w:pPr>
    </w:p>
    <w:p w:rsidR="00181B50" w:rsidRPr="002320B5" w:rsidRDefault="00837ABE">
      <w:pPr>
        <w:ind w:left="624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>O sistema será desenvolvido em linguagem de programação com capacidade de gerar páginas web para uso do sistema dentro de um navegador web e realizar conexão com banco de dados. Será requerido acesso à internet p</w:t>
      </w:r>
      <w:r w:rsidRPr="002320B5">
        <w:rPr>
          <w:rFonts w:ascii="Arial" w:eastAsia="Arial" w:hAnsi="Arial" w:cs="Arial"/>
          <w:color w:val="000000" w:themeColor="text1"/>
        </w:rPr>
        <w:t xml:space="preserve">ara algumas funções do sistema. O backup deverá ser feito em </w:t>
      </w:r>
      <w:proofErr w:type="spellStart"/>
      <w:r w:rsidRPr="002320B5">
        <w:rPr>
          <w:rFonts w:ascii="Arial" w:eastAsia="Arial" w:hAnsi="Arial" w:cs="Arial"/>
          <w:color w:val="000000" w:themeColor="text1"/>
        </w:rPr>
        <w:t>pendrive</w:t>
      </w:r>
      <w:proofErr w:type="spellEnd"/>
      <w:r w:rsidRPr="002320B5">
        <w:rPr>
          <w:rFonts w:ascii="Arial" w:eastAsia="Arial" w:hAnsi="Arial" w:cs="Arial"/>
          <w:color w:val="000000" w:themeColor="text1"/>
        </w:rPr>
        <w:t xml:space="preserve"> ou dispositivo de armazenamento semelhante. </w:t>
      </w:r>
    </w:p>
    <w:p w:rsidR="00181B50" w:rsidRPr="002320B5" w:rsidRDefault="00837ABE">
      <w:pPr>
        <w:ind w:left="624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lastRenderedPageBreak/>
        <w:t xml:space="preserve">O desenvolvedor opta por utilizar as Linguagens Java Script, HTML e CSS para a criação de telas e funcionalidades. O banco de dados será o </w:t>
      </w:r>
      <w:proofErr w:type="spellStart"/>
      <w:r w:rsidRPr="002320B5">
        <w:rPr>
          <w:rFonts w:ascii="Arial" w:eastAsia="Arial" w:hAnsi="Arial" w:cs="Arial"/>
          <w:color w:val="000000" w:themeColor="text1"/>
        </w:rPr>
        <w:t>po</w:t>
      </w:r>
      <w:r w:rsidRPr="002320B5">
        <w:rPr>
          <w:rFonts w:ascii="Arial" w:eastAsia="Arial" w:hAnsi="Arial" w:cs="Arial"/>
          <w:color w:val="000000" w:themeColor="text1"/>
        </w:rPr>
        <w:t>stgres</w:t>
      </w:r>
      <w:proofErr w:type="spellEnd"/>
      <w:r w:rsidRPr="002320B5">
        <w:rPr>
          <w:rFonts w:ascii="Arial" w:eastAsia="Arial" w:hAnsi="Arial" w:cs="Arial"/>
          <w:color w:val="000000" w:themeColor="text1"/>
        </w:rPr>
        <w:t xml:space="preserve">. </w:t>
      </w:r>
    </w:p>
    <w:p w:rsidR="00181B50" w:rsidRPr="002320B5" w:rsidRDefault="00837ABE">
      <w:pPr>
        <w:ind w:left="624"/>
        <w:rPr>
          <w:rFonts w:ascii="Arial" w:eastAsia="Arial" w:hAnsi="Arial" w:cs="Arial"/>
          <w:color w:val="000000" w:themeColor="text1"/>
        </w:rPr>
      </w:pPr>
      <w:r w:rsidRPr="002320B5">
        <w:rPr>
          <w:rFonts w:ascii="Arial" w:eastAsia="Arial" w:hAnsi="Arial" w:cs="Arial"/>
          <w:color w:val="000000" w:themeColor="text1"/>
        </w:rPr>
        <w:t xml:space="preserve">No desenvolvimento serão utilizadas diversas ferramentas, entre elas: Dia – Editor de Diagramas e </w:t>
      </w:r>
      <w:proofErr w:type="spellStart"/>
      <w:proofErr w:type="gramStart"/>
      <w:r w:rsidRPr="002320B5">
        <w:rPr>
          <w:rFonts w:ascii="Arial" w:eastAsia="Arial" w:hAnsi="Arial" w:cs="Arial"/>
          <w:color w:val="000000" w:themeColor="text1"/>
        </w:rPr>
        <w:t>etc</w:t>
      </w:r>
      <w:proofErr w:type="spellEnd"/>
      <w:proofErr w:type="gramEnd"/>
    </w:p>
    <w:p w:rsidR="00181B50" w:rsidRDefault="00181B50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</w:rPr>
      </w:pPr>
    </w:p>
    <w:sectPr w:rsidR="00181B50">
      <w:headerReference w:type="default" r:id="rId8"/>
      <w:footerReference w:type="default" r:id="rId9"/>
      <w:pgSz w:w="11906" w:h="16838"/>
      <w:pgMar w:top="1440" w:right="675" w:bottom="1287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ABE" w:rsidRDefault="00837ABE">
      <w:r>
        <w:separator/>
      </w:r>
    </w:p>
  </w:endnote>
  <w:endnote w:type="continuationSeparator" w:id="0">
    <w:p w:rsidR="00837ABE" w:rsidRDefault="0083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B50" w:rsidRDefault="00181B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10238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99"/>
      <w:gridCol w:w="1481"/>
      <w:gridCol w:w="5958"/>
    </w:tblGrid>
    <w:tr w:rsidR="00181B50">
      <w:trPr>
        <w:trHeight w:val="40"/>
      </w:trPr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:rsidR="00181B50" w:rsidRDefault="00837A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&lt;</w:t>
          </w:r>
          <w:r>
            <w:rPr>
              <w:rFonts w:ascii="Arial" w:eastAsia="Arial" w:hAnsi="Arial" w:cs="Arial"/>
              <w:sz w:val="16"/>
              <w:szCs w:val="16"/>
            </w:rPr>
            <w:t>SCIAMB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&gt;</w:t>
          </w:r>
        </w:p>
      </w:tc>
      <w:tc>
        <w:tcPr>
          <w:tcW w:w="1481" w:type="dxa"/>
          <w:tcBorders>
            <w:top w:val="single" w:sz="4" w:space="0" w:color="000000"/>
          </w:tcBorders>
          <w:shd w:val="clear" w:color="auto" w:fill="auto"/>
        </w:tcPr>
        <w:p w:rsidR="00181B50" w:rsidRDefault="0018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8" w:type="dxa"/>
          <w:tcBorders>
            <w:top w:val="single" w:sz="4" w:space="0" w:color="000000"/>
          </w:tcBorders>
          <w:shd w:val="clear" w:color="auto" w:fill="auto"/>
        </w:tcPr>
        <w:p w:rsidR="00181B50" w:rsidRDefault="00837A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VisaoSistema.doc</w:t>
          </w:r>
        </w:p>
      </w:tc>
    </w:tr>
    <w:tr w:rsidR="00181B50">
      <w:trPr>
        <w:trHeight w:val="120"/>
      </w:trPr>
      <w:tc>
        <w:tcPr>
          <w:tcW w:w="4280" w:type="dxa"/>
          <w:gridSpan w:val="2"/>
          <w:shd w:val="clear" w:color="auto" w:fill="auto"/>
        </w:tcPr>
        <w:p w:rsidR="00181B50" w:rsidRDefault="0018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8" w:type="dxa"/>
          <w:shd w:val="clear" w:color="auto" w:fill="auto"/>
        </w:tcPr>
        <w:p w:rsidR="00181B50" w:rsidRDefault="00837A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2320B5">
            <w:rPr>
              <w:color w:val="000000"/>
            </w:rPr>
            <w:fldChar w:fldCharType="separate"/>
          </w:r>
          <w:r w:rsidR="00F52475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2320B5">
            <w:rPr>
              <w:color w:val="000000"/>
            </w:rPr>
            <w:fldChar w:fldCharType="separate"/>
          </w:r>
          <w:r w:rsidR="00F52475">
            <w:rPr>
              <w:noProof/>
              <w:color w:val="000000"/>
            </w:rPr>
            <w:t>7</w:t>
          </w:r>
          <w:r>
            <w:rPr>
              <w:color w:val="00000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:rsidR="00181B50" w:rsidRDefault="00181B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ABE" w:rsidRDefault="00837ABE">
      <w:r>
        <w:separator/>
      </w:r>
    </w:p>
  </w:footnote>
  <w:footnote w:type="continuationSeparator" w:id="0">
    <w:p w:rsidR="00837ABE" w:rsidRDefault="00837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B50" w:rsidRDefault="00181B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d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81B50">
      <w:tc>
        <w:tcPr>
          <w:tcW w:w="5119" w:type="dxa"/>
          <w:shd w:val="clear" w:color="auto" w:fill="auto"/>
        </w:tcPr>
        <w:p w:rsidR="00181B50" w:rsidRDefault="00837A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</w:rPr>
          </w:pPr>
          <w:bookmarkStart w:id="2" w:name="_30j0zll" w:colFirst="0" w:colLast="0"/>
          <w:bookmarkEnd w:id="2"/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  <w:shd w:val="clear" w:color="auto" w:fill="auto"/>
        </w:tcPr>
        <w:p w:rsidR="00181B50" w:rsidRDefault="00837A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SCIAMB</w:t>
          </w:r>
        </w:p>
      </w:tc>
    </w:tr>
  </w:tbl>
  <w:p w:rsidR="00181B50" w:rsidRDefault="00181B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51BF"/>
    <w:multiLevelType w:val="multilevel"/>
    <w:tmpl w:val="CA803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  <w:rPr>
        <w:b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B50"/>
    <w:rsid w:val="00181B50"/>
    <w:rsid w:val="002320B5"/>
    <w:rsid w:val="00837ABE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-283" w:hanging="720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3600"/>
      </w:tabs>
      <w:spacing w:before="240" w:after="60"/>
      <w:ind w:left="3600" w:hanging="72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20"/>
      </w:tabs>
      <w:spacing w:before="240" w:after="60"/>
      <w:ind w:left="4320" w:hanging="720"/>
      <w:outlineLvl w:val="5"/>
    </w:pPr>
    <w:rPr>
      <w:i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-108" w:right="34"/>
      <w:jc w:val="center"/>
    </w:pPr>
    <w:rPr>
      <w:rFonts w:ascii="Arial" w:eastAsia="Arial" w:hAnsi="Arial" w:cs="Arial"/>
      <w:b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-283" w:hanging="720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240"/>
      <w:ind w:left="720" w:hanging="72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3600"/>
      </w:tabs>
      <w:spacing w:before="240" w:after="60"/>
      <w:ind w:left="3600" w:hanging="72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20"/>
      </w:tabs>
      <w:spacing w:before="240" w:after="60"/>
      <w:ind w:left="4320" w:hanging="720"/>
      <w:outlineLvl w:val="5"/>
    </w:pPr>
    <w:rPr>
      <w:i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-108" w:right="34"/>
      <w:jc w:val="center"/>
    </w:pPr>
    <w:rPr>
      <w:rFonts w:ascii="Arial" w:eastAsia="Arial" w:hAnsi="Arial" w:cs="Arial"/>
      <w:b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1197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</cp:lastModifiedBy>
  <cp:revision>4</cp:revision>
  <dcterms:created xsi:type="dcterms:W3CDTF">2019-12-06T13:50:00Z</dcterms:created>
  <dcterms:modified xsi:type="dcterms:W3CDTF">2019-12-06T14:27:00Z</dcterms:modified>
</cp:coreProperties>
</file>