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F3959AE" w:rsidP="36929426" w:rsidRDefault="5F3959AE" w14:paraId="4192BBA9" w14:textId="24BD2A51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sz w:val="28"/>
          <w:szCs w:val="28"/>
          <w:u w:val="single"/>
        </w:rPr>
      </w:pPr>
      <w:r w:rsidRPr="36929426" w:rsidR="5F3959AE">
        <w:rPr>
          <w:rFonts w:ascii="Comic Sans MS" w:hAnsi="Comic Sans MS" w:eastAsia="Comic Sans MS" w:cs="Comic Sans MS"/>
          <w:b w:val="1"/>
          <w:bCs w:val="1"/>
          <w:sz w:val="22"/>
          <w:szCs w:val="22"/>
          <w:u w:val="single"/>
        </w:rPr>
        <w:t>Random Number Generation</w:t>
      </w:r>
    </w:p>
    <w:p w:rsidR="3907812F" w:rsidP="36929426" w:rsidRDefault="3907812F" w14:paraId="2C036133" w14:textId="61F6049D">
      <w:pPr>
        <w:pStyle w:val="Normal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</w:pPr>
      <w:r w:rsidRPr="36929426" w:rsidR="3907812F">
        <w:rPr>
          <w:rFonts w:ascii="Comic Sans MS" w:hAnsi="Comic Sans MS" w:eastAsia="Comic Sans MS" w:cs="Comic Sans MS"/>
          <w:noProof w:val="0"/>
          <w:lang w:val="en-GB"/>
        </w:rPr>
        <w:t xml:space="preserve">Random number generation is a fundamental concept in computer science and is used in a wide range of applications, from cryptography to simulations to gaming. </w:t>
      </w:r>
      <w:r w:rsidRPr="36929426" w:rsidR="66195FEA">
        <w:rPr>
          <w:rFonts w:ascii="Comic Sans MS" w:hAnsi="Comic Sans MS" w:eastAsia="Comic Sans MS" w:cs="Comic Sans MS"/>
          <w:noProof w:val="0"/>
          <w:lang w:val="en-GB"/>
        </w:rPr>
        <w:t>Let us</w:t>
      </w:r>
      <w:r w:rsidRPr="36929426" w:rsidR="3907812F">
        <w:rPr>
          <w:rFonts w:ascii="Comic Sans MS" w:hAnsi="Comic Sans MS" w:eastAsia="Comic Sans MS" w:cs="Comic Sans MS"/>
          <w:noProof w:val="0"/>
          <w:lang w:val="en-GB"/>
        </w:rPr>
        <w:t xml:space="preserve"> dive into how random number generation works, processes to make it more random, and some common algorithms used for this purpose.</w:t>
      </w:r>
    </w:p>
    <w:p w:rsidR="0C2F41E4" w:rsidP="36929426" w:rsidRDefault="0C2F41E4" w14:paraId="2CCC51C7" w14:textId="79497D73">
      <w:pPr>
        <w:pStyle w:val="Normal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GB"/>
        </w:rPr>
      </w:pPr>
      <w:bookmarkStart w:name="_Int_64G4Q3ox" w:id="778228032"/>
      <w:r w:rsidRPr="36929426" w:rsidR="0C2F41E4">
        <w:rPr>
          <w:rFonts w:ascii="Comic Sans MS" w:hAnsi="Comic Sans MS" w:eastAsia="Comic Sans MS" w:cs="Comic Sans MS"/>
          <w:b w:val="1"/>
          <w:bCs w:val="1"/>
          <w:noProof w:val="0"/>
          <w:sz w:val="24"/>
          <w:szCs w:val="24"/>
          <w:u w:val="single"/>
          <w:lang w:val="en-GB"/>
        </w:rPr>
        <w:t>How</w:t>
      </w:r>
      <w:bookmarkEnd w:id="778228032"/>
      <w:r w:rsidRPr="36929426" w:rsidR="0C2F41E4">
        <w:rPr>
          <w:rFonts w:ascii="Comic Sans MS" w:hAnsi="Comic Sans MS" w:eastAsia="Comic Sans MS" w:cs="Comic Sans MS"/>
          <w:b w:val="1"/>
          <w:bCs w:val="1"/>
          <w:noProof w:val="0"/>
          <w:sz w:val="24"/>
          <w:szCs w:val="24"/>
          <w:u w:val="single"/>
          <w:lang w:val="en-GB"/>
        </w:rPr>
        <w:t xml:space="preserve"> Random Number Generation (RNG) Works:</w:t>
      </w:r>
    </w:p>
    <w:p w:rsidR="0C2F41E4" w:rsidP="36929426" w:rsidRDefault="0C2F41E4" w14:paraId="4327C397" w14:textId="4C27C905">
      <w:pPr>
        <w:pStyle w:val="Normal"/>
        <w:ind w:left="0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</w:pPr>
      <w:r w:rsidRPr="36929426" w:rsidR="0C2F41E4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Pseudo-random number generators (PRNGs)</w:t>
      </w:r>
      <w:r w:rsidRPr="36929426" w:rsidR="0C2F41E4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:</w:t>
      </w:r>
      <w:r w:rsidRPr="36929426" w:rsidR="0C2F41E4">
        <w:rPr>
          <w:rFonts w:ascii="Comic Sans MS" w:hAnsi="Comic Sans MS" w:eastAsia="Comic Sans MS" w:cs="Comic Sans MS"/>
          <w:noProof w:val="0"/>
          <w:lang w:val="en-GB"/>
        </w:rPr>
        <w:t xml:space="preserve"> Most programming languages provide built-in functions to generate random numbers. These generators are not truly random but produce a sequence of numbers that appears random. They typically start with a seed value and use mathematical formulas to generate </w:t>
      </w:r>
      <w:r w:rsidRPr="36929426" w:rsidR="0C2F41E4">
        <w:rPr>
          <w:rFonts w:ascii="Comic Sans MS" w:hAnsi="Comic Sans MS" w:eastAsia="Comic Sans MS" w:cs="Comic Sans MS"/>
          <w:noProof w:val="0"/>
          <w:lang w:val="en-GB"/>
        </w:rPr>
        <w:t>subsequent</w:t>
      </w:r>
      <w:r w:rsidRPr="36929426" w:rsidR="0C2F41E4">
        <w:rPr>
          <w:rFonts w:ascii="Comic Sans MS" w:hAnsi="Comic Sans MS" w:eastAsia="Comic Sans MS" w:cs="Comic Sans MS"/>
          <w:noProof w:val="0"/>
          <w:lang w:val="en-GB"/>
        </w:rPr>
        <w:t xml:space="preserve"> numbers in the sequence.</w:t>
      </w:r>
    </w:p>
    <w:p w:rsidR="0C2F41E4" w:rsidP="36929426" w:rsidRDefault="0C2F41E4" w14:paraId="05E932EA" w14:textId="0AEAA73C">
      <w:pPr>
        <w:pStyle w:val="Normal"/>
        <w:ind w:left="0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</w:pPr>
      <w:r w:rsidRPr="36929426" w:rsidR="0C2F41E4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True random number generators (TRNGs)</w:t>
      </w:r>
      <w:r w:rsidRPr="36929426" w:rsidR="0C2F41E4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 xml:space="preserve">: </w:t>
      </w:r>
      <w:r w:rsidRPr="36929426" w:rsidR="0C2F41E4">
        <w:rPr>
          <w:rFonts w:ascii="Comic Sans MS" w:hAnsi="Comic Sans MS" w:eastAsia="Comic Sans MS" w:cs="Comic Sans MS"/>
          <w:noProof w:val="0"/>
          <w:lang w:val="en-GB"/>
        </w:rPr>
        <w:t>These generators produce truly random numbers based on physical processes, such as atmospheric noise or radioactive decay. TRNGs are often more complex and may require specialized hardware.</w:t>
      </w:r>
    </w:p>
    <w:p w:rsidR="40A5444A" w:rsidP="36929426" w:rsidRDefault="40A5444A" w14:paraId="43345843" w14:textId="38AE9253">
      <w:pPr>
        <w:pStyle w:val="Normal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GB"/>
        </w:rPr>
      </w:pPr>
      <w:r w:rsidRPr="36929426" w:rsidR="40A5444A">
        <w:rPr>
          <w:rFonts w:ascii="Comic Sans MS" w:hAnsi="Comic Sans MS" w:eastAsia="Comic Sans MS" w:cs="Comic Sans MS"/>
          <w:b w:val="1"/>
          <w:bCs w:val="1"/>
          <w:noProof w:val="0"/>
          <w:sz w:val="24"/>
          <w:szCs w:val="24"/>
          <w:u w:val="single"/>
          <w:lang w:val="en-GB"/>
        </w:rPr>
        <w:t>Existing Techniques:</w:t>
      </w:r>
    </w:p>
    <w:p w:rsidR="40A5444A" w:rsidP="36929426" w:rsidRDefault="40A5444A" w14:paraId="58AC8E16" w14:textId="31592651">
      <w:pPr>
        <w:pStyle w:val="Normal"/>
        <w:rPr>
          <w:rFonts w:ascii="Comic Sans MS" w:hAnsi="Comic Sans MS" w:eastAsia="Comic Sans MS" w:cs="Comic Sans MS"/>
          <w:noProof w:val="0"/>
          <w:lang w:val="en-GB"/>
        </w:rPr>
      </w:pPr>
      <w:r w:rsidRPr="36929426" w:rsidR="40A5444A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L</w:t>
      </w:r>
      <w:r w:rsidRPr="36929426" w:rsidR="2C00A9EB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inear Congruential Generator</w:t>
      </w:r>
      <w:r w:rsidRPr="36929426" w:rsidR="40A5444A">
        <w:rPr>
          <w:rFonts w:ascii="Comic Sans MS" w:hAnsi="Comic Sans MS" w:eastAsia="Comic Sans MS" w:cs="Comic Sans MS"/>
          <w:noProof w:val="0"/>
          <w:lang w:val="en-GB"/>
        </w:rPr>
        <w:t xml:space="preserve"> is one of the oldest and simplest pseudo-random number generators. It generates a sequence of numbers using a linear recurrence equation of the form</w:t>
      </w:r>
      <w:r w:rsidRPr="36929426" w:rsidR="0D84F85D">
        <w:rPr>
          <w:rFonts w:ascii="Comic Sans MS" w:hAnsi="Comic Sans MS" w:eastAsia="Comic Sans MS" w:cs="Comic Sans MS"/>
          <w:noProof w:val="0"/>
          <w:lang w:val="en-GB"/>
        </w:rPr>
        <w:t xml:space="preserve"> </w:t>
      </w:r>
      <w:r w:rsidRPr="36929426" w:rsidR="0D84F85D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X</w:t>
      </w:r>
      <w:r w:rsidRPr="36929426" w:rsidR="0D84F85D">
        <w:rPr>
          <w:rFonts w:ascii="Comic Sans MS" w:hAnsi="Comic Sans MS" w:eastAsia="Comic Sans MS" w:cs="Comic Sans MS"/>
          <w:b w:val="1"/>
          <w:bCs w:val="1"/>
          <w:noProof w:val="0"/>
          <w:vertAlign w:val="subscript"/>
          <w:lang w:val="en-GB"/>
        </w:rPr>
        <w:t>n</w:t>
      </w:r>
      <w:r w:rsidRPr="36929426" w:rsidR="0D84F85D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 xml:space="preserve"> </w:t>
      </w:r>
      <w:r w:rsidRPr="36929426" w:rsidR="0D84F85D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= (</w:t>
      </w:r>
      <w:r w:rsidRPr="36929426" w:rsidR="0D84F85D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aX</w:t>
      </w:r>
      <w:r w:rsidRPr="36929426" w:rsidR="4C29DD8E">
        <w:rPr>
          <w:rFonts w:ascii="Comic Sans MS" w:hAnsi="Comic Sans MS" w:eastAsia="Comic Sans MS" w:cs="Comic Sans MS"/>
          <w:b w:val="1"/>
          <w:bCs w:val="1"/>
          <w:noProof w:val="0"/>
          <w:vertAlign w:val="subscript"/>
          <w:lang w:val="en-GB"/>
        </w:rPr>
        <w:t>n</w:t>
      </w:r>
      <w:r w:rsidRPr="36929426" w:rsidR="4C29DD8E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 xml:space="preserve"> + c</w:t>
      </w:r>
      <w:r w:rsidRPr="36929426" w:rsidR="1B61949E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)</w:t>
      </w:r>
      <w:r w:rsidRPr="36929426" w:rsidR="1B61949E">
        <w:rPr>
          <w:rFonts w:ascii="Comic Sans MS" w:hAnsi="Comic Sans MS" w:eastAsia="Comic Sans MS" w:cs="Comic Sans MS"/>
          <w:noProof w:val="0"/>
          <w:lang w:val="en-GB"/>
        </w:rPr>
        <w:t>, where</w:t>
      </w:r>
      <w:r w:rsidRPr="36929426" w:rsidR="6F8DA092">
        <w:rPr>
          <w:rFonts w:ascii="Comic Sans MS" w:hAnsi="Comic Sans MS" w:eastAsia="Comic Sans MS" w:cs="Comic Sans MS"/>
          <w:noProof w:val="0"/>
          <w:lang w:val="en-GB"/>
        </w:rPr>
        <w:t xml:space="preserve"> </w:t>
      </w:r>
      <w:r w:rsidRPr="36929426" w:rsidR="5ED96E98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aX</w:t>
      </w:r>
      <w:r w:rsidRPr="36929426" w:rsidR="5ED96E98">
        <w:rPr>
          <w:rFonts w:ascii="Comic Sans MS" w:hAnsi="Comic Sans MS" w:eastAsia="Comic Sans MS" w:cs="Comic Sans MS"/>
          <w:b w:val="1"/>
          <w:bCs w:val="1"/>
          <w:noProof w:val="0"/>
          <w:vertAlign w:val="subscript"/>
          <w:lang w:val="en-GB"/>
        </w:rPr>
        <w:t>n</w:t>
      </w:r>
      <w:r w:rsidRPr="36929426" w:rsidR="6F8DA092">
        <w:rPr>
          <w:rFonts w:ascii="Comic Sans MS" w:hAnsi="Comic Sans MS" w:eastAsia="Comic Sans MS" w:cs="Comic Sans MS"/>
          <w:noProof w:val="0"/>
          <w:lang w:val="en-GB"/>
        </w:rPr>
        <w:t xml:space="preserve"> </w:t>
      </w:r>
      <w:r w:rsidRPr="36929426" w:rsidR="40A5444A">
        <w:rPr>
          <w:rFonts w:ascii="Comic Sans MS" w:hAnsi="Comic Sans MS" w:eastAsia="Comic Sans MS" w:cs="Comic Sans MS"/>
          <w:noProof w:val="0"/>
          <w:lang w:val="en-GB"/>
        </w:rPr>
        <w:t>is the nth ge</w:t>
      </w:r>
      <w:r w:rsidRPr="36929426" w:rsidR="40A5444A">
        <w:rPr>
          <w:rFonts w:ascii="Comic Sans MS" w:hAnsi="Comic Sans MS" w:eastAsia="Comic Sans MS" w:cs="Comic Sans MS"/>
          <w:noProof w:val="0"/>
          <w:lang w:val="en-GB"/>
        </w:rPr>
        <w:t xml:space="preserve">nerated number, </w:t>
      </w:r>
      <w:r w:rsidRPr="36929426" w:rsidR="3673AFDB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a</w:t>
      </w:r>
      <w:r w:rsidRPr="36929426" w:rsidR="40A5444A">
        <w:rPr>
          <w:rFonts w:ascii="Comic Sans MS" w:hAnsi="Comic Sans MS" w:eastAsia="Comic Sans MS" w:cs="Comic Sans MS"/>
          <w:noProof w:val="0"/>
          <w:lang w:val="en-GB"/>
        </w:rPr>
        <w:t xml:space="preserve"> is a multiplier, </w:t>
      </w:r>
      <w:r w:rsidRPr="36929426" w:rsidR="249B5C43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c</w:t>
      </w:r>
      <w:r w:rsidRPr="36929426" w:rsidR="40A5444A">
        <w:rPr>
          <w:rFonts w:ascii="Comic Sans MS" w:hAnsi="Comic Sans MS" w:eastAsia="Comic Sans MS" w:cs="Comic Sans MS"/>
          <w:noProof w:val="0"/>
          <w:lang w:val="en-GB"/>
        </w:rPr>
        <w:t xml:space="preserve"> </w:t>
      </w:r>
      <w:r w:rsidRPr="36929426" w:rsidR="40A5444A">
        <w:rPr>
          <w:rFonts w:ascii="Comic Sans MS" w:hAnsi="Comic Sans MS" w:eastAsia="Comic Sans MS" w:cs="Comic Sans MS"/>
          <w:noProof w:val="0"/>
          <w:lang w:val="en-GB"/>
        </w:rPr>
        <w:t xml:space="preserve">is an increment, and </w:t>
      </w:r>
      <w:r w:rsidRPr="36929426" w:rsidR="11E78573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m</w:t>
      </w:r>
      <w:r w:rsidRPr="36929426" w:rsidR="11E78573">
        <w:rPr>
          <w:rFonts w:ascii="Comic Sans MS" w:hAnsi="Comic Sans MS" w:eastAsia="Comic Sans MS" w:cs="Comic Sans MS"/>
          <w:noProof w:val="0"/>
          <w:lang w:val="en-GB"/>
        </w:rPr>
        <w:t xml:space="preserve"> </w:t>
      </w:r>
      <w:r w:rsidRPr="36929426" w:rsidR="40A5444A">
        <w:rPr>
          <w:rFonts w:ascii="Comic Sans MS" w:hAnsi="Comic Sans MS" w:eastAsia="Comic Sans MS" w:cs="Comic Sans MS"/>
          <w:noProof w:val="0"/>
          <w:lang w:val="en-GB"/>
        </w:rPr>
        <w:t>is the modulus.</w:t>
      </w:r>
      <w:r w:rsidRPr="36929426" w:rsidR="280498C9">
        <w:rPr>
          <w:rFonts w:ascii="Comic Sans MS" w:hAnsi="Comic Sans MS" w:eastAsia="Comic Sans MS" w:cs="Comic Sans MS"/>
          <w:noProof w:val="0"/>
          <w:lang w:val="en-GB"/>
        </w:rPr>
        <w:t xml:space="preserve"> </w:t>
      </w:r>
      <w:r w:rsidRPr="36929426" w:rsidR="79A4BF5F">
        <w:rPr>
          <w:rFonts w:ascii="Comic Sans MS" w:hAnsi="Comic Sans MS" w:eastAsia="Comic Sans MS" w:cs="Comic Sans MS"/>
          <w:noProof w:val="0"/>
          <w:lang w:val="en-GB"/>
        </w:rPr>
        <w:t>The algorithm is s</w:t>
      </w:r>
      <w:r w:rsidRPr="36929426" w:rsidR="280498C9">
        <w:rPr>
          <w:rFonts w:ascii="Comic Sans MS" w:hAnsi="Comic Sans MS" w:eastAsia="Comic Sans MS" w:cs="Comic Sans MS"/>
          <w:noProof w:val="0"/>
          <w:lang w:val="en-GB"/>
        </w:rPr>
        <w:t>imple and fast</w:t>
      </w:r>
      <w:r w:rsidRPr="36929426" w:rsidR="000B55C4">
        <w:rPr>
          <w:rFonts w:ascii="Comic Sans MS" w:hAnsi="Comic Sans MS" w:eastAsia="Comic Sans MS" w:cs="Comic Sans MS"/>
          <w:noProof w:val="0"/>
          <w:lang w:val="en-GB"/>
        </w:rPr>
        <w:t>. However, has</w:t>
      </w:r>
      <w:r w:rsidRPr="36929426" w:rsidR="2F3BE694">
        <w:rPr>
          <w:rFonts w:ascii="Comic Sans MS" w:hAnsi="Comic Sans MS" w:eastAsia="Comic Sans MS" w:cs="Comic Sans MS"/>
          <w:noProof w:val="0"/>
          <w:lang w:val="en-GB"/>
        </w:rPr>
        <w:t xml:space="preserve"> </w:t>
      </w:r>
      <w:r w:rsidRPr="36929426" w:rsidR="402B71E1">
        <w:rPr>
          <w:rFonts w:ascii="Comic Sans MS" w:hAnsi="Comic Sans MS" w:eastAsia="Comic Sans MS" w:cs="Comic Sans MS"/>
          <w:noProof w:val="0"/>
          <w:lang w:val="en-GB"/>
        </w:rPr>
        <w:t>p</w:t>
      </w:r>
      <w:r w:rsidRPr="36929426" w:rsidR="280498C9">
        <w:rPr>
          <w:rFonts w:ascii="Comic Sans MS" w:hAnsi="Comic Sans MS" w:eastAsia="Comic Sans MS" w:cs="Comic Sans MS"/>
          <w:noProof w:val="0"/>
          <w:lang w:val="en-GB"/>
        </w:rPr>
        <w:t xml:space="preserve">eriodic </w:t>
      </w:r>
      <w:r w:rsidRPr="36929426" w:rsidR="5814E537">
        <w:rPr>
          <w:rFonts w:ascii="Comic Sans MS" w:hAnsi="Comic Sans MS" w:eastAsia="Comic Sans MS" w:cs="Comic Sans MS"/>
          <w:noProof w:val="0"/>
          <w:lang w:val="en-GB"/>
        </w:rPr>
        <w:t>behaviour</w:t>
      </w:r>
      <w:r w:rsidRPr="36929426" w:rsidR="280498C9">
        <w:rPr>
          <w:rFonts w:ascii="Comic Sans MS" w:hAnsi="Comic Sans MS" w:eastAsia="Comic Sans MS" w:cs="Comic Sans MS"/>
          <w:noProof w:val="0"/>
          <w:lang w:val="en-GB"/>
        </w:rPr>
        <w:t xml:space="preserve"> with a </w:t>
      </w:r>
      <w:r w:rsidRPr="36929426" w:rsidR="280498C9">
        <w:rPr>
          <w:rFonts w:ascii="Comic Sans MS" w:hAnsi="Comic Sans MS" w:eastAsia="Comic Sans MS" w:cs="Comic Sans MS"/>
          <w:noProof w:val="0"/>
          <w:lang w:val="en-GB"/>
        </w:rPr>
        <w:t>maximum</w:t>
      </w:r>
      <w:r w:rsidRPr="36929426" w:rsidR="280498C9">
        <w:rPr>
          <w:rFonts w:ascii="Comic Sans MS" w:hAnsi="Comic Sans MS" w:eastAsia="Comic Sans MS" w:cs="Comic Sans MS"/>
          <w:noProof w:val="0"/>
          <w:lang w:val="en-GB"/>
        </w:rPr>
        <w:t xml:space="preserve"> period of </w:t>
      </w:r>
      <w:r w:rsidRPr="36929426" w:rsidR="280498C9">
        <w:rPr>
          <w:rFonts w:ascii="Comic Sans MS" w:hAnsi="Comic Sans MS" w:eastAsia="Comic Sans MS" w:cs="Comic Sans MS"/>
          <w:noProof w:val="0"/>
          <w:lang w:val="en-GB"/>
        </w:rPr>
        <w:t>m</w:t>
      </w:r>
      <w:r w:rsidRPr="36929426" w:rsidR="280498C9">
        <w:rPr>
          <w:rFonts w:ascii="Comic Sans MS" w:hAnsi="Comic Sans MS" w:eastAsia="Comic Sans MS" w:cs="Comic Sans MS"/>
          <w:noProof w:val="0"/>
          <w:lang w:val="en-GB"/>
        </w:rPr>
        <w:t xml:space="preserve"> if certain conditions are met</w:t>
      </w:r>
      <w:r w:rsidRPr="36929426" w:rsidR="16ED4762">
        <w:rPr>
          <w:rFonts w:ascii="Comic Sans MS" w:hAnsi="Comic Sans MS" w:eastAsia="Comic Sans MS" w:cs="Comic Sans MS"/>
          <w:noProof w:val="0"/>
          <w:lang w:val="en-GB"/>
        </w:rPr>
        <w:t xml:space="preserve"> and is also p</w:t>
      </w:r>
      <w:r w:rsidRPr="36929426" w:rsidR="280498C9">
        <w:rPr>
          <w:rFonts w:ascii="Comic Sans MS" w:hAnsi="Comic Sans MS" w:eastAsia="Comic Sans MS" w:cs="Comic Sans MS"/>
          <w:noProof w:val="0"/>
          <w:lang w:val="en-GB"/>
        </w:rPr>
        <w:t>rone to poor statistical properties, especially with poorly chosen parameters.</w:t>
      </w:r>
    </w:p>
    <w:p w:rsidR="4C68A077" w:rsidP="36929426" w:rsidRDefault="4C68A077" w14:paraId="4530FA2D" w14:textId="552F4CF7">
      <w:pPr>
        <w:pStyle w:val="Normal"/>
        <w:rPr>
          <w:rFonts w:ascii="Comic Sans MS" w:hAnsi="Comic Sans MS" w:eastAsia="Comic Sans MS" w:cs="Comic Sans MS"/>
          <w:noProof w:val="0"/>
          <w:lang w:val="en-GB"/>
        </w:rPr>
      </w:pPr>
      <w:r w:rsidRPr="36929426" w:rsidR="4C68A077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 xml:space="preserve">Mersenne Twister </w:t>
      </w:r>
      <w:r w:rsidRPr="36929426" w:rsidR="4C68A077">
        <w:rPr>
          <w:rFonts w:ascii="Comic Sans MS" w:hAnsi="Comic Sans MS" w:eastAsia="Comic Sans MS" w:cs="Comic Sans MS"/>
          <w:noProof w:val="0"/>
          <w:lang w:val="en-GB"/>
        </w:rPr>
        <w:t xml:space="preserve">is a highly regarded pseudo-random number generator known for its </w:t>
      </w:r>
      <w:r w:rsidRPr="36929426" w:rsidR="4C68A077">
        <w:rPr>
          <w:rFonts w:ascii="Comic Sans MS" w:hAnsi="Comic Sans MS" w:eastAsia="Comic Sans MS" w:cs="Comic Sans MS"/>
          <w:noProof w:val="0"/>
          <w:lang w:val="en-GB"/>
        </w:rPr>
        <w:t>long period</w:t>
      </w:r>
      <w:r w:rsidRPr="36929426" w:rsidR="4C68A077">
        <w:rPr>
          <w:rFonts w:ascii="Comic Sans MS" w:hAnsi="Comic Sans MS" w:eastAsia="Comic Sans MS" w:cs="Comic Sans MS"/>
          <w:noProof w:val="0"/>
          <w:lang w:val="en-GB"/>
        </w:rPr>
        <w:t xml:space="preserve"> (</w:t>
      </w:r>
      <w:r w:rsidRPr="36929426" w:rsidR="4C68A077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2</w:t>
      </w:r>
      <w:r w:rsidRPr="36929426" w:rsidR="4C68A077">
        <w:rPr>
          <w:rFonts w:ascii="Comic Sans MS" w:hAnsi="Comic Sans MS" w:eastAsia="Comic Sans MS" w:cs="Comic Sans MS"/>
          <w:b w:val="1"/>
          <w:bCs w:val="1"/>
          <w:noProof w:val="0"/>
          <w:vertAlign w:val="superscript"/>
          <w:lang w:val="en-GB"/>
        </w:rPr>
        <w:t>19937</w:t>
      </w:r>
      <w:r w:rsidRPr="36929426" w:rsidR="4C68A077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 xml:space="preserve"> - 1</w:t>
      </w:r>
      <w:r w:rsidRPr="36929426" w:rsidR="4C68A077">
        <w:rPr>
          <w:rFonts w:ascii="Comic Sans MS" w:hAnsi="Comic Sans MS" w:eastAsia="Comic Sans MS" w:cs="Comic Sans MS"/>
          <w:noProof w:val="0"/>
          <w:lang w:val="en-GB"/>
        </w:rPr>
        <w:t>) and good statistical properties. It uses a twisted generalized feedback shift register to generate numbers.</w:t>
      </w:r>
      <w:r w:rsidRPr="36929426" w:rsidR="62525DA3">
        <w:rPr>
          <w:rFonts w:ascii="Comic Sans MS" w:hAnsi="Comic Sans MS" w:eastAsia="Comic Sans MS" w:cs="Comic Sans MS"/>
          <w:noProof w:val="0"/>
          <w:lang w:val="en-GB"/>
        </w:rPr>
        <w:t xml:space="preserve"> Having a l</w:t>
      </w:r>
      <w:r w:rsidRPr="36929426" w:rsidR="04A6EF45">
        <w:rPr>
          <w:rFonts w:ascii="Comic Sans MS" w:hAnsi="Comic Sans MS" w:eastAsia="Comic Sans MS" w:cs="Comic Sans MS"/>
          <w:noProof w:val="0"/>
          <w:lang w:val="en-GB"/>
        </w:rPr>
        <w:t>arge period ensures a vast number of distinct sequences</w:t>
      </w:r>
      <w:r w:rsidRPr="36929426" w:rsidR="4FAC8B07">
        <w:rPr>
          <w:rFonts w:ascii="Comic Sans MS" w:hAnsi="Comic Sans MS" w:eastAsia="Comic Sans MS" w:cs="Comic Sans MS"/>
          <w:noProof w:val="0"/>
          <w:lang w:val="en-GB"/>
        </w:rPr>
        <w:t>, it also p</w:t>
      </w:r>
      <w:r w:rsidRPr="36929426" w:rsidR="04A6EF45">
        <w:rPr>
          <w:rFonts w:ascii="Comic Sans MS" w:hAnsi="Comic Sans MS" w:eastAsia="Comic Sans MS" w:cs="Comic Sans MS"/>
          <w:noProof w:val="0"/>
          <w:lang w:val="en-GB"/>
        </w:rPr>
        <w:t>rovides high-quality randomness suitable for most applications.</w:t>
      </w:r>
      <w:r w:rsidRPr="36929426" w:rsidR="28F0BC30">
        <w:rPr>
          <w:rFonts w:ascii="Comic Sans MS" w:hAnsi="Comic Sans MS" w:eastAsia="Comic Sans MS" w:cs="Comic Sans MS"/>
          <w:noProof w:val="0"/>
          <w:lang w:val="en-GB"/>
        </w:rPr>
        <w:t xml:space="preserve"> However, it is </w:t>
      </w:r>
      <w:r w:rsidRPr="36929426" w:rsidR="28F0BC30">
        <w:rPr>
          <w:rFonts w:ascii="Comic Sans MS" w:hAnsi="Comic Sans MS" w:eastAsia="Comic Sans MS" w:cs="Comic Sans MS"/>
          <w:noProof w:val="0"/>
          <w:lang w:val="en-GB"/>
        </w:rPr>
        <w:t>r</w:t>
      </w:r>
      <w:r w:rsidRPr="36929426" w:rsidR="04A6EF45">
        <w:rPr>
          <w:rFonts w:ascii="Comic Sans MS" w:hAnsi="Comic Sans MS" w:eastAsia="Comic Sans MS" w:cs="Comic Sans MS"/>
          <w:noProof w:val="0"/>
          <w:lang w:val="en-GB"/>
        </w:rPr>
        <w:t>elatively slower</w:t>
      </w:r>
      <w:r w:rsidRPr="36929426" w:rsidR="04A6EF45">
        <w:rPr>
          <w:rFonts w:ascii="Comic Sans MS" w:hAnsi="Comic Sans MS" w:eastAsia="Comic Sans MS" w:cs="Comic Sans MS"/>
          <w:noProof w:val="0"/>
          <w:lang w:val="en-GB"/>
        </w:rPr>
        <w:t xml:space="preserve"> compared to simpler algorithms like LCG.</w:t>
      </w:r>
    </w:p>
    <w:p w:rsidR="275DD939" w:rsidP="36929426" w:rsidRDefault="275DD939" w14:paraId="14D75F91" w14:textId="3BFA983B">
      <w:pPr>
        <w:pStyle w:val="Normal"/>
        <w:ind w:left="0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</w:pPr>
      <w:r w:rsidRPr="36929426" w:rsidR="275DD93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Xorshift</w:t>
      </w:r>
      <w:r w:rsidRPr="36929426" w:rsidR="275DD93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 is a family of pseudo-random number generators that use bitwise operations (</w:t>
      </w:r>
      <w:r w:rsidRPr="36929426" w:rsidR="275DD93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XOR</w:t>
      </w:r>
      <w:r w:rsidRPr="36929426" w:rsidR="275DD93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 and </w:t>
      </w:r>
      <w:r w:rsidRPr="36929426" w:rsidR="275DD93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shift</w:t>
      </w:r>
      <w:r w:rsidRPr="36929426" w:rsidR="275DD93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) to generate numbers. It is known for its simplicity, </w:t>
      </w:r>
      <w:r w:rsidRPr="36929426" w:rsidR="3EEE9A9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efficiency</w:t>
      </w:r>
      <w:r w:rsidRPr="36929426" w:rsidR="275DD93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 and good statistical properties.</w:t>
      </w:r>
      <w:r w:rsidRPr="36929426" w:rsidR="1C3AEFDD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 </w:t>
      </w:r>
      <w:r w:rsidRPr="36929426" w:rsidR="73F69EB0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This makes it useful for applications that require speed to perform while still passing many randomness tests</w:t>
      </w:r>
      <w:r w:rsidRPr="36929426" w:rsidR="48815FA8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 and has s</w:t>
      </w:r>
      <w:r w:rsidRPr="36929426" w:rsidR="73F69EB0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imple implementation with few arithmetic operations.</w:t>
      </w:r>
    </w:p>
    <w:p w:rsidR="441A8082" w:rsidP="36929426" w:rsidRDefault="441A8082" w14:paraId="2B9839B1" w14:textId="3AB32D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mic Sans MS" w:hAnsi="Comic Sans MS" w:eastAsia="Comic Sans MS" w:cs="Comic Sans MS"/>
          <w:b w:val="1"/>
          <w:bCs w:val="1"/>
          <w:noProof w:val="0"/>
          <w:sz w:val="24"/>
          <w:szCs w:val="24"/>
          <w:u w:val="single"/>
          <w:lang w:val="en-GB"/>
        </w:rPr>
      </w:pPr>
      <w:r w:rsidRPr="36929426" w:rsidR="441A8082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Cryptographically Secure PRNGs </w:t>
      </w:r>
      <w:r w:rsidRPr="36929426" w:rsidR="441A8082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are pseudo-random number generators designed to withstand cryptographic attacks and provide high-quality randomness suitable for security-sensitive applications.</w:t>
      </w:r>
      <w:r w:rsidRPr="36929426" w:rsidR="3F6E38F6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 Designed to pass </w:t>
      </w:r>
      <w:r w:rsidRPr="36929426" w:rsidR="26610AA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strict</w:t>
      </w:r>
      <w:r w:rsidRPr="36929426" w:rsidR="3F6E38F6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 randomness tests and resist </w:t>
      </w:r>
      <w:r w:rsidRPr="36929426" w:rsidR="3F6E38F6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cryptanalysis. </w:t>
      </w:r>
      <w:r w:rsidRPr="36929426" w:rsidR="30EB55D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Typically,</w:t>
      </w:r>
      <w:r w:rsidRPr="36929426" w:rsidR="3F6E38F6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 </w:t>
      </w:r>
      <w:r w:rsidRPr="36929426" w:rsidR="2FB5EDC1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CGSPRNGs</w:t>
      </w:r>
      <w:r w:rsidRPr="36929426" w:rsidR="2FB5EDC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 are </w:t>
      </w:r>
      <w:r w:rsidRPr="36929426" w:rsidR="3F6E38F6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slower than non-cryptographic PRNGs due to increased complexity</w:t>
      </w:r>
      <w:r w:rsidRPr="36929426" w:rsidR="29D3897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 and r</w:t>
      </w:r>
      <w:r w:rsidRPr="36929426" w:rsidR="3F6E38F6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equire a secure entropy source for seeding.</w:t>
      </w:r>
    </w:p>
    <w:p w:rsidR="3A25FE66" w:rsidP="36929426" w:rsidRDefault="3A25FE66" w14:paraId="4CAF2942" w14:textId="614BD68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mic Sans MS" w:hAnsi="Comic Sans MS" w:eastAsia="Comic Sans MS" w:cs="Comic Sans MS"/>
          <w:b w:val="1"/>
          <w:bCs w:val="1"/>
          <w:noProof w:val="0"/>
          <w:sz w:val="24"/>
          <w:szCs w:val="24"/>
          <w:u w:val="single"/>
          <w:lang w:val="en-GB"/>
        </w:rPr>
      </w:pPr>
      <w:r w:rsidRPr="36929426" w:rsidR="3A25FE66">
        <w:rPr>
          <w:rFonts w:ascii="Comic Sans MS" w:hAnsi="Comic Sans MS" w:eastAsia="Comic Sans MS" w:cs="Comic Sans MS"/>
          <w:b w:val="1"/>
          <w:bCs w:val="1"/>
          <w:noProof w:val="0"/>
          <w:sz w:val="24"/>
          <w:szCs w:val="24"/>
          <w:u w:val="single"/>
          <w:lang w:val="en-GB"/>
        </w:rPr>
        <w:t>Improv</w:t>
      </w:r>
      <w:r w:rsidRPr="36929426" w:rsidR="03445188">
        <w:rPr>
          <w:rFonts w:ascii="Comic Sans MS" w:hAnsi="Comic Sans MS" w:eastAsia="Comic Sans MS" w:cs="Comic Sans MS"/>
          <w:b w:val="1"/>
          <w:bCs w:val="1"/>
          <w:noProof w:val="0"/>
          <w:sz w:val="24"/>
          <w:szCs w:val="24"/>
          <w:u w:val="single"/>
          <w:lang w:val="en-GB"/>
        </w:rPr>
        <w:t>ing</w:t>
      </w:r>
      <w:r w:rsidRPr="36929426" w:rsidR="3A25FE66">
        <w:rPr>
          <w:rFonts w:ascii="Comic Sans MS" w:hAnsi="Comic Sans MS" w:eastAsia="Comic Sans MS" w:cs="Comic Sans MS"/>
          <w:b w:val="1"/>
          <w:bCs w:val="1"/>
          <w:noProof w:val="0"/>
          <w:sz w:val="24"/>
          <w:szCs w:val="24"/>
          <w:u w:val="single"/>
          <w:lang w:val="en-GB"/>
        </w:rPr>
        <w:t xml:space="preserve"> Randomness</w:t>
      </w:r>
      <w:r w:rsidRPr="36929426" w:rsidR="5A442DA6">
        <w:rPr>
          <w:rFonts w:ascii="Comic Sans MS" w:hAnsi="Comic Sans MS" w:eastAsia="Comic Sans MS" w:cs="Comic Sans MS"/>
          <w:b w:val="1"/>
          <w:bCs w:val="1"/>
          <w:noProof w:val="0"/>
          <w:sz w:val="24"/>
          <w:szCs w:val="24"/>
          <w:u w:val="single"/>
          <w:lang w:val="en-GB"/>
        </w:rPr>
        <w:t xml:space="preserve"> in generation</w:t>
      </w:r>
      <w:r w:rsidRPr="36929426" w:rsidR="3A25FE66">
        <w:rPr>
          <w:rFonts w:ascii="Comic Sans MS" w:hAnsi="Comic Sans MS" w:eastAsia="Comic Sans MS" w:cs="Comic Sans MS"/>
          <w:b w:val="1"/>
          <w:bCs w:val="1"/>
          <w:noProof w:val="0"/>
          <w:sz w:val="24"/>
          <w:szCs w:val="24"/>
          <w:u w:val="single"/>
          <w:lang w:val="en-GB"/>
        </w:rPr>
        <w:t>:</w:t>
      </w:r>
    </w:p>
    <w:p w:rsidR="3A25FE66" w:rsidP="36929426" w:rsidRDefault="3A25FE66" w14:paraId="592A797B" w14:textId="5C7BD7EA">
      <w:pPr>
        <w:pStyle w:val="Normal"/>
        <w:ind w:left="0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</w:pPr>
      <w:r w:rsidRPr="36929426" w:rsidR="3A25FE66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Seeding</w:t>
      </w:r>
      <w:r w:rsidRPr="36929426" w:rsidR="3A25FE66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:</w:t>
      </w:r>
      <w:r w:rsidRPr="36929426" w:rsidR="3A25FE66">
        <w:rPr>
          <w:rFonts w:ascii="Comic Sans MS" w:hAnsi="Comic Sans MS" w:eastAsia="Comic Sans MS" w:cs="Comic Sans MS"/>
          <w:noProof w:val="0"/>
          <w:lang w:val="en-GB"/>
        </w:rPr>
        <w:t xml:space="preserve"> PRNGs require </w:t>
      </w:r>
      <w:r w:rsidRPr="36929426" w:rsidR="3A25FE66">
        <w:rPr>
          <w:rFonts w:ascii="Comic Sans MS" w:hAnsi="Comic Sans MS" w:eastAsia="Comic Sans MS" w:cs="Comic Sans MS"/>
          <w:noProof w:val="0"/>
          <w:lang w:val="en-GB"/>
        </w:rPr>
        <w:t>an initial</w:t>
      </w:r>
      <w:r w:rsidRPr="36929426" w:rsidR="3A25FE66">
        <w:rPr>
          <w:rFonts w:ascii="Comic Sans MS" w:hAnsi="Comic Sans MS" w:eastAsia="Comic Sans MS" w:cs="Comic Sans MS"/>
          <w:noProof w:val="0"/>
          <w:lang w:val="en-GB"/>
        </w:rPr>
        <w:t xml:space="preserve"> seed value to start generating the sequence of pseudo-random numbers. Providing a different seed value will result in a different sequence.</w:t>
      </w:r>
      <w:r w:rsidRPr="36929426" w:rsidR="5C77861B">
        <w:rPr>
          <w:rFonts w:ascii="Comic Sans MS" w:hAnsi="Comic Sans MS" w:eastAsia="Comic Sans MS" w:cs="Comic Sans MS"/>
          <w:noProof w:val="0"/>
          <w:lang w:val="en-GB"/>
        </w:rPr>
        <w:t xml:space="preserve"> </w:t>
      </w:r>
      <w:r w:rsidRPr="36929426" w:rsidR="23AD3A5D">
        <w:rPr>
          <w:rFonts w:ascii="Comic Sans MS" w:hAnsi="Comic Sans MS" w:eastAsia="Comic Sans MS" w:cs="Comic Sans MS"/>
          <w:noProof w:val="0"/>
          <w:lang w:val="en-GB"/>
        </w:rPr>
        <w:t>Therefore,</w:t>
      </w:r>
      <w:r w:rsidRPr="36929426" w:rsidR="5C77861B">
        <w:rPr>
          <w:rFonts w:ascii="Comic Sans MS" w:hAnsi="Comic Sans MS" w:eastAsia="Comic Sans MS" w:cs="Comic Sans MS"/>
          <w:noProof w:val="0"/>
          <w:lang w:val="en-GB"/>
        </w:rPr>
        <w:t xml:space="preserve"> adding multiple seed values to the </w:t>
      </w:r>
      <w:r w:rsidRPr="36929426" w:rsidR="5C77861B">
        <w:rPr>
          <w:rFonts w:ascii="Comic Sans MS" w:hAnsi="Comic Sans MS" w:eastAsia="Comic Sans MS" w:cs="Comic Sans MS"/>
          <w:noProof w:val="0"/>
          <w:lang w:val="en-GB"/>
        </w:rPr>
        <w:t>i</w:t>
      </w:r>
      <w:r w:rsidRPr="36929426" w:rsidR="43DB42B3">
        <w:rPr>
          <w:rFonts w:ascii="Comic Sans MS" w:hAnsi="Comic Sans MS" w:eastAsia="Comic Sans MS" w:cs="Comic Sans MS"/>
          <w:noProof w:val="0"/>
          <w:lang w:val="en-GB"/>
        </w:rPr>
        <w:t>nitial</w:t>
      </w:r>
      <w:r w:rsidRPr="36929426" w:rsidR="43DB42B3">
        <w:rPr>
          <w:rFonts w:ascii="Comic Sans MS" w:hAnsi="Comic Sans MS" w:eastAsia="Comic Sans MS" w:cs="Comic Sans MS"/>
          <w:noProof w:val="0"/>
          <w:lang w:val="en-GB"/>
        </w:rPr>
        <w:t xml:space="preserve"> generation of the sequence will increase randomness</w:t>
      </w:r>
      <w:r w:rsidRPr="36929426" w:rsidR="56E3F0BC">
        <w:rPr>
          <w:rFonts w:ascii="Comic Sans MS" w:hAnsi="Comic Sans MS" w:eastAsia="Comic Sans MS" w:cs="Comic Sans MS"/>
          <w:noProof w:val="0"/>
          <w:lang w:val="en-GB"/>
        </w:rPr>
        <w:t>.</w:t>
      </w:r>
    </w:p>
    <w:p w:rsidR="3A25FE66" w:rsidP="36929426" w:rsidRDefault="3A25FE66" w14:paraId="07BA0EBD" w14:textId="22351B41">
      <w:pPr>
        <w:pStyle w:val="Normal"/>
        <w:ind w:left="0"/>
        <w:rPr>
          <w:rFonts w:ascii="Comic Sans MS" w:hAnsi="Comic Sans MS" w:eastAsia="Comic Sans MS" w:cs="Comic Sans MS"/>
          <w:noProof w:val="0"/>
          <w:sz w:val="20"/>
          <w:szCs w:val="20"/>
          <w:lang w:val="en-GB"/>
        </w:rPr>
      </w:pPr>
      <w:r w:rsidRPr="36929426" w:rsidR="3A25FE66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Entropy</w:t>
      </w:r>
      <w:r w:rsidRPr="36929426" w:rsidR="3A25FE66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:</w:t>
      </w:r>
      <w:r w:rsidRPr="36929426" w:rsidR="3A25FE66">
        <w:rPr>
          <w:rFonts w:ascii="Comic Sans MS" w:hAnsi="Comic Sans MS" w:eastAsia="Comic Sans MS" w:cs="Comic Sans MS"/>
          <w:noProof w:val="0"/>
          <w:lang w:val="en-GB"/>
        </w:rPr>
        <w:t xml:space="preserve"> Increasing entropy in the system can improve randomness. Entropy refers to the unpredictability or disorder of a system. </w:t>
      </w:r>
      <w:r w:rsidRPr="36929426" w:rsidR="6285F70B">
        <w:rPr>
          <w:rFonts w:ascii="Comic Sans MS" w:hAnsi="Comic Sans MS" w:eastAsia="Comic Sans MS" w:cs="Comic Sans MS"/>
          <w:noProof w:val="0"/>
          <w:lang w:val="en-GB"/>
        </w:rPr>
        <w:t>Assessing the quality of entropy is crucial. Entropy estimation techniques, such as entropy measurement tests, evaluate the randomness of collected data to ensure its suitability for generating random numbers.</w:t>
      </w:r>
    </w:p>
    <w:p w:rsidR="3A25FE66" w:rsidP="36929426" w:rsidRDefault="3A25FE66" w14:paraId="416DA86A" w14:textId="20F1C4A7">
      <w:pPr>
        <w:pStyle w:val="Normal"/>
        <w:ind w:left="0"/>
        <w:rPr>
          <w:rFonts w:ascii="Comic Sans MS" w:hAnsi="Comic Sans MS" w:eastAsia="Comic Sans MS" w:cs="Comic Sans MS"/>
          <w:noProof w:val="0"/>
          <w:sz w:val="20"/>
          <w:szCs w:val="20"/>
          <w:lang w:val="en-GB"/>
        </w:rPr>
      </w:pPr>
      <w:r w:rsidRPr="36929426" w:rsidR="3A25FE66">
        <w:rPr>
          <w:rFonts w:ascii="Comic Sans MS" w:hAnsi="Comic Sans MS" w:eastAsia="Comic Sans MS" w:cs="Comic Sans MS"/>
          <w:b w:val="1"/>
          <w:bCs w:val="1"/>
          <w:noProof w:val="0"/>
          <w:lang w:val="en-GB"/>
        </w:rPr>
        <w:t>Randomization Techniques:</w:t>
      </w:r>
      <w:r w:rsidRPr="36929426" w:rsidR="3A25FE66">
        <w:rPr>
          <w:rFonts w:ascii="Comic Sans MS" w:hAnsi="Comic Sans MS" w:eastAsia="Comic Sans MS" w:cs="Comic Sans MS"/>
          <w:noProof w:val="0"/>
          <w:lang w:val="en-GB"/>
        </w:rPr>
        <w:t xml:space="preserve"> </w:t>
      </w:r>
      <w:r w:rsidRPr="36929426" w:rsidR="7426C2B4">
        <w:rPr>
          <w:rFonts w:ascii="Comic Sans MS" w:hAnsi="Comic Sans MS" w:eastAsia="Comic Sans MS" w:cs="Comic Sans MS"/>
          <w:noProof w:val="0"/>
          <w:lang w:val="en-GB"/>
        </w:rPr>
        <w:t>Randomization techniques are methods used to introduce randomness into various processes, such as data structures, algorithms, and simulations. The</w:t>
      </w:r>
      <w:r w:rsidRPr="36929426" w:rsidR="27DF05CE">
        <w:rPr>
          <w:rFonts w:ascii="Comic Sans MS" w:hAnsi="Comic Sans MS" w:eastAsia="Comic Sans MS" w:cs="Comic Sans MS"/>
          <w:noProof w:val="0"/>
          <w:lang w:val="en-GB"/>
        </w:rPr>
        <w:t>y</w:t>
      </w:r>
      <w:r w:rsidRPr="36929426" w:rsidR="7426C2B4">
        <w:rPr>
          <w:rFonts w:ascii="Comic Sans MS" w:hAnsi="Comic Sans MS" w:eastAsia="Comic Sans MS" w:cs="Comic Sans MS"/>
          <w:noProof w:val="0"/>
          <w:lang w:val="en-GB"/>
        </w:rPr>
        <w:t xml:space="preserve"> are essential for creating unpredictable and diverse outcomes in computer programs. These techniques include shuffling, random </w:t>
      </w:r>
      <w:r w:rsidRPr="36929426" w:rsidR="4F590888">
        <w:rPr>
          <w:rFonts w:ascii="Comic Sans MS" w:hAnsi="Comic Sans MS" w:eastAsia="Comic Sans MS" w:cs="Comic Sans MS"/>
          <w:noProof w:val="0"/>
          <w:lang w:val="en-GB"/>
        </w:rPr>
        <w:t>sampling,</w:t>
      </w:r>
      <w:r w:rsidRPr="36929426" w:rsidR="7426C2B4">
        <w:rPr>
          <w:rFonts w:ascii="Comic Sans MS" w:hAnsi="Comic Sans MS" w:eastAsia="Comic Sans MS" w:cs="Comic Sans MS"/>
          <w:noProof w:val="0"/>
          <w:lang w:val="en-GB"/>
        </w:rPr>
        <w:t xml:space="preserve"> and Monte Carlo methods</w:t>
      </w:r>
      <w:r w:rsidRPr="36929426" w:rsidR="29980909">
        <w:rPr>
          <w:rFonts w:ascii="Comic Sans MS" w:hAnsi="Comic Sans MS" w:eastAsia="Comic Sans MS" w:cs="Comic Sans MS"/>
          <w:noProof w:val="0"/>
          <w:lang w:val="en-GB"/>
        </w:rPr>
        <w:t>.</w:t>
      </w:r>
    </w:p>
    <w:p w:rsidR="36929426" w:rsidP="36929426" w:rsidRDefault="36929426" w14:paraId="4F676810" w14:textId="35029917">
      <w:pPr>
        <w:pStyle w:val="Normal"/>
        <w:shd w:val="clear" w:color="auto" w:fill="FFFFFF" w:themeFill="background1"/>
        <w:spacing w:before="0" w:beforeAutospacing="off" w:after="0" w:afterAutospacing="off"/>
        <w:rPr>
          <w:noProof w:val="0"/>
          <w:sz w:val="20"/>
          <w:szCs w:val="20"/>
          <w:lang w:val="en-GB"/>
        </w:rPr>
      </w:pPr>
    </w:p>
    <w:p w:rsidR="1A7710DD" w:rsidP="36929426" w:rsidRDefault="1A7710DD" w14:paraId="517E1477" w14:textId="57CEF39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mic Sans MS" w:hAnsi="Comic Sans MS" w:eastAsia="Comic Sans MS" w:cs="Comic Sans MS"/>
          <w:b w:val="1"/>
          <w:bCs w:val="1"/>
          <w:noProof w:val="0"/>
          <w:sz w:val="24"/>
          <w:szCs w:val="24"/>
          <w:u w:val="single"/>
          <w:lang w:val="en-GB"/>
        </w:rPr>
      </w:pPr>
      <w:r w:rsidRPr="36929426" w:rsidR="1A7710DD">
        <w:rPr>
          <w:rFonts w:ascii="Comic Sans MS" w:hAnsi="Comic Sans MS" w:eastAsia="Comic Sans MS" w:cs="Comic Sans MS"/>
          <w:b w:val="1"/>
          <w:bCs w:val="1"/>
          <w:noProof w:val="0"/>
          <w:sz w:val="24"/>
          <w:szCs w:val="24"/>
          <w:u w:val="single"/>
          <w:lang w:val="en-GB"/>
        </w:rPr>
        <w:t>Coding</w:t>
      </w:r>
    </w:p>
    <w:p w:rsidR="1A7710DD" w:rsidP="36929426" w:rsidRDefault="1A7710DD" w14:paraId="38E13A24" w14:textId="1A1A49E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Comic Sans MS" w:hAnsi="Comic Sans MS" w:eastAsia="Comic Sans MS" w:cs="Comic Sans MS"/>
          <w:b w:val="0"/>
          <w:bCs w:val="0"/>
          <w:noProof w:val="0"/>
          <w:color w:val="auto"/>
          <w:sz w:val="22"/>
          <w:szCs w:val="22"/>
          <w:lang w:val="en-GB"/>
        </w:rPr>
      </w:pPr>
      <w:r w:rsidRPr="36929426" w:rsidR="1A7710DD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Initially when coding, on the project post about random number generation, there were a few </w:t>
      </w:r>
      <w:r w:rsidRPr="36929426" w:rsidR="625EE27D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examples of distributions that could be used already given, these were the ones I investigated first.</w:t>
      </w:r>
      <w:r w:rsidRPr="36929426" w:rsidR="508D139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 When writing the code, using </w:t>
      </w:r>
      <w:r w:rsidRPr="36929426" w:rsidR="1827A38B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matplotlib</w:t>
      </w:r>
      <w:r w:rsidRPr="36929426" w:rsidR="117FD12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 </w:t>
      </w:r>
      <w:r w:rsidRPr="36929426" w:rsidR="1827A38B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to project my findings into the shell made it extremely easy to visualize th</w:t>
      </w:r>
      <w:r w:rsidRPr="36929426" w:rsidR="5E300805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>e randomness of my generated pools.</w:t>
      </w:r>
      <w:r w:rsidRPr="36929426" w:rsidR="6206879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  <w:t xml:space="preserve"> </w:t>
      </w:r>
    </w:p>
    <w:p w:rsidR="1AB20F89" w:rsidP="36929426" w:rsidRDefault="1AB20F89" w14:paraId="2E807D97" w14:textId="15BD86A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</w:pPr>
      <w:r w:rsidRPr="36929426" w:rsidR="1AB20F8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The first code</w:t>
      </w:r>
      <w:r w:rsidRPr="36929426" w:rsidR="7B06928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generates a series of 4000 points and runs them thro</w:t>
      </w:r>
      <w:r w:rsidRPr="36929426" w:rsidR="16B96B5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ugh 12 different </w:t>
      </w:r>
      <w:r w:rsidRPr="36929426" w:rsidR="4E4822BB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formulae</w:t>
      </w:r>
      <w:r w:rsidRPr="36929426" w:rsidR="16B96B5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, plotting the outcome </w:t>
      </w:r>
      <w:r w:rsidRPr="36929426" w:rsidR="16D6A446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graphically. Inc</w:t>
      </w:r>
      <w:r w:rsidRPr="36929426" w:rsidR="1AB20F8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luded techniques;</w:t>
      </w:r>
      <w:r w:rsidRPr="36929426" w:rsidR="24366E5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</w:t>
      </w:r>
      <w:r w:rsidRPr="36929426" w:rsidR="494A1EC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‘</w:t>
      </w:r>
      <w:r w:rsidRPr="36929426" w:rsidR="24366E5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uniform', 'normal', 'exponential', '</w:t>
      </w:r>
      <w:r w:rsidRPr="36929426" w:rsidR="24366E5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poisson</w:t>
      </w:r>
      <w:r w:rsidRPr="36929426" w:rsidR="24366E5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', '</w:t>
      </w:r>
      <w:r w:rsidRPr="36929426" w:rsidR="24366E5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laplace</w:t>
      </w:r>
      <w:r w:rsidRPr="36929426" w:rsidR="24366E5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' and 'multinomial' distribution, </w:t>
      </w:r>
      <w:r w:rsidRPr="36929426" w:rsidR="6A6F1778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and their square rooted counter parts.</w:t>
      </w:r>
      <w:r w:rsidR="6BE90D0A">
        <w:drawing>
          <wp:inline wp14:editId="45004FFC" wp14:anchorId="1AB7E53F">
            <wp:extent cx="5724524" cy="3009900"/>
            <wp:effectExtent l="0" t="0" r="0" b="0"/>
            <wp:docPr id="1003964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f884d6869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29426" w:rsidP="36929426" w:rsidRDefault="36929426" w14:paraId="7CD36AE9" w14:textId="2CFEC70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</w:pPr>
    </w:p>
    <w:p w:rsidR="6395F2A5" w:rsidP="36929426" w:rsidRDefault="6395F2A5" w14:paraId="7592AD3C" w14:textId="1ABA5C9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6929426" w:rsidR="6395F2A5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As we can see from the generated graphs, square rooting the distribution </w:t>
      </w:r>
      <w:r w:rsidRPr="36929426" w:rsidR="77804E6D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effectively increases the distribution amongst the plotted points</w:t>
      </w:r>
      <w:r w:rsidRPr="36929426" w:rsidR="43220ED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. However also through doing this it shows that </w:t>
      </w:r>
      <w:r w:rsidRPr="36929426" w:rsidR="43220ED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poisson</w:t>
      </w:r>
      <w:r w:rsidRPr="36929426" w:rsidR="43220ED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and multinomial distribution are not effective fo</w:t>
      </w:r>
      <w:r w:rsidRPr="36929426" w:rsidR="184AFE8A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r creating randomness in this situation, generating rings instead of a large spread of data.</w:t>
      </w:r>
    </w:p>
    <w:p w:rsidR="0B940108" w:rsidP="36929426" w:rsidRDefault="0B940108" w14:paraId="255FAB8B" w14:textId="1C75CE7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</w:pPr>
      <w:r w:rsidR="0B940108">
        <w:rPr/>
        <w:t xml:space="preserve">                  </w:t>
      </w:r>
      <w:r w:rsidR="62CC4109">
        <w:drawing>
          <wp:inline wp14:editId="79A6D2CC" wp14:anchorId="2FF43483">
            <wp:extent cx="4394468" cy="1981532"/>
            <wp:effectExtent l="0" t="0" r="0" b="0"/>
            <wp:docPr id="1480218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898e28647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68" cy="198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E161C" w:rsidP="36929426" w:rsidRDefault="517E161C" w14:paraId="20E53AF3" w14:textId="13FD3DB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6929426" w:rsidR="517E161C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Stacking the remaining</w:t>
      </w:r>
      <w:r w:rsidRPr="36929426" w:rsidR="517E161C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techniques </w:t>
      </w:r>
      <w:r w:rsidRPr="36929426" w:rsidR="287971C0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on top</w:t>
      </w:r>
      <w:r w:rsidRPr="36929426" w:rsidR="517E161C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of </w:t>
      </w:r>
      <w:r w:rsidRPr="36929426" w:rsidR="3D38D3D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each other</w:t>
      </w:r>
      <w:r w:rsidRPr="36929426" w:rsidR="517E161C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we can increase the </w:t>
      </w:r>
      <w:r w:rsidRPr="36929426" w:rsidR="08A10322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entropy of the data, then b</w:t>
      </w:r>
      <w:r w:rsidRPr="36929426" w:rsidR="4ECCA25A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y adding a further square root, </w:t>
      </w:r>
      <w:r w:rsidRPr="36929426" w:rsidR="41D235A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making the data more </w:t>
      </w:r>
      <w:r w:rsidRPr="36929426" w:rsidR="4ECCA25A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isentropic</w:t>
      </w:r>
      <w:r w:rsidRPr="36929426" w:rsidR="6C0851B4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.</w:t>
      </w:r>
      <w:r w:rsidRPr="36929426" w:rsidR="4ECCA25A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</w:t>
      </w:r>
      <w:r w:rsidRPr="36929426" w:rsidR="4AAABFC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In this iteration of the code, the data pool was increased to 20000 as the figure was bigger so more was visualized</w:t>
      </w:r>
      <w:r w:rsidRPr="36929426" w:rsidR="0BA4EEA3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.</w:t>
      </w:r>
    </w:p>
    <w:p w:rsidR="2ACB6D7D" w:rsidP="36929426" w:rsidRDefault="2ACB6D7D" w14:paraId="5990CEE1" w14:textId="298C773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</w:pPr>
      <w:r w:rsidR="2ACB6D7D">
        <w:rPr/>
        <w:t xml:space="preserve">                    </w:t>
      </w:r>
      <w:r w:rsidR="342181B2">
        <w:drawing>
          <wp:inline wp14:editId="3A11A580" wp14:anchorId="36A35A8A">
            <wp:extent cx="4381498" cy="2311040"/>
            <wp:effectExtent l="0" t="0" r="0" b="0"/>
            <wp:docPr id="1845886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3ed24a28f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98" cy="23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4EEA3" w:rsidP="36929426" w:rsidRDefault="0BA4EEA3" w14:paraId="1CC62075" w14:textId="549E532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6929426" w:rsidR="0BA4EEA3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The final code explores the techniques spoken about in the beginning</w:t>
      </w:r>
      <w:r w:rsidRPr="36929426" w:rsidR="3346F750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, plotting </w:t>
      </w:r>
      <w:r w:rsidRPr="36929426" w:rsidR="6189D95B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six graphs</w:t>
      </w:r>
      <w:r w:rsidRPr="36929426" w:rsidR="1AB406A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with </w:t>
      </w:r>
      <w:r w:rsidRPr="36929426" w:rsidR="704BAE7C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5</w:t>
      </w:r>
      <w:r w:rsidRPr="36929426" w:rsidR="1AB406A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000 points each.</w:t>
      </w:r>
    </w:p>
    <w:p w:rsidR="207CC5EB" w:rsidP="36929426" w:rsidRDefault="207CC5EB" w14:paraId="2E202BF8" w14:textId="12797D4F">
      <w:pPr>
        <w:pStyle w:val="Normal"/>
        <w:jc w:val="left"/>
      </w:pPr>
      <w:r w:rsidR="207CC5EB">
        <w:rPr/>
        <w:t xml:space="preserve">                </w:t>
      </w:r>
      <w:r w:rsidR="1ED6A730">
        <w:drawing>
          <wp:inline wp14:editId="6C085F19" wp14:anchorId="47B0F633">
            <wp:extent cx="4687254" cy="2409920"/>
            <wp:effectExtent l="0" t="0" r="0" b="0"/>
            <wp:docPr id="1920669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08fa6998a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54" cy="24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7A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/yb5Rztx19W0K" int2:id="5JXQf74O">
      <int2:state int2:type="AugLoop_Text_Critique" int2:value="Rejected"/>
    </int2:textHash>
    <int2:textHash int2:hashCode="+59hTkZIoKuRt5" int2:id="pktnjX5I">
      <int2:state int2:type="AugLoop_Text_Critique" int2:value="Rejected"/>
    </int2:textHash>
    <int2:textHash int2:hashCode="yV+bOowU74+AGE" int2:id="Rc5K6a6n">
      <int2:state int2:type="AugLoop_Text_Critique" int2:value="Rejected"/>
    </int2:textHash>
    <int2:textHash int2:hashCode="o9nY8pVV1fUcMt" int2:id="48HyGn1Y">
      <int2:state int2:type="AugLoop_Text_Critique" int2:value="Rejected"/>
    </int2:textHash>
    <int2:textHash int2:hashCode="ETOZBZLV9d8YcK" int2:id="Q0yQNcoI">
      <int2:state int2:type="AugLoop_Text_Critique" int2:value="Rejected"/>
    </int2:textHash>
    <int2:textHash int2:hashCode="PT9CHp222Xp+Op" int2:id="aXxIcxI4">
      <int2:state int2:type="AugLoop_Text_Critique" int2:value="Rejected"/>
    </int2:textHash>
    <int2:textHash int2:hashCode="3+zJ6vNN8ktgTJ" int2:id="cGbi4vh1">
      <int2:state int2:type="AugLoop_Text_Critique" int2:value="Rejected"/>
    </int2:textHash>
    <int2:bookmark int2:bookmarkName="_Int_64G4Q3ox" int2:invalidationBookmarkName="" int2:hashCode="DIGryHvcVTjfln" int2:id="xDNfhed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d0d40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8ec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006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fd3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1650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b6ac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2bc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E5"/>
    <w:rsid w:val="000B55C4"/>
    <w:rsid w:val="000F27A4"/>
    <w:rsid w:val="002B4D0A"/>
    <w:rsid w:val="00965D90"/>
    <w:rsid w:val="00C975E5"/>
    <w:rsid w:val="012B4F16"/>
    <w:rsid w:val="01443A0A"/>
    <w:rsid w:val="01DC0EAF"/>
    <w:rsid w:val="02C714DF"/>
    <w:rsid w:val="03445188"/>
    <w:rsid w:val="04A6EF45"/>
    <w:rsid w:val="04F5F931"/>
    <w:rsid w:val="08A10322"/>
    <w:rsid w:val="09DC7D66"/>
    <w:rsid w:val="0A2DAFC3"/>
    <w:rsid w:val="0B2CDF02"/>
    <w:rsid w:val="0B454C58"/>
    <w:rsid w:val="0B940108"/>
    <w:rsid w:val="0BA4EEA3"/>
    <w:rsid w:val="0BDC31B5"/>
    <w:rsid w:val="0C2F41E4"/>
    <w:rsid w:val="0D655085"/>
    <w:rsid w:val="0D84F85D"/>
    <w:rsid w:val="0E09C786"/>
    <w:rsid w:val="0F49F166"/>
    <w:rsid w:val="0FAE4B44"/>
    <w:rsid w:val="1040995E"/>
    <w:rsid w:val="117FD12F"/>
    <w:rsid w:val="11DC69BF"/>
    <w:rsid w:val="11E78573"/>
    <w:rsid w:val="12352B3B"/>
    <w:rsid w:val="1259BC9A"/>
    <w:rsid w:val="13783A20"/>
    <w:rsid w:val="15140A81"/>
    <w:rsid w:val="16B96B54"/>
    <w:rsid w:val="16D6A446"/>
    <w:rsid w:val="16ED4762"/>
    <w:rsid w:val="1827A38B"/>
    <w:rsid w:val="184AFE8A"/>
    <w:rsid w:val="184BAB43"/>
    <w:rsid w:val="1A2714C3"/>
    <w:rsid w:val="1A7710DD"/>
    <w:rsid w:val="1AB20F89"/>
    <w:rsid w:val="1AB406AF"/>
    <w:rsid w:val="1B44C524"/>
    <w:rsid w:val="1B61949E"/>
    <w:rsid w:val="1C3AEFDD"/>
    <w:rsid w:val="1D1F1C66"/>
    <w:rsid w:val="1ED6A730"/>
    <w:rsid w:val="1EE71580"/>
    <w:rsid w:val="1F553E24"/>
    <w:rsid w:val="1F924AA0"/>
    <w:rsid w:val="2020AB6B"/>
    <w:rsid w:val="207CC5EB"/>
    <w:rsid w:val="21E370B2"/>
    <w:rsid w:val="23599422"/>
    <w:rsid w:val="23AD3A5D"/>
    <w:rsid w:val="23F2A359"/>
    <w:rsid w:val="24366E54"/>
    <w:rsid w:val="24994B2C"/>
    <w:rsid w:val="249B5C43"/>
    <w:rsid w:val="253B0204"/>
    <w:rsid w:val="25932C08"/>
    <w:rsid w:val="26610AA9"/>
    <w:rsid w:val="26802C69"/>
    <w:rsid w:val="269B5A35"/>
    <w:rsid w:val="27257DC3"/>
    <w:rsid w:val="275DD939"/>
    <w:rsid w:val="27DE5463"/>
    <w:rsid w:val="27DF05CE"/>
    <w:rsid w:val="280498C9"/>
    <w:rsid w:val="285E6AAA"/>
    <w:rsid w:val="287971C0"/>
    <w:rsid w:val="28F0BC30"/>
    <w:rsid w:val="2972DF9A"/>
    <w:rsid w:val="29875FED"/>
    <w:rsid w:val="29980909"/>
    <w:rsid w:val="29D3897F"/>
    <w:rsid w:val="2ACB6D7D"/>
    <w:rsid w:val="2BE0F674"/>
    <w:rsid w:val="2C00A9EB"/>
    <w:rsid w:val="2C43A472"/>
    <w:rsid w:val="2C6C6BB4"/>
    <w:rsid w:val="2DB85281"/>
    <w:rsid w:val="2E8D43BD"/>
    <w:rsid w:val="2F31025C"/>
    <w:rsid w:val="2F3BE694"/>
    <w:rsid w:val="2FB5EDC1"/>
    <w:rsid w:val="30110675"/>
    <w:rsid w:val="3070567E"/>
    <w:rsid w:val="30B29A63"/>
    <w:rsid w:val="30EB55D1"/>
    <w:rsid w:val="312633CF"/>
    <w:rsid w:val="32AAF036"/>
    <w:rsid w:val="330E60AA"/>
    <w:rsid w:val="3346F750"/>
    <w:rsid w:val="33B189A9"/>
    <w:rsid w:val="33EC0859"/>
    <w:rsid w:val="342181B2"/>
    <w:rsid w:val="34802E7A"/>
    <w:rsid w:val="3587D8BA"/>
    <w:rsid w:val="35E23B28"/>
    <w:rsid w:val="366D5533"/>
    <w:rsid w:val="3673AFDB"/>
    <w:rsid w:val="36929426"/>
    <w:rsid w:val="36984ADE"/>
    <w:rsid w:val="371BDD64"/>
    <w:rsid w:val="3723764A"/>
    <w:rsid w:val="3723A91B"/>
    <w:rsid w:val="374F51C5"/>
    <w:rsid w:val="377E6159"/>
    <w:rsid w:val="384A8C74"/>
    <w:rsid w:val="38BF797C"/>
    <w:rsid w:val="3907812F"/>
    <w:rsid w:val="39B6D2DC"/>
    <w:rsid w:val="3A25FE66"/>
    <w:rsid w:val="3B269E00"/>
    <w:rsid w:val="3B3FD4CF"/>
    <w:rsid w:val="3B66EBC7"/>
    <w:rsid w:val="3BF6E76D"/>
    <w:rsid w:val="3C51D27C"/>
    <w:rsid w:val="3CAFF32E"/>
    <w:rsid w:val="3D38D3D4"/>
    <w:rsid w:val="3D804E07"/>
    <w:rsid w:val="3DA32A24"/>
    <w:rsid w:val="3DEDA2DD"/>
    <w:rsid w:val="3E8A43FF"/>
    <w:rsid w:val="3EEE9A9F"/>
    <w:rsid w:val="3F6E38F6"/>
    <w:rsid w:val="3F8F0554"/>
    <w:rsid w:val="402B71E1"/>
    <w:rsid w:val="4041022A"/>
    <w:rsid w:val="409DB1FE"/>
    <w:rsid w:val="40A5444A"/>
    <w:rsid w:val="41359DC0"/>
    <w:rsid w:val="41667092"/>
    <w:rsid w:val="41C8BDCC"/>
    <w:rsid w:val="41D235A1"/>
    <w:rsid w:val="41D2E504"/>
    <w:rsid w:val="4253BF2A"/>
    <w:rsid w:val="43220ED9"/>
    <w:rsid w:val="43DB42B3"/>
    <w:rsid w:val="441A8082"/>
    <w:rsid w:val="45C6C703"/>
    <w:rsid w:val="46309EBF"/>
    <w:rsid w:val="473F8A87"/>
    <w:rsid w:val="47506F29"/>
    <w:rsid w:val="48815FA8"/>
    <w:rsid w:val="4897EF56"/>
    <w:rsid w:val="494A1ECF"/>
    <w:rsid w:val="49EE1B36"/>
    <w:rsid w:val="4A33BFB7"/>
    <w:rsid w:val="4AAABFCF"/>
    <w:rsid w:val="4B327192"/>
    <w:rsid w:val="4C29DD8E"/>
    <w:rsid w:val="4C479849"/>
    <w:rsid w:val="4C68A077"/>
    <w:rsid w:val="4DD9591E"/>
    <w:rsid w:val="4E4822BB"/>
    <w:rsid w:val="4ECCA25A"/>
    <w:rsid w:val="4F590888"/>
    <w:rsid w:val="4F61CF6A"/>
    <w:rsid w:val="4FAC8B07"/>
    <w:rsid w:val="508D1399"/>
    <w:rsid w:val="517E161C"/>
    <w:rsid w:val="520C41D0"/>
    <w:rsid w:val="53571A22"/>
    <w:rsid w:val="53760021"/>
    <w:rsid w:val="5394F9B2"/>
    <w:rsid w:val="5613A48E"/>
    <w:rsid w:val="56419D0B"/>
    <w:rsid w:val="569000CC"/>
    <w:rsid w:val="56E3F0BC"/>
    <w:rsid w:val="578A3CCB"/>
    <w:rsid w:val="5814E537"/>
    <w:rsid w:val="59B3BF0E"/>
    <w:rsid w:val="59C31D08"/>
    <w:rsid w:val="5A07EB87"/>
    <w:rsid w:val="5A442DA6"/>
    <w:rsid w:val="5C77861B"/>
    <w:rsid w:val="5D77B626"/>
    <w:rsid w:val="5D77E7D8"/>
    <w:rsid w:val="5D98FDDF"/>
    <w:rsid w:val="5E300805"/>
    <w:rsid w:val="5E773670"/>
    <w:rsid w:val="5EAC40AA"/>
    <w:rsid w:val="5EBF5B67"/>
    <w:rsid w:val="5ED96E98"/>
    <w:rsid w:val="5EDB5CAA"/>
    <w:rsid w:val="5F3959AE"/>
    <w:rsid w:val="609E1B17"/>
    <w:rsid w:val="60AF56E8"/>
    <w:rsid w:val="60B77644"/>
    <w:rsid w:val="614E0798"/>
    <w:rsid w:val="6189D95B"/>
    <w:rsid w:val="62068791"/>
    <w:rsid w:val="624B2749"/>
    <w:rsid w:val="62525DA3"/>
    <w:rsid w:val="625EE27D"/>
    <w:rsid w:val="626C6F02"/>
    <w:rsid w:val="6285F70B"/>
    <w:rsid w:val="62CC4109"/>
    <w:rsid w:val="6395F2A5"/>
    <w:rsid w:val="6460C2BD"/>
    <w:rsid w:val="66195FEA"/>
    <w:rsid w:val="66AC9963"/>
    <w:rsid w:val="691AEF96"/>
    <w:rsid w:val="6A6F1778"/>
    <w:rsid w:val="6BE90D0A"/>
    <w:rsid w:val="6BF16A5F"/>
    <w:rsid w:val="6C0851B4"/>
    <w:rsid w:val="6C928481"/>
    <w:rsid w:val="6D097120"/>
    <w:rsid w:val="6F8DA092"/>
    <w:rsid w:val="6F999EA2"/>
    <w:rsid w:val="7003999A"/>
    <w:rsid w:val="703A69BD"/>
    <w:rsid w:val="704BAE7C"/>
    <w:rsid w:val="706C97B2"/>
    <w:rsid w:val="73B60B91"/>
    <w:rsid w:val="73F69EB0"/>
    <w:rsid w:val="7426C2B4"/>
    <w:rsid w:val="75546943"/>
    <w:rsid w:val="7712371B"/>
    <w:rsid w:val="77804E6D"/>
    <w:rsid w:val="79A4BF5F"/>
    <w:rsid w:val="7AD31050"/>
    <w:rsid w:val="7B069289"/>
    <w:rsid w:val="7C332BFD"/>
    <w:rsid w:val="7C94AC35"/>
    <w:rsid w:val="7D7CC6D8"/>
    <w:rsid w:val="7F8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04CC"/>
  <w15:chartTrackingRefBased/>
  <w15:docId w15:val="{40F74F33-A96E-4EAE-BC75-986EF170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1f884d68694aec" /><Relationship Type="http://schemas.openxmlformats.org/officeDocument/2006/relationships/image" Target="/media/image2.png" Id="R6f3898e286474c9e" /><Relationship Type="http://schemas.openxmlformats.org/officeDocument/2006/relationships/image" Target="/media/image3.png" Id="R6003ed24a28f4ed8" /><Relationship Type="http://schemas.openxmlformats.org/officeDocument/2006/relationships/image" Target="/media/image4.png" Id="R2a508fa6998a4b68" /><Relationship Type="http://schemas.microsoft.com/office/2020/10/relationships/intelligence" Target="intelligence2.xml" Id="Rae3e312386ba4280" /><Relationship Type="http://schemas.openxmlformats.org/officeDocument/2006/relationships/numbering" Target="numbering.xml" Id="R7a391468b82447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Salway, Dylan (Student)</dc:creator>
  <keywords/>
  <dc:description/>
  <lastModifiedBy>Salway, Dylan (Student)</lastModifiedBy>
  <revision>2</revision>
  <dcterms:created xsi:type="dcterms:W3CDTF">2024-04-24T17:27:00.0000000Z</dcterms:created>
  <dcterms:modified xsi:type="dcterms:W3CDTF">2024-05-06T14:42:18.6220728Z</dcterms:modified>
</coreProperties>
</file>