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contextualSpacing w:val="0"/>
      </w:pPr>
      <w:r>
        <w:t>IT 315 Final Project Part III Solution Submission Template</w:t>
      </w:r>
    </w:p>
    <w:p>
      <w:pPr>
        <w:suppressAutoHyphens/>
        <w:spacing w:after="0" w:line="240" w:lineRule="auto"/>
      </w:pPr>
    </w:p>
    <w:p>
      <w:pPr>
        <w:suppressAutoHyphens/>
        <w:spacing w:after="0" w:line="240" w:lineRule="auto"/>
      </w:pPr>
      <w:r>
        <w:t xml:space="preserve">This template is a guide for you to organize your information. To complete it, </w:t>
      </w:r>
      <w:r>
        <w:rPr>
          <w:b/>
        </w:rPr>
        <w:t>replace the bracketed text with the relevant information.</w:t>
      </w:r>
      <w:r>
        <w:t xml:space="preserve"> Some areas may be too large or too small for the information you’re inserting. Adjust the size of the areas as necessary. </w:t>
      </w:r>
    </w:p>
    <w:p>
      <w:pPr>
        <w:suppressAutoHyphens/>
        <w:spacing w:after="0" w:line="240" w:lineRule="auto"/>
      </w:pPr>
    </w:p>
    <w:p>
      <w:pPr>
        <w:suppressAutoHyphens/>
        <w:spacing w:after="0" w:line="240" w:lineRule="auto"/>
        <w:rPr>
          <w:rFonts w:hint="default"/>
          <w:lang w:val="en-US"/>
        </w:rPr>
      </w:pPr>
      <w:r>
        <w:rPr>
          <w:b/>
        </w:rPr>
        <w:t xml:space="preserve">Name: </w:t>
      </w:r>
      <w:r>
        <w:rPr>
          <w:rFonts w:hint="default"/>
          <w:lang w:val="en-US"/>
        </w:rPr>
        <w:t>Dylan W. Sanderson</w:t>
      </w:r>
    </w:p>
    <w:p>
      <w:pPr>
        <w:suppressAutoHyphens/>
        <w:spacing w:after="0" w:line="240" w:lineRule="auto"/>
        <w:rPr>
          <w:b/>
        </w:rPr>
      </w:pPr>
    </w:p>
    <w:p>
      <w:pPr>
        <w:suppressAutoHyphens/>
        <w:spacing w:after="0" w:line="240" w:lineRule="auto"/>
        <w:rPr>
          <w:rFonts w:hint="default"/>
          <w:lang w:val="en-US"/>
        </w:rPr>
      </w:pPr>
      <w:r>
        <w:rPr>
          <w:b/>
        </w:rPr>
        <w:t>Date:</w:t>
      </w:r>
      <w:r>
        <w:t xml:space="preserve"> </w:t>
      </w:r>
      <w:r>
        <w:rPr>
          <w:rFonts w:hint="default"/>
          <w:lang w:val="en-US"/>
        </w:rPr>
        <w:t>2/28/2020</w:t>
      </w:r>
    </w:p>
    <w:p>
      <w:pPr>
        <w:suppressAutoHyphens/>
        <w:spacing w:after="0" w:line="240" w:lineRule="auto"/>
      </w:pPr>
    </w:p>
    <w:p>
      <w:pPr>
        <w:pStyle w:val="27"/>
        <w:numPr>
          <w:ilvl w:val="0"/>
          <w:numId w:val="1"/>
        </w:numPr>
        <w:suppressAutoHyphens/>
        <w:spacing w:after="0"/>
        <w:ind w:left="540"/>
        <w:contextualSpacing w:val="0"/>
      </w:pPr>
      <w:r>
        <w:t xml:space="preserve">Generate your student information system (SIS) sequence diagram for the Register a Student for Classes use case. </w:t>
      </w:r>
    </w:p>
    <w:p>
      <w:pPr>
        <w:pStyle w:val="27"/>
        <w:suppressAutoHyphens/>
        <w:spacing w:after="0"/>
        <w:ind w:left="540"/>
        <w:contextualSpacing w:val="0"/>
      </w:pPr>
    </w:p>
    <w:p>
      <w:pPr>
        <w:pStyle w:val="27"/>
        <w:suppressAutoHyphens/>
        <w:spacing w:after="0"/>
        <w:ind w:left="540"/>
        <w:contextualSpacing w:val="0"/>
        <w:rPr>
          <w:rFonts w:hint="default"/>
          <w:lang w:val="en-US"/>
        </w:rPr>
      </w:pPr>
      <w:r>
        <w:rPr>
          <w:rFonts w:hint="default"/>
          <w:lang w:val="en-US"/>
        </w:rPr>
        <w:drawing>
          <wp:inline distT="0" distB="0" distL="114300" distR="114300">
            <wp:extent cx="5935345" cy="2648585"/>
            <wp:effectExtent l="0" t="0" r="8255" b="18415"/>
            <wp:docPr id="2" name="Picture 2" descr="Mod 6 Sequenc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 6 Sequence v2"/>
                    <pic:cNvPicPr>
                      <a:picLocks noChangeAspect="1"/>
                    </pic:cNvPicPr>
                  </pic:nvPicPr>
                  <pic:blipFill>
                    <a:blip r:embed="rId5"/>
                    <a:stretch>
                      <a:fillRect/>
                    </a:stretch>
                  </pic:blipFill>
                  <pic:spPr>
                    <a:xfrm>
                      <a:off x="0" y="0"/>
                      <a:ext cx="5935345" cy="2648585"/>
                    </a:xfrm>
                    <a:prstGeom prst="rect">
                      <a:avLst/>
                    </a:prstGeom>
                  </pic:spPr>
                </pic:pic>
              </a:graphicData>
            </a:graphic>
          </wp:inline>
        </w:drawing>
      </w:r>
    </w:p>
    <w:p>
      <w:pPr>
        <w:pStyle w:val="27"/>
        <w:suppressAutoHyphens/>
        <w:spacing w:after="0"/>
        <w:ind w:left="540"/>
        <w:contextualSpacing w:val="0"/>
      </w:pPr>
    </w:p>
    <w:p>
      <w:pPr>
        <w:pStyle w:val="27"/>
        <w:suppressAutoHyphens/>
        <w:spacing w:after="0"/>
        <w:ind w:left="540"/>
        <w:contextualSpacing w:val="0"/>
      </w:pPr>
      <w:r>
        <w:t xml:space="preserve">Generate your SIS communication diagram for the Register a Student for Classes use case. </w:t>
      </w:r>
    </w:p>
    <w:p>
      <w:pPr>
        <w:pStyle w:val="27"/>
        <w:suppressAutoHyphens/>
        <w:spacing w:after="0"/>
        <w:ind w:left="540"/>
        <w:contextualSpacing w:val="0"/>
      </w:pPr>
    </w:p>
    <w:p>
      <w:pPr>
        <w:pStyle w:val="27"/>
        <w:suppressAutoHyphens/>
        <w:spacing w:after="0"/>
        <w:ind w:left="540"/>
        <w:contextualSpacing w:val="0"/>
        <w:rPr>
          <w:rFonts w:hint="default"/>
          <w:lang w:val="en-US"/>
        </w:rPr>
      </w:pPr>
      <w:r>
        <w:rPr>
          <w:rFonts w:hint="default"/>
          <w:lang w:val="en-US"/>
        </w:rPr>
        <w:drawing>
          <wp:inline distT="0" distB="0" distL="114300" distR="114300">
            <wp:extent cx="5939155" cy="3820160"/>
            <wp:effectExtent l="0" t="0" r="4445" b="8890"/>
            <wp:docPr id="3" name="Picture 3" descr="Mod 6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 6 Communication"/>
                    <pic:cNvPicPr>
                      <a:picLocks noChangeAspect="1"/>
                    </pic:cNvPicPr>
                  </pic:nvPicPr>
                  <pic:blipFill>
                    <a:blip r:embed="rId6"/>
                    <a:stretch>
                      <a:fillRect/>
                    </a:stretch>
                  </pic:blipFill>
                  <pic:spPr>
                    <a:xfrm>
                      <a:off x="0" y="0"/>
                      <a:ext cx="5939155" cy="3820160"/>
                    </a:xfrm>
                    <a:prstGeom prst="rect">
                      <a:avLst/>
                    </a:prstGeom>
                  </pic:spPr>
                </pic:pic>
              </a:graphicData>
            </a:graphic>
          </wp:inline>
        </w:drawing>
      </w:r>
    </w:p>
    <w:p>
      <w:pPr>
        <w:pStyle w:val="27"/>
        <w:suppressAutoHyphens/>
        <w:spacing w:after="0"/>
        <w:ind w:left="540"/>
        <w:contextualSpacing w:val="0"/>
      </w:pPr>
      <w:r>
        <w:rPr>
          <w:b/>
        </w:rPr>
        <w:t>SIS Method Contract 1 template</w:t>
      </w:r>
      <w:r>
        <w:t xml:space="preserve"> (refer to textbook pages 306–314):</w:t>
      </w:r>
    </w:p>
    <w:tbl>
      <w:tblPr>
        <w:tblStyle w:val="19"/>
        <w:tblW w:w="0" w:type="auto"/>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2970"/>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10" w:type="dxa"/>
          </w:tcPr>
          <w:p>
            <w:pPr>
              <w:suppressAutoHyphens/>
              <w:spacing w:after="0" w:line="240" w:lineRule="auto"/>
            </w:pPr>
            <w:r>
              <w:t xml:space="preserve">Method Name: </w:t>
            </w:r>
          </w:p>
          <w:p>
            <w:pPr>
              <w:suppressAutoHyphens/>
              <w:spacing w:after="0" w:line="240" w:lineRule="auto"/>
              <w:rPr>
                <w:rFonts w:hint="default"/>
                <w:lang w:val="en-US"/>
              </w:rPr>
            </w:pPr>
            <w:r>
              <w:rPr>
                <w:rFonts w:hint="default"/>
                <w:lang w:val="en-US"/>
              </w:rPr>
              <w:t>Search Class Record</w:t>
            </w:r>
          </w:p>
        </w:tc>
        <w:tc>
          <w:tcPr>
            <w:tcW w:w="2970" w:type="dxa"/>
          </w:tcPr>
          <w:p>
            <w:pPr>
              <w:suppressAutoHyphens/>
              <w:spacing w:after="0" w:line="240" w:lineRule="auto"/>
            </w:pPr>
            <w:r>
              <w:t xml:space="preserve">Class Name: </w:t>
            </w:r>
          </w:p>
          <w:p>
            <w:pPr>
              <w:suppressAutoHyphens/>
              <w:spacing w:after="0" w:line="240" w:lineRule="auto"/>
              <w:rPr>
                <w:rFonts w:hint="default"/>
                <w:lang w:val="en-US"/>
              </w:rPr>
            </w:pPr>
            <w:r>
              <w:rPr>
                <w:rFonts w:hint="default"/>
                <w:lang w:val="en-US"/>
              </w:rPr>
              <w:t>Maintain Class Records</w:t>
            </w:r>
          </w:p>
        </w:tc>
        <w:tc>
          <w:tcPr>
            <w:tcW w:w="2915" w:type="dxa"/>
          </w:tcPr>
          <w:p>
            <w:pPr>
              <w:suppressAutoHyphens/>
              <w:spacing w:after="0" w:line="240" w:lineRule="auto"/>
            </w:pPr>
            <w:r>
              <w:t>ID:</w:t>
            </w:r>
          </w:p>
          <w:p>
            <w:pPr>
              <w:suppressAutoHyphens/>
              <w:spacing w:after="0" w:line="240" w:lineRule="auto"/>
            </w:pPr>
            <w:r>
              <w:rPr>
                <w:rFonts w:hint="default"/>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Clients (Consumers):</w:t>
            </w:r>
          </w:p>
          <w:p>
            <w:pPr>
              <w:suppressAutoHyphens/>
              <w:spacing w:after="0" w:line="240" w:lineRule="auto"/>
              <w:rPr>
                <w:rFonts w:hint="default"/>
                <w:lang w:val="en-US"/>
              </w:rPr>
            </w:pPr>
            <w:r>
              <w:rPr>
                <w:rFonts w:hint="default"/>
                <w:lang w:val="en-US"/>
              </w:rPr>
              <w:t>Staff</w:t>
            </w:r>
          </w:p>
          <w:p>
            <w:pPr>
              <w:suppressAutoHyphens/>
              <w:spacing w:after="0" w:line="240" w:lineRule="auto"/>
              <w:rPr>
                <w:rFonts w:hint="default"/>
                <w:lang w:val="en-US"/>
              </w:rPr>
            </w:pPr>
            <w:r>
              <w:rPr>
                <w:rFonts w:hint="default"/>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Associated Use Cases:</w:t>
            </w:r>
          </w:p>
          <w:p>
            <w:pPr>
              <w:suppressAutoHyphens/>
              <w:spacing w:after="0" w:line="240" w:lineRule="auto"/>
              <w:rPr>
                <w:rFonts w:hint="default"/>
                <w:lang w:val="en-US"/>
              </w:rPr>
            </w:pPr>
            <w:r>
              <w:rPr>
                <w:rFonts w:hint="default"/>
                <w:lang w:val="en-US"/>
              </w:rPr>
              <w:t>Maintain Class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 xml:space="preserve">Description of Responsibilities: </w:t>
            </w:r>
          </w:p>
          <w:p>
            <w:pPr>
              <w:suppressAutoHyphens/>
              <w:spacing w:after="0" w:line="240" w:lineRule="auto"/>
              <w:rPr>
                <w:rFonts w:hint="default"/>
                <w:lang w:val="en-US"/>
              </w:rPr>
            </w:pPr>
            <w:r>
              <w:rPr>
                <w:rFonts w:hint="default"/>
                <w:lang w:val="en-US"/>
              </w:rPr>
              <w:t>Returns all classes available for a particular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Arguments Received:</w:t>
            </w:r>
          </w:p>
          <w:p>
            <w:pPr>
              <w:tabs>
                <w:tab w:val="left" w:pos="732"/>
              </w:tabs>
              <w:suppressAutoHyphens/>
              <w:spacing w:after="0" w:line="240" w:lineRule="auto"/>
              <w:ind w:left="2160" w:hanging="2160"/>
              <w:rPr>
                <w:rFonts w:hint="default"/>
                <w:lang w:val="en-US"/>
              </w:rPr>
            </w:pPr>
            <w:r>
              <w:rPr>
                <w:rFonts w:hint="default"/>
                <w:lang w:val="en-US"/>
              </w:rPr>
              <w:t>Course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Type of Value Returned:</w:t>
            </w:r>
          </w:p>
          <w:p>
            <w:pPr>
              <w:suppressAutoHyphens/>
              <w:spacing w:after="0" w:line="240" w:lineRule="auto"/>
              <w:rPr>
                <w:rFonts w:hint="default"/>
                <w:lang w:val="en-US"/>
              </w:rPr>
            </w:pPr>
            <w:r>
              <w:rPr>
                <w:rFonts w:hint="default"/>
                <w:lang w:val="en-US"/>
              </w:rPr>
              <w:t>Class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Pre-Conditions:</w:t>
            </w:r>
          </w:p>
          <w:p>
            <w:pPr>
              <w:suppressAutoHyphens/>
              <w:spacing w:after="0" w:line="240" w:lineRule="auto"/>
              <w:rPr>
                <w:rFonts w:hint="default"/>
                <w:lang w:val="en-US"/>
              </w:rPr>
            </w:pPr>
            <w:r>
              <w:rPr>
                <w:rFonts w:hint="default"/>
                <w:lang w:val="en-US"/>
              </w:rPr>
              <w:t>Course name is known</w:t>
            </w:r>
          </w:p>
          <w:p>
            <w:pPr>
              <w:suppressAutoHyphens/>
              <w:spacing w:after="0" w:line="240" w:lineRule="auto"/>
              <w:rPr>
                <w:rFonts w:hint="default"/>
                <w:lang w:val="en-US"/>
              </w:rPr>
            </w:pPr>
            <w:r>
              <w:rPr>
                <w:rFonts w:hint="default"/>
                <w:lang w:val="en-US"/>
              </w:rPr>
              <w:t>Course has classes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Post-Conditions:</w:t>
            </w:r>
          </w:p>
          <w:p>
            <w:pPr>
              <w:suppressAutoHyphens/>
              <w:spacing w:after="0" w:line="240" w:lineRule="auto"/>
            </w:pPr>
          </w:p>
        </w:tc>
      </w:tr>
    </w:tbl>
    <w:p>
      <w:pPr>
        <w:pStyle w:val="27"/>
        <w:suppressAutoHyphens/>
        <w:spacing w:after="0"/>
        <w:ind w:left="540"/>
        <w:contextualSpacing w:val="0"/>
      </w:pPr>
    </w:p>
    <w:p>
      <w:pPr>
        <w:pStyle w:val="27"/>
        <w:suppressAutoHyphens/>
        <w:spacing w:after="0"/>
        <w:ind w:left="540"/>
        <w:contextualSpacing w:val="0"/>
        <w:rPr>
          <w:b/>
        </w:rPr>
      </w:pPr>
      <w:r>
        <w:rPr>
          <w:b/>
        </w:rPr>
        <w:t>SIS Method Contract 2 template:</w:t>
      </w:r>
    </w:p>
    <w:tbl>
      <w:tblPr>
        <w:tblStyle w:val="19"/>
        <w:tblW w:w="0" w:type="auto"/>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0"/>
        <w:gridCol w:w="2970"/>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10" w:type="dxa"/>
          </w:tcPr>
          <w:p>
            <w:pPr>
              <w:suppressAutoHyphens/>
              <w:spacing w:after="0" w:line="240" w:lineRule="auto"/>
            </w:pPr>
            <w:r>
              <w:t xml:space="preserve">Method Name: </w:t>
            </w:r>
          </w:p>
          <w:p>
            <w:pPr>
              <w:suppressAutoHyphens/>
              <w:spacing w:after="0" w:line="240" w:lineRule="auto"/>
              <w:rPr>
                <w:rFonts w:hint="default"/>
                <w:lang w:val="en-US"/>
              </w:rPr>
            </w:pPr>
            <w:r>
              <w:rPr>
                <w:rFonts w:hint="default"/>
                <w:lang w:val="en-US"/>
              </w:rPr>
              <w:t>Search Student Record</w:t>
            </w:r>
          </w:p>
        </w:tc>
        <w:tc>
          <w:tcPr>
            <w:tcW w:w="2970" w:type="dxa"/>
          </w:tcPr>
          <w:p>
            <w:pPr>
              <w:suppressAutoHyphens/>
              <w:spacing w:after="0" w:line="240" w:lineRule="auto"/>
            </w:pPr>
            <w:r>
              <w:t xml:space="preserve">Class Name: </w:t>
            </w:r>
          </w:p>
          <w:p>
            <w:pPr>
              <w:suppressAutoHyphens/>
              <w:spacing w:after="0" w:line="240" w:lineRule="auto"/>
              <w:rPr>
                <w:rFonts w:hint="default"/>
                <w:lang w:val="en-US"/>
              </w:rPr>
            </w:pPr>
            <w:r>
              <w:rPr>
                <w:rFonts w:hint="default"/>
                <w:lang w:val="en-US"/>
              </w:rPr>
              <w:t>Maintain Student Record</w:t>
            </w:r>
          </w:p>
        </w:tc>
        <w:tc>
          <w:tcPr>
            <w:tcW w:w="2915" w:type="dxa"/>
          </w:tcPr>
          <w:p>
            <w:pPr>
              <w:suppressAutoHyphens/>
              <w:spacing w:after="0" w:line="240" w:lineRule="auto"/>
            </w:pPr>
            <w:r>
              <w:t>ID:</w:t>
            </w:r>
          </w:p>
          <w:p>
            <w:pPr>
              <w:suppressAutoHyphens/>
              <w:spacing w:after="0" w:line="240" w:lineRule="auto"/>
            </w:pP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Clients (Consumers):</w:t>
            </w:r>
          </w:p>
          <w:p>
            <w:pPr>
              <w:suppressAutoHyphens/>
              <w:spacing w:after="0" w:line="240" w:lineRule="auto"/>
              <w:rPr>
                <w:rFonts w:hint="default"/>
                <w:lang w:val="en-US"/>
              </w:rPr>
            </w:pPr>
            <w:r>
              <w:rPr>
                <w:rFonts w:hint="default"/>
                <w:lang w:val="en-US"/>
              </w:rPr>
              <w:t>Staff</w:t>
            </w:r>
          </w:p>
          <w:p>
            <w:pPr>
              <w:suppressAutoHyphens/>
              <w:spacing w:after="0" w:line="240" w:lineRule="auto"/>
              <w:rPr>
                <w:rFonts w:hint="default"/>
                <w:lang w:val="en-US"/>
              </w:rPr>
            </w:pPr>
            <w:r>
              <w:rPr>
                <w:rFonts w:hint="default"/>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Associated Use Cases:</w:t>
            </w:r>
          </w:p>
          <w:p>
            <w:pPr>
              <w:suppressAutoHyphens/>
              <w:spacing w:after="0" w:line="240" w:lineRule="auto"/>
              <w:rPr>
                <w:rFonts w:hint="default"/>
                <w:lang w:val="en-US"/>
              </w:rPr>
            </w:pPr>
            <w:r>
              <w:rPr>
                <w:rFonts w:hint="default"/>
                <w:lang w:val="en-US"/>
              </w:rPr>
              <w:t>Maintain Student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 xml:space="preserve">Description of Responsibilities: </w:t>
            </w:r>
          </w:p>
          <w:p>
            <w:pPr>
              <w:suppressAutoHyphens/>
              <w:spacing w:after="0" w:line="240" w:lineRule="auto"/>
              <w:rPr>
                <w:rFonts w:hint="default"/>
                <w:lang w:val="en-US"/>
              </w:rPr>
            </w:pPr>
            <w:r>
              <w:rPr>
                <w:rFonts w:hint="default"/>
                <w:lang w:val="en-US"/>
              </w:rPr>
              <w:t>Returns all information about a particular Student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Arguments Received:</w:t>
            </w:r>
          </w:p>
          <w:p>
            <w:pPr>
              <w:tabs>
                <w:tab w:val="left" w:pos="732"/>
              </w:tabs>
              <w:suppressAutoHyphens/>
              <w:spacing w:after="0" w:line="240" w:lineRule="auto"/>
              <w:ind w:left="2160" w:hanging="2160"/>
              <w:rPr>
                <w:rFonts w:hint="default"/>
                <w:lang w:val="en-US"/>
              </w:rPr>
            </w:pPr>
            <w:r>
              <w:rPr>
                <w:rFonts w:hint="default"/>
                <w:lang w:val="en-US"/>
              </w:rPr>
              <w:t>Student ID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Type of Value Returned:</w:t>
            </w:r>
          </w:p>
          <w:p>
            <w:pPr>
              <w:suppressAutoHyphens/>
              <w:spacing w:after="0" w:line="240" w:lineRule="auto"/>
              <w:rPr>
                <w:rFonts w:hint="default"/>
                <w:lang w:val="en-US"/>
              </w:rPr>
            </w:pPr>
            <w:r>
              <w:rPr>
                <w:rFonts w:hint="default"/>
                <w:lang w:val="en-US"/>
              </w:rPr>
              <w:t>Student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Pre-Conditions:</w:t>
            </w:r>
          </w:p>
          <w:p>
            <w:pPr>
              <w:suppressAutoHyphens/>
              <w:spacing w:after="0" w:line="240" w:lineRule="auto"/>
              <w:rPr>
                <w:rFonts w:hint="default"/>
                <w:lang w:val="en-US"/>
              </w:rPr>
            </w:pPr>
            <w:r>
              <w:rPr>
                <w:rFonts w:hint="default"/>
                <w:lang w:val="en-US"/>
              </w:rPr>
              <w:t>Student record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495" w:type="dxa"/>
            <w:gridSpan w:val="3"/>
          </w:tcPr>
          <w:p>
            <w:pPr>
              <w:suppressAutoHyphens/>
              <w:spacing w:after="0" w:line="240" w:lineRule="auto"/>
            </w:pPr>
            <w:r>
              <w:t>Post-Conditions:</w:t>
            </w:r>
          </w:p>
          <w:p>
            <w:pPr>
              <w:suppressAutoHyphens/>
              <w:spacing w:after="0" w:line="240" w:lineRule="auto"/>
            </w:pPr>
          </w:p>
        </w:tc>
      </w:tr>
    </w:tbl>
    <w:p>
      <w:pPr>
        <w:pStyle w:val="27"/>
        <w:suppressAutoHyphens/>
        <w:spacing w:after="0"/>
        <w:ind w:left="540"/>
        <w:contextualSpacing w:val="0"/>
      </w:pPr>
    </w:p>
    <w:p>
      <w:pPr>
        <w:pStyle w:val="27"/>
        <w:suppressAutoHyphens/>
        <w:spacing w:after="0"/>
        <w:ind w:left="540"/>
        <w:contextualSpacing w:val="0"/>
        <w:rPr>
          <w:b/>
        </w:rPr>
      </w:pPr>
      <w:r>
        <w:rPr>
          <w:b/>
        </w:rPr>
        <w:t xml:space="preserve">SIS Method Specification 1 template </w:t>
      </w:r>
      <w:r>
        <w:t>(refer to textbook pages 314–318):</w:t>
      </w:r>
    </w:p>
    <w:tbl>
      <w:tblPr>
        <w:tblStyle w:val="19"/>
        <w:tblW w:w="8344"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632"/>
        <w:gridCol w:w="2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768" w:type="dxa"/>
            <w:tcBorders>
              <w:top w:val="single" w:color="auto" w:sz="4" w:space="0"/>
            </w:tcBorders>
          </w:tcPr>
          <w:p>
            <w:pPr>
              <w:suppressAutoHyphens/>
              <w:spacing w:after="0" w:line="240" w:lineRule="auto"/>
            </w:pPr>
            <w:r>
              <w:t>Method Name:</w:t>
            </w:r>
          </w:p>
          <w:p>
            <w:pPr>
              <w:suppressAutoHyphens/>
              <w:spacing w:after="0" w:line="240" w:lineRule="auto"/>
              <w:rPr>
                <w:rFonts w:hint="default"/>
                <w:lang w:val="en-US"/>
              </w:rPr>
            </w:pPr>
            <w:r>
              <w:rPr>
                <w:rFonts w:hint="default"/>
                <w:lang w:val="en-US"/>
              </w:rPr>
              <w:t>Search Class Record</w:t>
            </w:r>
          </w:p>
        </w:tc>
        <w:tc>
          <w:tcPr>
            <w:tcW w:w="2632" w:type="dxa"/>
            <w:tcBorders>
              <w:top w:val="single" w:color="auto" w:sz="4" w:space="0"/>
            </w:tcBorders>
          </w:tcPr>
          <w:p>
            <w:pPr>
              <w:suppressAutoHyphens/>
              <w:spacing w:after="0" w:line="240" w:lineRule="auto"/>
            </w:pPr>
            <w:r>
              <w:t xml:space="preserve">Class Name: </w:t>
            </w:r>
          </w:p>
          <w:p>
            <w:pPr>
              <w:suppressAutoHyphens/>
              <w:spacing w:after="0" w:line="240" w:lineRule="auto"/>
              <w:rPr>
                <w:rFonts w:hint="default"/>
                <w:lang w:val="en-US"/>
              </w:rPr>
            </w:pPr>
            <w:r>
              <w:rPr>
                <w:rFonts w:hint="default"/>
                <w:lang w:val="en-US"/>
              </w:rPr>
              <w:t>Maintain Class Record</w:t>
            </w:r>
          </w:p>
        </w:tc>
        <w:tc>
          <w:tcPr>
            <w:tcW w:w="2944" w:type="dxa"/>
            <w:tcBorders>
              <w:top w:val="single" w:color="auto" w:sz="4" w:space="0"/>
            </w:tcBorders>
          </w:tcPr>
          <w:p>
            <w:pPr>
              <w:suppressAutoHyphens/>
              <w:spacing w:after="0" w:line="240" w:lineRule="auto"/>
            </w:pPr>
            <w:r>
              <w:t xml:space="preserve">ID: </w:t>
            </w:r>
          </w:p>
          <w:p>
            <w:pPr>
              <w:suppressAutoHyphens/>
              <w:spacing w:after="0" w:line="240" w:lineRule="auto"/>
            </w:pPr>
            <w:r>
              <w:rPr>
                <w:rFonts w:hint="default"/>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768" w:type="dxa"/>
          </w:tcPr>
          <w:p>
            <w:pPr>
              <w:suppressAutoHyphens/>
              <w:spacing w:after="0" w:line="240" w:lineRule="auto"/>
            </w:pPr>
            <w:r>
              <w:t>Contract ID:</w:t>
            </w:r>
          </w:p>
          <w:p>
            <w:pPr>
              <w:suppressAutoHyphens/>
              <w:spacing w:after="0" w:line="240" w:lineRule="auto"/>
              <w:rPr>
                <w:rFonts w:hint="default"/>
                <w:lang w:val="en-US"/>
              </w:rPr>
            </w:pPr>
            <w:r>
              <w:rPr>
                <w:rFonts w:hint="default"/>
                <w:lang w:val="en-US"/>
              </w:rPr>
              <w:t>Sample</w:t>
            </w:r>
          </w:p>
        </w:tc>
        <w:tc>
          <w:tcPr>
            <w:tcW w:w="2632" w:type="dxa"/>
          </w:tcPr>
          <w:p>
            <w:pPr>
              <w:suppressAutoHyphens/>
              <w:spacing w:after="0" w:line="240" w:lineRule="auto"/>
            </w:pPr>
            <w:r>
              <w:t xml:space="preserve">Programmer: </w:t>
            </w:r>
          </w:p>
          <w:p>
            <w:pPr>
              <w:suppressAutoHyphens/>
              <w:spacing w:after="0" w:line="240" w:lineRule="auto"/>
              <w:rPr>
                <w:rFonts w:hint="default"/>
                <w:lang w:val="en-US"/>
              </w:rPr>
            </w:pPr>
            <w:r>
              <w:rPr>
                <w:rFonts w:hint="default"/>
                <w:lang w:val="en-US"/>
              </w:rPr>
              <w:t>Sample</w:t>
            </w:r>
          </w:p>
        </w:tc>
        <w:tc>
          <w:tcPr>
            <w:tcW w:w="2944" w:type="dxa"/>
          </w:tcPr>
          <w:p>
            <w:pPr>
              <w:suppressAutoHyphens/>
              <w:spacing w:after="0" w:line="240" w:lineRule="auto"/>
            </w:pPr>
            <w:r>
              <w:t xml:space="preserve">Date Due: </w:t>
            </w:r>
          </w:p>
          <w:p>
            <w:pPr>
              <w:suppressAutoHyphens/>
              <w:spacing w:after="0" w:line="240" w:lineRule="auto"/>
              <w:rPr>
                <w:rFonts w:hint="default"/>
                <w:lang w:val="en-US"/>
              </w:rPr>
            </w:pPr>
            <w:r>
              <w:rPr>
                <w:rFonts w:hint="default"/>
                <w:lang w:val="en-US"/>
              </w:rPr>
              <w:t>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344" w:type="dxa"/>
            <w:gridSpan w:val="3"/>
          </w:tcPr>
          <w:p>
            <w:pPr>
              <w:suppressAutoHyphens/>
              <w:spacing w:after="0" w:line="240" w:lineRule="auto"/>
            </w:pPr>
            <w:r>
              <w:t>Programming Language:</w:t>
            </w:r>
          </w:p>
          <w:p>
            <w:pPr>
              <w:suppressAutoHyphens/>
              <w:spacing w:after="0" w:line="240" w:lineRule="auto"/>
              <w:rPr>
                <w:rFonts w:hint="default"/>
                <w:lang w:val="en-US"/>
              </w:rPr>
            </w:pPr>
            <w:r>
              <w:rPr>
                <w:rFonts w:hint="default"/>
                <w:lang w:val="en-US"/>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344" w:type="dxa"/>
            <w:gridSpan w:val="3"/>
          </w:tcPr>
          <w:p>
            <w:pPr>
              <w:tabs>
                <w:tab w:val="left" w:pos="1092"/>
              </w:tabs>
              <w:suppressAutoHyphens/>
              <w:spacing w:after="0" w:line="240" w:lineRule="auto"/>
              <w:ind w:left="2172" w:hanging="2172"/>
            </w:pPr>
            <w:r>
              <w:t>Triggers/Events:</w:t>
            </w:r>
          </w:p>
          <w:p>
            <w:pPr>
              <w:tabs>
                <w:tab w:val="left" w:pos="1092"/>
              </w:tabs>
              <w:suppressAutoHyphens/>
              <w:spacing w:after="0" w:line="240" w:lineRule="auto"/>
              <w:rPr>
                <w:rFonts w:hint="default"/>
                <w:lang w:val="en-US"/>
              </w:rPr>
            </w:pPr>
            <w:r>
              <w:rPr>
                <w:rFonts w:hint="default"/>
                <w:lang w:val="en-US"/>
              </w:rPr>
              <w:t>Someone accesses the SIS to request available class sections.</w:t>
            </w:r>
          </w:p>
        </w:tc>
      </w:tr>
    </w:tbl>
    <w:p>
      <w:pPr>
        <w:suppressAutoHyphens/>
        <w:spacing w:after="0" w:line="240" w:lineRule="auto"/>
      </w:pPr>
    </w:p>
    <w:tbl>
      <w:tblPr>
        <w:tblStyle w:val="19"/>
        <w:tblW w:w="8287"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blHeader/>
        </w:trPr>
        <w:tc>
          <w:tcPr>
            <w:tcW w:w="4143" w:type="dxa"/>
            <w:shd w:val="pct5" w:color="auto" w:fill="FFFFFF"/>
          </w:tcPr>
          <w:p>
            <w:pPr>
              <w:pStyle w:val="13"/>
              <w:suppressAutoHyphens/>
              <w:jc w:val="center"/>
              <w:rPr>
                <w:b/>
              </w:rPr>
            </w:pPr>
            <w:r>
              <w:rPr>
                <w:b/>
              </w:rPr>
              <w:t>Arguments Received:</w:t>
            </w:r>
          </w:p>
          <w:p>
            <w:pPr>
              <w:pStyle w:val="13"/>
              <w:suppressAutoHyphens/>
              <w:jc w:val="center"/>
              <w:rPr>
                <w:b/>
              </w:rPr>
            </w:pPr>
            <w:r>
              <w:rPr>
                <w:b/>
              </w:rPr>
              <w:t>Data Type:</w:t>
            </w:r>
          </w:p>
        </w:tc>
        <w:tc>
          <w:tcPr>
            <w:tcW w:w="4144" w:type="dxa"/>
            <w:shd w:val="pct5" w:color="auto" w:fill="FFFFFF"/>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143" w:type="dxa"/>
            <w:shd w:val="clear" w:color="auto" w:fill="FFFFFF"/>
          </w:tcPr>
          <w:p>
            <w:pPr>
              <w:pStyle w:val="13"/>
              <w:suppressAutoHyphens/>
              <w:rPr>
                <w:rFonts w:hint="default"/>
                <w:lang w:val="en-US"/>
              </w:rPr>
            </w:pPr>
            <w:r>
              <w:rPr>
                <w:rFonts w:hint="default"/>
                <w:lang w:val="en-US"/>
              </w:rPr>
              <w:t>Course Name</w:t>
            </w:r>
          </w:p>
        </w:tc>
        <w:tc>
          <w:tcPr>
            <w:tcW w:w="4144" w:type="dxa"/>
            <w:shd w:val="clear" w:color="auto" w:fill="FFFFFF"/>
          </w:tcPr>
          <w:p>
            <w:pPr>
              <w:pStyle w:val="13"/>
              <w:suppressAutoHyphens/>
              <w:rPr>
                <w:rFonts w:hint="default"/>
                <w:lang w:val="en-US"/>
              </w:rPr>
            </w:pPr>
            <w:r>
              <w:rPr>
                <w:rFonts w:hint="default"/>
                <w:lang w:val="en-US"/>
              </w:rPr>
              <w:t>Course name the class would be associated with</w:t>
            </w:r>
          </w:p>
        </w:tc>
      </w:tr>
    </w:tbl>
    <w:p>
      <w:pPr>
        <w:pStyle w:val="27"/>
        <w:suppressAutoHyphens/>
        <w:spacing w:after="0"/>
        <w:ind w:left="540"/>
        <w:contextualSpacing w:val="0"/>
      </w:pPr>
    </w:p>
    <w:tbl>
      <w:tblPr>
        <w:tblStyle w:val="19"/>
        <w:tblW w:w="8271"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0"/>
        <w:gridCol w:w="2070"/>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blHeader/>
        </w:trPr>
        <w:tc>
          <w:tcPr>
            <w:tcW w:w="3690" w:type="dxa"/>
            <w:shd w:val="pct5" w:color="auto" w:fill="auto"/>
          </w:tcPr>
          <w:p>
            <w:pPr>
              <w:pStyle w:val="13"/>
              <w:suppressAutoHyphens/>
              <w:rPr>
                <w:b/>
              </w:rPr>
            </w:pPr>
            <w:r>
              <w:rPr>
                <w:b/>
              </w:rPr>
              <w:t>Messages Sent &amp; Arguments Passed:</w:t>
            </w:r>
          </w:p>
          <w:p>
            <w:pPr>
              <w:pStyle w:val="13"/>
              <w:suppressAutoHyphens/>
              <w:jc w:val="center"/>
              <w:rPr>
                <w:b/>
              </w:rPr>
            </w:pPr>
            <w:r>
              <w:rPr>
                <w:b/>
              </w:rPr>
              <w:t>ClassName.MethodName:</w:t>
            </w:r>
          </w:p>
        </w:tc>
        <w:tc>
          <w:tcPr>
            <w:tcW w:w="2070" w:type="dxa"/>
            <w:shd w:val="pct5" w:color="auto" w:fill="auto"/>
          </w:tcPr>
          <w:p>
            <w:pPr>
              <w:pStyle w:val="13"/>
              <w:suppressAutoHyphens/>
              <w:jc w:val="center"/>
              <w:rPr>
                <w:b/>
              </w:rPr>
            </w:pPr>
            <w:r>
              <w:rPr>
                <w:b/>
              </w:rPr>
              <w:t>Argument Data Type:</w:t>
            </w:r>
          </w:p>
        </w:tc>
        <w:tc>
          <w:tcPr>
            <w:tcW w:w="2511" w:type="dxa"/>
            <w:shd w:val="pct5" w:color="auto" w:fill="auto"/>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690" w:type="dxa"/>
            <w:vMerge w:val="restart"/>
            <w:shd w:val="clear" w:color="auto" w:fill="auto"/>
          </w:tcPr>
          <w:p>
            <w:pPr>
              <w:pStyle w:val="13"/>
              <w:suppressAutoHyphens/>
              <w:rPr>
                <w:rFonts w:hint="default"/>
                <w:lang w:val="en-US"/>
              </w:rPr>
            </w:pPr>
            <w:r>
              <w:rPr>
                <w:rFonts w:hint="default"/>
                <w:lang w:val="en-US"/>
              </w:rPr>
              <w:t>Course.name</w:t>
            </w:r>
          </w:p>
        </w:tc>
        <w:tc>
          <w:tcPr>
            <w:tcW w:w="2070" w:type="dxa"/>
            <w:shd w:val="clear" w:color="auto" w:fill="auto"/>
          </w:tcPr>
          <w:p>
            <w:pPr>
              <w:pStyle w:val="13"/>
              <w:suppressAutoHyphens/>
              <w:jc w:val="center"/>
              <w:rPr>
                <w:rFonts w:hint="default"/>
                <w:lang w:val="en-US"/>
              </w:rPr>
            </w:pPr>
            <w:r>
              <w:rPr>
                <w:rFonts w:hint="default"/>
                <w:lang w:val="en-US"/>
              </w:rPr>
              <w:t>String</w:t>
            </w:r>
          </w:p>
        </w:tc>
        <w:tc>
          <w:tcPr>
            <w:tcW w:w="2511" w:type="dxa"/>
            <w:shd w:val="clear" w:color="auto" w:fill="auto"/>
          </w:tcPr>
          <w:p>
            <w:pPr>
              <w:pStyle w:val="13"/>
              <w:suppressAutoHyphens/>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690" w:type="dxa"/>
            <w:vMerge w:val="continue"/>
            <w:shd w:val="clear" w:color="auto" w:fill="auto"/>
          </w:tcPr>
          <w:p>
            <w:pPr>
              <w:pStyle w:val="13"/>
              <w:suppressAutoHyphens/>
            </w:pPr>
          </w:p>
        </w:tc>
        <w:tc>
          <w:tcPr>
            <w:tcW w:w="2070" w:type="dxa"/>
            <w:shd w:val="clear" w:color="auto" w:fill="auto"/>
          </w:tcPr>
          <w:p>
            <w:pPr>
              <w:pStyle w:val="13"/>
              <w:suppressAutoHyphens/>
              <w:jc w:val="center"/>
            </w:pPr>
          </w:p>
        </w:tc>
        <w:tc>
          <w:tcPr>
            <w:tcW w:w="2511" w:type="dxa"/>
            <w:shd w:val="clear" w:color="auto" w:fill="auto"/>
          </w:tcPr>
          <w:p>
            <w:pPr>
              <w:pStyle w:val="13"/>
              <w:suppressAutoHyphens/>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690" w:type="dxa"/>
            <w:vMerge w:val="continue"/>
            <w:shd w:val="clear" w:color="auto" w:fill="auto"/>
          </w:tcPr>
          <w:p>
            <w:pPr>
              <w:pStyle w:val="13"/>
              <w:suppressAutoHyphens/>
            </w:pPr>
          </w:p>
        </w:tc>
        <w:tc>
          <w:tcPr>
            <w:tcW w:w="2070" w:type="dxa"/>
            <w:shd w:val="clear" w:color="auto" w:fill="auto"/>
          </w:tcPr>
          <w:p>
            <w:pPr>
              <w:pStyle w:val="13"/>
              <w:suppressAutoHyphens/>
              <w:jc w:val="center"/>
            </w:pPr>
          </w:p>
        </w:tc>
        <w:tc>
          <w:tcPr>
            <w:tcW w:w="2511" w:type="dxa"/>
            <w:shd w:val="clear" w:color="auto" w:fill="auto"/>
          </w:tcPr>
          <w:p>
            <w:pPr>
              <w:pStyle w:val="13"/>
              <w:suppressAutoHyphens/>
              <w:jc w:val="center"/>
            </w:pPr>
          </w:p>
        </w:tc>
      </w:tr>
    </w:tbl>
    <w:p>
      <w:pPr>
        <w:pStyle w:val="27"/>
        <w:suppressAutoHyphens/>
        <w:spacing w:after="0"/>
        <w:ind w:left="540"/>
        <w:contextualSpacing w:val="0"/>
      </w:pPr>
    </w:p>
    <w:tbl>
      <w:tblPr>
        <w:tblStyle w:val="19"/>
        <w:tblW w:w="8272"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5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970" w:type="dxa"/>
            <w:shd w:val="pct5" w:color="auto" w:fill="FFFFFF" w:themeFill="background1"/>
          </w:tcPr>
          <w:p>
            <w:pPr>
              <w:pStyle w:val="13"/>
              <w:suppressAutoHyphens/>
              <w:jc w:val="center"/>
              <w:rPr>
                <w:b/>
              </w:rPr>
            </w:pPr>
            <w:r>
              <w:rPr>
                <w:b/>
              </w:rPr>
              <w:t>Argument Returned:</w:t>
            </w:r>
          </w:p>
          <w:p>
            <w:pPr>
              <w:pStyle w:val="13"/>
              <w:suppressAutoHyphens/>
              <w:jc w:val="center"/>
              <w:rPr>
                <w:b/>
              </w:rPr>
            </w:pPr>
            <w:r>
              <w:rPr>
                <w:b/>
              </w:rPr>
              <w:t>Data Type:</w:t>
            </w:r>
          </w:p>
        </w:tc>
        <w:tc>
          <w:tcPr>
            <w:tcW w:w="5302" w:type="dxa"/>
            <w:shd w:val="pct5" w:color="auto" w:fill="FFFFFF" w:themeFill="background1"/>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70" w:type="dxa"/>
          </w:tcPr>
          <w:p>
            <w:pPr>
              <w:tabs>
                <w:tab w:val="left" w:pos="1092"/>
              </w:tabs>
              <w:suppressAutoHyphens/>
              <w:spacing w:after="0" w:line="240" w:lineRule="auto"/>
              <w:ind w:left="2172" w:hanging="2172"/>
              <w:rPr>
                <w:rFonts w:hint="default"/>
                <w:lang w:val="en-US"/>
              </w:rPr>
            </w:pPr>
            <w:r>
              <w:rPr>
                <w:rFonts w:hint="default"/>
                <w:lang w:val="en-US"/>
              </w:rPr>
              <w:t>Vector of Class Objects</w:t>
            </w:r>
          </w:p>
        </w:tc>
        <w:tc>
          <w:tcPr>
            <w:tcW w:w="5302" w:type="dxa"/>
          </w:tcPr>
          <w:p>
            <w:pPr>
              <w:tabs>
                <w:tab w:val="left" w:pos="1092"/>
              </w:tabs>
              <w:suppressAutoHyphens/>
              <w:spacing w:after="0" w:line="240" w:lineRule="auto"/>
              <w:ind w:left="2172" w:hanging="2172"/>
              <w:rPr>
                <w:rFonts w:hint="default"/>
                <w:lang w:val="en-US"/>
              </w:rPr>
            </w:pPr>
            <w:r>
              <w:rPr>
                <w:rFonts w:hint="default"/>
                <w:lang w:val="en-US"/>
              </w:rPr>
              <w:t>All of the classes that match the given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72" w:type="dxa"/>
            <w:gridSpan w:val="2"/>
          </w:tcPr>
          <w:p>
            <w:pPr>
              <w:tabs>
                <w:tab w:val="left" w:pos="1092"/>
              </w:tabs>
              <w:suppressAutoHyphens/>
              <w:spacing w:after="0" w:line="240" w:lineRule="auto"/>
            </w:pPr>
            <w:r>
              <w:t>Algorithm Specification:</w:t>
            </w:r>
            <w:r>
              <w:tab/>
            </w:r>
          </w:p>
          <w:p>
            <w:pPr>
              <w:tabs>
                <w:tab w:val="left" w:pos="1092"/>
              </w:tabs>
              <w:suppressAutoHyphens/>
              <w:spacing w:after="0" w:line="240" w:lineRule="auto"/>
              <w:rPr>
                <w:rFonts w:hint="default"/>
                <w:lang w:val="en-US"/>
              </w:rPr>
            </w:pPr>
            <w:r>
              <w:rPr>
                <w:rFonts w:hint="default"/>
                <w:lang w:val="en-US"/>
              </w:rPr>
              <w:t>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72" w:type="dxa"/>
            <w:gridSpan w:val="2"/>
          </w:tcPr>
          <w:p>
            <w:pPr>
              <w:tabs>
                <w:tab w:val="left" w:pos="1092"/>
              </w:tabs>
              <w:suppressAutoHyphens/>
              <w:spacing w:after="0" w:line="240" w:lineRule="auto"/>
              <w:ind w:left="2172" w:hanging="2172"/>
            </w:pPr>
            <w:r>
              <w:t>Misc. Notes:</w:t>
            </w:r>
          </w:p>
          <w:p>
            <w:pPr>
              <w:tabs>
                <w:tab w:val="left" w:pos="1092"/>
              </w:tabs>
              <w:suppressAutoHyphens/>
              <w:spacing w:after="0" w:line="240" w:lineRule="auto"/>
              <w:rPr>
                <w:rFonts w:hint="default"/>
                <w:lang w:val="en-US"/>
              </w:rPr>
            </w:pPr>
            <w:r>
              <w:rPr>
                <w:rFonts w:hint="default"/>
                <w:lang w:val="en-US"/>
              </w:rPr>
              <w:t>None</w:t>
            </w:r>
          </w:p>
        </w:tc>
      </w:tr>
    </w:tbl>
    <w:p>
      <w:pPr>
        <w:pStyle w:val="27"/>
        <w:suppressAutoHyphens/>
        <w:spacing w:after="0"/>
        <w:ind w:left="540"/>
        <w:contextualSpacing w:val="0"/>
      </w:pPr>
    </w:p>
    <w:p>
      <w:pPr>
        <w:pStyle w:val="27"/>
        <w:suppressAutoHyphens/>
        <w:spacing w:after="0"/>
        <w:ind w:left="540"/>
        <w:contextualSpacing w:val="0"/>
        <w:rPr>
          <w:b/>
        </w:rPr>
      </w:pPr>
      <w:r>
        <w:rPr>
          <w:b/>
        </w:rPr>
        <w:t>SIS Method Specification 2 template:</w:t>
      </w:r>
    </w:p>
    <w:tbl>
      <w:tblPr>
        <w:tblStyle w:val="19"/>
        <w:tblW w:w="8344"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632"/>
        <w:gridCol w:w="2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768" w:type="dxa"/>
            <w:tcBorders>
              <w:top w:val="single" w:color="auto" w:sz="4" w:space="0"/>
            </w:tcBorders>
          </w:tcPr>
          <w:p>
            <w:pPr>
              <w:suppressAutoHyphens/>
              <w:spacing w:after="0" w:line="240" w:lineRule="auto"/>
            </w:pPr>
            <w:r>
              <w:t>Method Name:</w:t>
            </w:r>
          </w:p>
          <w:p>
            <w:pPr>
              <w:suppressAutoHyphens/>
              <w:spacing w:after="0" w:line="240" w:lineRule="auto"/>
              <w:rPr>
                <w:rFonts w:hint="default"/>
                <w:lang w:val="en-US"/>
              </w:rPr>
            </w:pPr>
            <w:r>
              <w:rPr>
                <w:rFonts w:hint="default"/>
                <w:lang w:val="en-US"/>
              </w:rPr>
              <w:t>Search Student Record</w:t>
            </w:r>
          </w:p>
        </w:tc>
        <w:tc>
          <w:tcPr>
            <w:tcW w:w="2632" w:type="dxa"/>
            <w:tcBorders>
              <w:top w:val="single" w:color="auto" w:sz="4" w:space="0"/>
            </w:tcBorders>
          </w:tcPr>
          <w:p>
            <w:pPr>
              <w:suppressAutoHyphens/>
              <w:spacing w:after="0" w:line="240" w:lineRule="auto"/>
            </w:pPr>
            <w:r>
              <w:t xml:space="preserve">Class Name: </w:t>
            </w:r>
          </w:p>
          <w:p>
            <w:pPr>
              <w:suppressAutoHyphens/>
              <w:spacing w:after="0" w:line="240" w:lineRule="auto"/>
              <w:rPr>
                <w:rFonts w:hint="default"/>
                <w:lang w:val="en-US"/>
              </w:rPr>
            </w:pPr>
            <w:r>
              <w:rPr>
                <w:rFonts w:hint="default"/>
                <w:lang w:val="en-US"/>
              </w:rPr>
              <w:t>Maintain Student Record</w:t>
            </w:r>
          </w:p>
        </w:tc>
        <w:tc>
          <w:tcPr>
            <w:tcW w:w="2944" w:type="dxa"/>
            <w:tcBorders>
              <w:top w:val="single" w:color="auto" w:sz="4" w:space="0"/>
            </w:tcBorders>
          </w:tcPr>
          <w:p>
            <w:pPr>
              <w:suppressAutoHyphens/>
              <w:spacing w:after="0" w:line="240" w:lineRule="auto"/>
            </w:pPr>
            <w:r>
              <w:t xml:space="preserve">ID: </w:t>
            </w:r>
          </w:p>
          <w:p>
            <w:pPr>
              <w:suppressAutoHyphens/>
              <w:spacing w:after="0" w:line="240" w:lineRule="auto"/>
            </w:pP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768" w:type="dxa"/>
          </w:tcPr>
          <w:p>
            <w:pPr>
              <w:suppressAutoHyphens/>
              <w:spacing w:after="0" w:line="240" w:lineRule="auto"/>
            </w:pPr>
            <w:r>
              <w:t>Contract ID:</w:t>
            </w:r>
          </w:p>
          <w:p>
            <w:pPr>
              <w:suppressAutoHyphens/>
              <w:spacing w:after="0" w:line="240" w:lineRule="auto"/>
              <w:rPr>
                <w:rFonts w:hint="default"/>
                <w:lang w:val="en-US"/>
              </w:rPr>
            </w:pPr>
            <w:r>
              <w:rPr>
                <w:rFonts w:hint="default"/>
                <w:lang w:val="en-US"/>
              </w:rPr>
              <w:t>Sample</w:t>
            </w:r>
          </w:p>
        </w:tc>
        <w:tc>
          <w:tcPr>
            <w:tcW w:w="2632" w:type="dxa"/>
          </w:tcPr>
          <w:p>
            <w:pPr>
              <w:suppressAutoHyphens/>
              <w:spacing w:after="0" w:line="240" w:lineRule="auto"/>
            </w:pPr>
            <w:r>
              <w:t xml:space="preserve">Programmer: </w:t>
            </w:r>
          </w:p>
          <w:p>
            <w:pPr>
              <w:suppressAutoHyphens/>
              <w:spacing w:after="0" w:line="240" w:lineRule="auto"/>
              <w:rPr>
                <w:rFonts w:hint="default"/>
                <w:lang w:val="en-US"/>
              </w:rPr>
            </w:pPr>
            <w:r>
              <w:rPr>
                <w:rFonts w:hint="default"/>
                <w:lang w:val="en-US"/>
              </w:rPr>
              <w:t>Sample</w:t>
            </w:r>
          </w:p>
        </w:tc>
        <w:tc>
          <w:tcPr>
            <w:tcW w:w="2944" w:type="dxa"/>
          </w:tcPr>
          <w:p>
            <w:pPr>
              <w:suppressAutoHyphens/>
              <w:spacing w:after="0" w:line="240" w:lineRule="auto"/>
            </w:pPr>
            <w:r>
              <w:t xml:space="preserve">Date Due: </w:t>
            </w:r>
          </w:p>
          <w:p>
            <w:pPr>
              <w:suppressAutoHyphens/>
              <w:spacing w:after="0" w:line="240" w:lineRule="auto"/>
              <w:rPr>
                <w:rFonts w:hint="default"/>
                <w:lang w:val="en-US"/>
              </w:rPr>
            </w:pPr>
            <w:r>
              <w:rPr>
                <w:rFonts w:hint="default"/>
                <w:lang w:val="en-US"/>
              </w:rPr>
              <w:t>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344" w:type="dxa"/>
            <w:gridSpan w:val="3"/>
          </w:tcPr>
          <w:p>
            <w:pPr>
              <w:suppressAutoHyphens/>
              <w:spacing w:after="0" w:line="240" w:lineRule="auto"/>
            </w:pPr>
            <w:r>
              <w:t>Programming Language:</w:t>
            </w:r>
          </w:p>
          <w:p>
            <w:pPr>
              <w:suppressAutoHyphens/>
              <w:spacing w:after="0" w:line="240" w:lineRule="auto"/>
              <w:rPr>
                <w:rFonts w:hint="default"/>
                <w:lang w:val="en-US"/>
              </w:rPr>
            </w:pPr>
            <w:r>
              <w:rPr>
                <w:rFonts w:hint="default"/>
                <w:lang w:val="en-US"/>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344" w:type="dxa"/>
            <w:gridSpan w:val="3"/>
          </w:tcPr>
          <w:p>
            <w:pPr>
              <w:tabs>
                <w:tab w:val="left" w:pos="1092"/>
              </w:tabs>
              <w:suppressAutoHyphens/>
              <w:spacing w:after="0" w:line="240" w:lineRule="auto"/>
              <w:ind w:left="2172" w:hanging="2172"/>
            </w:pPr>
            <w:r>
              <w:t>Triggers/Events:</w:t>
            </w:r>
          </w:p>
          <w:p>
            <w:pPr>
              <w:tabs>
                <w:tab w:val="left" w:pos="1092"/>
              </w:tabs>
              <w:suppressAutoHyphens/>
              <w:spacing w:after="0" w:line="240" w:lineRule="auto"/>
              <w:rPr>
                <w:rFonts w:hint="default"/>
                <w:lang w:val="en-US"/>
              </w:rPr>
            </w:pPr>
            <w:r>
              <w:rPr>
                <w:rFonts w:hint="default"/>
                <w:lang w:val="en-US"/>
              </w:rPr>
              <w:t>Someone accesses the SIS and requests the information on a student.</w:t>
            </w:r>
          </w:p>
        </w:tc>
      </w:tr>
    </w:tbl>
    <w:p>
      <w:pPr>
        <w:suppressAutoHyphens/>
        <w:spacing w:after="0" w:line="240" w:lineRule="auto"/>
      </w:pPr>
    </w:p>
    <w:tbl>
      <w:tblPr>
        <w:tblStyle w:val="19"/>
        <w:tblW w:w="8287"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blHeader/>
        </w:trPr>
        <w:tc>
          <w:tcPr>
            <w:tcW w:w="4143" w:type="dxa"/>
            <w:shd w:val="pct5" w:color="auto" w:fill="FFFFFF"/>
          </w:tcPr>
          <w:p>
            <w:pPr>
              <w:pStyle w:val="13"/>
              <w:suppressAutoHyphens/>
              <w:jc w:val="center"/>
              <w:rPr>
                <w:b/>
              </w:rPr>
            </w:pPr>
            <w:r>
              <w:rPr>
                <w:b/>
              </w:rPr>
              <w:t>Arguments Received:</w:t>
            </w:r>
          </w:p>
          <w:p>
            <w:pPr>
              <w:pStyle w:val="13"/>
              <w:suppressAutoHyphens/>
              <w:jc w:val="center"/>
              <w:rPr>
                <w:b/>
              </w:rPr>
            </w:pPr>
            <w:r>
              <w:rPr>
                <w:b/>
              </w:rPr>
              <w:t>Data Type:</w:t>
            </w:r>
          </w:p>
        </w:tc>
        <w:tc>
          <w:tcPr>
            <w:tcW w:w="4144" w:type="dxa"/>
            <w:shd w:val="pct5" w:color="auto" w:fill="FFFFFF"/>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143" w:type="dxa"/>
            <w:shd w:val="clear" w:color="auto" w:fill="FFFFFF"/>
          </w:tcPr>
          <w:p>
            <w:pPr>
              <w:pStyle w:val="13"/>
              <w:suppressAutoHyphens/>
              <w:rPr>
                <w:rFonts w:hint="default"/>
                <w:lang w:val="en-US"/>
              </w:rPr>
            </w:pPr>
            <w:r>
              <w:rPr>
                <w:rFonts w:hint="default"/>
                <w:lang w:val="en-US"/>
              </w:rPr>
              <w:t>Student ID</w:t>
            </w:r>
          </w:p>
        </w:tc>
        <w:tc>
          <w:tcPr>
            <w:tcW w:w="4144" w:type="dxa"/>
            <w:shd w:val="clear" w:color="auto" w:fill="FFFFFF"/>
          </w:tcPr>
          <w:p>
            <w:pPr>
              <w:pStyle w:val="13"/>
              <w:suppressAutoHyphens/>
              <w:rPr>
                <w:rFonts w:hint="default"/>
                <w:lang w:val="en-US"/>
              </w:rPr>
            </w:pPr>
            <w:r>
              <w:rPr>
                <w:rFonts w:hint="default"/>
                <w:lang w:val="en-US"/>
              </w:rPr>
              <w:t>The ID number for the student in question</w:t>
            </w:r>
          </w:p>
        </w:tc>
      </w:tr>
    </w:tbl>
    <w:p>
      <w:pPr>
        <w:pStyle w:val="27"/>
        <w:suppressAutoHyphens/>
        <w:spacing w:after="0"/>
        <w:ind w:left="540"/>
        <w:contextualSpacing w:val="0"/>
      </w:pPr>
    </w:p>
    <w:tbl>
      <w:tblPr>
        <w:tblStyle w:val="19"/>
        <w:tblW w:w="8271"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0"/>
        <w:gridCol w:w="2070"/>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blHeader/>
        </w:trPr>
        <w:tc>
          <w:tcPr>
            <w:tcW w:w="3690" w:type="dxa"/>
            <w:shd w:val="pct5" w:color="auto" w:fill="auto"/>
          </w:tcPr>
          <w:p>
            <w:pPr>
              <w:pStyle w:val="13"/>
              <w:suppressAutoHyphens/>
              <w:rPr>
                <w:b/>
              </w:rPr>
            </w:pPr>
            <w:r>
              <w:rPr>
                <w:b/>
              </w:rPr>
              <w:t>Messages Sent &amp; Arguments Passed:</w:t>
            </w:r>
          </w:p>
          <w:p>
            <w:pPr>
              <w:pStyle w:val="13"/>
              <w:suppressAutoHyphens/>
              <w:jc w:val="center"/>
              <w:rPr>
                <w:b/>
              </w:rPr>
            </w:pPr>
            <w:r>
              <w:rPr>
                <w:b/>
              </w:rPr>
              <w:t>ClassName.MethodName:</w:t>
            </w:r>
          </w:p>
        </w:tc>
        <w:tc>
          <w:tcPr>
            <w:tcW w:w="2070" w:type="dxa"/>
            <w:shd w:val="pct5" w:color="auto" w:fill="auto"/>
          </w:tcPr>
          <w:p>
            <w:pPr>
              <w:pStyle w:val="13"/>
              <w:suppressAutoHyphens/>
              <w:jc w:val="center"/>
              <w:rPr>
                <w:b/>
              </w:rPr>
            </w:pPr>
            <w:r>
              <w:rPr>
                <w:b/>
              </w:rPr>
              <w:t>Argument Data Type:</w:t>
            </w:r>
          </w:p>
        </w:tc>
        <w:tc>
          <w:tcPr>
            <w:tcW w:w="2511" w:type="dxa"/>
            <w:shd w:val="pct5" w:color="auto" w:fill="auto"/>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690" w:type="dxa"/>
            <w:vMerge w:val="restart"/>
            <w:shd w:val="clear" w:color="auto" w:fill="auto"/>
          </w:tcPr>
          <w:p>
            <w:pPr>
              <w:pStyle w:val="13"/>
              <w:suppressAutoHyphens/>
              <w:rPr>
                <w:rFonts w:hint="default"/>
                <w:lang w:val="en-US"/>
              </w:rPr>
            </w:pPr>
            <w:r>
              <w:rPr>
                <w:rFonts w:hint="default"/>
                <w:lang w:val="en-US"/>
              </w:rPr>
              <w:t>Student.ID</w:t>
            </w:r>
          </w:p>
        </w:tc>
        <w:tc>
          <w:tcPr>
            <w:tcW w:w="2070" w:type="dxa"/>
            <w:shd w:val="clear" w:color="auto" w:fill="auto"/>
          </w:tcPr>
          <w:p>
            <w:pPr>
              <w:pStyle w:val="13"/>
              <w:suppressAutoHyphens/>
              <w:jc w:val="center"/>
              <w:rPr>
                <w:rFonts w:hint="default"/>
                <w:lang w:val="en-US"/>
              </w:rPr>
            </w:pPr>
            <w:r>
              <w:rPr>
                <w:rFonts w:hint="default"/>
                <w:lang w:val="en-US"/>
              </w:rPr>
              <w:t>int</w:t>
            </w:r>
          </w:p>
        </w:tc>
        <w:tc>
          <w:tcPr>
            <w:tcW w:w="2511" w:type="dxa"/>
            <w:shd w:val="clear" w:color="auto" w:fill="auto"/>
          </w:tcPr>
          <w:p>
            <w:pPr>
              <w:pStyle w:val="13"/>
              <w:suppressAutoHyphens/>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690" w:type="dxa"/>
            <w:vMerge w:val="continue"/>
            <w:shd w:val="clear" w:color="auto" w:fill="auto"/>
          </w:tcPr>
          <w:p>
            <w:pPr>
              <w:pStyle w:val="13"/>
              <w:suppressAutoHyphens/>
            </w:pPr>
          </w:p>
        </w:tc>
        <w:tc>
          <w:tcPr>
            <w:tcW w:w="2070" w:type="dxa"/>
            <w:shd w:val="clear" w:color="auto" w:fill="auto"/>
          </w:tcPr>
          <w:p>
            <w:pPr>
              <w:pStyle w:val="13"/>
              <w:suppressAutoHyphens/>
              <w:jc w:val="center"/>
            </w:pPr>
          </w:p>
        </w:tc>
        <w:tc>
          <w:tcPr>
            <w:tcW w:w="2511" w:type="dxa"/>
            <w:shd w:val="clear" w:color="auto" w:fill="auto"/>
          </w:tcPr>
          <w:p>
            <w:pPr>
              <w:pStyle w:val="13"/>
              <w:suppressAutoHyphens/>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690" w:type="dxa"/>
            <w:vMerge w:val="continue"/>
            <w:shd w:val="clear" w:color="auto" w:fill="auto"/>
          </w:tcPr>
          <w:p>
            <w:pPr>
              <w:pStyle w:val="13"/>
              <w:suppressAutoHyphens/>
            </w:pPr>
          </w:p>
        </w:tc>
        <w:tc>
          <w:tcPr>
            <w:tcW w:w="2070" w:type="dxa"/>
            <w:shd w:val="clear" w:color="auto" w:fill="auto"/>
          </w:tcPr>
          <w:p>
            <w:pPr>
              <w:pStyle w:val="13"/>
              <w:suppressAutoHyphens/>
              <w:jc w:val="center"/>
            </w:pPr>
          </w:p>
        </w:tc>
        <w:tc>
          <w:tcPr>
            <w:tcW w:w="2511" w:type="dxa"/>
            <w:shd w:val="clear" w:color="auto" w:fill="auto"/>
          </w:tcPr>
          <w:p>
            <w:pPr>
              <w:pStyle w:val="13"/>
              <w:suppressAutoHyphens/>
              <w:jc w:val="center"/>
            </w:pPr>
          </w:p>
        </w:tc>
      </w:tr>
    </w:tbl>
    <w:p>
      <w:pPr>
        <w:pStyle w:val="27"/>
        <w:suppressAutoHyphens/>
        <w:spacing w:after="0"/>
        <w:ind w:left="540"/>
        <w:contextualSpacing w:val="0"/>
      </w:pPr>
    </w:p>
    <w:tbl>
      <w:tblPr>
        <w:tblStyle w:val="19"/>
        <w:tblW w:w="8272"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0"/>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970" w:type="dxa"/>
            <w:shd w:val="pct5" w:color="auto" w:fill="FFFFFF" w:themeFill="background1"/>
          </w:tcPr>
          <w:p>
            <w:pPr>
              <w:pStyle w:val="13"/>
              <w:suppressAutoHyphens/>
              <w:jc w:val="center"/>
              <w:rPr>
                <w:b/>
              </w:rPr>
            </w:pPr>
            <w:r>
              <w:rPr>
                <w:b/>
              </w:rPr>
              <w:t>Argument Returned:</w:t>
            </w:r>
          </w:p>
          <w:p>
            <w:pPr>
              <w:pStyle w:val="13"/>
              <w:suppressAutoHyphens/>
              <w:jc w:val="center"/>
              <w:rPr>
                <w:b/>
              </w:rPr>
            </w:pPr>
            <w:r>
              <w:rPr>
                <w:b/>
              </w:rPr>
              <w:t>Data Type:</w:t>
            </w:r>
          </w:p>
        </w:tc>
        <w:tc>
          <w:tcPr>
            <w:tcW w:w="5302" w:type="dxa"/>
            <w:shd w:val="pct5" w:color="auto" w:fill="FFFFFF" w:themeFill="background1"/>
          </w:tcPr>
          <w:p>
            <w:pPr>
              <w:pStyle w:val="13"/>
              <w:suppressAutoHyphens/>
              <w:jc w:val="center"/>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70" w:type="dxa"/>
          </w:tcPr>
          <w:p>
            <w:pPr>
              <w:tabs>
                <w:tab w:val="left" w:pos="1092"/>
              </w:tabs>
              <w:suppressAutoHyphens/>
              <w:spacing w:after="0" w:line="240" w:lineRule="auto"/>
              <w:ind w:left="2172" w:hanging="2172"/>
              <w:rPr>
                <w:rFonts w:hint="default"/>
                <w:lang w:val="en-US"/>
              </w:rPr>
            </w:pPr>
            <w:r>
              <w:rPr>
                <w:rFonts w:hint="default"/>
                <w:lang w:val="en-US"/>
              </w:rPr>
              <w:t>Student</w:t>
            </w:r>
          </w:p>
        </w:tc>
        <w:tc>
          <w:tcPr>
            <w:tcW w:w="5302" w:type="dxa"/>
          </w:tcPr>
          <w:p>
            <w:pPr>
              <w:tabs>
                <w:tab w:val="left" w:pos="1092"/>
              </w:tabs>
              <w:suppressAutoHyphens/>
              <w:spacing w:after="0" w:line="240" w:lineRule="auto"/>
              <w:ind w:left="2172" w:hanging="2172"/>
              <w:rPr>
                <w:rFonts w:hint="default"/>
                <w:lang w:val="en-US"/>
              </w:rPr>
            </w:pPr>
            <w:r>
              <w:rPr>
                <w:rFonts w:hint="default"/>
                <w:lang w:val="en-US"/>
              </w:rPr>
              <w:t>The Student’s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72" w:type="dxa"/>
            <w:gridSpan w:val="2"/>
          </w:tcPr>
          <w:p>
            <w:pPr>
              <w:tabs>
                <w:tab w:val="left" w:pos="1092"/>
              </w:tabs>
              <w:suppressAutoHyphens/>
              <w:spacing w:after="0" w:line="240" w:lineRule="auto"/>
            </w:pPr>
            <w:r>
              <w:t>Algorithm Specification:</w:t>
            </w:r>
            <w:r>
              <w:tab/>
            </w:r>
          </w:p>
          <w:p>
            <w:pPr>
              <w:tabs>
                <w:tab w:val="left" w:pos="1092"/>
              </w:tabs>
              <w:suppressAutoHyphens/>
              <w:spacing w:after="0" w:line="240" w:lineRule="auto"/>
              <w:rPr>
                <w:rFonts w:hint="default"/>
                <w:lang w:val="en-US"/>
              </w:rPr>
            </w:pPr>
            <w:r>
              <w:rPr>
                <w:rFonts w:hint="default"/>
                <w:lang w:val="en-US"/>
              </w:rPr>
              <w:t>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72" w:type="dxa"/>
            <w:gridSpan w:val="2"/>
          </w:tcPr>
          <w:p>
            <w:pPr>
              <w:tabs>
                <w:tab w:val="left" w:pos="1092"/>
              </w:tabs>
              <w:suppressAutoHyphens/>
              <w:spacing w:after="0" w:line="240" w:lineRule="auto"/>
              <w:ind w:left="2172" w:hanging="2172"/>
            </w:pPr>
            <w:r>
              <w:t>Misc. Notes:</w:t>
            </w:r>
          </w:p>
          <w:p>
            <w:pPr>
              <w:tabs>
                <w:tab w:val="left" w:pos="1092"/>
              </w:tabs>
              <w:suppressAutoHyphens/>
              <w:spacing w:after="0" w:line="240" w:lineRule="auto"/>
              <w:rPr>
                <w:rFonts w:hint="default"/>
                <w:lang w:val="en-US"/>
              </w:rPr>
            </w:pPr>
            <w:r>
              <w:rPr>
                <w:rFonts w:hint="default"/>
                <w:lang w:val="en-US"/>
              </w:rPr>
              <w:t>None</w:t>
            </w:r>
          </w:p>
        </w:tc>
      </w:tr>
    </w:tbl>
    <w:p>
      <w:pPr>
        <w:pStyle w:val="27"/>
        <w:suppressAutoHyphens/>
        <w:spacing w:after="0"/>
        <w:ind w:left="540"/>
        <w:contextualSpacing w:val="0"/>
      </w:pPr>
    </w:p>
    <w:p>
      <w:pPr>
        <w:pStyle w:val="27"/>
        <w:numPr>
          <w:ilvl w:val="0"/>
          <w:numId w:val="1"/>
        </w:numPr>
        <w:suppressAutoHyphens/>
        <w:spacing w:after="0"/>
        <w:ind w:left="540"/>
        <w:contextualSpacing w:val="0"/>
      </w:pPr>
      <w:r>
        <w:t>Verify and validate your sequence diagram and communication diagram against your SIS functional model and structural model.</w:t>
      </w:r>
    </w:p>
    <w:p>
      <w:pPr>
        <w:suppressAutoHyphens/>
        <w:spacing w:after="0"/>
        <w:ind w:left="180" w:firstLine="718" w:firstLineChars="0"/>
        <w:rPr>
          <w:rFonts w:hint="default"/>
          <w:lang w:val="en-US"/>
        </w:rPr>
      </w:pPr>
      <w:r>
        <w:rPr>
          <w:rFonts w:hint="default"/>
          <w:lang w:val="en-US"/>
        </w:rPr>
        <w:t>These diagrams demonstrate what is needed for the action of registering a student.  The sequence diagram depict the three players involved, namely, the student, staff, and SIS.  They also show that the student may have the option to interact directly with the SIS, rather than having the staff member do it on their behalf.  The communication diagram shows the specifics of what methods would be used, and the two methods outlined in the contract and method specifications show what input and output would be expected of the methods.</w:t>
      </w:r>
    </w:p>
    <w:p>
      <w:pPr>
        <w:suppressAutoHyphens/>
        <w:spacing w:after="0"/>
        <w:ind w:left="180" w:firstLine="718" w:firstLineChars="0"/>
        <w:rPr>
          <w:rFonts w:hint="default"/>
          <w:lang w:val="en-US"/>
        </w:rPr>
      </w:pPr>
      <w:r>
        <w:rPr>
          <w:rFonts w:hint="default"/>
          <w:lang w:val="en-US"/>
        </w:rPr>
        <w:t>As explained, we added to the sequence diagram the subgroups within the SIS, namely, course, class, online, and F2F.  These, along with their messages, now populate the diagram.  They include obtaining specific information from the classes, from their subgroups, and open availability and registration, all functions formerly described in the CRC cards and previous diagrams.  The messages sent in-between are supported by the functions described in the other diagramming efforts.</w:t>
      </w:r>
      <w:bookmarkStart w:id="0" w:name="_GoBack"/>
      <w:bookmarkEnd w:id="0"/>
    </w:p>
    <w:p>
      <w:pPr>
        <w:suppressAutoHyphens/>
        <w:spacing w:after="0"/>
        <w:ind w:left="180" w:firstLine="718" w:firstLineChars="0"/>
        <w:rPr>
          <w:rFonts w:hint="default"/>
          <w:lang w:val="en-US"/>
        </w:rPr>
      </w:pPr>
    </w:p>
    <w:p>
      <w:pPr>
        <w:pStyle w:val="27"/>
        <w:numPr>
          <w:ilvl w:val="0"/>
          <w:numId w:val="1"/>
        </w:numPr>
        <w:suppressAutoHyphens/>
        <w:spacing w:after="0"/>
        <w:ind w:left="540"/>
        <w:contextualSpacing w:val="0"/>
      </w:pPr>
      <w:r>
        <w:t>Explain your approach to the problem, the decisions you made to arrive at your solution, and how you completed it.</w:t>
      </w:r>
    </w:p>
    <w:p>
      <w:pPr>
        <w:pStyle w:val="27"/>
        <w:suppressAutoHyphens/>
        <w:spacing w:after="0"/>
        <w:ind w:left="0" w:leftChars="0" w:firstLine="720" w:firstLineChars="0"/>
        <w:contextualSpacing w:val="0"/>
        <w:rPr>
          <w:rFonts w:hint="default"/>
          <w:lang w:val="en-US"/>
        </w:rPr>
      </w:pPr>
      <w:r>
        <w:rPr>
          <w:rFonts w:hint="default"/>
          <w:lang w:val="en-US"/>
        </w:rPr>
        <w:t>There were a number of unique problems to tackle here.   The first was effectively demonstrating that the student had the option to interact with the SIS.  This was demonstrated in the first diagram.  We achieved this by extending the length of the bar below the SIS and shortening the length of the bar below the staff member to accommodate the message lines.  Unfortunately, a number of the message lines were repeated, but there isn’t much we can do about that in this particular setup, as we needed to show that both the staff and student could interact similarly, and the staff could act on the student’s behalf given the proper messages from the student.</w:t>
      </w:r>
    </w:p>
    <w:p>
      <w:pPr>
        <w:pStyle w:val="27"/>
        <w:suppressAutoHyphens/>
        <w:spacing w:after="0"/>
        <w:ind w:left="0" w:leftChars="0" w:firstLine="720" w:firstLineChars="0"/>
        <w:contextualSpacing w:val="0"/>
        <w:rPr>
          <w:rFonts w:hint="default"/>
          <w:lang w:val="en-US"/>
        </w:rPr>
      </w:pPr>
      <w:r>
        <w:rPr>
          <w:rFonts w:hint="default"/>
          <w:lang w:val="en-US"/>
        </w:rPr>
        <w:t>The communication diagram was a bit more taxing, but allowed us the chance to start to examine specific methods that would exist within the code.  We also were able to outline the classes those methods would reside beneath, which led into the next part of the project.  Lastly, we had to name two methods for the student records object, as we would need to both access the student records and register the student for a particular class.</w:t>
      </w:r>
    </w:p>
    <w:p>
      <w:pPr>
        <w:pStyle w:val="27"/>
        <w:suppressAutoHyphens/>
        <w:spacing w:after="0"/>
        <w:ind w:left="0" w:leftChars="0" w:firstLine="720" w:firstLineChars="0"/>
        <w:contextualSpacing w:val="0"/>
        <w:rPr>
          <w:rFonts w:hint="default"/>
          <w:lang w:val="en-US"/>
        </w:rPr>
      </w:pPr>
      <w:r>
        <w:rPr>
          <w:rFonts w:hint="default"/>
          <w:lang w:val="en-US"/>
        </w:rPr>
        <w:t>Lastly, the cards were fascinating in that they allowed us to specify input and ouyput for the methods, which brought some unique questions to light.  The first was how student records would be classified, and I determined that this would be through an int ID number, as names can be repeated, but each student would be assigned a unique number.  However, we stuck with a string for course name input, as no two courses would be titled the same, and it would likely improve ease-of-use (especially if the search algorithm does not require an exact match).  The student method would return the student object, likely in a digestible, readable form for viewing, while the class method would need to return multiple class objects based on the course chosen and availability.  To this end, we defined that they would be returned in a vector, so they could be easily scrolled through and interacted with.</w:t>
      </w:r>
    </w:p>
    <w:p>
      <w:pPr>
        <w:pStyle w:val="27"/>
        <w:numPr>
          <w:ilvl w:val="0"/>
          <w:numId w:val="1"/>
        </w:numPr>
        <w:suppressAutoHyphens/>
        <w:spacing w:after="0"/>
        <w:ind w:left="540"/>
        <w:contextualSpacing w:val="0"/>
      </w:pPr>
      <w:r>
        <w:t>Reflect on this experience and the lessons you learned from it.</w:t>
      </w:r>
    </w:p>
    <w:p>
      <w:pPr>
        <w:pStyle w:val="27"/>
        <w:numPr>
          <w:ilvl w:val="0"/>
          <w:numId w:val="1"/>
        </w:numPr>
        <w:suppressAutoHyphens/>
        <w:spacing w:after="0"/>
        <w:ind w:left="540"/>
        <w:contextualSpacing w:val="0"/>
      </w:pPr>
    </w:p>
    <w:p>
      <w:pPr>
        <w:pStyle w:val="27"/>
        <w:numPr>
          <w:ilvl w:val="0"/>
          <w:numId w:val="0"/>
        </w:numPr>
        <w:suppressAutoHyphens/>
        <w:spacing w:after="0"/>
        <w:ind w:firstLine="720" w:firstLineChars="0"/>
        <w:contextualSpacing w:val="0"/>
        <w:rPr>
          <w:rFonts w:hint="default"/>
          <w:lang w:val="en-US"/>
        </w:rPr>
      </w:pPr>
      <w:r>
        <w:rPr>
          <w:rFonts w:hint="default"/>
          <w:lang w:val="en-US"/>
        </w:rPr>
        <w:t>This particular experience was enjoyable for me, as I have spent the majority of my computer science education in dealing with OOP, and tend to think in such a way.  Being able to outline input and output objects for methods seems very logical to me, and allowed me to put some previous experience to use.  This also allowed me to figure out how to tackle some unique problems, such as, how would we handle it if the requested course has multiple class sections?</w:t>
      </w:r>
    </w:p>
    <w:p>
      <w:pPr>
        <w:pStyle w:val="27"/>
        <w:numPr>
          <w:ilvl w:val="0"/>
          <w:numId w:val="0"/>
        </w:numPr>
        <w:suppressAutoHyphens/>
        <w:spacing w:after="0"/>
        <w:ind w:firstLine="720" w:firstLineChars="0"/>
        <w:contextualSpacing w:val="0"/>
        <w:rPr>
          <w:rFonts w:hint="default"/>
          <w:lang w:val="en-US"/>
        </w:rPr>
      </w:pPr>
      <w:r>
        <w:rPr>
          <w:rFonts w:hint="default"/>
          <w:lang w:val="en-US"/>
        </w:rPr>
        <w:t xml:space="preserve">The diagramming gave me the chance to consider the methods and who would utilize them a bit more in-depth than we have insofar.  Overall, this project got us closer to thinking of the actual coding side of the SIS, rather than just focusing on the abstracts of what we would like it to do.  Here, we got to look a the practicality of actually creating a functional product.  </w:t>
      </w:r>
    </w:p>
    <w:sectPr>
      <w:headerReference r:id="rId3" w:type="default"/>
      <w:pgSz w:w="12240" w:h="15840"/>
      <w:pgMar w:top="1440" w:right="1440"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200"/>
      <w:jc w:val="center"/>
      <w:rPr>
        <w:sz w:val="20"/>
      </w:rPr>
    </w:pPr>
    <w:r>
      <w:drawing>
        <wp:inline distT="0" distB="0" distL="0" distR="0">
          <wp:extent cx="2742565" cy="403225"/>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67F08"/>
    <w:multiLevelType w:val="multilevel"/>
    <w:tmpl w:val="25667F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38"/>
    <w:rsid w:val="000032C4"/>
    <w:rsid w:val="0005704E"/>
    <w:rsid w:val="00074612"/>
    <w:rsid w:val="000F1852"/>
    <w:rsid w:val="001822E7"/>
    <w:rsid w:val="00265E6D"/>
    <w:rsid w:val="00362DA1"/>
    <w:rsid w:val="00365D1B"/>
    <w:rsid w:val="00396D4F"/>
    <w:rsid w:val="003A1491"/>
    <w:rsid w:val="003B477D"/>
    <w:rsid w:val="0040093C"/>
    <w:rsid w:val="0049478C"/>
    <w:rsid w:val="004E0B51"/>
    <w:rsid w:val="005571DC"/>
    <w:rsid w:val="005B5C24"/>
    <w:rsid w:val="005E3A5E"/>
    <w:rsid w:val="005F0BAC"/>
    <w:rsid w:val="005F6E23"/>
    <w:rsid w:val="00600D62"/>
    <w:rsid w:val="00706404"/>
    <w:rsid w:val="007307F1"/>
    <w:rsid w:val="0075437F"/>
    <w:rsid w:val="007643AE"/>
    <w:rsid w:val="007B5E6D"/>
    <w:rsid w:val="007D0760"/>
    <w:rsid w:val="00870373"/>
    <w:rsid w:val="0089722A"/>
    <w:rsid w:val="00956E25"/>
    <w:rsid w:val="00A97324"/>
    <w:rsid w:val="00AD3DAC"/>
    <w:rsid w:val="00B14F0D"/>
    <w:rsid w:val="00B5297B"/>
    <w:rsid w:val="00B90E15"/>
    <w:rsid w:val="00BC3EA0"/>
    <w:rsid w:val="00CF4D38"/>
    <w:rsid w:val="00D922FB"/>
    <w:rsid w:val="00DB7FF7"/>
    <w:rsid w:val="00DD6C12"/>
    <w:rsid w:val="00DF5993"/>
    <w:rsid w:val="00E65DFE"/>
    <w:rsid w:val="00EC159C"/>
    <w:rsid w:val="00F44573"/>
    <w:rsid w:val="00FD1DD5"/>
    <w:rsid w:val="28DC417C"/>
    <w:rsid w:val="2A761045"/>
    <w:rsid w:val="336D2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1"/>
    <w:next w:val="1"/>
    <w:qFormat/>
    <w:uiPriority w:val="0"/>
    <w:pPr>
      <w:suppressAutoHyphens/>
      <w:spacing w:after="0" w:line="240" w:lineRule="auto"/>
      <w:contextualSpacing/>
      <w:jc w:val="center"/>
      <w:outlineLvl w:val="0"/>
    </w:pPr>
    <w:rPr>
      <w:b/>
      <w:sz w:val="24"/>
      <w:szCs w:val="24"/>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sz w:val="24"/>
      <w:szCs w:val="24"/>
    </w:rPr>
  </w:style>
  <w:style w:type="paragraph" w:styleId="6">
    <w:name w:val="heading 5"/>
    <w:basedOn w:val="1"/>
    <w:next w:val="1"/>
    <w:qFormat/>
    <w:uiPriority w:val="0"/>
    <w:pPr>
      <w:keepNext/>
      <w:keepLines/>
      <w:spacing w:before="220" w:after="40"/>
      <w:contextualSpacing/>
      <w:outlineLvl w:val="4"/>
    </w:pPr>
    <w:rPr>
      <w:b/>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semiHidden/>
    <w:unhideWhenUsed/>
    <w:qFormat/>
    <w:uiPriority w:val="99"/>
    <w:pPr>
      <w:spacing w:after="0" w:line="240" w:lineRule="auto"/>
    </w:pPr>
    <w:rPr>
      <w:rFonts w:ascii="Segoe UI" w:hAnsi="Segoe UI" w:cs="Segoe UI"/>
      <w:sz w:val="18"/>
      <w:szCs w:val="18"/>
    </w:rPr>
  </w:style>
  <w:style w:type="paragraph" w:styleId="9">
    <w:name w:val="Body Text"/>
    <w:basedOn w:val="1"/>
    <w:link w:val="26"/>
    <w:qFormat/>
    <w:uiPriority w:val="1"/>
    <w:pPr>
      <w:widowControl w:val="0"/>
      <w:autoSpaceDE w:val="0"/>
      <w:autoSpaceDN w:val="0"/>
      <w:spacing w:after="0" w:line="240" w:lineRule="auto"/>
    </w:pPr>
    <w:rPr>
      <w:color w:val="auto"/>
    </w:rPr>
  </w:style>
  <w:style w:type="paragraph" w:styleId="10">
    <w:name w:val="annotation text"/>
    <w:basedOn w:val="1"/>
    <w:link w:val="24"/>
    <w:semiHidden/>
    <w:unhideWhenUsed/>
    <w:qFormat/>
    <w:uiPriority w:val="99"/>
    <w:pPr>
      <w:spacing w:line="240" w:lineRule="auto"/>
    </w:pPr>
    <w:rPr>
      <w:sz w:val="20"/>
      <w:szCs w:val="20"/>
    </w:rPr>
  </w:style>
  <w:style w:type="paragraph" w:styleId="11">
    <w:name w:val="annotation subject"/>
    <w:basedOn w:val="10"/>
    <w:next w:val="10"/>
    <w:link w:val="25"/>
    <w:semiHidden/>
    <w:unhideWhenUsed/>
    <w:uiPriority w:val="99"/>
    <w:rPr>
      <w:b/>
      <w:bCs/>
    </w:rPr>
  </w:style>
  <w:style w:type="paragraph" w:styleId="12">
    <w:name w:val="footer"/>
    <w:basedOn w:val="1"/>
    <w:link w:val="22"/>
    <w:unhideWhenUsed/>
    <w:qFormat/>
    <w:uiPriority w:val="99"/>
    <w:pPr>
      <w:tabs>
        <w:tab w:val="center" w:pos="4680"/>
        <w:tab w:val="right" w:pos="9360"/>
      </w:tabs>
      <w:spacing w:after="0" w:line="240" w:lineRule="auto"/>
    </w:pPr>
  </w:style>
  <w:style w:type="paragraph" w:styleId="13">
    <w:name w:val="header"/>
    <w:basedOn w:val="1"/>
    <w:link w:val="21"/>
    <w:unhideWhenUsed/>
    <w:qFormat/>
    <w:uiPriority w:val="0"/>
    <w:pPr>
      <w:tabs>
        <w:tab w:val="center" w:pos="4680"/>
        <w:tab w:val="right" w:pos="9360"/>
      </w:tabs>
      <w:spacing w:after="0" w:line="240" w:lineRule="auto"/>
    </w:pPr>
  </w:style>
  <w:style w:type="paragraph" w:styleId="14">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contextualSpacing/>
    </w:pPr>
    <w:rPr>
      <w:b/>
      <w:sz w:val="72"/>
      <w:szCs w:val="72"/>
    </w:rPr>
  </w:style>
  <w:style w:type="character" w:styleId="17">
    <w:name w:val="annotation reference"/>
    <w:basedOn w:val="16"/>
    <w:semiHidden/>
    <w:unhideWhenUsed/>
    <w:qFormat/>
    <w:uiPriority w:val="99"/>
    <w:rPr>
      <w:sz w:val="16"/>
      <w:szCs w:val="16"/>
    </w:rPr>
  </w:style>
  <w:style w:type="character" w:styleId="18">
    <w:name w:val="Hyperlink"/>
    <w:semiHidden/>
    <w:unhideWhenUsed/>
    <w:qFormat/>
    <w:uiPriority w:val="99"/>
    <w:rPr>
      <w:color w:val="0000FF"/>
      <w:u w:val="single"/>
    </w:rPr>
  </w:style>
  <w:style w:type="table" w:customStyle="1" w:styleId="20">
    <w:name w:val="_Style 11"/>
    <w:basedOn w:val="19"/>
    <w:qFormat/>
    <w:uiPriority w:val="0"/>
    <w:pPr>
      <w:spacing w:after="0" w:line="240" w:lineRule="auto"/>
    </w:pPr>
    <w:tblPr>
      <w:tblCellMar>
        <w:left w:w="115" w:type="dxa"/>
        <w:right w:w="115" w:type="dxa"/>
      </w:tblCellMar>
    </w:tblPr>
  </w:style>
  <w:style w:type="character" w:customStyle="1" w:styleId="21">
    <w:name w:val="Header Char"/>
    <w:basedOn w:val="16"/>
    <w:link w:val="13"/>
    <w:qFormat/>
    <w:uiPriority w:val="99"/>
  </w:style>
  <w:style w:type="character" w:customStyle="1" w:styleId="22">
    <w:name w:val="Footer Char"/>
    <w:basedOn w:val="16"/>
    <w:link w:val="12"/>
    <w:qFormat/>
    <w:uiPriority w:val="99"/>
  </w:style>
  <w:style w:type="character" w:customStyle="1" w:styleId="23">
    <w:name w:val="Balloon Text Char"/>
    <w:basedOn w:val="16"/>
    <w:link w:val="8"/>
    <w:semiHidden/>
    <w:qFormat/>
    <w:uiPriority w:val="99"/>
    <w:rPr>
      <w:rFonts w:ascii="Segoe UI" w:hAnsi="Segoe UI" w:cs="Segoe UI"/>
      <w:sz w:val="18"/>
      <w:szCs w:val="18"/>
    </w:rPr>
  </w:style>
  <w:style w:type="character" w:customStyle="1" w:styleId="24">
    <w:name w:val="Comment Text Char"/>
    <w:basedOn w:val="16"/>
    <w:link w:val="10"/>
    <w:semiHidden/>
    <w:uiPriority w:val="99"/>
    <w:rPr>
      <w:sz w:val="20"/>
      <w:szCs w:val="20"/>
    </w:rPr>
  </w:style>
  <w:style w:type="character" w:customStyle="1" w:styleId="25">
    <w:name w:val="Comment Subject Char"/>
    <w:basedOn w:val="24"/>
    <w:link w:val="11"/>
    <w:semiHidden/>
    <w:qFormat/>
    <w:uiPriority w:val="99"/>
    <w:rPr>
      <w:b/>
      <w:bCs/>
      <w:sz w:val="20"/>
      <w:szCs w:val="20"/>
    </w:rPr>
  </w:style>
  <w:style w:type="character" w:customStyle="1" w:styleId="26">
    <w:name w:val="Body Text Char"/>
    <w:basedOn w:val="16"/>
    <w:link w:val="9"/>
    <w:qFormat/>
    <w:uiPriority w:val="1"/>
    <w:rPr>
      <w:color w:val="auto"/>
    </w:rPr>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45078D-62A5-415E-86FD-70A1E1B83C35}">
  <ds:schemaRefs/>
</ds:datastoreItem>
</file>

<file path=customXml/itemProps3.xml><?xml version="1.0" encoding="utf-8"?>
<ds:datastoreItem xmlns:ds="http://schemas.openxmlformats.org/officeDocument/2006/customXml" ds:itemID="{E45026D2-A710-4F27-B208-5CB351928529}">
  <ds:schemaRefs/>
</ds:datastoreItem>
</file>

<file path=customXml/itemProps4.xml><?xml version="1.0" encoding="utf-8"?>
<ds:datastoreItem xmlns:ds="http://schemas.openxmlformats.org/officeDocument/2006/customXml" ds:itemID="{41D05525-F177-4B83-87E2-9529882F02E5}">
  <ds:schemaRefs/>
</ds:datastoreItem>
</file>

<file path=docProps/app.xml><?xml version="1.0" encoding="utf-8"?>
<Properties xmlns="http://schemas.openxmlformats.org/officeDocument/2006/extended-properties" xmlns:vt="http://schemas.openxmlformats.org/officeDocument/2006/docPropsVTypes">
  <Template>Normal</Template>
  <Pages>2</Pages>
  <Words>374</Words>
  <Characters>2136</Characters>
  <Lines>17</Lines>
  <Paragraphs>5</Paragraphs>
  <TotalTime>251</TotalTime>
  <ScaleCrop>false</ScaleCrop>
  <LinksUpToDate>false</LinksUpToDate>
  <CharactersWithSpaces>2505</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2019-04-05T10:51:00Z</dcterms:created>
  <dc:creator>Dennison, Laura</dc:creator>
  <cp:lastModifiedBy>Dylan</cp:lastModifiedBy>
  <dcterms:modified xsi:type="dcterms:W3CDTF">2020-02-29T03:37:06Z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1033-11.2.0.9150</vt:lpwstr>
  </property>
</Properties>
</file>