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0B" w:rsidRDefault="00566D47">
      <w:pPr>
        <w:pStyle w:val="Title"/>
        <w:jc w:val="right"/>
      </w:pPr>
      <w:r>
        <w:t>Sentient VOC Monitoring System</w:t>
      </w:r>
    </w:p>
    <w:p w:rsidR="00BB070B" w:rsidRDefault="00380B9C">
      <w:pPr>
        <w:pStyle w:val="Title"/>
        <w:jc w:val="right"/>
      </w:pPr>
      <w:fldSimple w:instr="title  \* Mergeformat ">
        <w:r w:rsidR="00A97DB5">
          <w:t xml:space="preserve">Use Case: </w:t>
        </w:r>
      </w:fldSimple>
      <w:r w:rsidR="00EB3FA7">
        <w:t>Initialize</w:t>
      </w:r>
      <w:r w:rsidR="00610AE8">
        <w:t xml:space="preserve"> Monitor</w:t>
      </w:r>
    </w:p>
    <w:p w:rsidR="00BB070B" w:rsidRDefault="00BB070B">
      <w:pPr>
        <w:pStyle w:val="Title"/>
        <w:jc w:val="right"/>
      </w:pPr>
    </w:p>
    <w:p w:rsidR="00BB070B" w:rsidRDefault="00EB3FA7">
      <w:pPr>
        <w:pStyle w:val="Title"/>
        <w:jc w:val="right"/>
        <w:rPr>
          <w:sz w:val="28"/>
        </w:rPr>
      </w:pPr>
      <w:r>
        <w:rPr>
          <w:sz w:val="28"/>
        </w:rPr>
        <w:t>Version &lt;1</w:t>
      </w:r>
      <w:r w:rsidR="00BB070B">
        <w:rPr>
          <w:sz w:val="28"/>
        </w:rPr>
        <w:t>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EB3FA7">
            <w:pPr>
              <w:pStyle w:val="Tabletext"/>
            </w:pPr>
            <w:r>
              <w:t>&lt;02/09</w:t>
            </w:r>
            <w:r w:rsidR="00610AE8">
              <w:t>/14</w:t>
            </w:r>
            <w:r w:rsidR="00BB070B">
              <w:t>&gt;</w:t>
            </w:r>
          </w:p>
        </w:tc>
        <w:tc>
          <w:tcPr>
            <w:tcW w:w="1152" w:type="dxa"/>
          </w:tcPr>
          <w:p w:rsidR="00BB070B" w:rsidRDefault="00610AE8">
            <w:pPr>
              <w:pStyle w:val="Tabletext"/>
            </w:pPr>
            <w:r>
              <w:t>&lt;1.0</w:t>
            </w:r>
            <w:r w:rsidR="00BB070B">
              <w:t>&gt;</w:t>
            </w:r>
          </w:p>
        </w:tc>
        <w:tc>
          <w:tcPr>
            <w:tcW w:w="3744" w:type="dxa"/>
          </w:tcPr>
          <w:p w:rsidR="00BB070B" w:rsidRDefault="00610AE8">
            <w:pPr>
              <w:pStyle w:val="Tabletext"/>
            </w:pPr>
            <w:r>
              <w:t>Document Creation</w:t>
            </w:r>
          </w:p>
        </w:tc>
        <w:tc>
          <w:tcPr>
            <w:tcW w:w="2304" w:type="dxa"/>
          </w:tcPr>
          <w:p w:rsidR="00BB070B" w:rsidRDefault="00EB3FA7">
            <w:pPr>
              <w:pStyle w:val="Tabletext"/>
            </w:pPr>
            <w:r>
              <w:t>Dylan Schultz</w:t>
            </w:r>
          </w:p>
        </w:tc>
      </w:tr>
      <w:tr w:rsidR="00EB3FA7">
        <w:tc>
          <w:tcPr>
            <w:tcW w:w="2304" w:type="dxa"/>
          </w:tcPr>
          <w:p w:rsidR="00EB3FA7" w:rsidRDefault="00EB3FA7">
            <w:pPr>
              <w:pStyle w:val="Tabletext"/>
            </w:pPr>
          </w:p>
        </w:tc>
        <w:tc>
          <w:tcPr>
            <w:tcW w:w="1152" w:type="dxa"/>
          </w:tcPr>
          <w:p w:rsidR="00EB3FA7" w:rsidRDefault="00EB3FA7">
            <w:pPr>
              <w:pStyle w:val="Tabletext"/>
            </w:pPr>
          </w:p>
        </w:tc>
        <w:tc>
          <w:tcPr>
            <w:tcW w:w="3744" w:type="dxa"/>
          </w:tcPr>
          <w:p w:rsidR="00EB3FA7" w:rsidRDefault="00EB3FA7">
            <w:pPr>
              <w:pStyle w:val="Tabletext"/>
            </w:pPr>
          </w:p>
        </w:tc>
        <w:tc>
          <w:tcPr>
            <w:tcW w:w="2304" w:type="dxa"/>
          </w:tcPr>
          <w:p w:rsidR="00EB3FA7" w:rsidRDefault="00EB3FA7">
            <w:pPr>
              <w:pStyle w:val="Tabletext"/>
            </w:pPr>
          </w:p>
        </w:tc>
      </w:tr>
      <w:tr w:rsidR="00EB3FA7">
        <w:tc>
          <w:tcPr>
            <w:tcW w:w="2304" w:type="dxa"/>
          </w:tcPr>
          <w:p w:rsidR="00EB3FA7" w:rsidRDefault="00EB3FA7">
            <w:pPr>
              <w:pStyle w:val="Tabletext"/>
            </w:pPr>
          </w:p>
        </w:tc>
        <w:tc>
          <w:tcPr>
            <w:tcW w:w="1152" w:type="dxa"/>
          </w:tcPr>
          <w:p w:rsidR="00EB3FA7" w:rsidRDefault="00EB3FA7">
            <w:pPr>
              <w:pStyle w:val="Tabletext"/>
            </w:pPr>
          </w:p>
        </w:tc>
        <w:tc>
          <w:tcPr>
            <w:tcW w:w="3744" w:type="dxa"/>
          </w:tcPr>
          <w:p w:rsidR="00EB3FA7" w:rsidRDefault="00EB3FA7">
            <w:pPr>
              <w:pStyle w:val="Tabletext"/>
            </w:pPr>
          </w:p>
        </w:tc>
        <w:tc>
          <w:tcPr>
            <w:tcW w:w="2304" w:type="dxa"/>
          </w:tcPr>
          <w:p w:rsidR="00EB3FA7" w:rsidRDefault="00EB3FA7">
            <w:pPr>
              <w:pStyle w:val="Tabletext"/>
            </w:pPr>
          </w:p>
        </w:tc>
      </w:tr>
      <w:tr w:rsidR="00EB3FA7">
        <w:tc>
          <w:tcPr>
            <w:tcW w:w="2304" w:type="dxa"/>
          </w:tcPr>
          <w:p w:rsidR="00EB3FA7" w:rsidRDefault="00EB3FA7">
            <w:pPr>
              <w:pStyle w:val="Tabletext"/>
            </w:pPr>
          </w:p>
        </w:tc>
        <w:tc>
          <w:tcPr>
            <w:tcW w:w="1152" w:type="dxa"/>
          </w:tcPr>
          <w:p w:rsidR="00EB3FA7" w:rsidRDefault="00EB3FA7">
            <w:pPr>
              <w:pStyle w:val="Tabletext"/>
            </w:pPr>
          </w:p>
        </w:tc>
        <w:tc>
          <w:tcPr>
            <w:tcW w:w="3744" w:type="dxa"/>
          </w:tcPr>
          <w:p w:rsidR="00EB3FA7" w:rsidRDefault="00EB3FA7">
            <w:pPr>
              <w:pStyle w:val="Tabletext"/>
            </w:pPr>
          </w:p>
        </w:tc>
        <w:tc>
          <w:tcPr>
            <w:tcW w:w="2304" w:type="dxa"/>
          </w:tcPr>
          <w:p w:rsidR="00EB3FA7" w:rsidRDefault="00EB3FA7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r>
        <w:br w:type="page"/>
      </w:r>
      <w:r>
        <w:lastRenderedPageBreak/>
        <w:t>Table of Contents</w:t>
      </w:r>
    </w:p>
    <w:p w:rsidR="00396F5A" w:rsidRDefault="00380B9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80B9C">
        <w:fldChar w:fldCharType="begin"/>
      </w:r>
      <w:r w:rsidR="00BB070B">
        <w:instrText xml:space="preserve"> TOC \o "1-3" </w:instrText>
      </w:r>
      <w:r w:rsidRPr="00380B9C">
        <w:fldChar w:fldCharType="separate"/>
      </w:r>
      <w:r w:rsidR="00396F5A">
        <w:rPr>
          <w:noProof/>
        </w:rPr>
        <w:t>1.</w:t>
      </w:r>
      <w:r w:rsidR="00396F5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10AE8">
        <w:rPr>
          <w:rFonts w:asciiTheme="minorHAnsi" w:eastAsiaTheme="minorEastAsia" w:hAnsiTheme="minorHAnsi" w:cstheme="minorBidi"/>
          <w:noProof/>
          <w:sz w:val="22"/>
          <w:szCs w:val="22"/>
        </w:rPr>
        <w:t>Shut Down Monitor</w:t>
      </w:r>
      <w:r w:rsidR="00396F5A">
        <w:rPr>
          <w:noProof/>
        </w:rPr>
        <w:tab/>
      </w:r>
      <w:r>
        <w:rPr>
          <w:noProof/>
        </w:rPr>
        <w:fldChar w:fldCharType="begin"/>
      </w:r>
      <w:r w:rsidR="00396F5A">
        <w:rPr>
          <w:noProof/>
        </w:rPr>
        <w:instrText xml:space="preserve"> PAGEREF _Toc315855534 \h </w:instrText>
      </w:r>
      <w:r>
        <w:rPr>
          <w:noProof/>
        </w:rPr>
      </w:r>
      <w:r>
        <w:rPr>
          <w:noProof/>
        </w:rPr>
        <w:fldChar w:fldCharType="separate"/>
      </w:r>
      <w:r w:rsidR="00396F5A">
        <w:rPr>
          <w:noProof/>
        </w:rPr>
        <w:t>1</w:t>
      </w:r>
      <w:r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_Toc315855535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_Toc315855536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_Toc315855537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_Toc315855538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_Toc315855539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_Toc315855540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_Toc315855541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_Toc315855542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_Toc315855543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_Toc315855544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1</w:t>
      </w:r>
      <w:r w:rsidR="00380B9C">
        <w:rPr>
          <w:noProof/>
        </w:rPr>
        <w:fldChar w:fldCharType="end"/>
      </w:r>
    </w:p>
    <w:p w:rsidR="00396F5A" w:rsidRDefault="00396F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_Toc315855545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2</w:t>
      </w:r>
      <w:r w:rsidR="00380B9C">
        <w:rPr>
          <w:noProof/>
        </w:rPr>
        <w:fldChar w:fldCharType="end"/>
      </w:r>
    </w:p>
    <w:p w:rsidR="00396F5A" w:rsidRDefault="00396F5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_Toc315855546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2</w:t>
      </w:r>
      <w:r w:rsidR="00380B9C">
        <w:rPr>
          <w:noProof/>
        </w:rPr>
        <w:fldChar w:fldCharType="end"/>
      </w:r>
    </w:p>
    <w:p w:rsidR="00396F5A" w:rsidRDefault="00396F5A" w:rsidP="002D31B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2D31B0" w:rsidRPr="002D31B0">
        <w:rPr>
          <w:noProof/>
        </w:rPr>
        <w:t xml:space="preserve">Rainy Day 1 – </w:t>
      </w:r>
      <w:r w:rsidR="00FA3D06">
        <w:rPr>
          <w:noProof/>
        </w:rPr>
        <w:t>VOC Monitor is already initialized</w:t>
      </w:r>
      <w:r>
        <w:rPr>
          <w:noProof/>
        </w:rPr>
        <w:tab/>
      </w:r>
      <w:r w:rsidR="00380B9C">
        <w:rPr>
          <w:noProof/>
        </w:rPr>
        <w:fldChar w:fldCharType="begin"/>
      </w:r>
      <w:r>
        <w:rPr>
          <w:noProof/>
        </w:rPr>
        <w:instrText xml:space="preserve"> PAGEREF _Toc315855548 \h </w:instrText>
      </w:r>
      <w:r w:rsidR="00380B9C">
        <w:rPr>
          <w:noProof/>
        </w:rPr>
      </w:r>
      <w:r w:rsidR="00380B9C">
        <w:rPr>
          <w:noProof/>
        </w:rPr>
        <w:fldChar w:fldCharType="separate"/>
      </w:r>
      <w:r>
        <w:rPr>
          <w:noProof/>
        </w:rPr>
        <w:t>2</w:t>
      </w:r>
      <w:r w:rsidR="00380B9C">
        <w:rPr>
          <w:noProof/>
        </w:rPr>
        <w:fldChar w:fldCharType="end"/>
      </w:r>
    </w:p>
    <w:p w:rsidR="00BB070B" w:rsidRDefault="00380B9C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0" w:name="_Toc423410237"/>
    <w:bookmarkStart w:id="1" w:name="_Toc425054503"/>
    <w:p w:rsidR="00BB070B" w:rsidRDefault="00380B9C">
      <w:pPr>
        <w:pStyle w:val="Title"/>
      </w:pPr>
      <w:r>
        <w:lastRenderedPageBreak/>
        <w:fldChar w:fldCharType="begin"/>
      </w:r>
      <w:r w:rsidR="00D32939">
        <w:instrText xml:space="preserve"> TITLE  "Use Case: Browse for Book"  \* MERGEFORMAT </w:instrText>
      </w:r>
      <w:r>
        <w:fldChar w:fldCharType="separate"/>
      </w:r>
      <w:r w:rsidR="00A97DB5">
        <w:t xml:space="preserve">Use Case: </w:t>
      </w:r>
      <w:r>
        <w:fldChar w:fldCharType="end"/>
      </w:r>
      <w:r w:rsidR="00610AE8">
        <w:t>Shut Down Monitor</w:t>
      </w:r>
      <w:r w:rsidR="00BB070B">
        <w:t xml:space="preserve"> </w:t>
      </w:r>
      <w:bookmarkEnd w:id="0"/>
      <w:bookmarkEnd w:id="1"/>
    </w:p>
    <w:p w:rsidR="00BB070B" w:rsidRDefault="00610AE8">
      <w:pPr>
        <w:pStyle w:val="Heading1"/>
      </w:pPr>
      <w:bookmarkStart w:id="2" w:name="_Toc423410238"/>
      <w:bookmarkStart w:id="3" w:name="_Toc425054504"/>
      <w:r>
        <w:t>Shut Down Monitor</w:t>
      </w:r>
    </w:p>
    <w:p w:rsidR="00BB070B" w:rsidRDefault="00BB070B" w:rsidP="00D32939">
      <w:pPr>
        <w:pStyle w:val="Heading2"/>
      </w:pPr>
      <w:bookmarkStart w:id="4" w:name="_Toc455894744"/>
      <w:bookmarkStart w:id="5" w:name="_Toc315855535"/>
      <w:r>
        <w:t>Brief Description</w:t>
      </w:r>
      <w:bookmarkEnd w:id="2"/>
      <w:bookmarkEnd w:id="3"/>
      <w:bookmarkEnd w:id="4"/>
      <w:bookmarkEnd w:id="5"/>
    </w:p>
    <w:p w:rsidR="00D32939" w:rsidRDefault="000D0178" w:rsidP="00D32939">
      <w:pPr>
        <w:ind w:left="720"/>
      </w:pPr>
      <w:r>
        <w:t>This use case gives</w:t>
      </w:r>
      <w:r w:rsidR="00C86EEC">
        <w:t xml:space="preserve"> the </w:t>
      </w:r>
      <w:r w:rsidR="006E16B3">
        <w:t>VOC Monitor Manager</w:t>
      </w:r>
      <w:r w:rsidR="00C86EEC">
        <w:t xml:space="preserve"> the ability to </w:t>
      </w:r>
      <w:r w:rsidR="00EE66D7">
        <w:t>install an e</w:t>
      </w:r>
      <w:r w:rsidR="00B9375B">
        <w:t>mbedded VOC system. It covers the initial setup of the monitor.</w:t>
      </w:r>
    </w:p>
    <w:p w:rsidR="00D32939" w:rsidRPr="00D32939" w:rsidRDefault="00D32939" w:rsidP="00C86EEC"/>
    <w:p w:rsidR="00330836" w:rsidRDefault="00330836" w:rsidP="00D32939">
      <w:pPr>
        <w:pStyle w:val="Heading2"/>
      </w:pPr>
      <w:bookmarkStart w:id="6" w:name="_Toc315855536"/>
      <w:r>
        <w:t>Requirements Trace</w:t>
      </w:r>
      <w:bookmarkEnd w:id="6"/>
    </w:p>
    <w:p w:rsidR="00D32939" w:rsidRPr="00D32939" w:rsidRDefault="00B9375B" w:rsidP="00D32939">
      <w:pPr>
        <w:ind w:left="720"/>
      </w:pPr>
      <w:r>
        <w:t>13.1, 13.2, 13.3, 13.4, 14</w:t>
      </w:r>
    </w:p>
    <w:p w:rsidR="005146E9" w:rsidRDefault="005146E9" w:rsidP="00330836">
      <w:pPr>
        <w:ind w:left="720"/>
      </w:pPr>
    </w:p>
    <w:p w:rsidR="005146E9" w:rsidRDefault="005146E9" w:rsidP="005146E9">
      <w:pPr>
        <w:pStyle w:val="Heading2"/>
      </w:pPr>
      <w:bookmarkStart w:id="7" w:name="_Toc315855537"/>
      <w:r>
        <w:t>Involved Actors</w:t>
      </w:r>
      <w:bookmarkEnd w:id="7"/>
    </w:p>
    <w:p w:rsidR="00D32939" w:rsidRDefault="006E16B3" w:rsidP="00D32939">
      <w:pPr>
        <w:ind w:left="720"/>
      </w:pPr>
      <w:r>
        <w:t xml:space="preserve">VOC Monitor Manager </w:t>
      </w:r>
    </w:p>
    <w:p w:rsidR="00797D4E" w:rsidRPr="00797D4E" w:rsidRDefault="00797D4E" w:rsidP="00797D4E"/>
    <w:p w:rsidR="00D32939" w:rsidRDefault="00D32939" w:rsidP="00D32939">
      <w:pPr>
        <w:pStyle w:val="Heading2"/>
      </w:pPr>
      <w:bookmarkStart w:id="8" w:name="_Toc315855538"/>
      <w:r>
        <w:t>Precon</w:t>
      </w:r>
      <w:r w:rsidR="002A25E0">
        <w:t>di</w:t>
      </w:r>
      <w:r>
        <w:t>tions</w:t>
      </w:r>
      <w:bookmarkEnd w:id="8"/>
    </w:p>
    <w:p w:rsidR="00C86EEC" w:rsidRDefault="00C86EEC" w:rsidP="00B9375B">
      <w:pPr>
        <w:pStyle w:val="ListParagraph"/>
        <w:numPr>
          <w:ilvl w:val="0"/>
          <w:numId w:val="5"/>
        </w:numPr>
      </w:pPr>
      <w:r>
        <w:t xml:space="preserve">The Embedded VOC monitoring system is </w:t>
      </w:r>
      <w:r w:rsidR="00B9375B">
        <w:t>on.</w:t>
      </w:r>
    </w:p>
    <w:p w:rsidR="00B9375B" w:rsidRDefault="00B9375B" w:rsidP="00B9375B">
      <w:pPr>
        <w:pStyle w:val="ListParagraph"/>
        <w:numPr>
          <w:ilvl w:val="0"/>
          <w:numId w:val="5"/>
        </w:numPr>
      </w:pPr>
      <w:r>
        <w:t>The Embedded VOC monitoring system is connected to the mobile client.</w:t>
      </w:r>
    </w:p>
    <w:p w:rsidR="002A25E0" w:rsidRDefault="002A25E0" w:rsidP="002A25E0">
      <w:pPr>
        <w:ind w:left="720"/>
      </w:pPr>
    </w:p>
    <w:p w:rsidR="002A25E0" w:rsidRDefault="002A25E0" w:rsidP="002A25E0">
      <w:pPr>
        <w:pStyle w:val="Heading2"/>
      </w:pPr>
      <w:bookmarkStart w:id="9" w:name="_Toc315855539"/>
      <w:r>
        <w:t>Post</w:t>
      </w:r>
      <w:r w:rsidR="00A97DB5">
        <w:t xml:space="preserve"> </w:t>
      </w:r>
      <w:r>
        <w:t>conditions</w:t>
      </w:r>
      <w:bookmarkEnd w:id="9"/>
    </w:p>
    <w:p w:rsidR="00797D4E" w:rsidRDefault="00C86EEC" w:rsidP="00797D4E">
      <w:pPr>
        <w:pStyle w:val="ListParagraph"/>
        <w:numPr>
          <w:ilvl w:val="0"/>
          <w:numId w:val="10"/>
        </w:numPr>
      </w:pPr>
      <w:r>
        <w:t xml:space="preserve">The Embedded VOC monitoring system is </w:t>
      </w:r>
      <w:r w:rsidR="00B9375B">
        <w:t>initialized.</w:t>
      </w:r>
    </w:p>
    <w:p w:rsidR="00B45A24" w:rsidRDefault="00B45A24" w:rsidP="00C86EEC">
      <w:pPr>
        <w:ind w:left="720"/>
        <w:jc w:val="center"/>
      </w:pPr>
    </w:p>
    <w:p w:rsidR="00B45A24" w:rsidRDefault="00B45A24" w:rsidP="00B45A24">
      <w:pPr>
        <w:pStyle w:val="Heading2"/>
      </w:pPr>
      <w:bookmarkStart w:id="10" w:name="_Toc315855540"/>
      <w:r>
        <w:t>Invariants</w:t>
      </w:r>
      <w:bookmarkEnd w:id="10"/>
    </w:p>
    <w:p w:rsidR="00C86EEC" w:rsidRPr="00B45A24" w:rsidRDefault="00C86EEC" w:rsidP="00C86EEC">
      <w:pPr>
        <w:pStyle w:val="ListParagraph"/>
        <w:numPr>
          <w:ilvl w:val="0"/>
          <w:numId w:val="10"/>
        </w:numPr>
      </w:pPr>
      <w:r>
        <w:t>Vola</w:t>
      </w:r>
      <w:r w:rsidR="00B9375B">
        <w:t xml:space="preserve">tile System’s distance from </w:t>
      </w:r>
      <w:proofErr w:type="spellStart"/>
      <w:r w:rsidR="00B9375B">
        <w:t>XBee</w:t>
      </w:r>
      <w:proofErr w:type="spellEnd"/>
      <w:r>
        <w:t xml:space="preserve"> is less than XBEE_DISTANCE_MAX 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1" w:name="_Toc423410239"/>
      <w:bookmarkStart w:id="12" w:name="_Toc425054505"/>
      <w:bookmarkStart w:id="13" w:name="_Toc455894745"/>
      <w:bookmarkStart w:id="14" w:name="_Toc315855541"/>
      <w:r>
        <w:t>Flow of Events</w:t>
      </w:r>
      <w:bookmarkEnd w:id="11"/>
      <w:bookmarkEnd w:id="12"/>
      <w:bookmarkEnd w:id="13"/>
      <w:bookmarkEnd w:id="14"/>
    </w:p>
    <w:p w:rsidR="00330836" w:rsidRDefault="00BB070B" w:rsidP="00D32939">
      <w:pPr>
        <w:pStyle w:val="Heading2"/>
        <w:widowControl/>
      </w:pPr>
      <w:bookmarkStart w:id="15" w:name="_Toc423410240"/>
      <w:bookmarkStart w:id="16" w:name="_Toc425054506"/>
      <w:bookmarkStart w:id="17" w:name="_Toc455894746"/>
      <w:bookmarkStart w:id="18" w:name="_Toc315855542"/>
      <w:r>
        <w:t>Basic Flow</w:t>
      </w:r>
      <w:bookmarkEnd w:id="15"/>
      <w:bookmarkEnd w:id="16"/>
      <w:bookmarkEnd w:id="17"/>
      <w:bookmarkEnd w:id="18"/>
      <w:r>
        <w:t xml:space="preserve"> </w:t>
      </w:r>
    </w:p>
    <w:p w:rsidR="00B27DBB" w:rsidRDefault="00B27DBB" w:rsidP="00B27DBB">
      <w:pPr>
        <w:pStyle w:val="BodyText"/>
      </w:pPr>
      <w:r>
        <w:t xml:space="preserve">This use case starts when the </w:t>
      </w:r>
      <w:r w:rsidR="006E16B3">
        <w:t xml:space="preserve">VOC Monitor Manager </w:t>
      </w:r>
      <w:r>
        <w:t xml:space="preserve">wants to </w:t>
      </w:r>
      <w:r w:rsidR="00EE66D7">
        <w:t>initialize</w:t>
      </w:r>
      <w:r>
        <w:t xml:space="preserve"> an embedded VOC monitoring system.</w:t>
      </w:r>
    </w:p>
    <w:p w:rsidR="00A8170E" w:rsidRDefault="006E16B3" w:rsidP="00330836">
      <w:pPr>
        <w:pStyle w:val="BodyText"/>
        <w:numPr>
          <w:ilvl w:val="0"/>
          <w:numId w:val="3"/>
        </w:numPr>
      </w:pPr>
      <w:r>
        <w:t xml:space="preserve">VOC Monitor Manager </w:t>
      </w:r>
      <w:r w:rsidR="00A8170E">
        <w:t>selects ‘</w:t>
      </w:r>
      <w:r w:rsidR="00EE66D7">
        <w:t>initialize</w:t>
      </w:r>
      <w:r w:rsidR="00A8170E">
        <w:t>’ area</w:t>
      </w:r>
    </w:p>
    <w:p w:rsidR="00EE66D7" w:rsidRDefault="00EE66D7" w:rsidP="00330836">
      <w:pPr>
        <w:pStyle w:val="BodyText"/>
        <w:numPr>
          <w:ilvl w:val="0"/>
          <w:numId w:val="3"/>
        </w:numPr>
      </w:pPr>
      <w:r>
        <w:t xml:space="preserve">VOC Monitor Manager enters </w:t>
      </w:r>
      <w:r w:rsidR="00515A82">
        <w:t>destination latitude and longitude into mobile client.</w:t>
      </w:r>
    </w:p>
    <w:p w:rsidR="00515A82" w:rsidRDefault="00515A82" w:rsidP="00330836">
      <w:pPr>
        <w:pStyle w:val="BodyText"/>
        <w:numPr>
          <w:ilvl w:val="0"/>
          <w:numId w:val="3"/>
        </w:numPr>
      </w:pPr>
      <w:r>
        <w:t>VOC Monitor Manger selects ‘enter’ area.</w:t>
      </w:r>
    </w:p>
    <w:p w:rsidR="00796357" w:rsidRDefault="00B27DBB" w:rsidP="00330836">
      <w:pPr>
        <w:pStyle w:val="BodyText"/>
        <w:numPr>
          <w:ilvl w:val="0"/>
          <w:numId w:val="3"/>
        </w:numPr>
      </w:pPr>
      <w:r>
        <w:t xml:space="preserve">Mobile client sends </w:t>
      </w:r>
      <w:r w:rsidR="00515A82">
        <w:t>Initialize</w:t>
      </w:r>
      <w:r>
        <w:t xml:space="preserve"> packet to Embedded VOC monitoring system</w:t>
      </w:r>
      <w:r w:rsidR="0040765F">
        <w:t>.</w:t>
      </w:r>
    </w:p>
    <w:p w:rsidR="00515A82" w:rsidRDefault="00515A82" w:rsidP="00330836">
      <w:pPr>
        <w:pStyle w:val="BodyText"/>
        <w:numPr>
          <w:ilvl w:val="0"/>
          <w:numId w:val="3"/>
        </w:numPr>
      </w:pPr>
      <w:r>
        <w:t>Embedded VOC monitoring system logs longitude and latitude.</w:t>
      </w:r>
    </w:p>
    <w:p w:rsidR="00293E35" w:rsidRDefault="006B4C4F" w:rsidP="00330836">
      <w:pPr>
        <w:pStyle w:val="BodyText"/>
        <w:numPr>
          <w:ilvl w:val="0"/>
          <w:numId w:val="3"/>
        </w:numPr>
      </w:pPr>
      <w:r>
        <w:t xml:space="preserve">Embedded </w:t>
      </w:r>
      <w:r w:rsidR="00515A82">
        <w:t>VOC monitoring system begins</w:t>
      </w:r>
      <w:r>
        <w:t xml:space="preserve"> sensor data retrieval loop</w:t>
      </w:r>
      <w:r w:rsidR="0040765F">
        <w:t>.</w:t>
      </w:r>
    </w:p>
    <w:p w:rsidR="00796357" w:rsidRDefault="006B4C4F" w:rsidP="00330836">
      <w:pPr>
        <w:pStyle w:val="BodyText"/>
        <w:numPr>
          <w:ilvl w:val="0"/>
          <w:numId w:val="3"/>
        </w:numPr>
      </w:pPr>
      <w:r>
        <w:t xml:space="preserve">Embedded VOC monitoring system sends </w:t>
      </w:r>
      <w:r w:rsidR="00515A82">
        <w:t>Initialize</w:t>
      </w:r>
      <w:r>
        <w:t xml:space="preserve"> Complete packet to Mobile client</w:t>
      </w:r>
      <w:r w:rsidR="0040765F">
        <w:t>.</w:t>
      </w:r>
    </w:p>
    <w:p w:rsidR="00796357" w:rsidRDefault="006B4C4F" w:rsidP="00796357">
      <w:pPr>
        <w:pStyle w:val="BodyText"/>
        <w:numPr>
          <w:ilvl w:val="0"/>
          <w:numId w:val="3"/>
        </w:numPr>
      </w:pPr>
      <w:r>
        <w:t xml:space="preserve">Mobile Client notifies </w:t>
      </w:r>
      <w:r w:rsidR="006E16B3">
        <w:t xml:space="preserve">VOC Monitor Manager </w:t>
      </w:r>
      <w:r>
        <w:t>of successful shut down of Embedded VOC monitoring system</w:t>
      </w:r>
      <w:r w:rsidR="0040765F">
        <w:t>.</w:t>
      </w:r>
    </w:p>
    <w:p w:rsidR="006E16B3" w:rsidRDefault="006E16B3" w:rsidP="006E16B3">
      <w:pPr>
        <w:pStyle w:val="BodyText"/>
        <w:ind w:left="1440"/>
      </w:pPr>
    </w:p>
    <w:p w:rsidR="00BB070B" w:rsidRDefault="00A97DB5" w:rsidP="0040765F">
      <w:pPr>
        <w:pStyle w:val="Heading2"/>
      </w:pPr>
      <w:bookmarkStart w:id="19" w:name="_Toc315855543"/>
      <w:r>
        <w:t>Alternate Course</w:t>
      </w:r>
      <w:r w:rsidR="00A42A59">
        <w:t xml:space="preserve"> – </w:t>
      </w:r>
      <w:r w:rsidR="0040765F">
        <w:t>None</w:t>
      </w:r>
      <w:bookmarkEnd w:id="19"/>
    </w:p>
    <w:p w:rsidR="006E16B3" w:rsidRPr="006E16B3" w:rsidRDefault="006E16B3" w:rsidP="006E16B3"/>
    <w:p w:rsidR="00BB070B" w:rsidRDefault="00BB070B" w:rsidP="00B45A24">
      <w:pPr>
        <w:pStyle w:val="Heading1"/>
      </w:pPr>
      <w:bookmarkStart w:id="20" w:name="_Toc455894756"/>
      <w:bookmarkStart w:id="21" w:name="_Toc315855544"/>
      <w:r>
        <w:lastRenderedPageBreak/>
        <w:t>Extension Points</w:t>
      </w:r>
      <w:bookmarkEnd w:id="20"/>
      <w:bookmarkEnd w:id="21"/>
    </w:p>
    <w:p w:rsidR="0040765F" w:rsidRPr="0040765F" w:rsidRDefault="00A11257" w:rsidP="0040765F">
      <w:pPr>
        <w:ind w:left="720"/>
      </w:pPr>
      <w:r>
        <w:t>None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2" w:name="_Toc315855545"/>
      <w:r>
        <w:t>Scenarios</w:t>
      </w:r>
      <w:bookmarkEnd w:id="22"/>
    </w:p>
    <w:p w:rsidR="006B4C4F" w:rsidRDefault="006B4C4F" w:rsidP="006B4C4F">
      <w:pPr>
        <w:pStyle w:val="Heading2"/>
      </w:pPr>
      <w:bookmarkStart w:id="23" w:name="_Toc315855546"/>
      <w:r>
        <w:t>Happy Day</w:t>
      </w:r>
      <w:bookmarkEnd w:id="23"/>
    </w:p>
    <w:p w:rsidR="006B4C4F" w:rsidRDefault="006B4C4F" w:rsidP="006B4C4F"/>
    <w:p w:rsidR="006B4C4F" w:rsidRDefault="006B4C4F" w:rsidP="006B4C4F">
      <w:pPr>
        <w:ind w:left="720"/>
      </w:pPr>
      <w:r>
        <w:t xml:space="preserve">Assumptions: Data Downloader – Curious George </w:t>
      </w:r>
    </w:p>
    <w:p w:rsidR="006B4C4F" w:rsidRDefault="006B4C4F" w:rsidP="006B4C4F">
      <w:pPr>
        <w:ind w:left="1440"/>
      </w:pPr>
      <w:r>
        <w:t>Current Connection: Connected</w:t>
      </w:r>
    </w:p>
    <w:p w:rsidR="006B4C4F" w:rsidRDefault="006B4C4F" w:rsidP="006B4C4F">
      <w:pPr>
        <w:ind w:left="720"/>
      </w:pPr>
    </w:p>
    <w:p w:rsidR="00A11257" w:rsidRDefault="006B4C4F" w:rsidP="00A11257">
      <w:pPr>
        <w:ind w:left="720"/>
      </w:pPr>
      <w:r>
        <w:t>Steps: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>Curious George selects ‘initialize’ area</w:t>
      </w:r>
      <w:r w:rsidR="000D2D9D">
        <w:t>.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 xml:space="preserve">Curious George enters </w:t>
      </w:r>
      <w:r w:rsidRPr="00A11257">
        <w:rPr>
          <w:color w:val="212121"/>
          <w:shd w:val="clear" w:color="auto" w:fill="FFFFFF"/>
        </w:rPr>
        <w:t>42.2233° N, 121.7775° W</w:t>
      </w:r>
      <w:r>
        <w:t xml:space="preserve"> into mobile client.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>Curious George selects ‘enter’ area.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>Mobile client sends Initialize packet to Embedded VOC monitoring system.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 xml:space="preserve">Embedded VOC monitoring system logs location </w:t>
      </w:r>
      <w:r w:rsidRPr="00A11257">
        <w:rPr>
          <w:color w:val="212121"/>
          <w:shd w:val="clear" w:color="auto" w:fill="FFFFFF"/>
        </w:rPr>
        <w:t>42.2233° N, 121.7775° W</w:t>
      </w:r>
      <w:r>
        <w:t>.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>Embedded VOC monitoring system begins sensor data retrieval loop.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>Embedded VOC monitoring system sends Initialize Complete packet to Mobile client.</w:t>
      </w:r>
    </w:p>
    <w:p w:rsidR="00A11257" w:rsidRDefault="00A11257" w:rsidP="00A11257">
      <w:pPr>
        <w:pStyle w:val="BodyText"/>
        <w:numPr>
          <w:ilvl w:val="0"/>
          <w:numId w:val="18"/>
        </w:numPr>
      </w:pPr>
      <w:r>
        <w:t>Mobile Client notifies Curious George of successful shut down of Embedded VOC monitoring system.</w:t>
      </w:r>
    </w:p>
    <w:p w:rsidR="00A11257" w:rsidRDefault="00A11257" w:rsidP="006B4C4F">
      <w:pPr>
        <w:ind w:left="720"/>
      </w:pPr>
    </w:p>
    <w:p w:rsidR="006B4C4F" w:rsidRDefault="006B4C4F" w:rsidP="006B4C4F">
      <w:pPr>
        <w:pStyle w:val="Heading2"/>
      </w:pPr>
      <w:bookmarkStart w:id="24" w:name="_Toc315855547"/>
      <w:r>
        <w:t xml:space="preserve">Rainy Day 1 – </w:t>
      </w:r>
      <w:bookmarkEnd w:id="24"/>
      <w:r w:rsidR="000D2D9D">
        <w:t>VOC Monitor is already initialized</w:t>
      </w:r>
    </w:p>
    <w:p w:rsidR="006B4C4F" w:rsidRDefault="006B4C4F" w:rsidP="006B4C4F">
      <w:pPr>
        <w:ind w:left="720"/>
      </w:pPr>
    </w:p>
    <w:p w:rsidR="006B4C4F" w:rsidRDefault="006B4C4F" w:rsidP="006B4C4F">
      <w:pPr>
        <w:ind w:left="720"/>
      </w:pPr>
      <w:r>
        <w:t>Assumptions: Data Downloader – Curios George</w:t>
      </w:r>
    </w:p>
    <w:p w:rsidR="006B4C4F" w:rsidRDefault="000D2D9D" w:rsidP="006B4C4F">
      <w:pPr>
        <w:ind w:left="1440"/>
      </w:pPr>
      <w:r>
        <w:t xml:space="preserve">Current Connection: </w:t>
      </w:r>
      <w:r w:rsidR="006B4C4F">
        <w:t>Connected</w:t>
      </w:r>
    </w:p>
    <w:p w:rsidR="006B4C4F" w:rsidRDefault="006B4C4F" w:rsidP="006B4C4F">
      <w:pPr>
        <w:ind w:left="720"/>
      </w:pPr>
    </w:p>
    <w:p w:rsidR="00A8170E" w:rsidRDefault="006B4C4F" w:rsidP="00A8170E">
      <w:pPr>
        <w:ind w:left="720"/>
      </w:pPr>
      <w:r>
        <w:t>Steps:</w:t>
      </w:r>
      <w:r w:rsidR="00A8170E" w:rsidRPr="00A8170E">
        <w:t xml:space="preserve"> </w:t>
      </w:r>
    </w:p>
    <w:p w:rsidR="000D2D9D" w:rsidRDefault="000D2D9D" w:rsidP="000D2D9D">
      <w:pPr>
        <w:pStyle w:val="BodyText"/>
        <w:numPr>
          <w:ilvl w:val="0"/>
          <w:numId w:val="19"/>
        </w:numPr>
      </w:pPr>
      <w:bookmarkStart w:id="25" w:name="_GoBack"/>
      <w:bookmarkEnd w:id="25"/>
      <w:r>
        <w:t>Curious George selects ‘initialize’ area.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>Mobile client notifies Curious George the VOC monitoring system is already initialized.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>Curious George selects ‘accept’ area.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 xml:space="preserve">Curious George enters </w:t>
      </w:r>
      <w:r w:rsidRPr="00A11257">
        <w:rPr>
          <w:color w:val="212121"/>
          <w:shd w:val="clear" w:color="auto" w:fill="FFFFFF"/>
        </w:rPr>
        <w:t>42.2233° N, 121.7775° W</w:t>
      </w:r>
      <w:r>
        <w:t xml:space="preserve"> into mobile client.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>Curious George selects ‘enter’ area.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>Mobile client sends Initialize packet to Embedded VOC monitoring system.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 xml:space="preserve">Embedded VOC monitoring system logs location </w:t>
      </w:r>
      <w:r w:rsidRPr="00A11257">
        <w:rPr>
          <w:color w:val="212121"/>
          <w:shd w:val="clear" w:color="auto" w:fill="FFFFFF"/>
        </w:rPr>
        <w:t>42.2233° N, 121.7775° W</w:t>
      </w:r>
      <w:r>
        <w:t>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>Embedded VOC monitoring system restarts sensor data retrieval loop.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>Embedded VOC monitoring system sends Initialize Complete packet to Mobile client.</w:t>
      </w:r>
    </w:p>
    <w:p w:rsidR="000D2D9D" w:rsidRDefault="000D2D9D" w:rsidP="000D2D9D">
      <w:pPr>
        <w:pStyle w:val="BodyText"/>
        <w:numPr>
          <w:ilvl w:val="0"/>
          <w:numId w:val="19"/>
        </w:numPr>
      </w:pPr>
      <w:r>
        <w:t>Mobile Client notifies Curious George of successful shut down of Embedded VOC monitoring system.</w:t>
      </w:r>
    </w:p>
    <w:p w:rsidR="005146E9" w:rsidRPr="005146E9" w:rsidRDefault="005146E9" w:rsidP="000D2D9D">
      <w:pPr>
        <w:pStyle w:val="BodyText"/>
        <w:ind w:left="144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B1535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573" w:rsidRDefault="00931573">
      <w:r>
        <w:separator/>
      </w:r>
    </w:p>
  </w:endnote>
  <w:endnote w:type="continuationSeparator" w:id="0">
    <w:p w:rsidR="00931573" w:rsidRDefault="00931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380B9C" w:rsidP="00566D47">
          <w:pPr>
            <w:jc w:val="center"/>
          </w:pPr>
          <w:r w:rsidRPr="00380B9C">
            <w:fldChar w:fldCharType="begin"/>
          </w:r>
          <w:r w:rsidR="000A1F55">
            <w:instrText>symbol 211 \f "Symbol" \s 10</w:instrText>
          </w:r>
          <w:r w:rsidRPr="00380B9C"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380B9C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A3D06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380B9C" w:rsidP="00566D47">
          <w:pPr>
            <w:jc w:val="center"/>
          </w:pPr>
          <w:r w:rsidRPr="00380B9C">
            <w:fldChar w:fldCharType="begin"/>
          </w:r>
          <w:r w:rsidR="000A1F55">
            <w:instrText>symbol 211 \f "Symbol" \s 10</w:instrText>
          </w:r>
          <w:r w:rsidRPr="00380B9C"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66D47">
            <w:t>VOC Monitoring System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380B9C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A3D0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573" w:rsidRDefault="00931573">
      <w:r>
        <w:separator/>
      </w:r>
    </w:p>
  </w:footnote>
  <w:footnote w:type="continuationSeparator" w:id="0">
    <w:p w:rsidR="00931573" w:rsidRDefault="009315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566D4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VOC Monitoring System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66D47" w:rsidP="00566D47">
          <w:r>
            <w:t xml:space="preserve">VOC Monitoring System </w:t>
          </w:r>
        </w:p>
      </w:tc>
      <w:tc>
        <w:tcPr>
          <w:tcW w:w="3179" w:type="dxa"/>
        </w:tcPr>
        <w:p w:rsidR="00E93A7E" w:rsidRDefault="00EB3FA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</w:t>
          </w:r>
          <w:r w:rsidR="00E93A7E">
            <w:t>.0&gt;</w:t>
          </w:r>
        </w:p>
      </w:tc>
    </w:tr>
    <w:tr w:rsidR="00E93A7E">
      <w:tc>
        <w:tcPr>
          <w:tcW w:w="6379" w:type="dxa"/>
        </w:tcPr>
        <w:p w:rsidR="00E93A7E" w:rsidRDefault="00380B9C" w:rsidP="00EB3FA7">
          <w:fldSimple w:instr=" TITLE  &quot;Use Case: Change Throttle&quot;  \* MERGEFORMAT ">
            <w:r w:rsidR="007E70F4">
              <w:t xml:space="preserve">Use Case: </w:t>
            </w:r>
            <w:r w:rsidR="00EB3FA7">
              <w:t>Initialize</w:t>
            </w:r>
            <w:r w:rsidR="00610AE8">
              <w:t xml:space="preserve"> Monitor</w:t>
            </w:r>
          </w:fldSimple>
        </w:p>
      </w:tc>
      <w:tc>
        <w:tcPr>
          <w:tcW w:w="3179" w:type="dxa"/>
        </w:tcPr>
        <w:p w:rsidR="00E93A7E" w:rsidRDefault="00BC6964" w:rsidP="00EB3FA7">
          <w:r>
            <w:t xml:space="preserve">  Date:  &lt;02/0</w:t>
          </w:r>
          <w:r w:rsidR="00EB3FA7">
            <w:t>9</w:t>
          </w:r>
          <w:r w:rsidR="00610AE8">
            <w:t>/14</w:t>
          </w:r>
          <w:r w:rsidR="00E93A7E">
            <w:t>&gt;</w:t>
          </w:r>
        </w:p>
      </w:tc>
    </w:tr>
    <w:tr w:rsidR="00E93A7E">
      <w:tc>
        <w:tcPr>
          <w:tcW w:w="9558" w:type="dxa"/>
          <w:gridSpan w:val="2"/>
        </w:tcPr>
        <w:p w:rsidR="00E93A7E" w:rsidRDefault="00610AE8">
          <w:r>
            <w:t>Use Case Specification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590511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E2F4E86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E1AF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987C22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FE822A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BC0259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9"/>
  </w:num>
  <w:num w:numId="10">
    <w:abstractNumId w:val="16"/>
  </w:num>
  <w:num w:numId="11">
    <w:abstractNumId w:val="13"/>
  </w:num>
  <w:num w:numId="12">
    <w:abstractNumId w:val="3"/>
  </w:num>
  <w:num w:numId="13">
    <w:abstractNumId w:val="11"/>
  </w:num>
  <w:num w:numId="14">
    <w:abstractNumId w:val="10"/>
  </w:num>
  <w:num w:numId="15">
    <w:abstractNumId w:val="5"/>
  </w:num>
  <w:num w:numId="16">
    <w:abstractNumId w:val="14"/>
  </w:num>
  <w:num w:numId="17">
    <w:abstractNumId w:val="15"/>
  </w:num>
  <w:num w:numId="18">
    <w:abstractNumId w:val="17"/>
  </w:num>
  <w:num w:numId="1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long">
    <w15:presenceInfo w15:providerId="None" w15:userId="jlo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5146E9"/>
    <w:rsid w:val="00091D33"/>
    <w:rsid w:val="000932D1"/>
    <w:rsid w:val="000A1F55"/>
    <w:rsid w:val="000A77A4"/>
    <w:rsid w:val="000B0908"/>
    <w:rsid w:val="000B3ADD"/>
    <w:rsid w:val="000B607F"/>
    <w:rsid w:val="000D0178"/>
    <w:rsid w:val="000D2D9D"/>
    <w:rsid w:val="001532A1"/>
    <w:rsid w:val="00166D16"/>
    <w:rsid w:val="001768E5"/>
    <w:rsid w:val="001B4511"/>
    <w:rsid w:val="00205750"/>
    <w:rsid w:val="00243AB4"/>
    <w:rsid w:val="00275701"/>
    <w:rsid w:val="00290C3C"/>
    <w:rsid w:val="00293E35"/>
    <w:rsid w:val="002A20C9"/>
    <w:rsid w:val="002A25E0"/>
    <w:rsid w:val="002B3E61"/>
    <w:rsid w:val="002B5DFC"/>
    <w:rsid w:val="002D31B0"/>
    <w:rsid w:val="002E6EFB"/>
    <w:rsid w:val="00326417"/>
    <w:rsid w:val="00330836"/>
    <w:rsid w:val="00380B9C"/>
    <w:rsid w:val="003847C2"/>
    <w:rsid w:val="00396F5A"/>
    <w:rsid w:val="0040765F"/>
    <w:rsid w:val="004A319C"/>
    <w:rsid w:val="004E3BF2"/>
    <w:rsid w:val="004E400F"/>
    <w:rsid w:val="00510927"/>
    <w:rsid w:val="005146E9"/>
    <w:rsid w:val="00515A82"/>
    <w:rsid w:val="00547E28"/>
    <w:rsid w:val="00563AD1"/>
    <w:rsid w:val="00566D47"/>
    <w:rsid w:val="00603CDF"/>
    <w:rsid w:val="00610AE8"/>
    <w:rsid w:val="00692D39"/>
    <w:rsid w:val="006B4C4F"/>
    <w:rsid w:val="006C6EE6"/>
    <w:rsid w:val="006C7F18"/>
    <w:rsid w:val="006E16B3"/>
    <w:rsid w:val="00723CE0"/>
    <w:rsid w:val="00763C3D"/>
    <w:rsid w:val="0076532A"/>
    <w:rsid w:val="00774ABB"/>
    <w:rsid w:val="007808A7"/>
    <w:rsid w:val="00796357"/>
    <w:rsid w:val="00797D4E"/>
    <w:rsid w:val="007A5500"/>
    <w:rsid w:val="007C62CC"/>
    <w:rsid w:val="007E70F4"/>
    <w:rsid w:val="00813ECA"/>
    <w:rsid w:val="0083548E"/>
    <w:rsid w:val="00835A3D"/>
    <w:rsid w:val="00931573"/>
    <w:rsid w:val="00967B0D"/>
    <w:rsid w:val="009938E7"/>
    <w:rsid w:val="009F3C18"/>
    <w:rsid w:val="00A11257"/>
    <w:rsid w:val="00A42A59"/>
    <w:rsid w:val="00A8170E"/>
    <w:rsid w:val="00A97DB5"/>
    <w:rsid w:val="00AB041D"/>
    <w:rsid w:val="00B04D81"/>
    <w:rsid w:val="00B27DBB"/>
    <w:rsid w:val="00B364BC"/>
    <w:rsid w:val="00B45A24"/>
    <w:rsid w:val="00B56751"/>
    <w:rsid w:val="00B620F7"/>
    <w:rsid w:val="00B8107E"/>
    <w:rsid w:val="00B9375B"/>
    <w:rsid w:val="00BA036C"/>
    <w:rsid w:val="00BA7477"/>
    <w:rsid w:val="00BB070B"/>
    <w:rsid w:val="00BC6964"/>
    <w:rsid w:val="00C01DA4"/>
    <w:rsid w:val="00C3499E"/>
    <w:rsid w:val="00C53EC6"/>
    <w:rsid w:val="00C86EEC"/>
    <w:rsid w:val="00D10228"/>
    <w:rsid w:val="00D27B2E"/>
    <w:rsid w:val="00D315E9"/>
    <w:rsid w:val="00D32939"/>
    <w:rsid w:val="00D93633"/>
    <w:rsid w:val="00E04B87"/>
    <w:rsid w:val="00E06630"/>
    <w:rsid w:val="00E836DF"/>
    <w:rsid w:val="00E92435"/>
    <w:rsid w:val="00E93A7E"/>
    <w:rsid w:val="00EB2A45"/>
    <w:rsid w:val="00EB3FA7"/>
    <w:rsid w:val="00EB5392"/>
    <w:rsid w:val="00EB777D"/>
    <w:rsid w:val="00EC533A"/>
    <w:rsid w:val="00ED701C"/>
    <w:rsid w:val="00EE66D7"/>
    <w:rsid w:val="00F27574"/>
    <w:rsid w:val="00F83C89"/>
    <w:rsid w:val="00FA3D06"/>
    <w:rsid w:val="00FC4EF0"/>
    <w:rsid w:val="00FD1FCC"/>
    <w:rsid w:val="00FD2EF8"/>
    <w:rsid w:val="00FD6640"/>
    <w:rsid w:val="00FE1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A74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74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A747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A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A74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A74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A747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A747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A7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A74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D9818-656D-4D98-825A-90E758E9E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24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Change Throttle</vt:lpstr>
    </vt:vector>
  </TitlesOfParts>
  <Company>Books-R-Them</Company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Change Throttle</dc:title>
  <dc:subject>Bookstore Example</dc:subject>
  <dc:creator>longj</dc:creator>
  <cp:lastModifiedBy>Infamous</cp:lastModifiedBy>
  <cp:revision>10</cp:revision>
  <cp:lastPrinted>2011-01-12T22:53:00Z</cp:lastPrinted>
  <dcterms:created xsi:type="dcterms:W3CDTF">2014-02-10T00:54:00Z</dcterms:created>
  <dcterms:modified xsi:type="dcterms:W3CDTF">2014-02-10T01:19:00Z</dcterms:modified>
</cp:coreProperties>
</file>