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Default="00566D47">
      <w:pPr>
        <w:pStyle w:val="Title"/>
        <w:jc w:val="right"/>
      </w:pPr>
      <w:r>
        <w:t>Sentient VOC Monitoring System</w:t>
      </w:r>
    </w:p>
    <w:p w:rsidR="00BB070B" w:rsidRDefault="004A095C">
      <w:pPr>
        <w:pStyle w:val="Title"/>
        <w:jc w:val="right"/>
      </w:pPr>
      <w:fldSimple w:instr="title  \* Mergeformat ">
        <w:r w:rsidR="00C500D0">
          <w:t xml:space="preserve">Use Case: </w:t>
        </w:r>
      </w:fldSimple>
      <w:r w:rsidR="00C500D0">
        <w:t>Upload VOC Levels to Database</w:t>
      </w:r>
    </w:p>
    <w:p w:rsidR="00BB070B" w:rsidRDefault="00BB070B">
      <w:pPr>
        <w:pStyle w:val="Title"/>
        <w:jc w:val="right"/>
      </w:pPr>
    </w:p>
    <w:p w:rsidR="00BB070B" w:rsidRDefault="00410A60">
      <w:pPr>
        <w:pStyle w:val="Title"/>
        <w:jc w:val="right"/>
        <w:rPr>
          <w:sz w:val="28"/>
        </w:rPr>
      </w:pPr>
      <w:r>
        <w:rPr>
          <w:sz w:val="28"/>
        </w:rPr>
        <w:t>Version &lt;2</w:t>
      </w:r>
      <w:r w:rsidR="00BB070B">
        <w:rPr>
          <w:sz w:val="28"/>
        </w:rPr>
        <w:t>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C500D0" w:rsidP="00C500D0">
            <w:pPr>
              <w:pStyle w:val="Tabletext"/>
            </w:pPr>
            <w:r>
              <w:t>25</w:t>
            </w:r>
            <w:r w:rsidR="00BB070B">
              <w:t>/</w:t>
            </w:r>
            <w:r>
              <w:t>02</w:t>
            </w:r>
            <w:r w:rsidR="00BB070B">
              <w:t>/</w:t>
            </w:r>
            <w:r>
              <w:t>14</w:t>
            </w:r>
          </w:p>
        </w:tc>
        <w:tc>
          <w:tcPr>
            <w:tcW w:w="1152" w:type="dxa"/>
          </w:tcPr>
          <w:p w:rsidR="00BB070B" w:rsidRDefault="00C500D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070B" w:rsidRDefault="00C500D0">
            <w:pPr>
              <w:pStyle w:val="Tabletext"/>
            </w:pPr>
            <w:r>
              <w:t>Initial Work</w:t>
            </w:r>
          </w:p>
        </w:tc>
        <w:tc>
          <w:tcPr>
            <w:tcW w:w="2304" w:type="dxa"/>
          </w:tcPr>
          <w:p w:rsidR="00BB070B" w:rsidRDefault="00C500D0">
            <w:pPr>
              <w:pStyle w:val="Tabletext"/>
            </w:pPr>
            <w:r>
              <w:t>Jeff Clark</w:t>
            </w:r>
          </w:p>
        </w:tc>
      </w:tr>
      <w:tr w:rsidR="00BB070B">
        <w:tc>
          <w:tcPr>
            <w:tcW w:w="2304" w:type="dxa"/>
          </w:tcPr>
          <w:p w:rsidR="00BB070B" w:rsidRDefault="00410A60">
            <w:pPr>
              <w:pStyle w:val="Tabletext"/>
            </w:pPr>
            <w:r>
              <w:t>08/03/14</w:t>
            </w:r>
          </w:p>
        </w:tc>
        <w:tc>
          <w:tcPr>
            <w:tcW w:w="1152" w:type="dxa"/>
          </w:tcPr>
          <w:p w:rsidR="00BB070B" w:rsidRDefault="00410A60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BB070B" w:rsidRDefault="00410A60">
            <w:pPr>
              <w:pStyle w:val="Tabletext"/>
            </w:pPr>
            <w:r>
              <w:t>Three tier modifications + Rainy day</w:t>
            </w:r>
          </w:p>
        </w:tc>
        <w:tc>
          <w:tcPr>
            <w:tcW w:w="2304" w:type="dxa"/>
          </w:tcPr>
          <w:p w:rsidR="00BB070B" w:rsidRDefault="00410A60">
            <w:pPr>
              <w:pStyle w:val="Tabletext"/>
            </w:pPr>
            <w:r>
              <w:t>Jeff Clark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9928B5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9928B5">
        <w:rPr>
          <w:noProof/>
        </w:rPr>
        <w:t>1.</w:t>
      </w:r>
      <w:r w:rsidR="009928B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928B5">
        <w:rPr>
          <w:noProof/>
        </w:rPr>
        <w:t>Upload VOC Levels to Database</w:t>
      </w:r>
      <w:r w:rsidR="009928B5">
        <w:rPr>
          <w:noProof/>
        </w:rPr>
        <w:tab/>
      </w:r>
      <w:r w:rsidR="009928B5">
        <w:rPr>
          <w:noProof/>
        </w:rPr>
        <w:fldChar w:fldCharType="begin"/>
      </w:r>
      <w:r w:rsidR="009928B5">
        <w:rPr>
          <w:noProof/>
        </w:rPr>
        <w:instrText xml:space="preserve"> PAGEREF _Toc382057325 \h </w:instrText>
      </w:r>
      <w:r w:rsidR="009928B5">
        <w:rPr>
          <w:noProof/>
        </w:rPr>
      </w:r>
      <w:r w:rsidR="009928B5">
        <w:rPr>
          <w:noProof/>
        </w:rPr>
        <w:fldChar w:fldCharType="separate"/>
      </w:r>
      <w:r w:rsidR="009928B5">
        <w:rPr>
          <w:noProof/>
        </w:rPr>
        <w:t>1</w:t>
      </w:r>
      <w:r w:rsidR="009928B5"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928B5" w:rsidRDefault="009928B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928B5" w:rsidRDefault="009928B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Rainy Day 1 – Cannot connect to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  <w:bookmarkStart w:id="0" w:name="_GoBack"/>
      <w:bookmarkEnd w:id="0"/>
    </w:p>
    <w:bookmarkStart w:id="1" w:name="_Toc423410237"/>
    <w:bookmarkStart w:id="2" w:name="_Toc425054503"/>
    <w:p w:rsidR="00BB070B" w:rsidRDefault="00763C3D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C500D0">
        <w:t xml:space="preserve">Use Case: </w:t>
      </w:r>
      <w:r>
        <w:fldChar w:fldCharType="end"/>
      </w:r>
      <w:r w:rsidR="00C500D0">
        <w:t>Upload VOC Levels to Database</w:t>
      </w:r>
      <w:r w:rsidR="00BB070B">
        <w:t xml:space="preserve"> </w:t>
      </w:r>
      <w:bookmarkEnd w:id="1"/>
      <w:bookmarkEnd w:id="2"/>
    </w:p>
    <w:p w:rsidR="00BB070B" w:rsidRDefault="00C500D0">
      <w:pPr>
        <w:pStyle w:val="Heading1"/>
      </w:pPr>
      <w:bookmarkStart w:id="3" w:name="_Toc423410238"/>
      <w:bookmarkStart w:id="4" w:name="_Toc425054504"/>
      <w:bookmarkStart w:id="5" w:name="_Toc382057325"/>
      <w:r>
        <w:t>Upload VOC Levels to Database</w:t>
      </w:r>
      <w:bookmarkEnd w:id="5"/>
    </w:p>
    <w:p w:rsidR="00BB070B" w:rsidRDefault="00BB070B" w:rsidP="00D32939">
      <w:pPr>
        <w:pStyle w:val="Heading2"/>
      </w:pPr>
      <w:bookmarkStart w:id="6" w:name="_Toc455894744"/>
      <w:bookmarkStart w:id="7" w:name="_Toc382057326"/>
      <w:r>
        <w:t>Brief Description</w:t>
      </w:r>
      <w:bookmarkEnd w:id="3"/>
      <w:bookmarkEnd w:id="4"/>
      <w:bookmarkEnd w:id="6"/>
      <w:bookmarkEnd w:id="7"/>
    </w:p>
    <w:p w:rsidR="00D32939" w:rsidRDefault="000D0178" w:rsidP="00D32939">
      <w:pPr>
        <w:ind w:left="720"/>
      </w:pPr>
      <w:r>
        <w:t xml:space="preserve">This use case </w:t>
      </w:r>
      <w:r w:rsidR="00C500D0">
        <w:t xml:space="preserve">gives </w:t>
      </w:r>
      <w:r w:rsidR="00CA01F3">
        <w:t xml:space="preserve">the </w:t>
      </w:r>
      <w:r w:rsidR="00C500D0">
        <w:t xml:space="preserve">Mobile Client User a way to upload the VOC Levels to the database he/she just got from the </w:t>
      </w:r>
      <w:r w:rsidR="00D25FD6">
        <w:t>Monitor</w:t>
      </w:r>
      <w:r w:rsidR="007E70F4">
        <w:t>.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8" w:name="_Toc382057327"/>
      <w:r>
        <w:t>Requirements Trace</w:t>
      </w:r>
      <w:bookmarkEnd w:id="8"/>
    </w:p>
    <w:p w:rsidR="00D32939" w:rsidRPr="00D32939" w:rsidRDefault="00C500D0" w:rsidP="00D32939">
      <w:pPr>
        <w:ind w:left="720"/>
      </w:pPr>
      <w:r>
        <w:t>5.0</w:t>
      </w:r>
    </w:p>
    <w:p w:rsidR="005146E9" w:rsidRDefault="005146E9" w:rsidP="00330836">
      <w:pPr>
        <w:ind w:left="720"/>
      </w:pPr>
    </w:p>
    <w:p w:rsidR="005146E9" w:rsidRDefault="005146E9" w:rsidP="005146E9">
      <w:pPr>
        <w:pStyle w:val="Heading2"/>
      </w:pPr>
      <w:bookmarkStart w:id="9" w:name="_Toc382057328"/>
      <w:r>
        <w:t>Involved Actors</w:t>
      </w:r>
      <w:bookmarkEnd w:id="9"/>
    </w:p>
    <w:p w:rsidR="00D32939" w:rsidRDefault="00C500D0" w:rsidP="00D32939">
      <w:pPr>
        <w:ind w:left="720"/>
      </w:pPr>
      <w:r>
        <w:t>Mobile Client User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10" w:name="_Toc382057329"/>
      <w:r>
        <w:t>Precon</w:t>
      </w:r>
      <w:r w:rsidR="002A25E0">
        <w:t>di</w:t>
      </w:r>
      <w:r>
        <w:t>tions</w:t>
      </w:r>
      <w:bookmarkEnd w:id="10"/>
    </w:p>
    <w:p w:rsidR="002A25E0" w:rsidRDefault="00D77A42" w:rsidP="00796357">
      <w:pPr>
        <w:pStyle w:val="ListParagraph"/>
        <w:numPr>
          <w:ilvl w:val="0"/>
          <w:numId w:val="5"/>
        </w:numPr>
      </w:pPr>
      <w:r>
        <w:t>The Mobile Client User has received VOC Level data from a VOC Monitor.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11" w:name="_Toc382057330"/>
      <w:r>
        <w:t>Post</w:t>
      </w:r>
      <w:r w:rsidR="00A97DB5">
        <w:t xml:space="preserve"> </w:t>
      </w:r>
      <w:r>
        <w:t>conditions</w:t>
      </w:r>
      <w:bookmarkEnd w:id="11"/>
    </w:p>
    <w:p w:rsidR="00797D4E" w:rsidRDefault="00D77A42" w:rsidP="00797D4E">
      <w:pPr>
        <w:pStyle w:val="ListParagraph"/>
        <w:numPr>
          <w:ilvl w:val="0"/>
          <w:numId w:val="10"/>
        </w:numPr>
      </w:pPr>
      <w:r>
        <w:t>The VOC Level data is uploaded to the database</w:t>
      </w:r>
      <w:r w:rsidR="00EB777D">
        <w:t>.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2" w:name="_Toc382057331"/>
      <w:r>
        <w:t>Invariants</w:t>
      </w:r>
      <w:bookmarkEnd w:id="12"/>
    </w:p>
    <w:p w:rsidR="00B45A24" w:rsidRPr="00B45A24" w:rsidRDefault="00D77A42" w:rsidP="00E06630">
      <w:pPr>
        <w:pStyle w:val="ListParagraph"/>
        <w:numPr>
          <w:ilvl w:val="0"/>
          <w:numId w:val="10"/>
        </w:numPr>
      </w:pPr>
      <w:r>
        <w:t>None</w:t>
      </w:r>
      <w:r w:rsidR="00797D4E">
        <w:t>.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3" w:name="_Toc423410239"/>
      <w:bookmarkStart w:id="14" w:name="_Toc425054505"/>
      <w:bookmarkStart w:id="15" w:name="_Toc455894745"/>
      <w:bookmarkStart w:id="16" w:name="_Toc382057332"/>
      <w:r>
        <w:t>Flow of Events</w:t>
      </w:r>
      <w:bookmarkEnd w:id="13"/>
      <w:bookmarkEnd w:id="14"/>
      <w:bookmarkEnd w:id="15"/>
      <w:bookmarkEnd w:id="16"/>
    </w:p>
    <w:p w:rsidR="00330836" w:rsidRDefault="00BB070B" w:rsidP="00D32939">
      <w:pPr>
        <w:pStyle w:val="Heading2"/>
        <w:widowControl/>
      </w:pPr>
      <w:bookmarkStart w:id="17" w:name="_Toc423410240"/>
      <w:bookmarkStart w:id="18" w:name="_Toc425054506"/>
      <w:bookmarkStart w:id="19" w:name="_Toc455894746"/>
      <w:bookmarkStart w:id="20" w:name="_Toc382057333"/>
      <w:r>
        <w:t>Basic Flow</w:t>
      </w:r>
      <w:bookmarkEnd w:id="17"/>
      <w:bookmarkEnd w:id="18"/>
      <w:bookmarkEnd w:id="19"/>
      <w:bookmarkEnd w:id="20"/>
      <w:r>
        <w:t xml:space="preserve"> </w:t>
      </w:r>
    </w:p>
    <w:p w:rsidR="005146E9" w:rsidRDefault="00D32939" w:rsidP="005146E9">
      <w:pPr>
        <w:pStyle w:val="BodyText"/>
      </w:pPr>
      <w:r>
        <w:t xml:space="preserve">This use case starts when </w:t>
      </w:r>
      <w:r w:rsidR="003B0E15">
        <w:t>the Mobile Client User wants to upload recently received VOC Level data to the database</w:t>
      </w:r>
      <w:r w:rsidR="007E70F4">
        <w:t>.</w:t>
      </w:r>
    </w:p>
    <w:p w:rsidR="00796357" w:rsidRDefault="003B0E15" w:rsidP="003B0E15">
      <w:pPr>
        <w:pStyle w:val="BodyText"/>
        <w:numPr>
          <w:ilvl w:val="0"/>
          <w:numId w:val="3"/>
        </w:numPr>
      </w:pPr>
      <w:r>
        <w:t xml:space="preserve">The Mobile Client User selects </w:t>
      </w:r>
      <w:r w:rsidR="00536106">
        <w:t>Upload</w:t>
      </w:r>
      <w:r>
        <w:t xml:space="preserve"> VOC Level Information from User Interface</w:t>
      </w:r>
      <w:r w:rsidR="007E70F4">
        <w:t>.</w:t>
      </w:r>
    </w:p>
    <w:p w:rsidR="003B0E15" w:rsidRDefault="003B0E15" w:rsidP="003B0E15">
      <w:pPr>
        <w:pStyle w:val="BodyText"/>
        <w:numPr>
          <w:ilvl w:val="0"/>
          <w:numId w:val="3"/>
        </w:numPr>
      </w:pPr>
      <w:r>
        <w:t>The User Interface passes the name o</w:t>
      </w:r>
      <w:r w:rsidR="00DC6515">
        <w:t>f the VOC Level Information Directory</w:t>
      </w:r>
      <w:r>
        <w:t xml:space="preserve"> to the File Upload Manager.</w:t>
      </w:r>
    </w:p>
    <w:p w:rsidR="00675DF4" w:rsidRDefault="00675DF4" w:rsidP="003B0E15">
      <w:pPr>
        <w:pStyle w:val="BodyText"/>
        <w:numPr>
          <w:ilvl w:val="0"/>
          <w:numId w:val="3"/>
        </w:numPr>
      </w:pPr>
      <w:r>
        <w:t>The File Upload Manager acquires a VOC Reading object from the Persistence Layer.</w:t>
      </w:r>
    </w:p>
    <w:p w:rsidR="003B0E15" w:rsidRDefault="003B0E15" w:rsidP="003B0E15">
      <w:pPr>
        <w:pStyle w:val="BodyText"/>
        <w:numPr>
          <w:ilvl w:val="0"/>
          <w:numId w:val="3"/>
        </w:numPr>
      </w:pPr>
      <w:r>
        <w:t>The File Upload Manager</w:t>
      </w:r>
      <w:r w:rsidR="00DC6515">
        <w:t xml:space="preserve"> iterates through each file in the directory and</w:t>
      </w:r>
      <w:r>
        <w:t xml:space="preserve"> parses the VOC Level Information</w:t>
      </w:r>
      <w:r w:rsidR="00DC6515">
        <w:t xml:space="preserve"> for each</w:t>
      </w:r>
      <w:r w:rsidR="00675DF4">
        <w:t xml:space="preserve"> file and stores into the VOC Reading object</w:t>
      </w:r>
      <w:r>
        <w:t>.</w:t>
      </w:r>
    </w:p>
    <w:p w:rsidR="003B0E15" w:rsidRDefault="003B0E15" w:rsidP="003B0E15">
      <w:pPr>
        <w:pStyle w:val="BodyText"/>
        <w:numPr>
          <w:ilvl w:val="0"/>
          <w:numId w:val="3"/>
        </w:numPr>
      </w:pPr>
      <w:r>
        <w:t xml:space="preserve">The File Upload Manager passes the </w:t>
      </w:r>
      <w:r w:rsidR="00675DF4">
        <w:t>VOC Reading object</w:t>
      </w:r>
      <w:r>
        <w:t xml:space="preserve"> to the Persistence Layer.</w:t>
      </w:r>
    </w:p>
    <w:p w:rsidR="003B0E15" w:rsidRDefault="003B0E15" w:rsidP="003B0E15">
      <w:pPr>
        <w:pStyle w:val="BodyText"/>
        <w:numPr>
          <w:ilvl w:val="0"/>
          <w:numId w:val="3"/>
        </w:numPr>
      </w:pPr>
      <w:r>
        <w:t>The Persistence Layer inserts the VOC Level Information into the database.</w:t>
      </w:r>
    </w:p>
    <w:p w:rsidR="003B0E15" w:rsidRDefault="003B0E15" w:rsidP="003B0E15">
      <w:pPr>
        <w:pStyle w:val="BodyText"/>
        <w:numPr>
          <w:ilvl w:val="0"/>
          <w:numId w:val="3"/>
        </w:numPr>
      </w:pPr>
      <w:r>
        <w:t>The Mobile Client User receives an upload success message.</w:t>
      </w:r>
    </w:p>
    <w:p w:rsidR="00BB070B" w:rsidRDefault="00A97DB5" w:rsidP="0040765F">
      <w:pPr>
        <w:pStyle w:val="Heading2"/>
      </w:pPr>
      <w:bookmarkStart w:id="21" w:name="_Toc382057334"/>
      <w:r>
        <w:t>Alternate Course</w:t>
      </w:r>
      <w:r w:rsidR="00A42A59">
        <w:t xml:space="preserve"> – </w:t>
      </w:r>
      <w:r w:rsidR="0040765F">
        <w:t>None</w:t>
      </w:r>
      <w:bookmarkEnd w:id="21"/>
    </w:p>
    <w:p w:rsidR="00BB070B" w:rsidRDefault="00BB070B" w:rsidP="00B45A24">
      <w:pPr>
        <w:pStyle w:val="Heading1"/>
      </w:pPr>
      <w:bookmarkStart w:id="22" w:name="_Toc455894756"/>
      <w:bookmarkStart w:id="23" w:name="_Toc382057335"/>
      <w:r>
        <w:t>Extension Points</w:t>
      </w:r>
      <w:bookmarkEnd w:id="22"/>
      <w:bookmarkEnd w:id="23"/>
    </w:p>
    <w:p w:rsidR="0040765F" w:rsidRPr="0040765F" w:rsidRDefault="003B0E15" w:rsidP="0040765F">
      <w:pPr>
        <w:ind w:left="720"/>
      </w:pPr>
      <w:r>
        <w:t>None.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4" w:name="_Toc382057336"/>
      <w:r>
        <w:lastRenderedPageBreak/>
        <w:t>Scenarios</w:t>
      </w:r>
      <w:bookmarkEnd w:id="24"/>
    </w:p>
    <w:p w:rsidR="005146E9" w:rsidRDefault="005146E9" w:rsidP="005146E9">
      <w:pPr>
        <w:pStyle w:val="Heading2"/>
      </w:pPr>
      <w:bookmarkStart w:id="25" w:name="_Toc382057337"/>
      <w:r>
        <w:t>Happy Day</w:t>
      </w:r>
      <w:bookmarkEnd w:id="25"/>
    </w:p>
    <w:p w:rsidR="005146E9" w:rsidRDefault="005146E9" w:rsidP="005146E9"/>
    <w:p w:rsidR="005146E9" w:rsidRDefault="005146E9" w:rsidP="005146E9">
      <w:pPr>
        <w:ind w:left="720"/>
      </w:pPr>
      <w:r>
        <w:t>Assumptions:</w:t>
      </w:r>
      <w:r w:rsidR="00293E35">
        <w:t xml:space="preserve"> </w:t>
      </w:r>
      <w:r w:rsidR="003B0E15">
        <w:t>Mobile Client User</w:t>
      </w:r>
      <w:r w:rsidR="00293E35">
        <w:t xml:space="preserve"> </w:t>
      </w:r>
      <w:r w:rsidR="00B45A24">
        <w:t xml:space="preserve">– </w:t>
      </w:r>
      <w:r w:rsidR="003B0E15">
        <w:t>Sandy</w:t>
      </w:r>
      <w:r w:rsidR="00B45A24">
        <w:t xml:space="preserve"> </w:t>
      </w:r>
    </w:p>
    <w:p w:rsidR="00B45A24" w:rsidRDefault="003B0E15" w:rsidP="00B45A24">
      <w:pPr>
        <w:ind w:left="1440"/>
      </w:pPr>
      <w:r>
        <w:t>VOC Level Information has been downloaded from a monitor</w:t>
      </w:r>
    </w:p>
    <w:p w:rsidR="005146E9" w:rsidRDefault="005146E9" w:rsidP="005146E9">
      <w:pPr>
        <w:ind w:left="720"/>
      </w:pPr>
    </w:p>
    <w:p w:rsidR="005146E9" w:rsidRDefault="005146E9" w:rsidP="005146E9">
      <w:pPr>
        <w:ind w:left="720"/>
      </w:pPr>
      <w:r>
        <w:t>Steps:</w:t>
      </w:r>
    </w:p>
    <w:p w:rsidR="00CC0642" w:rsidRDefault="00CC0642" w:rsidP="00CC0642">
      <w:pPr>
        <w:pStyle w:val="BodyText"/>
        <w:numPr>
          <w:ilvl w:val="0"/>
          <w:numId w:val="6"/>
        </w:numPr>
      </w:pPr>
      <w:r>
        <w:t>The Mobile Client User selects Upload VOC Level Information from User Interface.</w:t>
      </w:r>
    </w:p>
    <w:p w:rsidR="00CC0642" w:rsidRDefault="00CC0642" w:rsidP="00CC0642">
      <w:pPr>
        <w:pStyle w:val="BodyText"/>
        <w:numPr>
          <w:ilvl w:val="0"/>
          <w:numId w:val="6"/>
        </w:numPr>
      </w:pPr>
      <w:r>
        <w:t>The User Interface passes the name of the VOC Level Information Directory to the File Upload Manager.</w:t>
      </w:r>
    </w:p>
    <w:p w:rsidR="00CC0642" w:rsidRDefault="00CC0642" w:rsidP="00CC0642">
      <w:pPr>
        <w:pStyle w:val="BodyText"/>
        <w:numPr>
          <w:ilvl w:val="0"/>
          <w:numId w:val="6"/>
        </w:numPr>
      </w:pPr>
      <w:r>
        <w:t>The File Upload Manager acquires a VOC Reading object from the Persistence Layer.</w:t>
      </w:r>
    </w:p>
    <w:p w:rsidR="00CC0642" w:rsidRDefault="00CC0642" w:rsidP="00CC0642">
      <w:pPr>
        <w:pStyle w:val="BodyText"/>
        <w:numPr>
          <w:ilvl w:val="0"/>
          <w:numId w:val="6"/>
        </w:numPr>
      </w:pPr>
      <w:r>
        <w:t>The File Upload Manager iterates through each file in the directory and parses the VOC Level Information for each file and stores into the VOC Reading object.</w:t>
      </w:r>
    </w:p>
    <w:p w:rsidR="00CC0642" w:rsidRDefault="00CC0642" w:rsidP="00CC0642">
      <w:pPr>
        <w:pStyle w:val="BodyText"/>
        <w:numPr>
          <w:ilvl w:val="0"/>
          <w:numId w:val="6"/>
        </w:numPr>
      </w:pPr>
      <w:r>
        <w:t>The File Upload Manager passes the VOC Reading object to the Persistence Layer.</w:t>
      </w:r>
    </w:p>
    <w:p w:rsidR="00CC0642" w:rsidRDefault="00CC0642" w:rsidP="00CC0642">
      <w:pPr>
        <w:pStyle w:val="BodyText"/>
        <w:numPr>
          <w:ilvl w:val="0"/>
          <w:numId w:val="6"/>
        </w:numPr>
      </w:pPr>
      <w:r>
        <w:t>The Persistence Layer inserts the VOC Level Information into the database.</w:t>
      </w:r>
    </w:p>
    <w:p w:rsidR="00B8107E" w:rsidRDefault="00CC0642" w:rsidP="00CC0642">
      <w:pPr>
        <w:pStyle w:val="BodyText"/>
        <w:numPr>
          <w:ilvl w:val="0"/>
          <w:numId w:val="6"/>
        </w:numPr>
      </w:pPr>
      <w:r>
        <w:t>The Mobile Client User receives an upload success</w:t>
      </w:r>
      <w:r>
        <w:t xml:space="preserve"> message</w:t>
      </w:r>
      <w:r w:rsidR="003B0E15">
        <w:t>.</w:t>
      </w:r>
    </w:p>
    <w:p w:rsidR="00B45A24" w:rsidRDefault="00B45A24" w:rsidP="005146E9">
      <w:pPr>
        <w:ind w:left="720"/>
      </w:pPr>
    </w:p>
    <w:p w:rsidR="005146E9" w:rsidRDefault="005146E9" w:rsidP="005146E9">
      <w:pPr>
        <w:pStyle w:val="Heading2"/>
      </w:pPr>
      <w:bookmarkStart w:id="26" w:name="_Toc382057338"/>
      <w:r>
        <w:t xml:space="preserve">Rainy Day </w:t>
      </w:r>
      <w:r w:rsidR="00A97DB5">
        <w:t>1</w:t>
      </w:r>
      <w:r w:rsidR="00692D39">
        <w:t xml:space="preserve"> – </w:t>
      </w:r>
      <w:r w:rsidR="00CC0642">
        <w:t>Cannot connect to database</w:t>
      </w:r>
      <w:bookmarkEnd w:id="26"/>
    </w:p>
    <w:p w:rsidR="005146E9" w:rsidRDefault="005146E9" w:rsidP="005146E9">
      <w:pPr>
        <w:ind w:left="720"/>
      </w:pPr>
    </w:p>
    <w:p w:rsidR="00692D39" w:rsidRDefault="00CD72EF" w:rsidP="00CD72EF">
      <w:pPr>
        <w:ind w:left="720"/>
      </w:pPr>
      <w:r>
        <w:t>Assumptions:</w:t>
      </w:r>
      <w:r w:rsidR="00CC0642">
        <w:t xml:space="preserve"> Mobile Client User – Sandy</w:t>
      </w:r>
    </w:p>
    <w:p w:rsidR="00CC0642" w:rsidRDefault="00CC0642" w:rsidP="00CD72EF">
      <w:pPr>
        <w:ind w:left="720"/>
      </w:pPr>
      <w:r>
        <w:tab/>
        <w:t>VOC Level Information has been downloaded from a monitor</w:t>
      </w:r>
    </w:p>
    <w:p w:rsidR="00692D39" w:rsidRDefault="00692D39" w:rsidP="00692D39">
      <w:pPr>
        <w:ind w:left="720"/>
      </w:pPr>
    </w:p>
    <w:p w:rsidR="00692D39" w:rsidRDefault="00692D39" w:rsidP="00692D39">
      <w:pPr>
        <w:ind w:left="720"/>
      </w:pPr>
      <w:r>
        <w:t>Steps:</w:t>
      </w:r>
    </w:p>
    <w:p w:rsidR="00CC0642" w:rsidRDefault="00CC0642" w:rsidP="00CC0642">
      <w:pPr>
        <w:pStyle w:val="BodyText"/>
        <w:numPr>
          <w:ilvl w:val="0"/>
          <w:numId w:val="12"/>
        </w:numPr>
      </w:pPr>
      <w:r>
        <w:t>The Mobile Client User selects Upload VOC Level Information from User Interface.</w:t>
      </w:r>
    </w:p>
    <w:p w:rsidR="00CC0642" w:rsidRDefault="00CC0642" w:rsidP="00CC0642">
      <w:pPr>
        <w:pStyle w:val="BodyText"/>
        <w:numPr>
          <w:ilvl w:val="0"/>
          <w:numId w:val="12"/>
        </w:numPr>
      </w:pPr>
      <w:r>
        <w:t>The User Interface passes the name of the VOC Level Information Directory to the File Upload Manager.</w:t>
      </w:r>
    </w:p>
    <w:p w:rsidR="00CC0642" w:rsidRDefault="00CC0642" w:rsidP="00CC0642">
      <w:pPr>
        <w:pStyle w:val="BodyText"/>
        <w:numPr>
          <w:ilvl w:val="0"/>
          <w:numId w:val="12"/>
        </w:numPr>
      </w:pPr>
      <w:r>
        <w:t>The File Upload Manager</w:t>
      </w:r>
      <w:r>
        <w:t xml:space="preserve"> tries to</w:t>
      </w:r>
      <w:r>
        <w:t xml:space="preserve"> </w:t>
      </w:r>
      <w:r>
        <w:t>acquire</w:t>
      </w:r>
      <w:r>
        <w:t xml:space="preserve"> a VOC Reading object from the Persistence Layer</w:t>
      </w:r>
      <w:r>
        <w:t>, but cannot connect to the database.</w:t>
      </w:r>
    </w:p>
    <w:p w:rsidR="00CC0642" w:rsidRDefault="00CC0642" w:rsidP="00CC0642">
      <w:pPr>
        <w:pStyle w:val="BodyText"/>
        <w:numPr>
          <w:ilvl w:val="0"/>
          <w:numId w:val="12"/>
        </w:numPr>
      </w:pPr>
      <w:r>
        <w:t>The Mobile Client user receives an error message indication the inability to connect to the database.</w:t>
      </w:r>
    </w:p>
    <w:p w:rsidR="00E06630" w:rsidRDefault="00E06630" w:rsidP="00E06630">
      <w:pPr>
        <w:pStyle w:val="BodyText"/>
        <w:ind w:left="1080"/>
      </w:pPr>
    </w:p>
    <w:p w:rsidR="005146E9" w:rsidRPr="005146E9" w:rsidRDefault="005146E9" w:rsidP="00CC0642">
      <w:pPr>
        <w:pStyle w:val="BodyText"/>
        <w:ind w:left="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7D0" w:rsidRDefault="003C37D0">
      <w:r>
        <w:separator/>
      </w:r>
    </w:p>
  </w:endnote>
  <w:endnote w:type="continuationSeparator" w:id="0">
    <w:p w:rsidR="003C37D0" w:rsidRDefault="003C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928B5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928B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7D0" w:rsidRDefault="003C37D0">
      <w:r>
        <w:separator/>
      </w:r>
    </w:p>
  </w:footnote>
  <w:footnote w:type="continuationSeparator" w:id="0">
    <w:p w:rsidR="003C37D0" w:rsidRDefault="003C3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566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66D47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410A6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2.0</w:t>
          </w:r>
        </w:p>
      </w:tc>
    </w:tr>
    <w:tr w:rsidR="00E93A7E">
      <w:tc>
        <w:tcPr>
          <w:tcW w:w="6379" w:type="dxa"/>
        </w:tcPr>
        <w:p w:rsidR="00E93A7E" w:rsidRDefault="003C37D0" w:rsidP="00C500D0">
          <w:r>
            <w:fldChar w:fldCharType="begin"/>
          </w:r>
          <w:r>
            <w:instrText xml:space="preserve"> TITLE  "Use Case: Change Throttle"  \* MERGEFORMAT </w:instrText>
          </w:r>
          <w:r>
            <w:fldChar w:fldCharType="separate"/>
          </w:r>
          <w:r w:rsidR="00C500D0">
            <w:t xml:space="preserve">Use Case: </w:t>
          </w:r>
          <w:r>
            <w:fldChar w:fldCharType="end"/>
          </w:r>
          <w:r w:rsidR="00C500D0">
            <w:t>Upload VOC Levels To Database</w:t>
          </w:r>
        </w:p>
      </w:tc>
      <w:tc>
        <w:tcPr>
          <w:tcW w:w="3179" w:type="dxa"/>
        </w:tcPr>
        <w:p w:rsidR="00E93A7E" w:rsidRDefault="00E93A7E" w:rsidP="00C500D0">
          <w:r>
            <w:t xml:space="preserve"> </w:t>
          </w:r>
          <w:r w:rsidR="00C500D0">
            <w:t xml:space="preserve"> Date:  25</w:t>
          </w:r>
          <w:r>
            <w:t>/</w:t>
          </w:r>
          <w:r w:rsidR="00C500D0">
            <w:t>02</w:t>
          </w:r>
          <w:r>
            <w:t>/</w:t>
          </w:r>
          <w:r w:rsidR="00C500D0">
            <w:t>14</w:t>
          </w:r>
        </w:p>
      </w:tc>
    </w:tr>
    <w:tr w:rsidR="00E93A7E">
      <w:tc>
        <w:tcPr>
          <w:tcW w:w="9558" w:type="dxa"/>
          <w:gridSpan w:val="2"/>
        </w:tcPr>
        <w:p w:rsidR="00E93A7E" w:rsidRDefault="00C500D0" w:rsidP="00C500D0">
          <w:r>
            <w:t>Use Case Specification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D0"/>
    <w:rsid w:val="000932D1"/>
    <w:rsid w:val="000A1F55"/>
    <w:rsid w:val="000A77A4"/>
    <w:rsid w:val="000B0908"/>
    <w:rsid w:val="000B607F"/>
    <w:rsid w:val="000D0178"/>
    <w:rsid w:val="000F6E05"/>
    <w:rsid w:val="001532A1"/>
    <w:rsid w:val="00166D16"/>
    <w:rsid w:val="001768E5"/>
    <w:rsid w:val="001B4511"/>
    <w:rsid w:val="00205750"/>
    <w:rsid w:val="00243AB4"/>
    <w:rsid w:val="00275701"/>
    <w:rsid w:val="00290C3C"/>
    <w:rsid w:val="00293E35"/>
    <w:rsid w:val="002A25E0"/>
    <w:rsid w:val="002B3E61"/>
    <w:rsid w:val="002B5DFC"/>
    <w:rsid w:val="002E6EFB"/>
    <w:rsid w:val="00326417"/>
    <w:rsid w:val="00330836"/>
    <w:rsid w:val="003847C2"/>
    <w:rsid w:val="00396F5A"/>
    <w:rsid w:val="003B0E15"/>
    <w:rsid w:val="003C37D0"/>
    <w:rsid w:val="0040765F"/>
    <w:rsid w:val="00410A60"/>
    <w:rsid w:val="004A095C"/>
    <w:rsid w:val="004A319C"/>
    <w:rsid w:val="004E3BF2"/>
    <w:rsid w:val="004E400F"/>
    <w:rsid w:val="00510927"/>
    <w:rsid w:val="005146E9"/>
    <w:rsid w:val="00536106"/>
    <w:rsid w:val="00563AD1"/>
    <w:rsid w:val="00566D47"/>
    <w:rsid w:val="00603CDF"/>
    <w:rsid w:val="00675DF4"/>
    <w:rsid w:val="00692D39"/>
    <w:rsid w:val="006C6EE6"/>
    <w:rsid w:val="006C7F18"/>
    <w:rsid w:val="00723CE0"/>
    <w:rsid w:val="00763C3D"/>
    <w:rsid w:val="0076532A"/>
    <w:rsid w:val="00774ABB"/>
    <w:rsid w:val="007808A7"/>
    <w:rsid w:val="00796357"/>
    <w:rsid w:val="00797D4E"/>
    <w:rsid w:val="007C62CC"/>
    <w:rsid w:val="007E70F4"/>
    <w:rsid w:val="00813ECA"/>
    <w:rsid w:val="0083548E"/>
    <w:rsid w:val="009313AA"/>
    <w:rsid w:val="009928B5"/>
    <w:rsid w:val="009938E7"/>
    <w:rsid w:val="009F3C18"/>
    <w:rsid w:val="00A42A59"/>
    <w:rsid w:val="00A97DB5"/>
    <w:rsid w:val="00AB041D"/>
    <w:rsid w:val="00B04D81"/>
    <w:rsid w:val="00B45A24"/>
    <w:rsid w:val="00B56751"/>
    <w:rsid w:val="00B620F7"/>
    <w:rsid w:val="00B8107E"/>
    <w:rsid w:val="00BB070B"/>
    <w:rsid w:val="00C01DA4"/>
    <w:rsid w:val="00C3499E"/>
    <w:rsid w:val="00C500D0"/>
    <w:rsid w:val="00C53EC6"/>
    <w:rsid w:val="00CA01F3"/>
    <w:rsid w:val="00CC0642"/>
    <w:rsid w:val="00CD44D1"/>
    <w:rsid w:val="00CD72EF"/>
    <w:rsid w:val="00D10228"/>
    <w:rsid w:val="00D25FD6"/>
    <w:rsid w:val="00D32939"/>
    <w:rsid w:val="00D54224"/>
    <w:rsid w:val="00D77A42"/>
    <w:rsid w:val="00D93633"/>
    <w:rsid w:val="00DC6515"/>
    <w:rsid w:val="00E04B87"/>
    <w:rsid w:val="00E06630"/>
    <w:rsid w:val="00E836DF"/>
    <w:rsid w:val="00E92435"/>
    <w:rsid w:val="00E93A7E"/>
    <w:rsid w:val="00EB2A45"/>
    <w:rsid w:val="00EB5392"/>
    <w:rsid w:val="00EB777D"/>
    <w:rsid w:val="00EC533A"/>
    <w:rsid w:val="00ED701C"/>
    <w:rsid w:val="00F27574"/>
    <w:rsid w:val="00F67BAC"/>
    <w:rsid w:val="00F83C89"/>
    <w:rsid w:val="00FD1FCC"/>
    <w:rsid w:val="00FD2EF8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CC52EF-D192-4B22-B980-B7B30B6C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%20Clark\Documents\Custom%20Office%20Templates\Use%20Case%20Spe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A4C33-49E5-404D-8F2F-DB2E79AF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 Spec Template</Template>
  <TotalTime>73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Jeffrey Clark</dc:creator>
  <cp:keywords/>
  <cp:lastModifiedBy>Jeffrey Clark</cp:lastModifiedBy>
  <cp:revision>12</cp:revision>
  <cp:lastPrinted>2011-01-12T22:53:00Z</cp:lastPrinted>
  <dcterms:created xsi:type="dcterms:W3CDTF">2014-02-25T20:07:00Z</dcterms:created>
  <dcterms:modified xsi:type="dcterms:W3CDTF">2014-03-08T23:53:00Z</dcterms:modified>
</cp:coreProperties>
</file>