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wpHandoff.finalReviews.md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2025-08-08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2" w:lineRule="exact"/>
        <w:rPr>
          <w:sz w:val="24"/>
          <w:szCs w:val="24"/>
          <w:color w:val="auto"/>
        </w:rPr>
      </w:pPr>
    </w:p>
    <w:p>
      <w:pPr>
        <w:ind w:left="40" w:right="1180"/>
        <w:spacing w:after="0" w:line="35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b w:val="1"/>
          <w:bCs w:val="1"/>
          <w:color w:val="auto"/>
        </w:rPr>
        <w:t>WordPress Project Handover: Comprehensive Due Diligence Checklist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186055</wp:posOffset>
            </wp:positionV>
            <wp:extent cx="6543675" cy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200" w:hanging="154"/>
        <w:spacing w:after="0"/>
        <w:tabs>
          <w:tab w:leader="none" w:pos="200" w:val="left"/>
        </w:tabs>
        <w:numPr>
          <w:ilvl w:val="0"/>
          <w:numId w:val="1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successful  WordPress  handover  is  not  just  about  shar ing  files  and  passwords—it's  a  process  of  tr ansfer r ing  knowledge,</w:t>
      </w:r>
    </w:p>
    <w:p>
      <w:pPr>
        <w:spacing w:after="0" w:line="188" w:lineRule="exact"/>
        <w:rPr>
          <w:sz w:val="24"/>
          <w:szCs w:val="24"/>
          <w:color w:val="auto"/>
        </w:rPr>
      </w:pPr>
    </w:p>
    <w:p>
      <w:pPr>
        <w:ind w:left="40" w:right="2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responsibility, and control. This checklist com bines str ategic, technical, oper ational, and legal consider ations to ensure a seamless tr ansition and m inim ize r isks for the new owner.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232410</wp:posOffset>
            </wp:positionV>
            <wp:extent cx="6543675" cy="158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Table of Contents</w:t>
      </w:r>
    </w:p>
    <w:p>
      <w:pPr>
        <w:spacing w:after="0" w:line="323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Projec t  Over view  &amp;  Intent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Stakeholders  &amp;  Roles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4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Ownership  &amp;  Legal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5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Dom ain  &amp;  Hosting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6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Ser ver  &amp;  Infr astruc ture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7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Database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8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WordPress  Access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9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FTP/SFTP/SSH Access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0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Em ail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1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Plugins,  Them es  &amp;  Custom  Code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2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Integr ations  &amp;  Third-Par ty  Ser vices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3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Backups  &amp;  Recover y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4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Secur ity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5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Per for m ance  &amp;  Caching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6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Analytics  &amp;  SEO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7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Environm ents  &amp;  Deploym ent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8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Docum entation  &amp;  Tr aining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19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Suppor t,  Maintenance  &amp;  Monitor ing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0"/>
          <w:numId w:val="20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Final  Handover  &amp;  Exit  Inter view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540" w:hanging="98"/>
        <w:spacing w:after="0"/>
        <w:tabs>
          <w:tab w:leader="none" w:pos="540" w:val="left"/>
        </w:tabs>
        <w:numPr>
          <w:ilvl w:val="1"/>
          <w:numId w:val="21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Appendix:  Inventor y  Tabular  Data</w:t>
      </w:r>
    </w:p>
    <w:p>
      <w:pPr>
        <w:spacing w:after="0" w:line="200" w:lineRule="exact"/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</w:p>
    <w:p>
      <w:pPr>
        <w:spacing w:after="0" w:line="235" w:lineRule="exact"/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</w:p>
    <w:p>
      <w:pPr>
        <w:ind w:left="260" w:hanging="215"/>
        <w:spacing w:after="0"/>
        <w:tabs>
          <w:tab w:leader="none" w:pos="260" w:val="left"/>
        </w:tabs>
        <w:numPr>
          <w:ilvl w:val="0"/>
          <w:numId w:val="21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Project Overview &amp; Intent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-378460</wp:posOffset>
            </wp:positionV>
            <wp:extent cx="6543675" cy="158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11" w:lineRule="exact"/>
        <w:rPr>
          <w:sz w:val="24"/>
          <w:szCs w:val="24"/>
          <w:color w:val="auto"/>
        </w:rPr>
      </w:pPr>
    </w:p>
    <w:p>
      <w:pPr>
        <w:ind w:left="540" w:right="1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What is the pr im ar y purpose of the website?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Clarifies business goals and inform s future decisions (e.g., e- commerce, lead generation, content hub).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287655</wp:posOffset>
            </wp:positionV>
            <wp:extent cx="39370" cy="3937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Are there unique business rules or wor kflows?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Identifies  custom  logic  or  processes  that  may  im pact  maintenance.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How has the website evolved over tim e?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Highlights  major  pivots,  technical  debt,  or  legacy  features.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1" w:lineRule="exact"/>
        <w:rPr>
          <w:sz w:val="24"/>
          <w:szCs w:val="24"/>
          <w:color w:val="auto"/>
        </w:rPr>
      </w:pPr>
    </w:p>
    <w:p>
      <w:pPr>
        <w:ind w:left="540" w:right="4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What are the key per form ance indicators (KPIs) for success?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Ensures future changes align w ith w hat matters m ost (sales, signups, traffic, etc.).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232410</wp:posOffset>
            </wp:positionV>
            <wp:extent cx="6543675" cy="158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4" w:lineRule="exact"/>
        <w:rPr>
          <w:sz w:val="24"/>
          <w:szCs w:val="24"/>
          <w:color w:val="auto"/>
        </w:rPr>
      </w:pPr>
    </w:p>
    <w:p>
      <w:pPr>
        <w:ind w:left="300" w:hanging="255"/>
        <w:spacing w:after="0"/>
        <w:tabs>
          <w:tab w:leader="none" w:pos="300" w:val="left"/>
        </w:tabs>
        <w:numPr>
          <w:ilvl w:val="0"/>
          <w:numId w:val="22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Stakeholders &amp; Roles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9" w:lineRule="exact"/>
        <w:rPr>
          <w:sz w:val="24"/>
          <w:szCs w:val="24"/>
          <w:color w:val="auto"/>
        </w:rPr>
      </w:pPr>
    </w:p>
    <w:p>
      <w:pPr>
        <w:ind w:left="540" w:right="8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Who are the m ain points of contact (client, stakeholders, etc. )?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Ensures clear comm unication lines and approval work flows.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287655</wp:posOffset>
            </wp:positionV>
            <wp:extent cx="39370" cy="3937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9" w:lineRule="exact"/>
        <w:rPr>
          <w:sz w:val="24"/>
          <w:szCs w:val="24"/>
          <w:color w:val="auto"/>
        </w:rPr>
      </w:pPr>
    </w:p>
    <w:p>
      <w:pPr>
        <w:ind w:left="540" w:right="1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Who m anages the website now, and who will after handover 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Defines responsibilities for content, technical, and business decisions.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287655</wp:posOffset>
            </wp:positionV>
            <wp:extent cx="39370" cy="3937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12" w:lineRule="exact"/>
        <w:rPr>
          <w:sz w:val="24"/>
          <w:szCs w:val="24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Who par ticipated in the or iginal planning/discover y phase?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Prov ides  context  for  historical  decisions  and  future  reference.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7" w:lineRule="exact"/>
        <w:rPr>
          <w:sz w:val="24"/>
          <w:szCs w:val="24"/>
          <w:color w:val="auto"/>
        </w:rPr>
      </w:pPr>
    </w:p>
    <w:p>
      <w:pPr>
        <w:ind w:left="300" w:hanging="255"/>
        <w:spacing w:after="0"/>
        <w:tabs>
          <w:tab w:leader="none" w:pos="300" w:val="left"/>
        </w:tabs>
        <w:numPr>
          <w:ilvl w:val="0"/>
          <w:numId w:val="23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Ownership &amp; Legal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37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1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1" w:name="page2"/>
    <w:bookmarkEnd w:id="1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wpHandoff.finalReviews.md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2025-08-08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339090</wp:posOffset>
            </wp:positionV>
            <wp:extent cx="39370" cy="3937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1" w:lineRule="exact"/>
        <w:rPr>
          <w:sz w:val="20"/>
          <w:szCs w:val="20"/>
          <w:color w:val="auto"/>
        </w:rPr>
      </w:pPr>
    </w:p>
    <w:p>
      <w:pPr>
        <w:ind w:left="540" w:right="3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Do we fully own the website, code, and content after paym ent?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Prevents disputes over intellectual property and future access.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287655</wp:posOffset>
            </wp:positionV>
            <wp:extent cx="39370" cy="3937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Are there ongoing contracts (hosting,  suppor t,  SLAs,  etc. )?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Identifies  recurring  obligations  and  costs.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Are there paid them es or plugins?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List  all  w ith  license  info,  renewal  dates,  and  transfer  steps.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How is user data handled?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Ensures  com pliance  w ith  privacy  regulations  (GDPR,  CCPA,  etc.).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20" w:hanging="275"/>
        <w:spacing w:after="0"/>
        <w:tabs>
          <w:tab w:leader="none" w:pos="320" w:val="left"/>
        </w:tabs>
        <w:numPr>
          <w:ilvl w:val="0"/>
          <w:numId w:val="24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Domain &amp; Hosting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What is the dom ain nam e and registrar 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Include  login  credentials,  renewal  date,  and  DNS management  details.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540" w:right="66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Who is the hosting provider and what is the plan?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Include login, plan limits, renewal date, server type (shared, VPS, managed), and OS/version.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287655</wp:posOffset>
            </wp:positionV>
            <wp:extent cx="39370" cy="3937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 xml:space="preserve">Are there custom DNS records or CDN settings?  </w:t>
      </w:r>
      <w:r>
        <w:rPr>
          <w:rFonts w:ascii="Arial" w:cs="Arial" w:eastAsia="Arial" w:hAnsi="Arial"/>
          <w:sz w:val="8"/>
          <w:szCs w:val="8"/>
          <w:b w:val="1"/>
          <w:bCs w:val="1"/>
          <w:i w:val="1"/>
          <w:iCs w:val="1"/>
          <w:color w:val="auto"/>
        </w:rPr>
        <w:t>Document  all  A,  CNAME,  MX,  TXT,  and  CDN configurations.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00" w:hanging="255"/>
        <w:spacing w:after="0"/>
        <w:tabs>
          <w:tab w:leader="none" w:pos="300" w:val="left"/>
        </w:tabs>
        <w:numPr>
          <w:ilvl w:val="0"/>
          <w:numId w:val="25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Server &amp; Infrastructure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Ser ver IP address(es)  and control panel access (cPanel,  Plesk,  etc.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Are there specific ser ver configurations (PHP version,  m emor y lim its,  caching,  etc. )?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Is there a Web Application Firewall (WAF)  or other secur ity layers?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20" w:hanging="275"/>
        <w:spacing w:after="0"/>
        <w:tabs>
          <w:tab w:leader="none" w:pos="320" w:val="left"/>
        </w:tabs>
        <w:numPr>
          <w:ilvl w:val="0"/>
          <w:numId w:val="26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Database host,  type,  version,  nam e(s),  and user credentials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phpMyAdm in or other DB m anagem ent tool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Are there custom tables or modifications beyond standard WordPress?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Backup schedule and restore procedures for the database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280" w:hanging="235"/>
        <w:spacing w:after="0"/>
        <w:tabs>
          <w:tab w:leader="none" w:pos="280" w:val="left"/>
        </w:tabs>
        <w:numPr>
          <w:ilvl w:val="0"/>
          <w:numId w:val="27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WordPress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Adm in URL,  usernam es,  and passwords for all adm in/editor accounts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none" w:pos="11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2FA or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secur ity plugins in use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List of all user roles and perm issions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00" w:hanging="255"/>
        <w:spacing w:after="0"/>
        <w:tabs>
          <w:tab w:leader="none" w:pos="300" w:val="left"/>
        </w:tabs>
        <w:numPr>
          <w:ilvl w:val="0"/>
          <w:numId w:val="28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FTP/SFTP/SSH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FTP/SFTP/SSH host,  por t,  credentials,  and key pairs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Location of author ized_keys and file/folder perm issions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Root director y path for WordPress installation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300" w:hanging="255"/>
        <w:spacing w:after="0"/>
        <w:tabs>
          <w:tab w:leader="none" w:pos="300" w:val="left"/>
        </w:tabs>
        <w:numPr>
          <w:ilvl w:val="0"/>
          <w:numId w:val="29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Email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Em ail provider and account credentials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SMTP settings and em ail forwarding/alias rules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0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Plugins, Themes &amp; Custom Code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2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2" w:name="page3"/>
    <w:bookmarkEnd w:id="2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wpHandoff.finalReviews.md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2025-08-08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339090</wp:posOffset>
            </wp:positionV>
            <wp:extent cx="39370" cy="3937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4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List of all active/inactive plugins (with versions and license keys)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List of all installed them es (active/inactive,  parent/child,  custom izations,  docum entation)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Custom plugins/them es (location,  docum entation,  update schedule)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Custom code snippets (functions. php,  code snippet plugins,  custom CSS/JS,  etc.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Are there custom post types,  taxonom ies,  or fields (e. g. ,  via ACF)?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380" w:hanging="335"/>
        <w:spacing w:after="0"/>
        <w:tabs>
          <w:tab w:leader="none" w:pos="380" w:val="left"/>
        </w:tabs>
        <w:numPr>
          <w:ilvl w:val="0"/>
          <w:numId w:val="31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Integrations &amp; Third-Party 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List all connected ser vices (paym ents,  analytics,  em ail,  CRM,  APIs,  etc.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Login credentials or API keys for each ser 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Ownership transfer steps for each account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2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Backups &amp; Recovery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Backup solution in use (plugin,  ser ver,  third-par ty)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Backup schedule,  retention policy,  and storage location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Restore procedures and last tested date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3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Security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154940</wp:posOffset>
            </wp:positionV>
            <wp:extent cx="39370" cy="3937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Secur ity plugins and configurations (firewall,  m alware scanning,  login lim its,  etc.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SSL cer tificate details (provider,  expir y,  renewal,  auto-renewal)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User roles and perm issions m anagem ent (Pr inciple of Least Pr ivilege)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Any past secur ity issues and resolutions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4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Performance &amp; Caching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Caching plugins or ser ver-side caching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CDN provider and credentials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Per form ance monitor ing tools and procedures for clear ing caches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5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Analytics &amp; SEO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Google Analytics/Tag Manager/Search Console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SEO plugin settings (Yoast,  RankMath,  etc.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Sitem ap location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6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Environments &amp; Deployment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Developm ent/staging/production environm ents (URLs,  access,  sync process)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Deploym ent process (m anual,  CI/CD,  scr ipts,  docum ented steps)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Version control (Git repo URL,  access,  branching strategy,  comm it histor y)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3 / 5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bookmarkStart w:id="3" w:name="page4"/>
    <w:bookmarkEnd w:id="3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03"/>
        </w:trPr>
        <w:tc>
          <w:tcPr>
            <w:tcW w:w="58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wpHandoff.finalReviews.md</w:t>
            </w:r>
          </w:p>
        </w:tc>
        <w:tc>
          <w:tcPr>
            <w:tcW w:w="460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2025-08-08</w:t>
            </w: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ind w:left="380" w:hanging="335"/>
        <w:spacing w:after="0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Documentation &amp; Training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Location of project docum entation/readm e,  technical specs,  style guides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Availability of training sessions or video walkthroughs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Known issues,  technical debt,  and suppor t contacts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8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Support, Maintenance &amp; Monitoring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Maintenance schedule (updates,  backups,  testing)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Uptim e/per form ance monitor ing tools and aler t contacts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Post-handover suppor t per iod,  communication channels,  and hourly rates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20" w:hanging="375"/>
        <w:spacing w:after="0"/>
        <w:tabs>
          <w:tab w:leader="none" w:pos="420" w:val="left"/>
        </w:tabs>
        <w:numPr>
          <w:ilvl w:val="0"/>
          <w:numId w:val="39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Final Handover &amp; Exit Interview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147320</wp:posOffset>
            </wp:positionV>
            <wp:extent cx="39370" cy="39370"/>
            <wp:wrapNone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91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Schedule a form al handover m eeting and confirm all accesses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Use inventor y tables as checklists;  new owner logs into ever y ser vice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Change all passwords and enable 2FA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Remove old users and revoke previous developer access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218440</wp:posOffset>
            </wp:positionH>
            <wp:positionV relativeFrom="paragraph">
              <wp:posOffset>173990</wp:posOffset>
            </wp:positionV>
            <wp:extent cx="39370" cy="39370"/>
            <wp:wrapNone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5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Exit Inter view Questions: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532765</wp:posOffset>
            </wp:positionH>
            <wp:positionV relativeFrom="paragraph">
              <wp:posOffset>173990</wp:posOffset>
            </wp:positionV>
            <wp:extent cx="39370" cy="39370"/>
            <wp:wrapNone/>
            <wp:docPr id="8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What  are  the  most  fr agile  or  complex  par ts  of  the  site?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532765</wp:posOffset>
            </wp:positionH>
            <wp:positionV relativeFrom="paragraph">
              <wp:posOffset>64135</wp:posOffset>
            </wp:positionV>
            <wp:extent cx="39370" cy="39370"/>
            <wp:wrapNone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If  you  had  more  tim e,  what  would  you  improve?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532765</wp:posOffset>
            </wp:positionH>
            <wp:positionV relativeFrom="paragraph">
              <wp:posOffset>64135</wp:posOffset>
            </wp:positionV>
            <wp:extent cx="39370" cy="39370"/>
            <wp:wrapNone/>
            <wp:docPr id="88" name="Picture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Are  there  any  quir ks,  oddities,  or  m anual  wor karounds?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532765</wp:posOffset>
            </wp:positionH>
            <wp:positionV relativeFrom="paragraph">
              <wp:posOffset>64135</wp:posOffset>
            </wp:positionV>
            <wp:extent cx="39370" cy="39370"/>
            <wp:wrapNone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93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10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What  were  the  biggest  challenges  and  lessons  lear ned?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119380</wp:posOffset>
            </wp:positionV>
            <wp:extent cx="6543675" cy="15875"/>
            <wp:wrapNone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ind w:left="460" w:hanging="415"/>
        <w:spacing w:after="0"/>
        <w:tabs>
          <w:tab w:leader="none" w:pos="460" w:val="left"/>
        </w:tabs>
        <w:numPr>
          <w:ilvl w:val="0"/>
          <w:numId w:val="40"/>
        </w:numPr>
        <w:rPr>
          <w:rFonts w:ascii="Arial" w:cs="Arial" w:eastAsia="Arial" w:hAnsi="Arial"/>
          <w:sz w:val="13"/>
          <w:szCs w:val="13"/>
          <w:b w:val="1"/>
          <w:bCs w:val="1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Appendix: Inventory Tabular Data</w:t>
      </w:r>
    </w:p>
    <w:p>
      <w:pPr>
        <w:spacing w:after="0" w:line="315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Master  Credentials &amp; Services Inventory Table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3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2"/>
        </w:trPr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SERVICE</w:t>
            </w:r>
          </w:p>
        </w:tc>
        <w:tc>
          <w:tcPr>
            <w:tcW w:w="1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DETAILS</w:t>
            </w: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ACCESS</w:t>
            </w:r>
          </w:p>
        </w:tc>
        <w:tc>
          <w:tcPr>
            <w:tcW w:w="1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USER</w:t>
            </w: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EVENT/ACTION</w:t>
            </w: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TOKENS</w:t>
            </w:r>
          </w:p>
        </w:tc>
        <w:tc>
          <w:tcPr>
            <w:tcW w:w="11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COSTS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DUE BY</w:t>
            </w:r>
          </w:p>
        </w:tc>
      </w:tr>
      <w:tr>
        <w:trPr>
          <w:trHeight w:val="52"/>
        </w:trPr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473"/>
        </w:trPr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Content/Assets</w:t>
            </w:r>
          </w:p>
        </w:tc>
        <w:tc>
          <w:tcPr>
            <w:tcW w:w="1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CMS</w:t>
            </w: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</w:pPr>
            <w:hyperlink r:id="rId102">
              <w:r>
                <w:rPr>
                  <w:rFonts w:ascii="Arial" w:cs="Arial" w:eastAsia="Arial" w:hAnsi="Arial"/>
                  <w:sz w:val="8"/>
                  <w:szCs w:val="8"/>
                  <w:b w:val="1"/>
                  <w:bCs w:val="1"/>
                  <w:color w:val="0000EE"/>
                </w:rPr>
                <w:t>WordPress</w:t>
              </w:r>
            </w:hyperlink>
          </w:p>
        </w:tc>
        <w:tc>
          <w:tcPr>
            <w:tcW w:w="1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new_admin_user</w:t>
            </w: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Shared  via</w:t>
            </w: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--</w:t>
            </w:r>
          </w:p>
        </w:tc>
        <w:tc>
          <w:tcPr>
            <w:tcW w:w="11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Free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N/A</w:t>
            </w:r>
          </w:p>
        </w:tc>
      </w:tr>
      <w:tr>
        <w:trPr>
          <w:trHeight w:val="136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Adm in</w:t>
            </w: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Bitwarden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To  be  reset  by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2025-</w:t>
            </w:r>
          </w:p>
        </w:tc>
      </w:tr>
      <w:tr>
        <w:trPr>
          <w:trHeight w:val="136"/>
        </w:trPr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SSH/Dom ain</w:t>
            </w:r>
          </w:p>
        </w:tc>
        <w:tc>
          <w:tcPr>
            <w:tcW w:w="1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Registr ar</w:t>
            </w: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GoDaddy</w:t>
            </w:r>
          </w:p>
        </w:tc>
        <w:tc>
          <w:tcPr>
            <w:tcW w:w="1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owner @org.com</w:t>
            </w: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new  owner</w:t>
            </w: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--</w:t>
            </w:r>
          </w:p>
        </w:tc>
        <w:tc>
          <w:tcPr>
            <w:tcW w:w="11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$20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C9AE75"/>
              </w:rPr>
              <w:t>10-15</w:t>
            </w:r>
          </w:p>
        </w:tc>
      </w:tr>
      <w:tr>
        <w:trPr>
          <w:trHeight w:val="188"/>
        </w:trPr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37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To  be  reset  by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2025-</w:t>
            </w:r>
          </w:p>
        </w:tc>
      </w:tr>
      <w:tr>
        <w:trPr>
          <w:trHeight w:val="136"/>
        </w:trPr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Hosting</w:t>
            </w:r>
          </w:p>
        </w:tc>
        <w:tc>
          <w:tcPr>
            <w:tcW w:w="1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Linux/Web</w:t>
            </w: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SiteGround</w:t>
            </w:r>
          </w:p>
        </w:tc>
        <w:tc>
          <w:tcPr>
            <w:tcW w:w="1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owner @org.com</w:t>
            </w: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new  owner</w:t>
            </w: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--</w:t>
            </w:r>
          </w:p>
        </w:tc>
        <w:tc>
          <w:tcPr>
            <w:tcW w:w="11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$299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 w:line="136" w:lineRule="exact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6"/>
                <w:szCs w:val="16"/>
                <w:color w:val="C9AE75"/>
              </w:rPr>
              <w:t>09-01</w:t>
            </w:r>
          </w:p>
        </w:tc>
      </w:tr>
      <w:tr>
        <w:trPr>
          <w:trHeight w:val="188"/>
        </w:trPr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</w:tr>
      <w:tr>
        <w:trPr>
          <w:trHeight w:val="337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Existing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36"/>
        </w:trPr>
        <w:tc>
          <w:tcPr>
            <w:tcW w:w="144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Paym ent</w:t>
            </w:r>
          </w:p>
        </w:tc>
        <w:tc>
          <w:tcPr>
            <w:tcW w:w="12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Processing</w:t>
            </w:r>
          </w:p>
        </w:tc>
        <w:tc>
          <w:tcPr>
            <w:tcW w:w="120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Str ipe</w:t>
            </w:r>
          </w:p>
        </w:tc>
        <w:tc>
          <w:tcPr>
            <w:tcW w:w="17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finance@org.com</w:t>
            </w:r>
          </w:p>
        </w:tc>
        <w:tc>
          <w:tcPr>
            <w:tcW w:w="15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3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pk_live_…</w:t>
            </w:r>
          </w:p>
        </w:tc>
        <w:tc>
          <w:tcPr>
            <w:tcW w:w="1160" w:type="dxa"/>
            <w:vAlign w:val="bottom"/>
          </w:tcPr>
          <w:p>
            <w:pPr>
              <w:ind w:left="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i w:val="1"/>
                <w:iCs w:val="1"/>
                <w:color w:val="auto"/>
              </w:rPr>
              <w:t>TBD</w:t>
            </w:r>
          </w:p>
        </w:tc>
        <w:tc>
          <w:tcPr>
            <w:tcW w:w="9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--</w:t>
            </w:r>
          </w:p>
        </w:tc>
      </w:tr>
      <w:tr>
        <w:trPr>
          <w:trHeight w:val="136"/>
        </w:trPr>
        <w:tc>
          <w:tcPr>
            <w:tcW w:w="144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80" w:type="dxa"/>
            <w:vAlign w:val="bottom"/>
          </w:tcPr>
          <w:p>
            <w:pPr>
              <w:ind w:left="1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account</w:t>
            </w:r>
          </w:p>
        </w:tc>
        <w:tc>
          <w:tcPr>
            <w:tcW w:w="13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1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7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3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1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9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</w:sectPr>
      </w:pPr>
    </w:p>
    <w:p>
      <w:pPr>
        <w:spacing w:after="0" w:line="35" w:lineRule="exact"/>
        <w:rPr>
          <w:sz w:val="20"/>
          <w:szCs w:val="20"/>
          <w:color w:val="auto"/>
        </w:rPr>
      </w:pPr>
    </w:p>
    <w:p>
      <w:pPr>
        <w:jc w:val="right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To  be  reset  by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1600" w:val="left"/>
          <w:tab w:leader="none" w:pos="2860" w:val="left"/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Cloud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CDN/Firewall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CloudFlare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tech@org.com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new  owner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33020</wp:posOffset>
            </wp:positionV>
            <wp:extent cx="6701155" cy="7620"/>
            <wp:wrapNone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C9AE75"/>
        </w:rPr>
        <w:t>GLOBAL_SECRET</w:t>
      </w:r>
    </w:p>
    <w:p>
      <w:pPr>
        <w:jc w:val="right"/>
        <w:ind w:right="140"/>
        <w:spacing w:after="0" w:line="220" w:lineRule="auto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$12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Monthly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6940" w:space="440"/>
            <w:col w:w="322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99" w:lineRule="exact"/>
        <w:rPr>
          <w:sz w:val="20"/>
          <w:szCs w:val="20"/>
          <w:color w:val="auto"/>
        </w:rPr>
      </w:pPr>
    </w:p>
    <w:p>
      <w:pPr>
        <w:ind w:left="58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Existing</w:t>
      </w:r>
    </w:p>
    <w:p>
      <w:pPr>
        <w:spacing w:after="0" w:line="61" w:lineRule="exact"/>
        <w:rPr>
          <w:sz w:val="20"/>
          <w:szCs w:val="20"/>
          <w:color w:val="auto"/>
        </w:rPr>
      </w:pPr>
    </w:p>
    <w:p>
      <w:pPr>
        <w:ind w:left="180"/>
        <w:spacing w:after="0"/>
        <w:tabs>
          <w:tab w:leader="none" w:pos="1600" w:val="left"/>
          <w:tab w:leader="none" w:pos="2860" w:val="left"/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Em ail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Mar keting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MailChip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m ar keting@org.com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jc w:val="right"/>
        <w:ind w:right="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account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33020</wp:posOffset>
            </wp:positionV>
            <wp:extent cx="6701155" cy="7620"/>
            <wp:wrapNone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0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1155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Courier New" w:cs="Courier New" w:eastAsia="Courier New" w:hAnsi="Courier New"/>
          <w:sz w:val="17"/>
          <w:szCs w:val="17"/>
          <w:color w:val="C9AE75"/>
        </w:rPr>
        <w:t>API_KEY</w:t>
      </w:r>
    </w:p>
    <w:p>
      <w:pPr>
        <w:jc w:val="right"/>
        <w:ind w:right="140"/>
        <w:spacing w:after="0" w:line="220" w:lineRule="auto"/>
        <w:tabs>
          <w:tab w:leader="none" w:pos="60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$50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Monthly</w:t>
      </w:r>
    </w:p>
    <w:p>
      <w:pPr>
        <w:spacing w:after="0" w:line="336" w:lineRule="exact"/>
        <w:rPr>
          <w:sz w:val="20"/>
          <w:szCs w:val="20"/>
          <w:color w:val="auto"/>
        </w:rPr>
      </w:pPr>
    </w:p>
    <w:p>
      <w:pPr>
        <w:sectPr>
          <w:pgSz w:w="11900" w:h="16838" w:orient="portrait"/>
          <w:cols w:equalWidth="0" w:num="2">
            <w:col w:w="6660" w:space="720"/>
            <w:col w:w="322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16" w:lineRule="exact"/>
        <w:rPr>
          <w:sz w:val="20"/>
          <w:szCs w:val="20"/>
          <w:color w:val="auto"/>
        </w:rPr>
      </w:pPr>
    </w:p>
    <w:tbl>
      <w:tblPr>
        <w:tblLayout w:type="fixed"/>
        <w:tblInd w:w="18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193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ind w:left="1740"/>
              <w:spacing w:after="0"/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</w:pPr>
            <w:hyperlink r:id="rId105">
              <w:r>
                <w:rPr>
                  <w:rFonts w:ascii="Arial" w:cs="Arial" w:eastAsia="Arial" w:hAnsi="Arial"/>
                  <w:sz w:val="8"/>
                  <w:szCs w:val="8"/>
                  <w:b w:val="1"/>
                  <w:bCs w:val="1"/>
                  <w:color w:val="0000EE"/>
                </w:rPr>
                <w:t>Adv.</w:t>
              </w:r>
            </w:hyperlink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2025-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24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2600" w:type="dxa"/>
            <w:vAlign w:val="bottom"/>
          </w:tcPr>
          <w:p>
            <w:pPr>
              <w:ind w:left="480"/>
              <w:spacing w:after="0" w:line="323" w:lineRule="exact"/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License:</w:t>
            </w:r>
            <w:r>
              <w:rPr>
                <w:rFonts w:ascii="Courier New" w:cs="Courier New" w:eastAsia="Courier New" w:hAnsi="Courier New"/>
                <w:sz w:val="34"/>
                <w:szCs w:val="34"/>
                <w:color w:val="C9AE75"/>
              </w:rPr>
              <w:t xml:space="preserve">  </w:t>
            </w:r>
            <w:r>
              <w:rPr>
                <w:rFonts w:ascii="Courier New" w:cs="Courier New" w:eastAsia="Courier New" w:hAnsi="Courier New"/>
                <w:sz w:val="34"/>
                <w:szCs w:val="34"/>
                <w:color w:val="C9AE75"/>
                <w:vertAlign w:val="superscript"/>
              </w:rPr>
              <w:t>PRO</w:t>
            </w:r>
            <w:hyperlink r:id="rId105">
              <w:r>
                <w:rPr>
                  <w:rFonts w:ascii="Arial" w:cs="Arial" w:eastAsia="Arial" w:hAnsi="Arial"/>
                  <w:sz w:val="8"/>
                  <w:szCs w:val="8"/>
                  <w:b w:val="1"/>
                  <w:bCs w:val="1"/>
                  <w:color w:val="0000EE"/>
                </w:rPr>
                <w:t>Custom</w:t>
              </w:r>
            </w:hyperlink>
          </w:p>
        </w:tc>
        <w:tc>
          <w:tcPr>
            <w:tcW w:w="1700" w:type="dxa"/>
            <w:vAlign w:val="bottom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0000EE"/>
              </w:rPr>
              <w:t>dev@co.com</w:t>
            </w:r>
          </w:p>
        </w:tc>
        <w:tc>
          <w:tcPr>
            <w:tcW w:w="1780" w:type="dxa"/>
            <w:vAlign w:val="bottom"/>
          </w:tcPr>
          <w:p>
            <w:pPr>
              <w:ind w:left="4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Tr ansfer  license</w:t>
            </w:r>
          </w:p>
        </w:tc>
        <w:tc>
          <w:tcPr>
            <w:tcW w:w="2340" w:type="dxa"/>
            <w:vAlign w:val="bottom"/>
          </w:tcPr>
          <w:p>
            <w:pPr>
              <w:ind w:left="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LICENSE_TOKEN</w:t>
            </w:r>
            <w:r>
              <w:rPr>
                <w:rFonts w:ascii="Arial" w:cs="Arial" w:eastAsia="Arial" w:hAnsi="Arial"/>
                <w:sz w:val="17"/>
                <w:szCs w:val="17"/>
                <w:color w:val="000000"/>
              </w:rPr>
              <w:t xml:space="preserve">   </w:t>
            </w:r>
            <w:r>
              <w:rPr>
                <w:rFonts w:ascii="Arial" w:cs="Arial" w:eastAsia="Arial" w:hAnsi="Arial"/>
                <w:sz w:val="17"/>
                <w:szCs w:val="17"/>
                <w:b w:val="1"/>
                <w:bCs w:val="1"/>
                <w:color w:val="000000"/>
                <w:vertAlign w:val="subscript"/>
              </w:rPr>
              <w:t>$25</w:t>
            </w:r>
          </w:p>
        </w:tc>
        <w:tc>
          <w:tcPr>
            <w:tcW w:w="820" w:type="dxa"/>
            <w:vAlign w:val="bottom"/>
            <w:vMerge w:val="restart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07-22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4"/>
        </w:trPr>
        <w:tc>
          <w:tcPr>
            <w:tcW w:w="96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6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0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7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82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65" w:lineRule="exact"/>
        <w:rPr>
          <w:sz w:val="20"/>
          <w:szCs w:val="20"/>
          <w:color w:val="auto"/>
        </w:rPr>
      </w:pPr>
    </w:p>
    <w:p>
      <w:pPr>
        <w:ind w:left="2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0000EE"/>
        </w:rPr>
        <w:t>Fields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0"/>
          <w:szCs w:val="10"/>
          <w:b w:val="1"/>
          <w:bCs w:val="1"/>
          <w:color w:val="auto"/>
        </w:rPr>
        <w:t>Plugin &amp; Theme Audit Table</w:t>
      </w: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p>
      <w:pPr>
        <w:spacing w:after="0" w:line="105" w:lineRule="exact"/>
        <w:rPr>
          <w:sz w:val="20"/>
          <w:szCs w:val="20"/>
          <w:color w:val="auto"/>
        </w:rPr>
      </w:pPr>
    </w:p>
    <w:p>
      <w:pPr>
        <w:jc w:val="center"/>
        <w:ind w:right="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4 / 5</w:t>
      </w:r>
    </w:p>
    <w:p>
      <w:pPr>
        <w:sectPr>
          <w:pgSz w:w="11900" w:h="16838" w:orient="portrait"/>
          <w:cols w:equalWidth="0" w:num="1">
            <w:col w:w="10600"/>
          </w:cols>
          <w:pgMar w:left="760" w:top="233" w:right="539" w:bottom="0" w:gutter="0" w:footer="0" w:header="0"/>
          <w:type w:val="continuous"/>
        </w:sectPr>
      </w:pPr>
    </w:p>
    <w:bookmarkStart w:id="4" w:name="page5"/>
    <w:bookmarkEnd w:id="4"/>
    <w:p>
      <w:pPr>
        <w:spacing w:after="0"/>
        <w:tabs>
          <w:tab w:leader="none" w:pos="952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wpHandoff.finalReviews.md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6"/>
          <w:szCs w:val="16"/>
          <w:color w:val="auto"/>
        </w:rPr>
        <w:t>2025-08-08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tbl>
      <w:tblPr>
        <w:tblLayout w:type="fixed"/>
        <w:tblInd w:w="4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9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NAME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KIND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VERSION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PURPOSE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COST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TOKEN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NOTICE</w:t>
            </w: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473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Astr a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Parent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4.1.5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Base  them e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Freem ium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PRO license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Core  visual  fr am ewor k;  DO NOT edit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Them e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 am ewor k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ac tive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direc tly.</w:t>
            </w: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Holds  all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Astr a  Child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Child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1.x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custom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Custom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N/A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All  custom iz ations  should  be  m ade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Them e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here.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CSS/PHP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473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WooComm erce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8.0.1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E-comm erce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Free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N/A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Cr itical  for  sales;  complex  settings.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func tionality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Firewall  &amp;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Ac tive  -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Wordfence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^7.9.2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m alware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Prem ium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Renews  2025-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Firewall  rules  are  configured;  DO NOT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Secur ity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deac tivate.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scan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01-30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Ac tive  -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WP Rocket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3.12.5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Caching  &amp;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Prem ium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Renews  2025-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Key  for  site  speed.  Purge  cache  after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per for m ance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changes.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03-12</w:t>
            </w: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Advanced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Manages  all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CRITICAL RISK -  Site  layouts  depend</w:t>
            </w: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Custom  Fields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6.1.6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custom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Prem ium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Missing/Expired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on  this.  CANNOT UPDATE WITHOUT</w:t>
            </w: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PRO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fields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a  valid  license.</w:t>
            </w: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Manages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Redundant  -  Hosting  provides  SSL.</w:t>
            </w: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Really  Simple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7.0.5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SSL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Free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N/A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Can  likely  be  removed  after</w:t>
            </w: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SSL</w:t>
            </w: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</w:tr>
      <w:tr>
        <w:trPr>
          <w:trHeight w:val="136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cer tificate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ver ification.</w:t>
            </w:r>
          </w:p>
        </w:tc>
      </w:tr>
      <w:tr>
        <w:trPr>
          <w:trHeight w:val="52"/>
        </w:trPr>
        <w:tc>
          <w:tcPr>
            <w:tcW w:w="14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8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2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0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15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  <w:tc>
          <w:tcPr>
            <w:tcW w:w="3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4"/>
                <w:szCs w:val="4"/>
                <w:color w:val="auto"/>
              </w:rPr>
            </w:pPr>
          </w:p>
        </w:tc>
      </w:tr>
      <w:tr>
        <w:trPr>
          <w:trHeight w:val="337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Disables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Indicates  site  m ay  not  be  compatible</w:t>
            </w: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Classic  Editor</w:t>
            </w:r>
          </w:p>
        </w:tc>
        <w:tc>
          <w:tcPr>
            <w:tcW w:w="8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Plugin</w:t>
            </w:r>
          </w:p>
        </w:tc>
        <w:tc>
          <w:tcPr>
            <w:tcW w:w="10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~1.6.3</w:t>
            </w: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Gutenberg</w:t>
            </w:r>
          </w:p>
        </w:tc>
        <w:tc>
          <w:tcPr>
            <w:tcW w:w="102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Free</w:t>
            </w:r>
          </w:p>
        </w:tc>
        <w:tc>
          <w:tcPr>
            <w:tcW w:w="150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Courier New" w:cs="Courier New" w:eastAsia="Courier New" w:hAnsi="Courier New"/>
                <w:sz w:val="17"/>
                <w:szCs w:val="17"/>
                <w:color w:val="C9AE75"/>
              </w:rPr>
              <w:t>N/A</w:t>
            </w: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with  moder n  block  editor.  Creates</w:t>
            </w:r>
          </w:p>
        </w:tc>
      </w:tr>
      <w:tr>
        <w:trPr>
          <w:trHeight w:val="272"/>
        </w:trPr>
        <w:tc>
          <w:tcPr>
            <w:tcW w:w="146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8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26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editor</w:t>
            </w:r>
          </w:p>
        </w:tc>
        <w:tc>
          <w:tcPr>
            <w:tcW w:w="102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1500" w:type="dxa"/>
            <w:vAlign w:val="bottom"/>
          </w:tcPr>
          <w:p>
            <w:pPr>
              <w:spacing w:after="0"/>
              <w:rPr>
                <w:sz w:val="23"/>
                <w:szCs w:val="23"/>
                <w:color w:val="auto"/>
              </w:rPr>
            </w:pPr>
          </w:p>
        </w:tc>
        <w:tc>
          <w:tcPr>
            <w:tcW w:w="328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8"/>
                <w:szCs w:val="8"/>
                <w:b w:val="1"/>
                <w:bCs w:val="1"/>
                <w:color w:val="auto"/>
              </w:rPr>
              <w:t>technical  debt.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69215</wp:posOffset>
            </wp:positionH>
            <wp:positionV relativeFrom="paragraph">
              <wp:posOffset>142875</wp:posOffset>
            </wp:positionV>
            <wp:extent cx="6449695" cy="345440"/>
            <wp:wrapNone/>
            <wp:docPr id="93" name="Picture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0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9695" cy="345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3" w:lineRule="exact"/>
        <w:rPr>
          <w:sz w:val="20"/>
          <w:szCs w:val="20"/>
          <w:color w:val="auto"/>
        </w:rPr>
      </w:pPr>
    </w:p>
    <w:p>
      <w:pPr>
        <w:ind w:left="300" w:right="40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Tip: Attach all relevant files (configur ations, SSH keys, docum entation, license files) and ensure all credentials are up to date and securely stored.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29845</wp:posOffset>
            </wp:positionH>
            <wp:positionV relativeFrom="paragraph">
              <wp:posOffset>232410</wp:posOffset>
            </wp:positionV>
            <wp:extent cx="6543675" cy="15875"/>
            <wp:wrapNone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3675" cy="15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4" w:lineRule="exact"/>
        <w:rPr>
          <w:sz w:val="20"/>
          <w:szCs w:val="20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3"/>
          <w:szCs w:val="13"/>
          <w:b w:val="1"/>
          <w:bCs w:val="1"/>
          <w:color w:val="auto"/>
        </w:rPr>
        <w:t>Conclusion</w:t>
      </w:r>
    </w:p>
    <w:p>
      <w:pPr>
        <w:spacing w:after="0" w:line="323" w:lineRule="exact"/>
        <w:rPr>
          <w:sz w:val="20"/>
          <w:szCs w:val="20"/>
          <w:color w:val="auto"/>
        </w:rPr>
      </w:pPr>
    </w:p>
    <w:p>
      <w:pPr>
        <w:ind w:left="200" w:hanging="154"/>
        <w:spacing w:after="0"/>
        <w:tabs>
          <w:tab w:leader="none" w:pos="200" w:val="left"/>
        </w:tabs>
        <w:numPr>
          <w:ilvl w:val="0"/>
          <w:numId w:val="41"/>
        </w:numPr>
        <w:rPr>
          <w:rFonts w:ascii="Arial" w:cs="Arial" w:eastAsia="Arial" w:hAnsi="Arial"/>
          <w:sz w:val="8"/>
          <w:szCs w:val="8"/>
          <w:b w:val="1"/>
          <w:bCs w:val="1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robust  handover  ensures  the  new  owner  has  full  control,  understands  the  website's  architec ture  and  processes,  and  is  equipped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40" w:right="80"/>
        <w:spacing w:after="0" w:line="46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"/>
          <w:szCs w:val="8"/>
          <w:b w:val="1"/>
          <w:bCs w:val="1"/>
          <w:color w:val="auto"/>
        </w:rPr>
        <w:t>to m aintain and grow the site with confidence. Use this checklist to guide the tr ansition, reduce r isk, and set the stage for long-ter m success.</w:t>
      </w:r>
    </w:p>
    <w:p>
      <w:pPr>
        <w:sectPr>
          <w:pgSz w:w="11900" w:h="16838" w:orient="portrait"/>
          <w:cols w:equalWidth="0" w:num="1">
            <w:col w:w="10380"/>
          </w:cols>
          <w:pgMar w:left="760" w:top="233" w:right="759" w:bottom="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7" w:lineRule="exact"/>
        <w:rPr>
          <w:sz w:val="20"/>
          <w:szCs w:val="20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6"/>
          <w:szCs w:val="16"/>
          <w:color w:val="auto"/>
        </w:rPr>
        <w:t>5 / 5</w:t>
      </w:r>
    </w:p>
    <w:sectPr>
      <w:pgSz w:w="11900" w:h="16838" w:orient="portrait"/>
      <w:cols w:equalWidth="0" w:num="1">
        <w:col w:w="10380"/>
      </w:cols>
      <w:pgMar w:left="760" w:top="233" w:right="759" w:bottom="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fixed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28C895D"/>
    <w:multiLevelType w:val="hybridMultilevel"/>
    <w:lvl w:ilvl="0">
      <w:lvlJc w:val="left"/>
      <w:lvlText w:val="A"/>
      <w:numFmt w:val="bullet"/>
      <w:start w:val="1"/>
    </w:lvl>
  </w:abstractNum>
  <w:abstractNum w:abstractNumId="1">
    <w:nsid w:val="333AB105"/>
    <w:multiLevelType w:val="hybridMultilevel"/>
    <w:lvl w:ilvl="0">
      <w:lvlJc w:val="left"/>
      <w:lvlText w:val="."/>
      <w:numFmt w:val="bullet"/>
      <w:start w:val="1"/>
    </w:lvl>
  </w:abstractNum>
  <w:abstractNum w:abstractNumId="2">
    <w:nsid w:val="721DA317"/>
    <w:multiLevelType w:val="hybridMultilevel"/>
    <w:lvl w:ilvl="0">
      <w:lvlJc w:val="left"/>
      <w:lvlText w:val="."/>
      <w:numFmt w:val="bullet"/>
      <w:start w:val="1"/>
    </w:lvl>
  </w:abstractNum>
  <w:abstractNum w:abstractNumId="3">
    <w:nsid w:val="2443A858"/>
    <w:multiLevelType w:val="hybridMultilevel"/>
    <w:lvl w:ilvl="0">
      <w:lvlJc w:val="left"/>
      <w:lvlText w:val="."/>
      <w:numFmt w:val="bullet"/>
      <w:start w:val="1"/>
    </w:lvl>
  </w:abstractNum>
  <w:abstractNum w:abstractNumId="4">
    <w:nsid w:val="2D1D5AE9"/>
    <w:multiLevelType w:val="hybridMultilevel"/>
    <w:lvl w:ilvl="0">
      <w:lvlJc w:val="left"/>
      <w:lvlText w:val="."/>
      <w:numFmt w:val="bullet"/>
      <w:start w:val="1"/>
    </w:lvl>
  </w:abstractNum>
  <w:abstractNum w:abstractNumId="5">
    <w:nsid w:val="6763845E"/>
    <w:multiLevelType w:val="hybridMultilevel"/>
    <w:lvl w:ilvl="0">
      <w:lvlJc w:val="left"/>
      <w:lvlText w:val="."/>
      <w:numFmt w:val="bullet"/>
      <w:start w:val="1"/>
    </w:lvl>
  </w:abstractNum>
  <w:abstractNum w:abstractNumId="6">
    <w:nsid w:val="75A2A8D4"/>
    <w:multiLevelType w:val="hybridMultilevel"/>
    <w:lvl w:ilvl="0">
      <w:lvlJc w:val="left"/>
      <w:lvlText w:val="."/>
      <w:numFmt w:val="bullet"/>
      <w:start w:val="1"/>
    </w:lvl>
  </w:abstractNum>
  <w:abstractNum w:abstractNumId="7">
    <w:nsid w:val="8EDBDAB"/>
    <w:multiLevelType w:val="hybridMultilevel"/>
    <w:lvl w:ilvl="0">
      <w:lvlJc w:val="left"/>
      <w:lvlText w:val="."/>
      <w:numFmt w:val="bullet"/>
      <w:start w:val="1"/>
    </w:lvl>
  </w:abstractNum>
  <w:abstractNum w:abstractNumId="8">
    <w:nsid w:val="79838CB2"/>
    <w:multiLevelType w:val="hybridMultilevel"/>
    <w:lvl w:ilvl="0">
      <w:lvlJc w:val="left"/>
      <w:lvlText w:val="."/>
      <w:numFmt w:val="bullet"/>
      <w:start w:val="1"/>
    </w:lvl>
  </w:abstractNum>
  <w:abstractNum w:abstractNumId="9">
    <w:nsid w:val="4353D0CD"/>
    <w:multiLevelType w:val="hybridMultilevel"/>
    <w:lvl w:ilvl="0">
      <w:lvlJc w:val="left"/>
      <w:lvlText w:val="."/>
      <w:numFmt w:val="bullet"/>
      <w:start w:val="1"/>
    </w:lvl>
  </w:abstractNum>
  <w:abstractNum w:abstractNumId="10">
    <w:nsid w:val="B03E0C6"/>
    <w:multiLevelType w:val="hybridMultilevel"/>
    <w:lvl w:ilvl="0">
      <w:lvlJc w:val="left"/>
      <w:lvlText w:val="."/>
      <w:numFmt w:val="bullet"/>
      <w:start w:val="1"/>
    </w:lvl>
  </w:abstractNum>
  <w:abstractNum w:abstractNumId="11">
    <w:nsid w:val="189A769B"/>
    <w:multiLevelType w:val="hybridMultilevel"/>
    <w:lvl w:ilvl="0">
      <w:lvlJc w:val="left"/>
      <w:lvlText w:val="."/>
      <w:numFmt w:val="bullet"/>
      <w:start w:val="1"/>
    </w:lvl>
  </w:abstractNum>
  <w:abstractNum w:abstractNumId="12">
    <w:nsid w:val="54E49EB4"/>
    <w:multiLevelType w:val="hybridMultilevel"/>
    <w:lvl w:ilvl="0">
      <w:lvlJc w:val="left"/>
      <w:lvlText w:val="."/>
      <w:numFmt w:val="bullet"/>
      <w:start w:val="1"/>
    </w:lvl>
  </w:abstractNum>
  <w:abstractNum w:abstractNumId="13">
    <w:nsid w:val="71F32454"/>
    <w:multiLevelType w:val="hybridMultilevel"/>
    <w:lvl w:ilvl="0">
      <w:lvlJc w:val="left"/>
      <w:lvlText w:val="."/>
      <w:numFmt w:val="bullet"/>
      <w:start w:val="1"/>
    </w:lvl>
  </w:abstractNum>
  <w:abstractNum w:abstractNumId="14">
    <w:nsid w:val="2CA88611"/>
    <w:multiLevelType w:val="hybridMultilevel"/>
    <w:lvl w:ilvl="0">
      <w:lvlJc w:val="left"/>
      <w:lvlText w:val="."/>
      <w:numFmt w:val="bullet"/>
      <w:start w:val="1"/>
    </w:lvl>
  </w:abstractNum>
  <w:abstractNum w:abstractNumId="15">
    <w:nsid w:val="836C40E"/>
    <w:multiLevelType w:val="hybridMultilevel"/>
    <w:lvl w:ilvl="0">
      <w:lvlJc w:val="left"/>
      <w:lvlText w:val="."/>
      <w:numFmt w:val="bullet"/>
      <w:start w:val="1"/>
    </w:lvl>
  </w:abstractNum>
  <w:abstractNum w:abstractNumId="16">
    <w:nsid w:val="2901D82"/>
    <w:multiLevelType w:val="hybridMultilevel"/>
    <w:lvl w:ilvl="0">
      <w:lvlJc w:val="left"/>
      <w:lvlText w:val="."/>
      <w:numFmt w:val="bullet"/>
      <w:start w:val="1"/>
    </w:lvl>
  </w:abstractNum>
  <w:abstractNum w:abstractNumId="17">
    <w:nsid w:val="3A95F874"/>
    <w:multiLevelType w:val="hybridMultilevel"/>
    <w:lvl w:ilvl="0">
      <w:lvlJc w:val="left"/>
      <w:lvlText w:val="."/>
      <w:numFmt w:val="bullet"/>
      <w:start w:val="1"/>
    </w:lvl>
  </w:abstractNum>
  <w:abstractNum w:abstractNumId="18">
    <w:nsid w:val="8138641"/>
    <w:multiLevelType w:val="hybridMultilevel"/>
    <w:lvl w:ilvl="0">
      <w:lvlJc w:val="left"/>
      <w:lvlText w:val="."/>
      <w:numFmt w:val="bullet"/>
      <w:start w:val="1"/>
    </w:lvl>
  </w:abstractNum>
  <w:abstractNum w:abstractNumId="19">
    <w:nsid w:val="1E7FF521"/>
    <w:multiLevelType w:val="hybridMultilevel"/>
    <w:lvl w:ilvl="0">
      <w:lvlJc w:val="left"/>
      <w:lvlText w:val="."/>
      <w:numFmt w:val="bullet"/>
      <w:start w:val="1"/>
    </w:lvl>
  </w:abstractNum>
  <w:abstractNum w:abstractNumId="20">
    <w:nsid w:val="7C3DBD3D"/>
    <w:multiLevelType w:val="hybridMultilevel"/>
    <w:lvl w:ilvl="0">
      <w:lvlJc w:val="left"/>
      <w:lvlText w:val="%1."/>
      <w:numFmt w:val="decimal"/>
    </w:lvl>
    <w:lvl w:ilvl="1">
      <w:lvlJc w:val="left"/>
      <w:lvlText w:val="."/>
      <w:numFmt w:val="bullet"/>
      <w:start w:val="1"/>
    </w:lvl>
  </w:abstractNum>
  <w:abstractNum w:abstractNumId="21">
    <w:nsid w:val="737B8DDC"/>
    <w:multiLevelType w:val="hybridMultilevel"/>
    <w:lvl w:ilvl="0">
      <w:lvlJc w:val="left"/>
      <w:lvlText w:val="%1."/>
      <w:numFmt w:val="decimal"/>
      <w:start w:val="2"/>
    </w:lvl>
  </w:abstractNum>
  <w:abstractNum w:abstractNumId="22">
    <w:nsid w:val="6CEAF087"/>
    <w:multiLevelType w:val="hybridMultilevel"/>
    <w:lvl w:ilvl="0">
      <w:lvlJc w:val="left"/>
      <w:lvlText w:val="%1."/>
      <w:numFmt w:val="decimal"/>
      <w:start w:val="3"/>
    </w:lvl>
  </w:abstractNum>
  <w:abstractNum w:abstractNumId="23">
    <w:nsid w:val="22221A70"/>
    <w:multiLevelType w:val="hybridMultilevel"/>
    <w:lvl w:ilvl="0">
      <w:lvlJc w:val="left"/>
      <w:lvlText w:val="%1."/>
      <w:numFmt w:val="decimal"/>
      <w:start w:val="4"/>
    </w:lvl>
  </w:abstractNum>
  <w:abstractNum w:abstractNumId="24">
    <w:nsid w:val="4516DDE9"/>
    <w:multiLevelType w:val="hybridMultilevel"/>
    <w:lvl w:ilvl="0">
      <w:lvlJc w:val="left"/>
      <w:lvlText w:val="%1."/>
      <w:numFmt w:val="decimal"/>
      <w:start w:val="5"/>
    </w:lvl>
  </w:abstractNum>
  <w:abstractNum w:abstractNumId="25">
    <w:nsid w:val="3006C83E"/>
    <w:multiLevelType w:val="hybridMultilevel"/>
    <w:lvl w:ilvl="0">
      <w:lvlJc w:val="left"/>
      <w:lvlText w:val="%1."/>
      <w:numFmt w:val="decimal"/>
      <w:start w:val="6"/>
    </w:lvl>
  </w:abstractNum>
  <w:abstractNum w:abstractNumId="26">
    <w:nsid w:val="614FD4A1"/>
    <w:multiLevelType w:val="hybridMultilevel"/>
    <w:lvl w:ilvl="0">
      <w:lvlJc w:val="left"/>
      <w:lvlText w:val="%1."/>
      <w:numFmt w:val="decimal"/>
      <w:start w:val="7"/>
    </w:lvl>
  </w:abstractNum>
  <w:abstractNum w:abstractNumId="27">
    <w:nsid w:val="419AC241"/>
    <w:multiLevelType w:val="hybridMultilevel"/>
    <w:lvl w:ilvl="0">
      <w:lvlJc w:val="left"/>
      <w:lvlText w:val="%1."/>
      <w:numFmt w:val="decimal"/>
      <w:start w:val="8"/>
    </w:lvl>
  </w:abstractNum>
  <w:abstractNum w:abstractNumId="28">
    <w:nsid w:val="5577F8E1"/>
    <w:multiLevelType w:val="hybridMultilevel"/>
    <w:lvl w:ilvl="0">
      <w:lvlJc w:val="left"/>
      <w:lvlText w:val="%1."/>
      <w:numFmt w:val="decimal"/>
      <w:start w:val="9"/>
    </w:lvl>
  </w:abstractNum>
  <w:abstractNum w:abstractNumId="29">
    <w:nsid w:val="440BADFC"/>
    <w:multiLevelType w:val="hybridMultilevel"/>
    <w:lvl w:ilvl="0">
      <w:lvlJc w:val="left"/>
      <w:lvlText w:val="%1."/>
      <w:numFmt w:val="decimal"/>
      <w:start w:val="10"/>
    </w:lvl>
  </w:abstractNum>
  <w:abstractNum w:abstractNumId="30">
    <w:nsid w:val="5072367"/>
    <w:multiLevelType w:val="hybridMultilevel"/>
    <w:lvl w:ilvl="0">
      <w:lvlJc w:val="left"/>
      <w:lvlText w:val="%1."/>
      <w:numFmt w:val="decimal"/>
      <w:start w:val="11"/>
    </w:lvl>
  </w:abstractNum>
  <w:abstractNum w:abstractNumId="31">
    <w:nsid w:val="3804823E"/>
    <w:multiLevelType w:val="hybridMultilevel"/>
    <w:lvl w:ilvl="0">
      <w:lvlJc w:val="left"/>
      <w:lvlText w:val="%1."/>
      <w:numFmt w:val="decimal"/>
      <w:start w:val="12"/>
    </w:lvl>
  </w:abstractNum>
  <w:abstractNum w:abstractNumId="32">
    <w:nsid w:val="77465F01"/>
    <w:multiLevelType w:val="hybridMultilevel"/>
    <w:lvl w:ilvl="0">
      <w:lvlJc w:val="left"/>
      <w:lvlText w:val="%1."/>
      <w:numFmt w:val="decimal"/>
      <w:start w:val="13"/>
    </w:lvl>
  </w:abstractNum>
  <w:abstractNum w:abstractNumId="33">
    <w:nsid w:val="7724C67E"/>
    <w:multiLevelType w:val="hybridMultilevel"/>
    <w:lvl w:ilvl="0">
      <w:lvlJc w:val="left"/>
      <w:lvlText w:val="%1."/>
      <w:numFmt w:val="decimal"/>
      <w:start w:val="14"/>
    </w:lvl>
  </w:abstractNum>
  <w:abstractNum w:abstractNumId="34">
    <w:nsid w:val="5C482A97"/>
    <w:multiLevelType w:val="hybridMultilevel"/>
    <w:lvl w:ilvl="0">
      <w:lvlJc w:val="left"/>
      <w:lvlText w:val="%1."/>
      <w:numFmt w:val="decimal"/>
      <w:start w:val="15"/>
    </w:lvl>
  </w:abstractNum>
  <w:abstractNum w:abstractNumId="35">
    <w:nsid w:val="2463B9EA"/>
    <w:multiLevelType w:val="hybridMultilevel"/>
    <w:lvl w:ilvl="0">
      <w:lvlJc w:val="left"/>
      <w:lvlText w:val="%1."/>
      <w:numFmt w:val="decimal"/>
      <w:start w:val="16"/>
    </w:lvl>
  </w:abstractNum>
  <w:abstractNum w:abstractNumId="36">
    <w:nsid w:val="5E884ADC"/>
    <w:multiLevelType w:val="hybridMultilevel"/>
    <w:lvl w:ilvl="0">
      <w:lvlJc w:val="left"/>
      <w:lvlText w:val="%1."/>
      <w:numFmt w:val="decimal"/>
      <w:start w:val="17"/>
    </w:lvl>
  </w:abstractNum>
  <w:abstractNum w:abstractNumId="37">
    <w:nsid w:val="51EAD36B"/>
    <w:multiLevelType w:val="hybridMultilevel"/>
    <w:lvl w:ilvl="0">
      <w:lvlJc w:val="left"/>
      <w:lvlText w:val="%1."/>
      <w:numFmt w:val="decimal"/>
      <w:start w:val="18"/>
    </w:lvl>
  </w:abstractNum>
  <w:abstractNum w:abstractNumId="38">
    <w:nsid w:val="2D517796"/>
    <w:multiLevelType w:val="hybridMultilevel"/>
    <w:lvl w:ilvl="0">
      <w:lvlJc w:val="left"/>
      <w:lvlText w:val="%1."/>
      <w:numFmt w:val="decimal"/>
      <w:start w:val="19"/>
    </w:lvl>
  </w:abstractNum>
  <w:abstractNum w:abstractNumId="39">
    <w:nsid w:val="580BD78F"/>
    <w:multiLevelType w:val="hybridMultilevel"/>
    <w:lvl w:ilvl="0">
      <w:lvlJc w:val="left"/>
      <w:lvlText w:val="%1."/>
      <w:numFmt w:val="decimal"/>
      <w:start w:val="20"/>
    </w:lvl>
  </w:abstractNum>
  <w:abstractNum w:abstractNumId="40">
    <w:nsid w:val="153EA438"/>
    <w:multiLevelType w:val="hybridMultilevel"/>
    <w:lvl w:ilvl="0">
      <w:lvlJc w:val="left"/>
      <w:lvlText w:val="A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pn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png"/><Relationship Id="rId52" Type="http://schemas.openxmlformats.org/officeDocument/2006/relationships/image" Target="media/image41.png"/><Relationship Id="rId53" Type="http://schemas.openxmlformats.org/officeDocument/2006/relationships/image" Target="media/image42.png"/><Relationship Id="rId54" Type="http://schemas.openxmlformats.org/officeDocument/2006/relationships/image" Target="media/image43.png"/><Relationship Id="rId55" Type="http://schemas.openxmlformats.org/officeDocument/2006/relationships/image" Target="media/image44.png"/><Relationship Id="rId56" Type="http://schemas.openxmlformats.org/officeDocument/2006/relationships/image" Target="media/image45.png"/><Relationship Id="rId57" Type="http://schemas.openxmlformats.org/officeDocument/2006/relationships/image" Target="media/image46.png"/><Relationship Id="rId58" Type="http://schemas.openxmlformats.org/officeDocument/2006/relationships/image" Target="media/image47.png"/><Relationship Id="rId59" Type="http://schemas.openxmlformats.org/officeDocument/2006/relationships/image" Target="media/image48.png"/><Relationship Id="rId60" Type="http://schemas.openxmlformats.org/officeDocument/2006/relationships/image" Target="media/image49.png"/><Relationship Id="rId61" Type="http://schemas.openxmlformats.org/officeDocument/2006/relationships/image" Target="media/image50.png"/><Relationship Id="rId62" Type="http://schemas.openxmlformats.org/officeDocument/2006/relationships/image" Target="media/image51.png"/><Relationship Id="rId63" Type="http://schemas.openxmlformats.org/officeDocument/2006/relationships/image" Target="media/image52.png"/><Relationship Id="rId64" Type="http://schemas.openxmlformats.org/officeDocument/2006/relationships/image" Target="media/image53.png"/><Relationship Id="rId65" Type="http://schemas.openxmlformats.org/officeDocument/2006/relationships/image" Target="media/image54.png"/><Relationship Id="rId66" Type="http://schemas.openxmlformats.org/officeDocument/2006/relationships/image" Target="media/image55.png"/><Relationship Id="rId67" Type="http://schemas.openxmlformats.org/officeDocument/2006/relationships/image" Target="media/image56.png"/><Relationship Id="rId68" Type="http://schemas.openxmlformats.org/officeDocument/2006/relationships/image" Target="media/image57.png"/><Relationship Id="rId69" Type="http://schemas.openxmlformats.org/officeDocument/2006/relationships/image" Target="media/image58.png"/><Relationship Id="rId70" Type="http://schemas.openxmlformats.org/officeDocument/2006/relationships/image" Target="media/image59.png"/><Relationship Id="rId71" Type="http://schemas.openxmlformats.org/officeDocument/2006/relationships/image" Target="media/image60.png"/><Relationship Id="rId72" Type="http://schemas.openxmlformats.org/officeDocument/2006/relationships/image" Target="media/image61.png"/><Relationship Id="rId73" Type="http://schemas.openxmlformats.org/officeDocument/2006/relationships/image" Target="media/image62.png"/><Relationship Id="rId74" Type="http://schemas.openxmlformats.org/officeDocument/2006/relationships/image" Target="media/image63.png"/><Relationship Id="rId75" Type="http://schemas.openxmlformats.org/officeDocument/2006/relationships/image" Target="media/image64.png"/><Relationship Id="rId76" Type="http://schemas.openxmlformats.org/officeDocument/2006/relationships/image" Target="media/image65.png"/><Relationship Id="rId77" Type="http://schemas.openxmlformats.org/officeDocument/2006/relationships/image" Target="media/image66.png"/><Relationship Id="rId78" Type="http://schemas.openxmlformats.org/officeDocument/2006/relationships/image" Target="media/image67.png"/><Relationship Id="rId79" Type="http://schemas.openxmlformats.org/officeDocument/2006/relationships/image" Target="media/image68.png"/><Relationship Id="rId80" Type="http://schemas.openxmlformats.org/officeDocument/2006/relationships/image" Target="media/image69.png"/><Relationship Id="rId81" Type="http://schemas.openxmlformats.org/officeDocument/2006/relationships/image" Target="media/image70.png"/><Relationship Id="rId82" Type="http://schemas.openxmlformats.org/officeDocument/2006/relationships/image" Target="media/image71.png"/><Relationship Id="rId83" Type="http://schemas.openxmlformats.org/officeDocument/2006/relationships/image" Target="media/image72.png"/><Relationship Id="rId84" Type="http://schemas.openxmlformats.org/officeDocument/2006/relationships/image" Target="media/image73.png"/><Relationship Id="rId85" Type="http://schemas.openxmlformats.org/officeDocument/2006/relationships/image" Target="media/image74.png"/><Relationship Id="rId86" Type="http://schemas.openxmlformats.org/officeDocument/2006/relationships/image" Target="media/image75.png"/><Relationship Id="rId87" Type="http://schemas.openxmlformats.org/officeDocument/2006/relationships/image" Target="media/image76.png"/><Relationship Id="rId88" Type="http://schemas.openxmlformats.org/officeDocument/2006/relationships/image" Target="media/image77.png"/><Relationship Id="rId89" Type="http://schemas.openxmlformats.org/officeDocument/2006/relationships/image" Target="media/image78.png"/><Relationship Id="rId90" Type="http://schemas.openxmlformats.org/officeDocument/2006/relationships/image" Target="media/image79.png"/><Relationship Id="rId91" Type="http://schemas.openxmlformats.org/officeDocument/2006/relationships/image" Target="media/image80.png"/><Relationship Id="rId92" Type="http://schemas.openxmlformats.org/officeDocument/2006/relationships/image" Target="media/image81.png"/><Relationship Id="rId93" Type="http://schemas.openxmlformats.org/officeDocument/2006/relationships/image" Target="media/image82.png"/><Relationship Id="rId94" Type="http://schemas.openxmlformats.org/officeDocument/2006/relationships/image" Target="media/image83.png"/><Relationship Id="rId95" Type="http://schemas.openxmlformats.org/officeDocument/2006/relationships/image" Target="media/image84.png"/><Relationship Id="rId96" Type="http://schemas.openxmlformats.org/officeDocument/2006/relationships/image" Target="media/image85.png"/><Relationship Id="rId97" Type="http://schemas.openxmlformats.org/officeDocument/2006/relationships/image" Target="media/image86.png"/><Relationship Id="rId98" Type="http://schemas.openxmlformats.org/officeDocument/2006/relationships/image" Target="media/image87.png"/><Relationship Id="rId99" Type="http://schemas.openxmlformats.org/officeDocument/2006/relationships/image" Target="media/image88.png"/><Relationship Id="rId100" Type="http://schemas.openxmlformats.org/officeDocument/2006/relationships/image" Target="media/image89.png"/><Relationship Id="rId101" Type="http://schemas.openxmlformats.org/officeDocument/2006/relationships/image" Target="media/image90.png"/><Relationship Id="rId103" Type="http://schemas.openxmlformats.org/officeDocument/2006/relationships/image" Target="media/image91.png"/><Relationship Id="rId104" Type="http://schemas.openxmlformats.org/officeDocument/2006/relationships/image" Target="media/image92.png"/><Relationship Id="rId106" Type="http://schemas.openxmlformats.org/officeDocument/2006/relationships/image" Target="media/image93.png"/><Relationship Id="rId107" Type="http://schemas.openxmlformats.org/officeDocument/2006/relationships/image" Target="media/image94.png"/><Relationship Id="rId102" Type="http://schemas.openxmlformats.org/officeDocument/2006/relationships/hyperlink" Target="https://yourdomain.com/wp-admin" TargetMode="External"/><Relationship Id="rId105" Type="http://schemas.openxmlformats.org/officeDocument/2006/relationships/hyperlink" Target="https://www.advancedcustomfields.com/my-account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2025-08-08T14:25:31Z</dcterms:created>
  <dcterms:modified xsi:type="dcterms:W3CDTF">2025-08-08T14:25:31Z</dcterms:modified>
</cp:coreProperties>
</file>