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9520" w:val="left"/>
        </w:tabs>
        <w:rPr>
          <w:sz w:val="20"/>
          <w:szCs w:val="20"/>
          <w:color w:val="auto"/>
        </w:rPr>
      </w:pPr>
      <w:r>
        <w:rPr>
          <w:rFonts w:ascii="Arial" w:cs="Arial" w:eastAsia="Arial" w:hAnsi="Arial"/>
          <w:sz w:val="16"/>
          <w:szCs w:val="16"/>
          <w:color w:val="auto"/>
        </w:rPr>
        <w:t>README.md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ind w:left="100"/>
        <w:spacing w:after="0"/>
        <w:rPr>
          <w:sz w:val="20"/>
          <w:szCs w:val="20"/>
          <w:color w:val="auto"/>
        </w:rPr>
      </w:pPr>
      <w:r>
        <w:rPr>
          <w:rFonts w:ascii="Arial" w:cs="Arial" w:eastAsia="Arial" w:hAnsi="Arial"/>
          <w:sz w:val="21"/>
          <w:szCs w:val="21"/>
          <w:b w:val="1"/>
          <w:bCs w:val="1"/>
          <w:color w:val="auto"/>
        </w:rPr>
        <w:t>WordPress Transfer Workflows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3175</wp:posOffset>
            </wp:positionV>
            <wp:extent cx="6477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200" w:lineRule="exact"/>
        <w:rPr>
          <w:sz w:val="24"/>
          <w:szCs w:val="24"/>
          <w:color w:val="auto"/>
        </w:rPr>
      </w:pPr>
    </w:p>
    <w:p>
      <w:pPr>
        <w:spacing w:after="0" w:line="325" w:lineRule="exact"/>
        <w:rPr>
          <w:sz w:val="24"/>
          <w:szCs w:val="24"/>
          <w:color w:val="auto"/>
        </w:rPr>
      </w:pPr>
    </w:p>
    <w:p>
      <w:pPr>
        <w:ind w:left="100" w:right="240"/>
        <w:spacing w:after="0" w:line="451" w:lineRule="auto"/>
        <w:rPr>
          <w:sz w:val="20"/>
          <w:szCs w:val="20"/>
          <w:color w:val="auto"/>
        </w:rPr>
      </w:pPr>
      <w:r>
        <w:rPr>
          <w:rFonts w:ascii="Arial" w:cs="Arial" w:eastAsia="Arial" w:hAnsi="Arial"/>
          <w:sz w:val="10"/>
          <w:szCs w:val="10"/>
          <w:b w:val="1"/>
          <w:bCs w:val="1"/>
          <w:color w:val="auto"/>
        </w:rPr>
        <w:t>This repositor y provides a comprehensive suite of docum ents to facilitate a smooth and secure WordPress projec t handoff.</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111125</wp:posOffset>
            </wp:positionH>
            <wp:positionV relativeFrom="paragraph">
              <wp:posOffset>262890</wp:posOffset>
            </wp:positionV>
            <wp:extent cx="6362700" cy="419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362700" cy="419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400" w:right="1020"/>
        <w:spacing w:after="0" w:line="451" w:lineRule="auto"/>
        <w:rPr>
          <w:sz w:val="20"/>
          <w:szCs w:val="20"/>
          <w:color w:val="auto"/>
        </w:rPr>
      </w:pPr>
      <w:r>
        <w:rPr>
          <w:rFonts w:ascii="Arial" w:cs="Arial" w:eastAsia="Arial" w:hAnsi="Arial"/>
          <w:sz w:val="10"/>
          <w:szCs w:val="10"/>
          <w:b w:val="1"/>
          <w:bCs w:val="1"/>
          <w:color w:val="auto"/>
        </w:rPr>
        <w:t>The docs are designed for use at var ied stages of the process, from initial due diligence to final ownership tr ansfer.</w: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100"/>
        <w:spacing w:after="0"/>
        <w:rPr>
          <w:sz w:val="20"/>
          <w:szCs w:val="20"/>
          <w:color w:val="auto"/>
        </w:rPr>
      </w:pPr>
      <w:r>
        <w:rPr>
          <w:rFonts w:ascii="Arial" w:cs="Arial" w:eastAsia="Arial" w:hAnsi="Arial"/>
          <w:sz w:val="15"/>
          <w:szCs w:val="15"/>
          <w:b w:val="1"/>
          <w:bCs w:val="1"/>
          <w:color w:val="auto"/>
        </w:rPr>
        <w:t>Transfer Ownership Document</w:t>
      </w:r>
    </w:p>
    <w:p>
      <w:pPr>
        <w:spacing w:after="0" w:line="200" w:lineRule="exact"/>
        <w:rPr>
          <w:sz w:val="24"/>
          <w:szCs w:val="24"/>
          <w:color w:val="auto"/>
        </w:rPr>
      </w:pPr>
    </w:p>
    <w:p>
      <w:pPr>
        <w:spacing w:after="0" w:line="201" w:lineRule="exact"/>
        <w:rPr>
          <w:sz w:val="24"/>
          <w:szCs w:val="24"/>
          <w:color w:val="auto"/>
        </w:rPr>
      </w:pPr>
    </w:p>
    <w:p>
      <w:pPr>
        <w:ind w:left="100" w:right="420"/>
        <w:spacing w:after="0" w:line="451" w:lineRule="auto"/>
        <w:rPr>
          <w:sz w:val="20"/>
          <w:szCs w:val="20"/>
          <w:color w:val="auto"/>
        </w:rPr>
      </w:pPr>
      <w:r>
        <w:rPr>
          <w:rFonts w:ascii="Arial" w:cs="Arial" w:eastAsia="Arial" w:hAnsi="Arial"/>
          <w:sz w:val="10"/>
          <w:szCs w:val="10"/>
          <w:b w:val="1"/>
          <w:bCs w:val="1"/>
          <w:color w:val="auto"/>
        </w:rPr>
        <w:t>There are three core docs in this suite, each ser ves a distinc t pur pose; providing utility in specific staged scenar ios.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111125</wp:posOffset>
            </wp:positionH>
            <wp:positionV relativeFrom="paragraph">
              <wp:posOffset>262890</wp:posOffset>
            </wp:positionV>
            <wp:extent cx="6362700" cy="419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362700" cy="419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400" w:right="1140"/>
        <w:spacing w:after="0" w:line="451" w:lineRule="auto"/>
        <w:rPr>
          <w:sz w:val="20"/>
          <w:szCs w:val="20"/>
          <w:color w:val="auto"/>
        </w:rPr>
      </w:pPr>
      <w:r>
        <w:rPr>
          <w:rFonts w:ascii="Arial" w:cs="Arial" w:eastAsia="Arial" w:hAnsi="Arial"/>
          <w:sz w:val="10"/>
          <w:szCs w:val="10"/>
          <w:b w:val="1"/>
          <w:bCs w:val="1"/>
          <w:color w:val="auto"/>
        </w:rPr>
        <w:t>Below outlines the recomm ended usage for each docum ent, their ideal use-cases, br ief intent summ ar ies, and file links.</w: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100"/>
        <w:spacing w:after="0"/>
        <w:rPr>
          <w:sz w:val="20"/>
          <w:szCs w:val="20"/>
          <w:color w:val="auto"/>
        </w:rPr>
      </w:pPr>
      <w:r>
        <w:rPr>
          <w:rFonts w:ascii="Arial" w:cs="Arial" w:eastAsia="Arial" w:hAnsi="Arial"/>
          <w:sz w:val="15"/>
          <w:szCs w:val="15"/>
          <w:b w:val="1"/>
          <w:bCs w:val="1"/>
          <w:color w:val="auto"/>
        </w:rPr>
        <w:t>Compare Documents Datatable</w:t>
      </w:r>
    </w:p>
    <w:p>
      <w:pPr>
        <w:spacing w:after="0" w:line="200" w:lineRule="exact"/>
        <w:rPr>
          <w:sz w:val="24"/>
          <w:szCs w:val="24"/>
          <w:color w:val="auto"/>
        </w:rPr>
      </w:pPr>
    </w:p>
    <w:p>
      <w:pPr>
        <w:spacing w:after="0" w:line="201" w:lineRule="exact"/>
        <w:rPr>
          <w:sz w:val="24"/>
          <w:szCs w:val="24"/>
          <w:color w:val="auto"/>
        </w:rPr>
      </w:pPr>
    </w:p>
    <w:p>
      <w:pPr>
        <w:ind w:left="100" w:right="460"/>
        <w:spacing w:after="0" w:line="451" w:lineRule="auto"/>
        <w:rPr>
          <w:sz w:val="20"/>
          <w:szCs w:val="20"/>
          <w:color w:val="auto"/>
        </w:rPr>
      </w:pPr>
      <w:r>
        <w:rPr>
          <w:rFonts w:ascii="Arial" w:cs="Arial" w:eastAsia="Arial" w:hAnsi="Arial"/>
          <w:sz w:val="10"/>
          <w:szCs w:val="10"/>
          <w:b w:val="1"/>
          <w:bCs w:val="1"/>
          <w:color w:val="auto"/>
        </w:rPr>
        <w:t>This datatable summ ar izes the three core docs, outlining pur pose, usage, responsibility, and doc source location routes.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111125</wp:posOffset>
            </wp:positionH>
            <wp:positionV relativeFrom="paragraph">
              <wp:posOffset>262890</wp:posOffset>
            </wp:positionV>
            <wp:extent cx="6362700" cy="419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362700" cy="419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ind w:left="400"/>
        <w:spacing w:after="0"/>
        <w:rPr>
          <w:sz w:val="20"/>
          <w:szCs w:val="20"/>
          <w:color w:val="auto"/>
        </w:rPr>
      </w:pPr>
      <w:r>
        <w:rPr>
          <w:rFonts w:ascii="Arial" w:cs="Arial" w:eastAsia="Arial" w:hAnsi="Arial"/>
          <w:sz w:val="10"/>
          <w:szCs w:val="10"/>
          <w:b w:val="1"/>
          <w:bCs w:val="1"/>
          <w:color w:val="auto"/>
        </w:rPr>
        <w:t>Each  docum ent  targets  a  specific  phase  of  the  WordPress  ownership  tr ansfer  wor kflow  process.</w:t>
      </w:r>
    </w:p>
    <w:p>
      <w:pPr>
        <w:spacing w:after="0" w:line="215" w:lineRule="exact"/>
        <w:rPr>
          <w:sz w:val="24"/>
          <w:szCs w:val="24"/>
          <w:color w:val="auto"/>
        </w:rPr>
      </w:pPr>
    </w:p>
    <w:p>
      <w:pPr>
        <w:ind w:left="400"/>
        <w:spacing w:after="0"/>
        <w:rPr>
          <w:sz w:val="20"/>
          <w:szCs w:val="20"/>
          <w:color w:val="auto"/>
        </w:rPr>
      </w:pPr>
      <w:r>
        <w:rPr>
          <w:rFonts w:ascii="Arial" w:cs="Arial" w:eastAsia="Arial" w:hAnsi="Arial"/>
          <w:sz w:val="10"/>
          <w:szCs w:val="10"/>
          <w:b w:val="1"/>
          <w:bCs w:val="1"/>
          <w:color w:val="auto"/>
        </w:rPr>
        <w:t>Broken  into  three  stages.</w:t>
      </w:r>
    </w:p>
    <w:p>
      <w:pPr>
        <w:spacing w:after="0" w:line="200" w:lineRule="exact"/>
        <w:rPr>
          <w:sz w:val="24"/>
          <w:szCs w:val="24"/>
          <w:color w:val="auto"/>
        </w:rPr>
      </w:pPr>
    </w:p>
    <w:p>
      <w:pPr>
        <w:spacing w:after="0" w:line="300" w:lineRule="exact"/>
        <w:rPr>
          <w:sz w:val="24"/>
          <w:szCs w:val="24"/>
          <w:color w:val="auto"/>
        </w:rPr>
      </w:pPr>
    </w:p>
    <w:tbl>
      <w:tblPr>
        <w:tblLayout w:type="fixed"/>
        <w:tblInd w:w="100" w:type="dxa"/>
        <w:tblCellMar>
          <w:top w:w="0" w:type="dxa"/>
          <w:left w:w="0" w:type="dxa"/>
          <w:bottom w:w="0" w:type="dxa"/>
          <w:right w:w="0" w:type="dxa"/>
        </w:tblCellMar>
      </w:tblPr>
      <w:tr>
        <w:trPr>
          <w:trHeight w:val="115"/>
        </w:trPr>
        <w:tc>
          <w:tcPr>
            <w:tcW w:w="1480" w:type="dxa"/>
            <w:vAlign w:val="bottom"/>
          </w:tcPr>
          <w:p>
            <w:pPr>
              <w:ind w:left="140"/>
              <w:spacing w:after="0"/>
              <w:rPr>
                <w:sz w:val="20"/>
                <w:szCs w:val="20"/>
                <w:color w:val="auto"/>
              </w:rPr>
            </w:pPr>
            <w:r>
              <w:rPr>
                <w:rFonts w:ascii="Arial" w:cs="Arial" w:eastAsia="Arial" w:hAnsi="Arial"/>
                <w:sz w:val="10"/>
                <w:szCs w:val="10"/>
                <w:b w:val="1"/>
                <w:bCs w:val="1"/>
                <w:color w:val="auto"/>
              </w:rPr>
              <w:t>Docs</w:t>
            </w:r>
          </w:p>
        </w:tc>
        <w:tc>
          <w:tcPr>
            <w:tcW w:w="2240" w:type="dxa"/>
            <w:vAlign w:val="bottom"/>
          </w:tcPr>
          <w:p>
            <w:pPr>
              <w:ind w:left="220"/>
              <w:spacing w:after="0"/>
              <w:rPr>
                <w:sz w:val="20"/>
                <w:szCs w:val="20"/>
                <w:color w:val="auto"/>
              </w:rPr>
            </w:pPr>
            <w:r>
              <w:rPr>
                <w:rFonts w:ascii="Arial" w:cs="Arial" w:eastAsia="Arial" w:hAnsi="Arial"/>
                <w:sz w:val="10"/>
                <w:szCs w:val="10"/>
                <w:b w:val="1"/>
                <w:bCs w:val="1"/>
                <w:color w:val="auto"/>
              </w:rPr>
              <w:t>Purpose</w:t>
            </w:r>
          </w:p>
        </w:tc>
        <w:tc>
          <w:tcPr>
            <w:tcW w:w="3020" w:type="dxa"/>
            <w:vAlign w:val="bottom"/>
          </w:tcPr>
          <w:p>
            <w:pPr>
              <w:ind w:left="280"/>
              <w:spacing w:after="0"/>
              <w:rPr>
                <w:sz w:val="20"/>
                <w:szCs w:val="20"/>
                <w:color w:val="auto"/>
              </w:rPr>
            </w:pPr>
            <w:r>
              <w:rPr>
                <w:rFonts w:ascii="Arial" w:cs="Arial" w:eastAsia="Arial" w:hAnsi="Arial"/>
                <w:sz w:val="10"/>
                <w:szCs w:val="10"/>
                <w:b w:val="1"/>
                <w:bCs w:val="1"/>
                <w:color w:val="auto"/>
              </w:rPr>
              <w:t>Intent</w:t>
            </w:r>
          </w:p>
        </w:tc>
        <w:tc>
          <w:tcPr>
            <w:tcW w:w="3460" w:type="dxa"/>
            <w:vAlign w:val="bottom"/>
            <w:gridSpan w:val="3"/>
          </w:tcPr>
          <w:p>
            <w:pPr>
              <w:ind w:left="300"/>
              <w:spacing w:after="0"/>
              <w:rPr>
                <w:sz w:val="20"/>
                <w:szCs w:val="20"/>
                <w:color w:val="auto"/>
              </w:rPr>
            </w:pPr>
            <w:r>
              <w:rPr>
                <w:rFonts w:ascii="Arial" w:cs="Arial" w:eastAsia="Arial" w:hAnsi="Arial"/>
                <w:sz w:val="10"/>
                <w:szCs w:val="10"/>
                <w:b w:val="1"/>
                <w:bCs w:val="1"/>
                <w:color w:val="auto"/>
              </w:rPr>
              <w:t>Use Cases</w:t>
            </w:r>
          </w:p>
        </w:tc>
        <w:tc>
          <w:tcPr>
            <w:tcW w:w="0" w:type="dxa"/>
            <w:vAlign w:val="bottom"/>
          </w:tcPr>
          <w:p>
            <w:pPr>
              <w:spacing w:after="0"/>
              <w:rPr>
                <w:sz w:val="1"/>
                <w:szCs w:val="1"/>
                <w:color w:val="auto"/>
              </w:rPr>
            </w:pPr>
          </w:p>
        </w:tc>
      </w:tr>
      <w:tr>
        <w:trPr>
          <w:trHeight w:val="62"/>
        </w:trPr>
        <w:tc>
          <w:tcPr>
            <w:tcW w:w="1480" w:type="dxa"/>
            <w:vAlign w:val="bottom"/>
            <w:tcBorders>
              <w:bottom w:val="single" w:sz="8" w:color="auto"/>
            </w:tcBorders>
          </w:tcPr>
          <w:p>
            <w:pPr>
              <w:spacing w:after="0"/>
              <w:rPr>
                <w:sz w:val="5"/>
                <w:szCs w:val="5"/>
                <w:color w:val="auto"/>
              </w:rPr>
            </w:pPr>
          </w:p>
        </w:tc>
        <w:tc>
          <w:tcPr>
            <w:tcW w:w="2240" w:type="dxa"/>
            <w:vAlign w:val="bottom"/>
            <w:tcBorders>
              <w:bottom w:val="single" w:sz="8" w:color="auto"/>
            </w:tcBorders>
          </w:tcPr>
          <w:p>
            <w:pPr>
              <w:spacing w:after="0"/>
              <w:rPr>
                <w:sz w:val="5"/>
                <w:szCs w:val="5"/>
                <w:color w:val="auto"/>
              </w:rPr>
            </w:pPr>
          </w:p>
        </w:tc>
        <w:tc>
          <w:tcPr>
            <w:tcW w:w="3020" w:type="dxa"/>
            <w:vAlign w:val="bottom"/>
            <w:tcBorders>
              <w:bottom w:val="single" w:sz="8" w:color="auto"/>
            </w:tcBorders>
          </w:tcPr>
          <w:p>
            <w:pPr>
              <w:spacing w:after="0"/>
              <w:rPr>
                <w:sz w:val="5"/>
                <w:szCs w:val="5"/>
                <w:color w:val="auto"/>
              </w:rPr>
            </w:pPr>
          </w:p>
        </w:tc>
        <w:tc>
          <w:tcPr>
            <w:tcW w:w="720" w:type="dxa"/>
            <w:vAlign w:val="bottom"/>
            <w:tcBorders>
              <w:bottom w:val="single" w:sz="8" w:color="auto"/>
            </w:tcBorders>
          </w:tcPr>
          <w:p>
            <w:pPr>
              <w:spacing w:after="0"/>
              <w:rPr>
                <w:sz w:val="5"/>
                <w:szCs w:val="5"/>
                <w:color w:val="auto"/>
              </w:rPr>
            </w:pPr>
          </w:p>
        </w:tc>
        <w:tc>
          <w:tcPr>
            <w:tcW w:w="218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13"/>
        </w:trPr>
        <w:tc>
          <w:tcPr>
            <w:tcW w:w="1480" w:type="dxa"/>
            <w:vAlign w:val="bottom"/>
          </w:tcPr>
          <w:p>
            <w:pPr>
              <w:spacing w:after="0"/>
              <w:rPr>
                <w:sz w:val="24"/>
                <w:szCs w:val="24"/>
                <w:color w:val="auto"/>
              </w:rPr>
            </w:pPr>
          </w:p>
        </w:tc>
        <w:tc>
          <w:tcPr>
            <w:tcW w:w="2240" w:type="dxa"/>
            <w:vAlign w:val="bottom"/>
          </w:tcPr>
          <w:p>
            <w:pPr>
              <w:ind w:left="220"/>
              <w:spacing w:after="0"/>
              <w:rPr>
                <w:sz w:val="20"/>
                <w:szCs w:val="20"/>
                <w:color w:val="auto"/>
              </w:rPr>
            </w:pPr>
            <w:r>
              <w:rPr>
                <w:rFonts w:ascii="Arial" w:cs="Arial" w:eastAsia="Arial" w:hAnsi="Arial"/>
                <w:sz w:val="10"/>
                <w:szCs w:val="10"/>
                <w:b w:val="1"/>
                <w:bCs w:val="1"/>
                <w:color w:val="auto"/>
              </w:rPr>
              <w:t>In-depth  technical</w:t>
            </w:r>
          </w:p>
        </w:tc>
        <w:tc>
          <w:tcPr>
            <w:tcW w:w="3020" w:type="dxa"/>
            <w:vAlign w:val="bottom"/>
          </w:tcPr>
          <w:p>
            <w:pPr>
              <w:ind w:left="280"/>
              <w:spacing w:after="0"/>
              <w:rPr>
                <w:sz w:val="20"/>
                <w:szCs w:val="20"/>
                <w:color w:val="auto"/>
              </w:rPr>
            </w:pPr>
            <w:r>
              <w:rPr>
                <w:rFonts w:ascii="Arial" w:cs="Arial" w:eastAsia="Arial" w:hAnsi="Arial"/>
                <w:sz w:val="10"/>
                <w:szCs w:val="10"/>
                <w:b w:val="1"/>
                <w:bCs w:val="1"/>
                <w:color w:val="auto"/>
              </w:rPr>
              <w:t>Equip  developers</w:t>
            </w:r>
          </w:p>
        </w:tc>
        <w:tc>
          <w:tcPr>
            <w:tcW w:w="72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
        </w:trPr>
        <w:tc>
          <w:tcPr>
            <w:tcW w:w="1480" w:type="dxa"/>
            <w:vAlign w:val="bottom"/>
          </w:tcPr>
          <w:p>
            <w:pPr>
              <w:spacing w:after="0"/>
              <w:rPr>
                <w:sz w:val="6"/>
                <w:szCs w:val="6"/>
                <w:color w:val="auto"/>
              </w:rPr>
            </w:pPr>
          </w:p>
        </w:tc>
        <w:tc>
          <w:tcPr>
            <w:tcW w:w="2240" w:type="dxa"/>
            <w:vAlign w:val="bottom"/>
          </w:tcPr>
          <w:p>
            <w:pPr>
              <w:spacing w:after="0"/>
              <w:rPr>
                <w:sz w:val="6"/>
                <w:szCs w:val="6"/>
                <w:color w:val="auto"/>
              </w:rPr>
            </w:pPr>
          </w:p>
        </w:tc>
        <w:tc>
          <w:tcPr>
            <w:tcW w:w="3020" w:type="dxa"/>
            <w:vAlign w:val="bottom"/>
          </w:tcPr>
          <w:p>
            <w:pPr>
              <w:spacing w:after="0"/>
              <w:rPr>
                <w:sz w:val="6"/>
                <w:szCs w:val="6"/>
                <w:color w:val="auto"/>
              </w:rPr>
            </w:pPr>
          </w:p>
        </w:tc>
        <w:tc>
          <w:tcPr>
            <w:tcW w:w="720" w:type="dxa"/>
            <w:vAlign w:val="bottom"/>
            <w:vMerge w:val="restart"/>
          </w:tcPr>
          <w:p>
            <w:pPr>
              <w:ind w:left="300"/>
              <w:spacing w:after="0"/>
              <w:rPr>
                <w:sz w:val="20"/>
                <w:szCs w:val="20"/>
                <w:color w:val="auto"/>
              </w:rPr>
            </w:pPr>
            <w:r>
              <w:rPr>
                <w:rFonts w:ascii="Arial" w:cs="Arial" w:eastAsia="Arial" w:hAnsi="Arial"/>
                <w:sz w:val="10"/>
                <w:szCs w:val="10"/>
                <w:b w:val="1"/>
                <w:bCs w:val="1"/>
                <w:color w:val="auto"/>
              </w:rPr>
              <w:t>Use</w:t>
            </w:r>
          </w:p>
        </w:tc>
        <w:tc>
          <w:tcPr>
            <w:tcW w:w="2180" w:type="dxa"/>
            <w:vAlign w:val="bottom"/>
            <w:tcBorders>
              <w:bottom w:val="single" w:sz="8" w:color="auto"/>
            </w:tcBorders>
          </w:tcPr>
          <w:p>
            <w:pPr>
              <w:spacing w:after="0"/>
              <w:rPr>
                <w:sz w:val="6"/>
                <w:szCs w:val="6"/>
                <w:color w:val="auto"/>
              </w:rPr>
            </w:pPr>
          </w:p>
        </w:tc>
        <w:tc>
          <w:tcPr>
            <w:tcW w:w="580" w:type="dxa"/>
            <w:vAlign w:val="bottom"/>
            <w:vMerge w:val="restart"/>
          </w:tcPr>
          <w:p>
            <w:pPr>
              <w:ind w:left="60"/>
              <w:spacing w:after="0"/>
              <w:rPr>
                <w:sz w:val="20"/>
                <w:szCs w:val="20"/>
                <w:color w:val="auto"/>
              </w:rPr>
            </w:pPr>
            <w:r>
              <w:rPr>
                <w:rFonts w:ascii="Arial" w:cs="Arial" w:eastAsia="Arial" w:hAnsi="Arial"/>
                <w:sz w:val="10"/>
                <w:szCs w:val="10"/>
                <w:b w:val="1"/>
                <w:bCs w:val="1"/>
                <w:color w:val="auto"/>
              </w:rPr>
              <w:t>for</w:t>
            </w:r>
          </w:p>
        </w:tc>
        <w:tc>
          <w:tcPr>
            <w:tcW w:w="0" w:type="dxa"/>
            <w:vAlign w:val="bottom"/>
          </w:tcPr>
          <w:p>
            <w:pPr>
              <w:spacing w:after="0"/>
              <w:rPr>
                <w:sz w:val="1"/>
                <w:szCs w:val="1"/>
                <w:color w:val="auto"/>
              </w:rPr>
            </w:pPr>
          </w:p>
        </w:tc>
      </w:tr>
      <w:tr>
        <w:trPr>
          <w:trHeight w:val="98"/>
        </w:trPr>
        <w:tc>
          <w:tcPr>
            <w:tcW w:w="1480" w:type="dxa"/>
            <w:vAlign w:val="bottom"/>
          </w:tcPr>
          <w:p>
            <w:pPr>
              <w:spacing w:after="0"/>
              <w:rPr>
                <w:sz w:val="8"/>
                <w:szCs w:val="8"/>
                <w:color w:val="auto"/>
              </w:rPr>
            </w:pPr>
          </w:p>
        </w:tc>
        <w:tc>
          <w:tcPr>
            <w:tcW w:w="2240" w:type="dxa"/>
            <w:vAlign w:val="bottom"/>
          </w:tcPr>
          <w:p>
            <w:pPr>
              <w:spacing w:after="0"/>
              <w:rPr>
                <w:sz w:val="8"/>
                <w:szCs w:val="8"/>
                <w:color w:val="auto"/>
              </w:rPr>
            </w:pPr>
          </w:p>
        </w:tc>
        <w:tc>
          <w:tcPr>
            <w:tcW w:w="3020" w:type="dxa"/>
            <w:vAlign w:val="bottom"/>
          </w:tcPr>
          <w:p>
            <w:pPr>
              <w:spacing w:after="0"/>
              <w:rPr>
                <w:sz w:val="8"/>
                <w:szCs w:val="8"/>
                <w:color w:val="auto"/>
              </w:rPr>
            </w:pPr>
          </w:p>
        </w:tc>
        <w:tc>
          <w:tcPr>
            <w:tcW w:w="720" w:type="dxa"/>
            <w:vAlign w:val="bottom"/>
            <w:vMerge w:val="continue"/>
          </w:tcPr>
          <w:p>
            <w:pPr>
              <w:spacing w:after="0"/>
              <w:rPr>
                <w:sz w:val="8"/>
                <w:szCs w:val="8"/>
                <w:color w:val="auto"/>
              </w:rPr>
            </w:pPr>
          </w:p>
        </w:tc>
        <w:tc>
          <w:tcPr>
            <w:tcW w:w="2180" w:type="dxa"/>
            <w:vAlign w:val="bottom"/>
          </w:tcPr>
          <w:p>
            <w:pPr>
              <w:spacing w:after="0" w:line="98" w:lineRule="exact"/>
              <w:rPr>
                <w:sz w:val="20"/>
                <w:szCs w:val="20"/>
                <w:color w:val="auto"/>
              </w:rPr>
            </w:pPr>
            <w:r>
              <w:rPr>
                <w:rFonts w:ascii="Arial" w:cs="Arial" w:eastAsia="Arial" w:hAnsi="Arial"/>
                <w:sz w:val="10"/>
                <w:szCs w:val="10"/>
                <w:b w:val="1"/>
                <w:bCs w:val="1"/>
                <w:color w:val="auto"/>
              </w:rPr>
              <w:t>dur ing  the  initial  review</w:t>
            </w: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1480" w:type="dxa"/>
            <w:vAlign w:val="bottom"/>
          </w:tcPr>
          <w:p>
            <w:pPr>
              <w:ind w:left="140"/>
              <w:spacing w:after="0"/>
              <w:rPr>
                <w:sz w:val="20"/>
                <w:szCs w:val="20"/>
                <w:color w:val="auto"/>
              </w:rPr>
            </w:pPr>
            <w:r>
              <w:rPr>
                <w:rFonts w:ascii="Arial" w:cs="Arial" w:eastAsia="Arial" w:hAnsi="Arial"/>
                <w:sz w:val="10"/>
                <w:szCs w:val="10"/>
                <w:b w:val="1"/>
                <w:bCs w:val="1"/>
                <w:color w:val="0000EE"/>
              </w:rPr>
              <w:t>detailedinfo</w:t>
            </w:r>
          </w:p>
        </w:tc>
        <w:tc>
          <w:tcPr>
            <w:tcW w:w="2240" w:type="dxa"/>
            <w:vAlign w:val="bottom"/>
          </w:tcPr>
          <w:p>
            <w:pPr>
              <w:ind w:left="220"/>
              <w:spacing w:after="0"/>
              <w:rPr>
                <w:sz w:val="20"/>
                <w:szCs w:val="20"/>
                <w:color w:val="auto"/>
              </w:rPr>
            </w:pPr>
            <w:r>
              <w:rPr>
                <w:rFonts w:ascii="Arial" w:cs="Arial" w:eastAsia="Arial" w:hAnsi="Arial"/>
                <w:sz w:val="10"/>
                <w:szCs w:val="10"/>
                <w:b w:val="1"/>
                <w:bCs w:val="1"/>
                <w:color w:val="auto"/>
              </w:rPr>
              <w:t>and  oper ational</w:t>
            </w:r>
          </w:p>
        </w:tc>
        <w:tc>
          <w:tcPr>
            <w:tcW w:w="3020" w:type="dxa"/>
            <w:vAlign w:val="bottom"/>
          </w:tcPr>
          <w:p>
            <w:pPr>
              <w:ind w:left="280"/>
              <w:spacing w:after="0"/>
              <w:rPr>
                <w:sz w:val="20"/>
                <w:szCs w:val="20"/>
                <w:color w:val="auto"/>
              </w:rPr>
            </w:pPr>
            <w:r>
              <w:rPr>
                <w:rFonts w:ascii="Arial" w:cs="Arial" w:eastAsia="Arial" w:hAnsi="Arial"/>
                <w:sz w:val="10"/>
                <w:szCs w:val="10"/>
                <w:b w:val="1"/>
                <w:bCs w:val="1"/>
                <w:color w:val="auto"/>
              </w:rPr>
              <w:t>w/comprehensive  tr ansfer</w:t>
            </w:r>
          </w:p>
        </w:tc>
        <w:tc>
          <w:tcPr>
            <w:tcW w:w="720" w:type="dxa"/>
            <w:vAlign w:val="bottom"/>
          </w:tcPr>
          <w:p>
            <w:pPr>
              <w:spacing w:after="0"/>
              <w:rPr>
                <w:sz w:val="11"/>
                <w:szCs w:val="11"/>
                <w:color w:val="auto"/>
              </w:rPr>
            </w:pPr>
          </w:p>
        </w:tc>
        <w:tc>
          <w:tcPr>
            <w:tcW w:w="21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5"/>
        </w:trPr>
        <w:tc>
          <w:tcPr>
            <w:tcW w:w="1480" w:type="dxa"/>
            <w:vAlign w:val="bottom"/>
          </w:tcPr>
          <w:p>
            <w:pPr>
              <w:spacing w:after="0"/>
              <w:rPr>
                <w:sz w:val="14"/>
                <w:szCs w:val="14"/>
                <w:color w:val="auto"/>
              </w:rPr>
            </w:pPr>
          </w:p>
        </w:tc>
        <w:tc>
          <w:tcPr>
            <w:tcW w:w="2240" w:type="dxa"/>
            <w:vAlign w:val="bottom"/>
          </w:tcPr>
          <w:p>
            <w:pPr>
              <w:spacing w:after="0"/>
              <w:rPr>
                <w:sz w:val="14"/>
                <w:szCs w:val="14"/>
                <w:color w:val="auto"/>
              </w:rPr>
            </w:pPr>
          </w:p>
        </w:tc>
        <w:tc>
          <w:tcPr>
            <w:tcW w:w="3020" w:type="dxa"/>
            <w:vAlign w:val="bottom"/>
          </w:tcPr>
          <w:p>
            <w:pPr>
              <w:spacing w:after="0"/>
              <w:rPr>
                <w:sz w:val="14"/>
                <w:szCs w:val="14"/>
                <w:color w:val="auto"/>
              </w:rPr>
            </w:pPr>
          </w:p>
        </w:tc>
        <w:tc>
          <w:tcPr>
            <w:tcW w:w="3460" w:type="dxa"/>
            <w:vAlign w:val="bottom"/>
            <w:gridSpan w:val="3"/>
          </w:tcPr>
          <w:p>
            <w:pPr>
              <w:ind w:left="300"/>
              <w:spacing w:after="0"/>
              <w:rPr>
                <w:sz w:val="20"/>
                <w:szCs w:val="20"/>
                <w:color w:val="auto"/>
              </w:rPr>
            </w:pPr>
            <w:r>
              <w:rPr>
                <w:rFonts w:ascii="Arial" w:cs="Arial" w:eastAsia="Arial" w:hAnsi="Arial"/>
                <w:sz w:val="10"/>
                <w:szCs w:val="10"/>
                <w:b w:val="1"/>
                <w:bCs w:val="1"/>
                <w:color w:val="auto"/>
              </w:rPr>
              <w:t>a  deep  technical  audit.</w:t>
            </w:r>
          </w:p>
        </w:tc>
        <w:tc>
          <w:tcPr>
            <w:tcW w:w="0" w:type="dxa"/>
            <w:vAlign w:val="bottom"/>
          </w:tcPr>
          <w:p>
            <w:pPr>
              <w:spacing w:after="0"/>
              <w:rPr>
                <w:sz w:val="1"/>
                <w:szCs w:val="1"/>
                <w:color w:val="auto"/>
              </w:rPr>
            </w:pPr>
          </w:p>
        </w:tc>
      </w:tr>
      <w:tr>
        <w:trPr>
          <w:trHeight w:val="165"/>
        </w:trPr>
        <w:tc>
          <w:tcPr>
            <w:tcW w:w="1480" w:type="dxa"/>
            <w:vAlign w:val="bottom"/>
          </w:tcPr>
          <w:p>
            <w:pPr>
              <w:spacing w:after="0"/>
              <w:rPr>
                <w:sz w:val="14"/>
                <w:szCs w:val="14"/>
                <w:color w:val="auto"/>
              </w:rPr>
            </w:pPr>
          </w:p>
        </w:tc>
        <w:tc>
          <w:tcPr>
            <w:tcW w:w="2240" w:type="dxa"/>
            <w:vAlign w:val="bottom"/>
          </w:tcPr>
          <w:p>
            <w:pPr>
              <w:ind w:left="220"/>
              <w:spacing w:after="0"/>
              <w:rPr>
                <w:sz w:val="20"/>
                <w:szCs w:val="20"/>
                <w:color w:val="auto"/>
              </w:rPr>
            </w:pPr>
            <w:r>
              <w:rPr>
                <w:rFonts w:ascii="Arial" w:cs="Arial" w:eastAsia="Arial" w:hAnsi="Arial"/>
                <w:sz w:val="10"/>
                <w:szCs w:val="10"/>
                <w:b w:val="1"/>
                <w:bCs w:val="1"/>
                <w:color w:val="auto"/>
              </w:rPr>
              <w:t>guide.</w:t>
            </w:r>
          </w:p>
        </w:tc>
        <w:tc>
          <w:tcPr>
            <w:tcW w:w="3020" w:type="dxa"/>
            <w:vAlign w:val="bottom"/>
          </w:tcPr>
          <w:p>
            <w:pPr>
              <w:ind w:left="280"/>
              <w:spacing w:after="0"/>
              <w:rPr>
                <w:sz w:val="20"/>
                <w:szCs w:val="20"/>
                <w:color w:val="auto"/>
              </w:rPr>
            </w:pPr>
            <w:r>
              <w:rPr>
                <w:rFonts w:ascii="Arial" w:cs="Arial" w:eastAsia="Arial" w:hAnsi="Arial"/>
                <w:sz w:val="10"/>
                <w:szCs w:val="10"/>
                <w:b w:val="1"/>
                <w:bCs w:val="1"/>
                <w:color w:val="auto"/>
              </w:rPr>
              <w:t>guardr ails.</w:t>
            </w:r>
          </w:p>
        </w:tc>
        <w:tc>
          <w:tcPr>
            <w:tcW w:w="720" w:type="dxa"/>
            <w:vAlign w:val="bottom"/>
          </w:tcPr>
          <w:p>
            <w:pPr>
              <w:spacing w:after="0"/>
              <w:rPr>
                <w:sz w:val="14"/>
                <w:szCs w:val="14"/>
                <w:color w:val="auto"/>
              </w:rPr>
            </w:pPr>
          </w:p>
        </w:tc>
        <w:tc>
          <w:tcPr>
            <w:tcW w:w="21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2"/>
        </w:trPr>
        <w:tc>
          <w:tcPr>
            <w:tcW w:w="1480" w:type="dxa"/>
            <w:vAlign w:val="bottom"/>
            <w:tcBorders>
              <w:bottom w:val="single" w:sz="8" w:color="auto"/>
            </w:tcBorders>
          </w:tcPr>
          <w:p>
            <w:pPr>
              <w:spacing w:after="0"/>
              <w:rPr>
                <w:sz w:val="5"/>
                <w:szCs w:val="5"/>
                <w:color w:val="auto"/>
              </w:rPr>
            </w:pPr>
          </w:p>
        </w:tc>
        <w:tc>
          <w:tcPr>
            <w:tcW w:w="2240" w:type="dxa"/>
            <w:vAlign w:val="bottom"/>
            <w:tcBorders>
              <w:bottom w:val="single" w:sz="8" w:color="auto"/>
            </w:tcBorders>
          </w:tcPr>
          <w:p>
            <w:pPr>
              <w:spacing w:after="0"/>
              <w:rPr>
                <w:sz w:val="5"/>
                <w:szCs w:val="5"/>
                <w:color w:val="auto"/>
              </w:rPr>
            </w:pPr>
          </w:p>
        </w:tc>
        <w:tc>
          <w:tcPr>
            <w:tcW w:w="3020" w:type="dxa"/>
            <w:vAlign w:val="bottom"/>
            <w:tcBorders>
              <w:bottom w:val="single" w:sz="8" w:color="auto"/>
            </w:tcBorders>
          </w:tcPr>
          <w:p>
            <w:pPr>
              <w:spacing w:after="0"/>
              <w:rPr>
                <w:sz w:val="5"/>
                <w:szCs w:val="5"/>
                <w:color w:val="auto"/>
              </w:rPr>
            </w:pPr>
          </w:p>
        </w:tc>
        <w:tc>
          <w:tcPr>
            <w:tcW w:w="720" w:type="dxa"/>
            <w:vAlign w:val="bottom"/>
            <w:tcBorders>
              <w:bottom w:val="single" w:sz="8" w:color="auto"/>
            </w:tcBorders>
          </w:tcPr>
          <w:p>
            <w:pPr>
              <w:spacing w:after="0"/>
              <w:rPr>
                <w:sz w:val="5"/>
                <w:szCs w:val="5"/>
                <w:color w:val="auto"/>
              </w:rPr>
            </w:pPr>
          </w:p>
        </w:tc>
        <w:tc>
          <w:tcPr>
            <w:tcW w:w="218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4"/>
          <w:szCs w:val="24"/>
          <w:color w:val="auto"/>
        </w:rPr>
      </w:pPr>
    </w:p>
    <w:p>
      <w:pPr>
        <w:sectPr>
          <w:pgSz w:w="11900" w:h="16838" w:orient="portrait"/>
          <w:cols w:equalWidth="0" w:num="1">
            <w:col w:w="10380"/>
          </w:cols>
          <w:pgMar w:left="760" w:top="233" w:right="759" w:bottom="0" w:gutter="0" w:footer="0" w:header="0"/>
          <w:type w:val="continuous"/>
        </w:sectPr>
      </w:pPr>
    </w:p>
    <w:p>
      <w:pPr>
        <w:spacing w:after="0" w:line="103" w:lineRule="exact"/>
        <w:rPr>
          <w:sz w:val="24"/>
          <w:szCs w:val="24"/>
          <w:color w:val="auto"/>
        </w:rPr>
      </w:pPr>
    </w:p>
    <w:p>
      <w:pPr>
        <w:ind w:left="1800"/>
        <w:spacing w:after="0"/>
        <w:rPr>
          <w:sz w:val="20"/>
          <w:szCs w:val="20"/>
          <w:color w:val="auto"/>
        </w:rPr>
      </w:pPr>
      <w:r>
        <w:rPr>
          <w:rFonts w:ascii="Arial" w:cs="Arial" w:eastAsia="Arial" w:hAnsi="Arial"/>
          <w:sz w:val="10"/>
          <w:szCs w:val="10"/>
          <w:b w:val="1"/>
          <w:bCs w:val="1"/>
          <w:color w:val="auto"/>
        </w:rPr>
        <w:t>Detailed  reviewable</w:t>
      </w:r>
    </w:p>
    <w:p>
      <w:pPr>
        <w:spacing w:after="0" w:line="50" w:lineRule="exact"/>
        <w:rPr>
          <w:sz w:val="24"/>
          <w:szCs w:val="24"/>
          <w:color w:val="auto"/>
        </w:rPr>
      </w:pPr>
    </w:p>
    <w:p>
      <w:pPr>
        <w:jc w:val="right"/>
        <w:spacing w:after="0"/>
        <w:rPr>
          <w:sz w:val="20"/>
          <w:szCs w:val="20"/>
          <w:color w:val="auto"/>
        </w:rPr>
      </w:pPr>
      <w:r>
        <w:rPr>
          <w:rFonts w:ascii="Arial" w:cs="Arial" w:eastAsia="Arial" w:hAnsi="Arial"/>
          <w:sz w:val="10"/>
          <w:szCs w:val="10"/>
          <w:b w:val="1"/>
          <w:bCs w:val="1"/>
          <w:color w:val="auto"/>
        </w:rPr>
        <w:t>Tr ack  and  complete  ever y</w:t>
      </w:r>
    </w:p>
    <w:p>
      <w:pPr>
        <w:spacing w:after="0" w:line="50" w:lineRule="exact"/>
        <w:rPr>
          <w:sz w:val="24"/>
          <w:szCs w:val="24"/>
          <w:color w:val="auto"/>
        </w:rPr>
      </w:pPr>
    </w:p>
    <w:p>
      <w:pPr>
        <w:ind w:left="240"/>
        <w:spacing w:after="0"/>
        <w:tabs>
          <w:tab w:leader="none" w:pos="1780" w:val="left"/>
        </w:tabs>
        <w:rPr>
          <w:sz w:val="20"/>
          <w:szCs w:val="20"/>
          <w:color w:val="auto"/>
        </w:rPr>
      </w:pPr>
      <w:r>
        <w:rPr>
          <w:rFonts w:ascii="Arial" w:cs="Arial" w:eastAsia="Arial" w:hAnsi="Arial"/>
          <w:sz w:val="10"/>
          <w:szCs w:val="10"/>
          <w:b w:val="1"/>
          <w:bCs w:val="1"/>
          <w:color w:val="0000EE"/>
        </w:rPr>
        <w:t>taskprogress</w:t>
      </w:r>
      <w:r>
        <w:rPr>
          <w:sz w:val="20"/>
          <w:szCs w:val="20"/>
          <w:color w:val="auto"/>
        </w:rPr>
        <w:tab/>
      </w:r>
      <w:r>
        <w:rPr>
          <w:rFonts w:ascii="Arial" w:cs="Arial" w:eastAsia="Arial" w:hAnsi="Arial"/>
          <w:sz w:val="10"/>
          <w:szCs w:val="10"/>
          <w:b w:val="1"/>
          <w:bCs w:val="1"/>
          <w:color w:val="auto"/>
        </w:rPr>
        <w:t>handoff  task</w:t>
      </w:r>
    </w:p>
    <w:p>
      <w:pPr>
        <w:spacing w:after="0" w:line="50" w:lineRule="exact"/>
        <w:rPr>
          <w:sz w:val="24"/>
          <w:szCs w:val="24"/>
          <w:color w:val="auto"/>
        </w:rPr>
      </w:pPr>
    </w:p>
    <w:p>
      <w:pPr>
        <w:ind w:left="4100"/>
        <w:spacing w:after="0"/>
        <w:rPr>
          <w:sz w:val="20"/>
          <w:szCs w:val="20"/>
          <w:color w:val="auto"/>
        </w:rPr>
      </w:pPr>
      <w:r>
        <w:rPr>
          <w:rFonts w:ascii="Arial" w:cs="Arial" w:eastAsia="Arial" w:hAnsi="Arial"/>
          <w:sz w:val="10"/>
          <w:szCs w:val="10"/>
          <w:b w:val="1"/>
          <w:bCs w:val="1"/>
          <w:color w:val="auto"/>
        </w:rPr>
        <w:t>required  handoff  task.</w:t>
      </w:r>
    </w:p>
    <w:p>
      <w:pPr>
        <w:spacing w:after="0" w:line="50" w:lineRule="exact"/>
        <w:rPr>
          <w:sz w:val="24"/>
          <w:szCs w:val="24"/>
          <w:color w:val="auto"/>
        </w:rPr>
      </w:pPr>
    </w:p>
    <w:p>
      <w:pPr>
        <w:ind w:left="1800"/>
        <w:spacing w:after="0"/>
        <w:rPr>
          <w:sz w:val="20"/>
          <w:szCs w:val="20"/>
          <w:color w:val="auto"/>
        </w:rPr>
      </w:pPr>
      <w:r>
        <w:rPr>
          <w:rFonts w:ascii="Arial" w:cs="Arial" w:eastAsia="Arial" w:hAnsi="Arial"/>
          <w:sz w:val="10"/>
          <w:szCs w:val="10"/>
          <w:b w:val="1"/>
          <w:bCs w:val="1"/>
          <w:color w:val="auto"/>
        </w:rPr>
        <w:t>indexes.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39370</wp:posOffset>
            </wp:positionV>
            <wp:extent cx="6477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60" w:lineRule="exact"/>
        <w:rPr>
          <w:sz w:val="24"/>
          <w:szCs w:val="24"/>
          <w:color w:val="auto"/>
        </w:rPr>
      </w:pPr>
    </w:p>
    <w:p>
      <w:pPr>
        <w:ind w:right="380"/>
        <w:spacing w:after="0" w:line="662" w:lineRule="auto"/>
        <w:rPr>
          <w:sz w:val="20"/>
          <w:szCs w:val="20"/>
          <w:color w:val="auto"/>
        </w:rPr>
      </w:pPr>
      <w:r>
        <w:rPr>
          <w:rFonts w:ascii="Arial" w:cs="Arial" w:eastAsia="Arial" w:hAnsi="Arial"/>
          <w:sz w:val="10"/>
          <w:szCs w:val="10"/>
          <w:b w:val="1"/>
          <w:bCs w:val="1"/>
          <w:color w:val="auto"/>
        </w:rPr>
        <w:t>Use throughout the handoff to ensure tasks are not skipped.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267335</wp:posOffset>
            </wp:positionH>
            <wp:positionV relativeFrom="paragraph">
              <wp:posOffset>-392430</wp:posOffset>
            </wp:positionV>
            <wp:extent cx="1398905"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398905" cy="9525"/>
                    </a:xfrm>
                    <a:prstGeom prst="rect">
                      <a:avLst/>
                    </a:prstGeom>
                    <a:noFill/>
                  </pic:spPr>
                </pic:pic>
              </a:graphicData>
            </a:graphic>
          </wp:anchor>
        </w:drawing>
      </w:r>
    </w:p>
    <w:p>
      <w:pPr>
        <w:spacing w:after="0" w:line="200" w:lineRule="exact"/>
        <w:rPr>
          <w:sz w:val="24"/>
          <w:szCs w:val="24"/>
          <w:color w:val="auto"/>
        </w:rPr>
      </w:pPr>
    </w:p>
    <w:p>
      <w:pPr>
        <w:sectPr>
          <w:pgSz w:w="11900" w:h="16838" w:orient="portrait"/>
          <w:cols w:equalWidth="0" w:num="2">
            <w:col w:w="6540" w:space="600"/>
            <w:col w:w="3240"/>
          </w:cols>
          <w:pgMar w:left="760" w:top="233" w:right="759" w:bottom="0" w:gutter="0" w:footer="0" w:header="0"/>
          <w:type w:val="continuous"/>
        </w:sectPr>
      </w:pPr>
    </w:p>
    <w:p>
      <w:pPr>
        <w:spacing w:after="0" w:line="136" w:lineRule="exact"/>
        <w:rPr>
          <w:sz w:val="24"/>
          <w:szCs w:val="24"/>
          <w:color w:val="auto"/>
        </w:rPr>
      </w:pPr>
    </w:p>
    <w:tbl>
      <w:tblPr>
        <w:tblLayout w:type="fixed"/>
        <w:tblInd w:w="240" w:type="dxa"/>
        <w:tblCellMar>
          <w:top w:w="0" w:type="dxa"/>
          <w:left w:w="0" w:type="dxa"/>
          <w:bottom w:w="0" w:type="dxa"/>
          <w:right w:w="0" w:type="dxa"/>
        </w:tblCellMar>
      </w:tblPr>
      <w:tr>
        <w:trPr>
          <w:trHeight w:val="133"/>
        </w:trPr>
        <w:tc>
          <w:tcPr>
            <w:tcW w:w="1340" w:type="dxa"/>
            <w:vAlign w:val="bottom"/>
          </w:tcPr>
          <w:p>
            <w:pPr>
              <w:spacing w:after="0"/>
              <w:rPr>
                <w:sz w:val="11"/>
                <w:szCs w:val="11"/>
                <w:color w:val="auto"/>
              </w:rPr>
            </w:pPr>
          </w:p>
        </w:tc>
        <w:tc>
          <w:tcPr>
            <w:tcW w:w="2220" w:type="dxa"/>
            <w:vAlign w:val="bottom"/>
          </w:tcPr>
          <w:p>
            <w:pPr>
              <w:ind w:left="220"/>
              <w:spacing w:after="0" w:line="103" w:lineRule="exact"/>
              <w:rPr>
                <w:sz w:val="20"/>
                <w:szCs w:val="20"/>
                <w:color w:val="auto"/>
              </w:rPr>
            </w:pPr>
            <w:r>
              <w:rPr>
                <w:rFonts w:ascii="Arial" w:cs="Arial" w:eastAsia="Arial" w:hAnsi="Arial"/>
                <w:sz w:val="10"/>
                <w:szCs w:val="10"/>
                <w:b w:val="1"/>
                <w:bCs w:val="1"/>
                <w:color w:val="auto"/>
              </w:rPr>
              <w:t>Complete  handoff</w:t>
            </w:r>
          </w:p>
        </w:tc>
        <w:tc>
          <w:tcPr>
            <w:tcW w:w="3760" w:type="dxa"/>
            <w:vAlign w:val="bottom"/>
          </w:tcPr>
          <w:p>
            <w:pPr>
              <w:ind w:left="3340"/>
              <w:spacing w:after="0" w:line="103" w:lineRule="exact"/>
              <w:rPr>
                <w:sz w:val="20"/>
                <w:szCs w:val="20"/>
                <w:color w:val="auto"/>
              </w:rPr>
            </w:pPr>
            <w:r>
              <w:rPr>
                <w:rFonts w:ascii="Arial" w:cs="Arial" w:eastAsia="Arial" w:hAnsi="Arial"/>
                <w:sz w:val="10"/>
                <w:szCs w:val="10"/>
                <w:b w:val="1"/>
                <w:bCs w:val="1"/>
                <w:color w:val="auto"/>
              </w:rPr>
              <w:t>Use</w:t>
            </w:r>
          </w:p>
        </w:tc>
        <w:tc>
          <w:tcPr>
            <w:tcW w:w="1840" w:type="dxa"/>
            <w:vAlign w:val="bottom"/>
            <w:tcBorders>
              <w:top w:val="single" w:sz="8" w:color="auto"/>
            </w:tcBorders>
          </w:tcPr>
          <w:p>
            <w:pPr>
              <w:spacing w:after="0"/>
              <w:rPr>
                <w:sz w:val="20"/>
                <w:szCs w:val="20"/>
                <w:color w:val="auto"/>
              </w:rPr>
            </w:pPr>
            <w:r>
              <w:rPr>
                <w:rFonts w:ascii="Arial" w:cs="Arial" w:eastAsia="Arial" w:hAnsi="Arial"/>
                <w:sz w:val="10"/>
                <w:szCs w:val="10"/>
                <w:b w:val="1"/>
                <w:bCs w:val="1"/>
                <w:color w:val="auto"/>
              </w:rPr>
              <w:t>dur ing  final  handoff</w:t>
            </w:r>
          </w:p>
        </w:tc>
        <w:tc>
          <w:tcPr>
            <w:tcW w:w="260" w:type="dxa"/>
            <w:vAlign w:val="bottom"/>
          </w:tcPr>
          <w:p>
            <w:pPr>
              <w:ind w:left="60"/>
              <w:spacing w:after="0" w:line="103" w:lineRule="exact"/>
              <w:rPr>
                <w:sz w:val="20"/>
                <w:szCs w:val="20"/>
                <w:color w:val="auto"/>
              </w:rPr>
            </w:pPr>
            <w:r>
              <w:rPr>
                <w:rFonts w:ascii="Arial" w:cs="Arial" w:eastAsia="Arial" w:hAnsi="Arial"/>
                <w:sz w:val="10"/>
                <w:szCs w:val="10"/>
                <w:b w:val="1"/>
                <w:bCs w:val="1"/>
                <w:color w:val="auto"/>
              </w:rPr>
              <w:t>to</w:t>
            </w:r>
          </w:p>
        </w:tc>
      </w:tr>
      <w:tr>
        <w:trPr>
          <w:trHeight w:val="135"/>
        </w:trPr>
        <w:tc>
          <w:tcPr>
            <w:tcW w:w="1340" w:type="dxa"/>
            <w:vAlign w:val="bottom"/>
          </w:tcPr>
          <w:p>
            <w:pPr>
              <w:spacing w:after="0"/>
              <w:rPr>
                <w:sz w:val="11"/>
                <w:szCs w:val="11"/>
                <w:color w:val="auto"/>
              </w:rPr>
            </w:pPr>
          </w:p>
        </w:tc>
        <w:tc>
          <w:tcPr>
            <w:tcW w:w="2220" w:type="dxa"/>
            <w:vAlign w:val="bottom"/>
          </w:tcPr>
          <w:p>
            <w:pPr>
              <w:spacing w:after="0"/>
              <w:rPr>
                <w:sz w:val="11"/>
                <w:szCs w:val="11"/>
                <w:color w:val="auto"/>
              </w:rPr>
            </w:pPr>
          </w:p>
        </w:tc>
        <w:tc>
          <w:tcPr>
            <w:tcW w:w="5840" w:type="dxa"/>
            <w:vAlign w:val="bottom"/>
            <w:gridSpan w:val="3"/>
          </w:tcPr>
          <w:p>
            <w:pPr>
              <w:ind w:left="300"/>
              <w:spacing w:after="0"/>
              <w:rPr>
                <w:sz w:val="20"/>
                <w:szCs w:val="20"/>
                <w:color w:val="auto"/>
              </w:rPr>
            </w:pPr>
            <w:r>
              <w:rPr>
                <w:rFonts w:ascii="Arial" w:cs="Arial" w:eastAsia="Arial" w:hAnsi="Arial"/>
                <w:sz w:val="10"/>
                <w:szCs w:val="10"/>
                <w:b w:val="1"/>
                <w:bCs w:val="1"/>
                <w:color w:val="auto"/>
              </w:rPr>
              <w:t>Ensure  all  steps/tasks  are</w:t>
            </w:r>
          </w:p>
        </w:tc>
      </w:tr>
      <w:tr>
        <w:trPr>
          <w:trHeight w:val="165"/>
        </w:trPr>
        <w:tc>
          <w:tcPr>
            <w:tcW w:w="1340" w:type="dxa"/>
            <w:vAlign w:val="bottom"/>
          </w:tcPr>
          <w:p>
            <w:pPr>
              <w:spacing w:after="0"/>
              <w:rPr>
                <w:sz w:val="20"/>
                <w:szCs w:val="20"/>
                <w:color w:val="auto"/>
              </w:rPr>
            </w:pPr>
            <w:r>
              <w:rPr>
                <w:rFonts w:ascii="Arial" w:cs="Arial" w:eastAsia="Arial" w:hAnsi="Arial"/>
                <w:sz w:val="10"/>
                <w:szCs w:val="10"/>
                <w:b w:val="1"/>
                <w:bCs w:val="1"/>
                <w:color w:val="0000EE"/>
              </w:rPr>
              <w:t>finalreviews</w:t>
            </w:r>
          </w:p>
        </w:tc>
        <w:tc>
          <w:tcPr>
            <w:tcW w:w="2220" w:type="dxa"/>
            <w:vAlign w:val="bottom"/>
          </w:tcPr>
          <w:p>
            <w:pPr>
              <w:ind w:left="220"/>
              <w:spacing w:after="0"/>
              <w:rPr>
                <w:sz w:val="20"/>
                <w:szCs w:val="20"/>
                <w:color w:val="auto"/>
              </w:rPr>
            </w:pPr>
            <w:r>
              <w:rPr>
                <w:rFonts w:ascii="Arial" w:cs="Arial" w:eastAsia="Arial" w:hAnsi="Arial"/>
                <w:sz w:val="10"/>
                <w:szCs w:val="10"/>
                <w:b w:val="1"/>
                <w:bCs w:val="1"/>
                <w:color w:val="auto"/>
              </w:rPr>
              <w:t>tasks  review</w:t>
            </w:r>
          </w:p>
        </w:tc>
        <w:tc>
          <w:tcPr>
            <w:tcW w:w="5840" w:type="dxa"/>
            <w:vAlign w:val="bottom"/>
            <w:gridSpan w:val="3"/>
          </w:tcPr>
          <w:p>
            <w:pPr>
              <w:ind w:left="3340"/>
              <w:spacing w:after="0"/>
              <w:rPr>
                <w:sz w:val="20"/>
                <w:szCs w:val="20"/>
                <w:color w:val="auto"/>
              </w:rPr>
            </w:pPr>
            <w:r>
              <w:rPr>
                <w:rFonts w:ascii="Arial" w:cs="Arial" w:eastAsia="Arial" w:hAnsi="Arial"/>
                <w:sz w:val="10"/>
                <w:szCs w:val="10"/>
                <w:b w:val="1"/>
                <w:bCs w:val="1"/>
                <w:color w:val="auto"/>
              </w:rPr>
              <w:t>confir m  ever y  task  is</w:t>
            </w:r>
          </w:p>
        </w:tc>
      </w:tr>
      <w:tr>
        <w:trPr>
          <w:trHeight w:val="165"/>
        </w:trPr>
        <w:tc>
          <w:tcPr>
            <w:tcW w:w="134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5840" w:type="dxa"/>
            <w:vAlign w:val="bottom"/>
            <w:gridSpan w:val="3"/>
          </w:tcPr>
          <w:p>
            <w:pPr>
              <w:ind w:left="300"/>
              <w:spacing w:after="0"/>
              <w:rPr>
                <w:sz w:val="20"/>
                <w:szCs w:val="20"/>
                <w:color w:val="auto"/>
              </w:rPr>
            </w:pPr>
            <w:r>
              <w:rPr>
                <w:rFonts w:ascii="Arial" w:cs="Arial" w:eastAsia="Arial" w:hAnsi="Arial"/>
                <w:sz w:val="10"/>
                <w:szCs w:val="10"/>
                <w:b w:val="1"/>
                <w:bCs w:val="1"/>
                <w:color w:val="auto"/>
              </w:rPr>
              <w:t>finalized  &amp;  ver ified.</w:t>
            </w:r>
          </w:p>
        </w:tc>
      </w:tr>
      <w:tr>
        <w:trPr>
          <w:trHeight w:val="165"/>
        </w:trPr>
        <w:tc>
          <w:tcPr>
            <w:tcW w:w="1340" w:type="dxa"/>
            <w:vAlign w:val="bottom"/>
          </w:tcPr>
          <w:p>
            <w:pPr>
              <w:spacing w:after="0"/>
              <w:rPr>
                <w:sz w:val="14"/>
                <w:szCs w:val="14"/>
                <w:color w:val="auto"/>
              </w:rPr>
            </w:pPr>
          </w:p>
        </w:tc>
        <w:tc>
          <w:tcPr>
            <w:tcW w:w="2220" w:type="dxa"/>
            <w:vAlign w:val="bottom"/>
          </w:tcPr>
          <w:p>
            <w:pPr>
              <w:ind w:left="220"/>
              <w:spacing w:after="0"/>
              <w:rPr>
                <w:sz w:val="20"/>
                <w:szCs w:val="20"/>
                <w:color w:val="auto"/>
              </w:rPr>
            </w:pPr>
            <w:r>
              <w:rPr>
                <w:rFonts w:ascii="Arial" w:cs="Arial" w:eastAsia="Arial" w:hAnsi="Arial"/>
                <w:sz w:val="10"/>
                <w:szCs w:val="10"/>
                <w:b w:val="1"/>
                <w:bCs w:val="1"/>
                <w:color w:val="auto"/>
              </w:rPr>
              <w:t>checklist.</w:t>
            </w:r>
          </w:p>
        </w:tc>
        <w:tc>
          <w:tcPr>
            <w:tcW w:w="5840" w:type="dxa"/>
            <w:vAlign w:val="bottom"/>
            <w:gridSpan w:val="3"/>
          </w:tcPr>
          <w:p>
            <w:pPr>
              <w:ind w:left="3340"/>
              <w:spacing w:after="0"/>
              <w:rPr>
                <w:sz w:val="20"/>
                <w:szCs w:val="20"/>
                <w:color w:val="auto"/>
              </w:rPr>
            </w:pPr>
            <w:r>
              <w:rPr>
                <w:rFonts w:ascii="Arial" w:cs="Arial" w:eastAsia="Arial" w:hAnsi="Arial"/>
                <w:sz w:val="10"/>
                <w:szCs w:val="10"/>
                <w:b w:val="1"/>
                <w:bCs w:val="1"/>
                <w:color w:val="auto"/>
              </w:rPr>
              <w:t>completed.</w:t>
            </w:r>
          </w:p>
        </w:tc>
      </w:tr>
    </w:tbl>
    <w:p>
      <w:pPr>
        <w:spacing w:after="0" w:line="200" w:lineRule="exact"/>
        <w:rPr>
          <w:sz w:val="24"/>
          <w:szCs w:val="24"/>
          <w:color w:val="auto"/>
        </w:rPr>
      </w:pPr>
    </w:p>
    <w:p>
      <w:pPr>
        <w:spacing w:after="0" w:line="384" w:lineRule="exact"/>
        <w:rPr>
          <w:sz w:val="24"/>
          <w:szCs w:val="24"/>
          <w:color w:val="auto"/>
        </w:rPr>
      </w:pPr>
    </w:p>
    <w:p>
      <w:pPr>
        <w:ind w:left="100"/>
        <w:spacing w:after="0"/>
        <w:rPr>
          <w:sz w:val="20"/>
          <w:szCs w:val="20"/>
          <w:color w:val="auto"/>
        </w:rPr>
      </w:pPr>
      <w:r>
        <w:rPr>
          <w:rFonts w:ascii="Arial" w:cs="Arial" w:eastAsia="Arial" w:hAnsi="Arial"/>
          <w:sz w:val="15"/>
          <w:szCs w:val="15"/>
          <w:b w:val="1"/>
          <w:bCs w:val="1"/>
          <w:color w:val="auto"/>
        </w:rPr>
        <w:t>Comprehensive Detailed Info</w:t>
      </w:r>
    </w:p>
    <w:p>
      <w:pPr>
        <w:spacing w:after="0" w:line="386" w:lineRule="exact"/>
        <w:rPr>
          <w:sz w:val="24"/>
          <w:szCs w:val="24"/>
          <w:color w:val="auto"/>
        </w:rPr>
      </w:pPr>
    </w:p>
    <w:p>
      <w:pPr>
        <w:ind w:left="100" w:right="480" w:hanging="1"/>
        <w:spacing w:after="0" w:line="451" w:lineRule="auto"/>
        <w:tabs>
          <w:tab w:leader="none" w:pos="292" w:val="left"/>
        </w:tabs>
        <w:numPr>
          <w:ilvl w:val="0"/>
          <w:numId w:val="1"/>
        </w:numPr>
        <w:rPr>
          <w:rFonts w:ascii="Arial" w:cs="Arial" w:eastAsia="Arial" w:hAnsi="Arial"/>
          <w:sz w:val="10"/>
          <w:szCs w:val="10"/>
          <w:b w:val="1"/>
          <w:bCs w:val="1"/>
          <w:color w:val="auto"/>
        </w:rPr>
      </w:pPr>
      <w:r>
        <w:rPr>
          <w:rFonts w:ascii="Arial" w:cs="Arial" w:eastAsia="Arial" w:hAnsi="Arial"/>
          <w:sz w:val="10"/>
          <w:szCs w:val="10"/>
          <w:b w:val="1"/>
          <w:bCs w:val="1"/>
          <w:color w:val="auto"/>
        </w:rPr>
        <w:t>summ ar y of each comprehensive docs, including detailed descr iptions, intended use-cases, and ideal use-case scenar ios.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111125</wp:posOffset>
            </wp:positionH>
            <wp:positionV relativeFrom="paragraph">
              <wp:posOffset>262890</wp:posOffset>
            </wp:positionV>
            <wp:extent cx="6362700" cy="419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362700" cy="419100"/>
                    </a:xfrm>
                    <a:prstGeom prst="rect">
                      <a:avLst/>
                    </a:prstGeom>
                    <a:noFill/>
                  </pic:spPr>
                </pic:pic>
              </a:graphicData>
            </a:graphic>
          </wp:anchor>
        </w:drawing>
      </w:r>
    </w:p>
    <w:p>
      <w:pPr>
        <w:spacing w:after="0" w:line="396" w:lineRule="exact"/>
        <w:rPr>
          <w:sz w:val="24"/>
          <w:szCs w:val="24"/>
          <w:color w:val="auto"/>
        </w:rPr>
      </w:pPr>
    </w:p>
    <w:p>
      <w:pPr>
        <w:ind w:left="8000"/>
        <w:spacing w:after="0"/>
        <w:rPr>
          <w:sz w:val="20"/>
          <w:szCs w:val="20"/>
          <w:color w:val="auto"/>
        </w:rPr>
      </w:pPr>
      <w:r>
        <w:rPr>
          <w:rFonts w:ascii="Courier New" w:cs="Courier New" w:eastAsia="Courier New" w:hAnsi="Courier New"/>
          <w:sz w:val="21"/>
          <w:szCs w:val="21"/>
          <w:color w:val="C9AE75"/>
        </w:rPr>
        <w:t>Introduction,</w:t>
      </w:r>
    </w:p>
    <w:p>
      <w:pPr>
        <w:ind w:left="400"/>
        <w:spacing w:after="0" w:line="214" w:lineRule="auto"/>
        <w:rPr>
          <w:sz w:val="20"/>
          <w:szCs w:val="20"/>
          <w:color w:val="auto"/>
        </w:rPr>
      </w:pPr>
      <w:r>
        <w:rPr>
          <w:rFonts w:ascii="Arial" w:cs="Arial" w:eastAsia="Arial" w:hAnsi="Arial"/>
          <w:sz w:val="10"/>
          <w:szCs w:val="10"/>
          <w:b w:val="1"/>
          <w:bCs w:val="1"/>
          <w:color w:val="auto"/>
        </w:rPr>
        <w:t>Each  doc  is  designed  to  address  specific  aspec ts  for  a  phased  tr ansfer  process:</w:t>
      </w:r>
    </w:p>
    <w:p>
      <w:pPr>
        <w:ind w:left="400"/>
        <w:spacing w:after="0" w:line="229" w:lineRule="auto"/>
        <w:rPr>
          <w:sz w:val="20"/>
          <w:szCs w:val="20"/>
          <w:color w:val="auto"/>
        </w:rPr>
      </w:pPr>
      <w:r>
        <w:rPr>
          <w:rFonts w:ascii="Courier New" w:cs="Courier New" w:eastAsia="Courier New" w:hAnsi="Courier New"/>
          <w:sz w:val="21"/>
          <w:szCs w:val="21"/>
          <w:color w:val="C9AE75"/>
        </w:rPr>
        <w:t>Execution, Completion</w:t>
      </w:r>
    </w:p>
    <w:p>
      <w:pPr>
        <w:ind w:left="3060"/>
        <w:spacing w:after="0" w:line="214" w:lineRule="auto"/>
        <w:rPr>
          <w:sz w:val="20"/>
          <w:szCs w:val="20"/>
          <w:color w:val="auto"/>
        </w:rPr>
      </w:pPr>
      <w:r>
        <w:rPr>
          <w:rFonts w:ascii="Arial" w:cs="Arial" w:eastAsia="Arial" w:hAnsi="Arial"/>
          <w:sz w:val="10"/>
          <w:szCs w:val="10"/>
          <w:b w:val="1"/>
          <w:bCs w:val="1"/>
          <w:color w:val="auto"/>
        </w:rPr>
        <w:t>.</w:t>
      </w:r>
    </w:p>
    <w:p>
      <w:pPr>
        <w:spacing w:after="0" w:line="200" w:lineRule="exact"/>
        <w:rPr>
          <w:sz w:val="24"/>
          <w:szCs w:val="24"/>
          <w:color w:val="auto"/>
        </w:rPr>
      </w:pPr>
    </w:p>
    <w:p>
      <w:pPr>
        <w:spacing w:after="0" w:line="280" w:lineRule="exact"/>
        <w:rPr>
          <w:sz w:val="24"/>
          <w:szCs w:val="24"/>
          <w:color w:val="auto"/>
        </w:rPr>
      </w:pPr>
    </w:p>
    <w:p>
      <w:pPr>
        <w:ind w:left="320" w:hanging="223"/>
        <w:spacing w:after="0"/>
        <w:tabs>
          <w:tab w:leader="none" w:pos="320" w:val="left"/>
        </w:tabs>
        <w:numPr>
          <w:ilvl w:val="0"/>
          <w:numId w:val="2"/>
        </w:numPr>
        <w:rPr>
          <w:rFonts w:ascii="Arial" w:cs="Arial" w:eastAsia="Arial" w:hAnsi="Arial"/>
          <w:sz w:val="12"/>
          <w:szCs w:val="12"/>
          <w:b w:val="1"/>
          <w:bCs w:val="1"/>
          <w:color w:val="auto"/>
        </w:rPr>
      </w:pPr>
      <w:r>
        <w:rPr>
          <w:rFonts w:ascii="Arial" w:cs="Arial" w:eastAsia="Arial" w:hAnsi="Arial"/>
          <w:sz w:val="12"/>
          <w:szCs w:val="12"/>
          <w:b w:val="1"/>
          <w:bCs w:val="1"/>
          <w:color w:val="0000EE"/>
        </w:rPr>
        <w:t>Detailed Info</w:t>
      </w:r>
    </w:p>
    <w:p>
      <w:pPr>
        <w:sectPr>
          <w:pgSz w:w="11900" w:h="16838" w:orient="portrait"/>
          <w:cols w:equalWidth="0" w:num="1">
            <w:col w:w="10380"/>
          </w:cols>
          <w:pgMar w:left="760" w:top="233" w:right="759"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jc w:val="center"/>
        <w:ind w:right="20"/>
        <w:spacing w:after="0"/>
        <w:rPr>
          <w:sz w:val="20"/>
          <w:szCs w:val="20"/>
          <w:color w:val="auto"/>
        </w:rPr>
      </w:pPr>
      <w:r>
        <w:rPr>
          <w:rFonts w:ascii="Arial" w:cs="Arial" w:eastAsia="Arial" w:hAnsi="Arial"/>
          <w:sz w:val="16"/>
          <w:szCs w:val="16"/>
          <w:color w:val="auto"/>
        </w:rPr>
        <w:t>1 / 2</w:t>
      </w:r>
    </w:p>
    <w:p>
      <w:pPr>
        <w:sectPr>
          <w:pgSz w:w="11900" w:h="16838" w:orient="portrait"/>
          <w:cols w:equalWidth="0" w:num="1">
            <w:col w:w="10380"/>
          </w:cols>
          <w:pgMar w:left="760" w:top="233" w:right="759" w:bottom="0" w:gutter="0" w:footer="0" w:header="0"/>
          <w:type w:val="continuous"/>
        </w:sectPr>
      </w:pPr>
    </w:p>
    <w:bookmarkStart w:id="1" w:name="page2"/>
    <w:bookmarkEnd w:id="1"/>
    <w:p>
      <w:pPr>
        <w:spacing w:after="0"/>
        <w:tabs>
          <w:tab w:leader="none" w:pos="9520" w:val="left"/>
        </w:tabs>
        <w:rPr>
          <w:sz w:val="20"/>
          <w:szCs w:val="20"/>
          <w:color w:val="auto"/>
        </w:rPr>
      </w:pPr>
      <w:r>
        <w:rPr>
          <w:rFonts w:ascii="Arial" w:cs="Arial" w:eastAsia="Arial" w:hAnsi="Arial"/>
          <w:sz w:val="16"/>
          <w:szCs w:val="16"/>
          <w:color w:val="auto"/>
        </w:rPr>
        <w:t>README.md</w:t>
      </w:r>
      <w:r>
        <w:rPr>
          <w:sz w:val="20"/>
          <w:szCs w:val="20"/>
          <w:color w:val="auto"/>
        </w:rPr>
        <w:tab/>
      </w:r>
      <w:r>
        <w:rPr>
          <w:rFonts w:ascii="Arial" w:cs="Arial" w:eastAsia="Arial" w:hAnsi="Arial"/>
          <w:sz w:val="16"/>
          <w:szCs w:val="16"/>
          <w:color w:val="auto"/>
        </w:rPr>
        <w:t>2025-08-08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354330</wp:posOffset>
            </wp:positionV>
            <wp:extent cx="476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700"/>
        <w:spacing w:after="0"/>
        <w:rPr>
          <w:sz w:val="20"/>
          <w:szCs w:val="20"/>
          <w:color w:val="auto"/>
        </w:rPr>
      </w:pPr>
      <w:r>
        <w:rPr>
          <w:rFonts w:ascii="Arial" w:cs="Arial" w:eastAsia="Arial" w:hAnsi="Arial"/>
          <w:sz w:val="10"/>
          <w:szCs w:val="10"/>
          <w:b w:val="1"/>
          <w:bCs w:val="1"/>
          <w:color w:val="auto"/>
        </w:rPr>
        <w:t>PURPOSE:  This  is  a  comprehensive,  developer-focused  guide  that  provides  a  deep  dive  into  the</w:t>
      </w:r>
    </w:p>
    <w:p>
      <w:pPr>
        <w:spacing w:after="0" w:line="227" w:lineRule="exact"/>
        <w:rPr>
          <w:sz w:val="20"/>
          <w:szCs w:val="20"/>
          <w:color w:val="auto"/>
        </w:rPr>
      </w:pPr>
    </w:p>
    <w:p>
      <w:pPr>
        <w:ind w:left="700" w:right="140"/>
        <w:spacing w:after="0" w:line="451" w:lineRule="auto"/>
        <w:rPr>
          <w:sz w:val="20"/>
          <w:szCs w:val="20"/>
          <w:color w:val="auto"/>
        </w:rPr>
      </w:pPr>
      <w:r>
        <w:rPr>
          <w:rFonts w:ascii="Arial" w:cs="Arial" w:eastAsia="Arial" w:hAnsi="Arial"/>
          <w:sz w:val="10"/>
          <w:szCs w:val="10"/>
          <w:b w:val="1"/>
          <w:bCs w:val="1"/>
          <w:color w:val="auto"/>
        </w:rPr>
        <w:t>technical and oper ational aspec ts of a WordPress projec t. It is designed to be a single source of truth for the incom ing developm ent team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215265</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ind w:left="700" w:right="100"/>
        <w:spacing w:after="0" w:line="451" w:lineRule="auto"/>
        <w:rPr>
          <w:sz w:val="20"/>
          <w:szCs w:val="20"/>
          <w:color w:val="auto"/>
        </w:rPr>
      </w:pPr>
      <w:r>
        <w:rPr>
          <w:rFonts w:ascii="Arial" w:cs="Arial" w:eastAsia="Arial" w:hAnsi="Arial"/>
          <w:sz w:val="10"/>
          <w:szCs w:val="10"/>
          <w:b w:val="1"/>
          <w:bCs w:val="1"/>
          <w:color w:val="auto"/>
        </w:rPr>
        <w:t>INTENDS: To provide a detailed, ac tionable guide for developers, cover ing ever ything from high-level str ategy to gr anular technical details. It includes pr ac tical templates and checklists to ensure a</w:t>
      </w:r>
    </w:p>
    <w:p>
      <w:pPr>
        <w:spacing w:after="0" w:line="200" w:lineRule="exact"/>
        <w:rPr>
          <w:sz w:val="20"/>
          <w:szCs w:val="20"/>
          <w:color w:val="auto"/>
        </w:rPr>
      </w:pPr>
    </w:p>
    <w:p>
      <w:pPr>
        <w:spacing w:after="0" w:line="231" w:lineRule="exact"/>
        <w:rPr>
          <w:sz w:val="20"/>
          <w:szCs w:val="20"/>
          <w:color w:val="auto"/>
        </w:rPr>
      </w:pPr>
    </w:p>
    <w:p>
      <w:pPr>
        <w:ind w:left="700"/>
        <w:spacing w:after="0"/>
        <w:rPr>
          <w:sz w:val="20"/>
          <w:szCs w:val="20"/>
          <w:color w:val="auto"/>
        </w:rPr>
      </w:pPr>
      <w:r>
        <w:rPr>
          <w:rFonts w:ascii="Arial" w:cs="Arial" w:eastAsia="Arial" w:hAnsi="Arial"/>
          <w:sz w:val="10"/>
          <w:szCs w:val="10"/>
          <w:b w:val="1"/>
          <w:bCs w:val="1"/>
          <w:color w:val="auto"/>
        </w:rPr>
        <w:t>thorough  and  secure  handoff.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77470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7" w:lineRule="exact"/>
        <w:rPr>
          <w:sz w:val="20"/>
          <w:szCs w:val="20"/>
          <w:color w:val="auto"/>
        </w:rPr>
      </w:pPr>
    </w:p>
    <w:p>
      <w:pPr>
        <w:jc w:val="both"/>
        <w:ind w:left="700" w:right="340"/>
        <w:spacing w:after="0" w:line="820" w:lineRule="auto"/>
        <w:rPr>
          <w:sz w:val="20"/>
          <w:szCs w:val="20"/>
          <w:color w:val="auto"/>
        </w:rPr>
      </w:pPr>
      <w:r>
        <w:rPr>
          <w:rFonts w:ascii="Arial" w:cs="Arial" w:eastAsia="Arial" w:hAnsi="Arial"/>
          <w:sz w:val="10"/>
          <w:szCs w:val="10"/>
          <w:b w:val="1"/>
          <w:bCs w:val="1"/>
          <w:color w:val="auto"/>
        </w:rPr>
        <w:t>USECASE: Once you have a high-level understanding of the projec t, use this guide for a deep dive into the technical and oper ational details. This docum ent is essential for the incom ing developm ent team to fully understand the projec t's architec ture and wor kflows.</w:t>
      </w:r>
    </w:p>
    <w:p>
      <w:pPr>
        <w:spacing w:after="0" w:line="200" w:lineRule="exact"/>
        <w:rPr>
          <w:sz w:val="20"/>
          <w:szCs w:val="20"/>
          <w:color w:val="auto"/>
        </w:rPr>
      </w:pPr>
    </w:p>
    <w:p>
      <w:pPr>
        <w:spacing w:after="0" w:line="241" w:lineRule="exact"/>
        <w:rPr>
          <w:sz w:val="20"/>
          <w:szCs w:val="20"/>
          <w:color w:val="auto"/>
        </w:rPr>
      </w:pPr>
    </w:p>
    <w:p>
      <w:pPr>
        <w:ind w:left="360" w:hanging="263"/>
        <w:spacing w:after="0"/>
        <w:tabs>
          <w:tab w:leader="none" w:pos="360" w:val="left"/>
        </w:tabs>
        <w:numPr>
          <w:ilvl w:val="0"/>
          <w:numId w:val="3"/>
        </w:numPr>
        <w:rPr>
          <w:rFonts w:ascii="Arial" w:cs="Arial" w:eastAsia="Arial" w:hAnsi="Arial"/>
          <w:sz w:val="12"/>
          <w:szCs w:val="12"/>
          <w:b w:val="1"/>
          <w:bCs w:val="1"/>
          <w:color w:val="auto"/>
        </w:rPr>
      </w:pPr>
      <w:r>
        <w:rPr>
          <w:rFonts w:ascii="Arial" w:cs="Arial" w:eastAsia="Arial" w:hAnsi="Arial"/>
          <w:sz w:val="12"/>
          <w:szCs w:val="12"/>
          <w:b w:val="1"/>
          <w:bCs w:val="1"/>
          <w:color w:val="0000EE"/>
        </w:rPr>
        <w:t>Task Progress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219075</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ind w:left="700" w:right="500"/>
        <w:spacing w:after="0" w:line="820" w:lineRule="auto"/>
        <w:rPr>
          <w:sz w:val="20"/>
          <w:szCs w:val="20"/>
          <w:color w:val="auto"/>
        </w:rPr>
      </w:pPr>
      <w:r>
        <w:rPr>
          <w:rFonts w:ascii="Arial" w:cs="Arial" w:eastAsia="Arial" w:hAnsi="Arial"/>
          <w:sz w:val="10"/>
          <w:szCs w:val="10"/>
          <w:b w:val="1"/>
          <w:bCs w:val="1"/>
          <w:color w:val="auto"/>
        </w:rPr>
        <w:t>PURPOSE: This docum ent is a high-level, indexed questionnaire that ser ves as a due diligence protocol. It is designed to be used at the beginning of the handoff process to assess the projec t's health and identify potential r isks.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62865</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2" w:lineRule="exact"/>
        <w:rPr>
          <w:sz w:val="20"/>
          <w:szCs w:val="20"/>
          <w:color w:val="auto"/>
        </w:rPr>
      </w:pPr>
    </w:p>
    <w:p>
      <w:pPr>
        <w:ind w:left="700"/>
        <w:spacing w:after="0"/>
        <w:rPr>
          <w:sz w:val="20"/>
          <w:szCs w:val="20"/>
          <w:color w:val="auto"/>
        </w:rPr>
      </w:pPr>
      <w:r>
        <w:rPr>
          <w:rFonts w:ascii="Arial" w:cs="Arial" w:eastAsia="Arial" w:hAnsi="Arial"/>
          <w:sz w:val="10"/>
          <w:szCs w:val="10"/>
          <w:b w:val="1"/>
          <w:bCs w:val="1"/>
          <w:color w:val="auto"/>
        </w:rPr>
        <w:t>INTENDS:  To  provide  a  struc tured  set  of  questions  that  enable  the  incom ing  owner  or  team  to</w:t>
      </w:r>
    </w:p>
    <w:p>
      <w:pPr>
        <w:spacing w:after="0" w:line="215" w:lineRule="exact"/>
        <w:rPr>
          <w:sz w:val="20"/>
          <w:szCs w:val="20"/>
          <w:color w:val="auto"/>
        </w:rPr>
      </w:pPr>
    </w:p>
    <w:p>
      <w:pPr>
        <w:ind w:left="700"/>
        <w:spacing w:after="0"/>
        <w:rPr>
          <w:sz w:val="20"/>
          <w:szCs w:val="20"/>
          <w:color w:val="auto"/>
        </w:rPr>
      </w:pPr>
      <w:r>
        <w:rPr>
          <w:rFonts w:ascii="Arial" w:cs="Arial" w:eastAsia="Arial" w:hAnsi="Arial"/>
          <w:sz w:val="10"/>
          <w:szCs w:val="10"/>
          <w:b w:val="1"/>
          <w:bCs w:val="1"/>
          <w:color w:val="auto"/>
        </w:rPr>
        <w:t>proac tively  identify,  assess,  and  m itigate  the  myr iad  r isks  inherent  in  the  tr ansition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77470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95" w:lineRule="exact"/>
        <w:rPr>
          <w:sz w:val="20"/>
          <w:szCs w:val="20"/>
          <w:color w:val="auto"/>
        </w:rPr>
      </w:pPr>
    </w:p>
    <w:p>
      <w:pPr>
        <w:ind w:left="700"/>
        <w:spacing w:after="0"/>
        <w:rPr>
          <w:sz w:val="20"/>
          <w:szCs w:val="20"/>
          <w:color w:val="auto"/>
        </w:rPr>
      </w:pPr>
      <w:r>
        <w:rPr>
          <w:rFonts w:ascii="Arial" w:cs="Arial" w:eastAsia="Arial" w:hAnsi="Arial"/>
          <w:sz w:val="10"/>
          <w:szCs w:val="10"/>
          <w:b w:val="1"/>
          <w:bCs w:val="1"/>
          <w:color w:val="auto"/>
        </w:rPr>
        <w:t>USECASE:  Star t  with  this  docum ent.  It's  a  high-level  questionnaire  that  will  help  you  assess  the</w:t>
      </w:r>
    </w:p>
    <w:p>
      <w:pPr>
        <w:spacing w:after="0" w:line="227" w:lineRule="exact"/>
        <w:rPr>
          <w:sz w:val="20"/>
          <w:szCs w:val="20"/>
          <w:color w:val="auto"/>
        </w:rPr>
      </w:pPr>
    </w:p>
    <w:p>
      <w:pPr>
        <w:ind w:left="700" w:right="180"/>
        <w:spacing w:after="0" w:line="451" w:lineRule="auto"/>
        <w:rPr>
          <w:sz w:val="20"/>
          <w:szCs w:val="20"/>
          <w:color w:val="auto"/>
        </w:rPr>
      </w:pPr>
      <w:r>
        <w:rPr>
          <w:rFonts w:ascii="Arial" w:cs="Arial" w:eastAsia="Arial" w:hAnsi="Arial"/>
          <w:sz w:val="10"/>
          <w:szCs w:val="10"/>
          <w:b w:val="1"/>
          <w:bCs w:val="1"/>
          <w:color w:val="auto"/>
        </w:rPr>
        <w:t>over all state of the projec t and identify potential r isks early in the process. This is the ideal docum ent for initial due diligence.</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360" w:hanging="263"/>
        <w:spacing w:after="0"/>
        <w:tabs>
          <w:tab w:leader="none" w:pos="360" w:val="left"/>
        </w:tabs>
        <w:numPr>
          <w:ilvl w:val="0"/>
          <w:numId w:val="4"/>
        </w:numPr>
        <w:rPr>
          <w:rFonts w:ascii="Arial" w:cs="Arial" w:eastAsia="Arial" w:hAnsi="Arial"/>
          <w:sz w:val="12"/>
          <w:szCs w:val="12"/>
          <w:b w:val="1"/>
          <w:bCs w:val="1"/>
          <w:color w:val="auto"/>
        </w:rPr>
      </w:pPr>
      <w:r>
        <w:rPr>
          <w:rFonts w:ascii="Arial" w:cs="Arial" w:eastAsia="Arial" w:hAnsi="Arial"/>
          <w:sz w:val="12"/>
          <w:szCs w:val="12"/>
          <w:b w:val="1"/>
          <w:bCs w:val="1"/>
          <w:color w:val="0000EE"/>
        </w:rPr>
        <w:t>Final Reviews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219075</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18" w:lineRule="exact"/>
        <w:rPr>
          <w:sz w:val="20"/>
          <w:szCs w:val="20"/>
          <w:color w:val="auto"/>
        </w:rPr>
      </w:pPr>
    </w:p>
    <w:p>
      <w:pPr>
        <w:jc w:val="center"/>
        <w:ind w:right="80"/>
        <w:spacing w:after="0"/>
        <w:rPr>
          <w:sz w:val="20"/>
          <w:szCs w:val="20"/>
          <w:color w:val="auto"/>
        </w:rPr>
      </w:pPr>
      <w:r>
        <w:rPr>
          <w:rFonts w:ascii="Arial" w:cs="Arial" w:eastAsia="Arial" w:hAnsi="Arial"/>
          <w:sz w:val="10"/>
          <w:szCs w:val="10"/>
          <w:b w:val="1"/>
          <w:bCs w:val="1"/>
          <w:color w:val="auto"/>
        </w:rPr>
        <w:t>PURPOSE:  This  docum ent  is  a  comprehensive  checklist  that  covers  all  the  essential  steps  of  a</w:t>
      </w:r>
    </w:p>
    <w:p>
      <w:pPr>
        <w:spacing w:after="0" w:line="227" w:lineRule="exact"/>
        <w:rPr>
          <w:sz w:val="20"/>
          <w:szCs w:val="20"/>
          <w:color w:val="auto"/>
        </w:rPr>
      </w:pPr>
    </w:p>
    <w:p>
      <w:pPr>
        <w:ind w:left="700" w:right="140"/>
        <w:spacing w:after="0" w:line="451" w:lineRule="auto"/>
        <w:rPr>
          <w:sz w:val="20"/>
          <w:szCs w:val="20"/>
          <w:color w:val="auto"/>
        </w:rPr>
      </w:pPr>
      <w:r>
        <w:rPr>
          <w:rFonts w:ascii="Arial" w:cs="Arial" w:eastAsia="Arial" w:hAnsi="Arial"/>
          <w:sz w:val="10"/>
          <w:szCs w:val="10"/>
          <w:b w:val="1"/>
          <w:bCs w:val="1"/>
          <w:color w:val="auto"/>
        </w:rPr>
        <w:t>WordPress projec t handoff. It is designed to be used as a pr ac tical tool dur ing the handoff process to ensure that no steps are m issed.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215265</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ind w:left="700" w:right="680"/>
        <w:spacing w:after="0" w:line="451" w:lineRule="auto"/>
        <w:rPr>
          <w:sz w:val="20"/>
          <w:szCs w:val="20"/>
          <w:color w:val="auto"/>
        </w:rPr>
      </w:pPr>
      <w:r>
        <w:rPr>
          <w:rFonts w:ascii="Arial" w:cs="Arial" w:eastAsia="Arial" w:hAnsi="Arial"/>
          <w:sz w:val="10"/>
          <w:szCs w:val="10"/>
          <w:b w:val="1"/>
          <w:bCs w:val="1"/>
          <w:color w:val="auto"/>
        </w:rPr>
        <w:t>INTENDS: To provide a struc tured fr am ewor k that guides the handoff process, ensur ing that all cr itical tasks are completed and nothing is overlooked.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215265</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ind w:left="700" w:right="900"/>
        <w:spacing w:after="0" w:line="451" w:lineRule="auto"/>
        <w:rPr>
          <w:sz w:val="20"/>
          <w:szCs w:val="20"/>
          <w:color w:val="auto"/>
        </w:rPr>
      </w:pPr>
      <w:r>
        <w:rPr>
          <w:rFonts w:ascii="Arial" w:cs="Arial" w:eastAsia="Arial" w:hAnsi="Arial"/>
          <w:sz w:val="10"/>
          <w:szCs w:val="10"/>
          <w:b w:val="1"/>
          <w:bCs w:val="1"/>
          <w:color w:val="auto"/>
        </w:rPr>
        <w:t>USECASE: Use this checklist throughout the handoff process to tr ack progress, confir m task completion, and facilitate communication between teams.</w:t>
      </w:r>
    </w:p>
    <w:p>
      <w:pPr>
        <w:sectPr>
          <w:pgSz w:w="11900" w:h="16838" w:orient="portrait"/>
          <w:cols w:equalWidth="0" w:num="1">
            <w:col w:w="10380"/>
          </w:cols>
          <w:pgMar w:left="760" w:top="23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2 / 2</w:t>
      </w:r>
    </w:p>
    <w:sectPr>
      <w:pgSz w:w="11900" w:h="16838" w:orient="portrait"/>
      <w:cols w:equalWidth="0" w:num="1">
        <w:col w:w="10380"/>
      </w:cols>
      <w:pgMar w:left="760" w:top="233" w:right="75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A"/>
      <w:numFmt w:val="bullet"/>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2"/>
    </w:lvl>
  </w:abstractNum>
  <w:abstractNum w:abstractNumId="3">
    <w:nsid w:val="625558E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2025-08-08T14:25:33Z</dcterms:created>
  <dcterms:modified xsi:type="dcterms:W3CDTF">2025-08-08T14:25:33Z</dcterms:modified>
</cp:coreProperties>
</file>