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1A1A1A"/>
          <w:sz w:val="40"/>
          <w:szCs w:val="40"/>
        </w:rPr>
        <w:t xml:space="preserve">외부 접속 구축 절차서 — VPN 방식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1E7AC8"/>
          <w:sz w:val="24"/>
          <w:szCs w:val="24"/>
        </w:rPr>
        <w:t xml:space="preserve">해외 파트(중국·베트남 2~3명)의 진척 엑셀 원본 수정용 · NAS 쪽 1회 + 직원 PC 1회</w:t>
      </w:r>
    </w:p>
    <w:p>
      <w:pPr>
        <w:pBdr>
          <w:bottom w:val="single" w:color="1E7AC8" w:sz="8"/>
        </w:pBdr>
        <w:spacing w:after="260"/>
      </w:pP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v1.1 · 2026-08-06 · 작성: 염경록 팀장 · 결정 근거: 8/6 논의(B안 확정 — 봇 공격 우려로 포트 개방 대신 VPN) · v1.1: 국내 선검증 단계 추가(출장자 없음 반영)</w:t>
      </w:r>
    </w:p>
    <w:p>
      <w:pPr>
        <w:pStyle w:val="Heading1"/>
        <w:spacing w:after="140" w:before="300"/>
      </w:pPr>
      <w:r>
        <w:rPr>
          <w:rFonts w:ascii="Malgun Gothic" w:cs="Malgun Gothic" w:eastAsia="Malgun Gothic" w:hAnsi="Malgun Gothic"/>
          <w:b/>
          <w:bCs/>
          <w:color w:val="1E7AC8"/>
          <w:sz w:val="26"/>
          <w:szCs w:val="26"/>
        </w:rPr>
        <w:t xml:space="preserve">0. 왜 VPN인가 (한 장 요약)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인터넷에 파일 포트를 직접 열면 자동공격 봇에 노출됩니다. VPN은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열쇠(인증서+계정) 없는 사람에게는 문 자체가 보이지 않는 방식</w:t>
      </w: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입니다.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VPN에 연결된 노트북은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논리적으로 사무실 안에 있는 것과 동일</w:t>
      </w: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 — [엑셀로 열기]·저장, 탐색기로 NAS 폴더 열어 파일 등록까지 사내와 똑같이 됩니다. PMS 화면 보기·입력은 VPN 없이도 원래 어디서나 됩니다.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해외 직원이 수정·저장하면 → 사내 메인 PC가 30분 내 자동 반영 → PMS에 반영 (기존 흐름 그대로).</w:t>
      </w:r>
    </w:p>
    <w:p>
      <w:pPr>
        <w:pStyle w:val="Heading1"/>
        <w:spacing w:after="140" w:before="300"/>
      </w:pPr>
      <w:r>
        <w:rPr>
          <w:rFonts w:ascii="Malgun Gothic" w:cs="Malgun Gothic" w:eastAsia="Malgun Gothic" w:hAnsi="Malgun Gothic"/>
          <w:b/>
          <w:bCs/>
          <w:color w:val="1E7AC8"/>
          <w:sz w:val="26"/>
          <w:szCs w:val="26"/>
        </w:rPr>
        <w:t xml:space="preserve">1. 시작 전 공통 보안 3종 (관리자 · 10분)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VPN과 무관하게 지금 바로 해두면 좋은 기본기입니다.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c>
          <w:tcPr>
            <w:tcW w:type="dxa" w:w="200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항목</w:t>
            </w:r>
          </w:p>
        </w:tc>
        <w:tc>
          <w:tcPr>
            <w:tcW w:type="dxa" w:w="500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내용 (클릭 경로)</w:t>
            </w:r>
          </w:p>
        </w:tc>
        <w:tc>
          <w:tcPr>
            <w:tcW w:type="dxa" w:w="23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완료 표시</w:t>
            </w:r>
          </w:p>
        </w:tc>
      </w:tr>
      <w:tr>
        <w:tc>
          <w:tcPr>
            <w:tcW w:type="dxa" w:w="200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1"/>
                <w:szCs w:val="21"/>
              </w:rPr>
              <w:t xml:space="preserve">admin 계정 끄기</w:t>
            </w:r>
          </w:p>
        </w:tc>
        <w:tc>
          <w:tcPr>
            <w:tcW w:type="dxa" w:w="500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A1A1A"/>
                <w:sz w:val="21"/>
                <w:szCs w:val="21"/>
              </w:rPr>
              <w:t xml:space="preserve">DSM → 제어판 → 사용자 및 그룹 → 새 관리자 계정 하나 만들고(이름은 흔하지 않게) 로그인 확인 → 기존 admin 계정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1"/>
                <w:szCs w:val="21"/>
              </w:rPr>
              <w:t xml:space="preserve">비활성화</w:t>
            </w:r>
            <w:r>
              <w:rPr>
                <w:rFonts w:ascii="Malgun Gothic" w:cs="Malgun Gothic" w:eastAsia="Malgun Gothic" w:hAnsi="Malgun Gothic"/>
                <w:color w:val="1A1A1A"/>
                <w:sz w:val="21"/>
                <w:szCs w:val="21"/>
              </w:rPr>
              <w:t xml:space="preserve">. (봇들이 1순위로 노리는 계정명이 admin — DSM도 경고 중)</w:t>
            </w:r>
          </w:p>
        </w:tc>
        <w:tc>
          <w:tcPr>
            <w:tcW w:type="dxa" w:w="23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A1A1A"/>
                <w:sz w:val="21"/>
                <w:szCs w:val="21"/>
              </w:rPr>
              <w:t xml:space="preserve">□ 새 관리자 로그인 확인</w:t>
            </w:r>
            <w:r>
              <w:rPr>
                <w:rFonts w:ascii="Malgun Gothic" w:cs="Malgun Gothic" w:eastAsia="Malgun Gothic" w:hAnsi="Malgun Gothic"/>
                <w:color w:val="1A1A1A"/>
                <w:sz w:val="21"/>
                <w:szCs w:val="21"/>
              </w:rPr>
              <w:t xml:space="preserve">  □ admin 비활성</w:t>
            </w:r>
          </w:p>
        </w:tc>
      </w:tr>
      <w:tr>
        <w:tc>
          <w:tcPr>
            <w:tcW w:type="dxa" w:w="200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1"/>
                <w:szCs w:val="21"/>
              </w:rPr>
              <w:t xml:space="preserve">로그인 자동 차단</w:t>
            </w:r>
          </w:p>
        </w:tc>
        <w:tc>
          <w:tcPr>
            <w:tcW w:type="dxa" w:w="500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A1A1A"/>
                <w:sz w:val="21"/>
                <w:szCs w:val="21"/>
              </w:rPr>
              <w:t xml:space="preserve">제어판 → 보안 → 계정(보호) →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1"/>
                <w:szCs w:val="21"/>
              </w:rPr>
              <w:t xml:space="preserve">자동 차단 활성화</w:t>
            </w:r>
            <w:r>
              <w:rPr>
                <w:rFonts w:ascii="Malgun Gothic" w:cs="Malgun Gothic" w:eastAsia="Malgun Gothic" w:hAnsi="Malgun Gothic"/>
                <w:color w:val="1A1A1A"/>
                <w:sz w:val="21"/>
                <w:szCs w:val="21"/>
              </w:rPr>
              <w:t xml:space="preserve"> — 예: 10분 내 5회 실패 시 그 IP 차단. 2단계 인증(OTP)은 관리자 계정에 권장.</w:t>
            </w:r>
          </w:p>
        </w:tc>
        <w:tc>
          <w:tcPr>
            <w:tcW w:type="dxa" w:w="23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A1A1A"/>
                <w:sz w:val="21"/>
                <w:szCs w:val="21"/>
              </w:rPr>
              <w:t xml:space="preserve">□ 자동 차단 ON</w:t>
            </w:r>
          </w:p>
        </w:tc>
      </w:tr>
      <w:tr>
        <w:tc>
          <w:tcPr>
            <w:tcW w:type="dxa" w:w="200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1"/>
                <w:szCs w:val="21"/>
              </w:rPr>
              <w:t xml:space="preserve">관리 포트 외부 차단 확인</w:t>
            </w:r>
          </w:p>
        </w:tc>
        <w:tc>
          <w:tcPr>
            <w:tcW w:type="dxa" w:w="500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A1A1A"/>
                <w:sz w:val="21"/>
                <w:szCs w:val="21"/>
              </w:rPr>
              <w:t xml:space="preserve">공유기(Synology Router) 관리 → 포트 포워딩 목록 확인 —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1"/>
                <w:szCs w:val="21"/>
              </w:rPr>
              <w:t xml:space="preserve">5000·5001(DSM 관리 화면)이 외부로 열려 있으면 삭제</w:t>
            </w:r>
            <w:r>
              <w:rPr>
                <w:rFonts w:ascii="Malgun Gothic" w:cs="Malgun Gothic" w:eastAsia="Malgun Gothic" w:hAnsi="Malgun Gothic"/>
                <w:color w:val="1A1A1A"/>
                <w:sz w:val="21"/>
                <w:szCs w:val="21"/>
              </w:rPr>
              <w:t xml:space="preserve">. 이번에 여는 것은 VPN 포트 딱 1개뿐입니다.</w:t>
            </w:r>
          </w:p>
        </w:tc>
        <w:tc>
          <w:tcPr>
            <w:tcW w:type="dxa" w:w="2360"/>
            <w:tcBorders>
              <w:top w:val="single" w:color="C8D4E0" w:sz="4"/>
              <w:left w:val="single" w:color="C8D4E0" w:sz="4"/>
              <w:bottom w:val="single" w:color="C8D4E0" w:sz="4"/>
              <w:right w:val="single" w:color="C8D4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color w:val="1A1A1A"/>
                <w:sz w:val="21"/>
                <w:szCs w:val="21"/>
              </w:rPr>
              <w:t xml:space="preserve">□ 5000/5001 외부 없음</w:t>
            </w:r>
          </w:p>
        </w:tc>
      </w:tr>
    </w:tbl>
    <w:p>
      <w:pPr>
        <w:pStyle w:val="Heading1"/>
        <w:spacing w:after="140" w:before="300"/>
      </w:pPr>
      <w:r>
        <w:rPr>
          <w:rFonts w:ascii="Malgun Gothic" w:cs="Malgun Gothic" w:eastAsia="Malgun Gothic" w:hAnsi="Malgun Gothic"/>
          <w:b/>
          <w:bCs/>
          <w:color w:val="1E7AC8"/>
          <w:sz w:val="26"/>
          <w:szCs w:val="26"/>
        </w:rPr>
        <w:t xml:space="preserve">2. NAS 쪽 설정 (관리자 · 1회 · 약 30분)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2-1. VPN Server 설치·켜기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DSM → 패키지 센터 →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VPN Server</w:t>
      </w: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 검색 → 설치 → 열기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왼쪽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OpenVPN</w:t>
      </w: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 → "OpenVPN 서버 활성화" 체크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★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"클라이언트가 서버의 LAN에 액세스하도록 허용" 반드시 체크</w:t>
      </w: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 — 이걸 빼먹으면 연결은 되는데 NAS(192.168.0.110)가 안 보입니다 (가장 흔한 실수)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포트는 기본 UDP 1194 그대로 두고 적용 →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[.ovpn 내보내기]</w:t>
      </w: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 로 설정 파일을 받아둡니다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2-2. 접속 계정 만들기 (직원별)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제어판 → 사용자 및 그룹 → 직원별 계정 생성 (예: kim-cn, lee-vn — 공용 계정 금지, 회수 가능해야 함)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권한: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NECONSYS_PJ 공유폴더 읽기/쓰기만</w:t>
      </w: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, 응용 프로그램 권한에서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VPN Server 허용</w:t>
      </w: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 + 나머지(DSM·File Station 등)는 거부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비밀번호는 길게(12자+) — 자동 차단(1장)과 함께 무차별 대입 방어의 핵심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2-3. 공유기 포트 포워딩 (딱 1개)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Synology Router 관리 → 포트 포워딩 → 규칙 추가: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외부 21194/UDP → 192.168.0.110의 1194/UDP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외부 포트를 21194처럼 비표준으로 두는 것이 팀장님 방식대로 "훑는 봇" 회피에 좋습니다 (기본 1194는 봇들이 아는 번호)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받아둔 .ovpn 파일을 메모장으로 열어 remote 줄을 다음으로 수정:</w:t>
      </w:r>
    </w:p>
    <w:p>
      <w:pPr>
        <w:shd w:fill="F8FAFC" w:val="clear"/>
        <w:spacing w:after="1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remote necon-pj.synology.me 21194</w:t>
      </w:r>
    </w:p>
    <w:p>
      <w:pPr>
        <w:shd w:fill="FFFBEB" w:val="clear"/>
        <w:spacing w:after="100" w:line="28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※ 이 .ovpn 파일 + 계정/비밀번호가 곧 열쇠입니다 — 메일보다는 USB·보안 메신저로 전달하고, 퇴사·교체 시 해당 계정만 비활성화하면 됩니다.</w:t>
      </w:r>
    </w:p>
    <w:p>
      <w:pPr>
        <w:pStyle w:val="Heading1"/>
        <w:spacing w:after="140" w:before="300"/>
      </w:pPr>
      <w:r>
        <w:rPr>
          <w:rFonts w:ascii="Malgun Gothic" w:cs="Malgun Gothic" w:eastAsia="Malgun Gothic" w:hAnsi="Malgun Gothic"/>
          <w:b/>
          <w:bCs/>
          <w:color w:val="1E7AC8"/>
          <w:sz w:val="26"/>
          <w:szCs w:val="26"/>
        </w:rPr>
        <w:t xml:space="preserve">3. 해외 직원 PC 설정 (각자 · 1회 · 약 15분)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OpenVPN 클라이언트 설치 — 공식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OpenVPN Connect</w:t>
      </w: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 (openvpn.net에서 무료)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전달받은 .ovpn 파일 가져오기 → 계정/비밀번호 입력 → 연결 (연결 상태 아이콘 확인)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회사 폴더의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PMS_엑셀열기_1회준비.bat</w:t>
      </w: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 1회 실행 — 사내와 같은 준비(hosts·Office 예외)가 VPN에서도 그대로 유효합니다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확인 ①: 브라우저에서 https://necon-pj.synology.me:5006 → 로그인 창이 뜨면 성공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확인 ②: PMS 파란 칩 → [엑셀로 열기] → 진짜 엑셀로 열리고 Ctrl+S 저장되면 완료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새 파일 등록이 필요하면: 탐색기 주소창에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\\192.168.0.110\NECONSYS_PJ</w:t>
      </w: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 (이름 주소가 아니라 IP로) → 해당 프로젝트 폴더에 넣기</w:t>
      </w:r>
    </w:p>
    <w:p>
      <w:pPr>
        <w:pStyle w:val="Heading1"/>
        <w:spacing w:after="140" w:before="300"/>
      </w:pPr>
      <w:r>
        <w:rPr>
          <w:rFonts w:ascii="Malgun Gothic" w:cs="Malgun Gothic" w:eastAsia="Malgun Gothic" w:hAnsi="Malgun Gothic"/>
          <w:b/>
          <w:bCs/>
          <w:color w:val="1E7AC8"/>
          <w:sz w:val="26"/>
          <w:szCs w:val="26"/>
        </w:rPr>
        <w:t xml:space="preserve">4. 테스트 순서 — 국내에서 먼저, 해외는 출장 때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4-1. 국내 외부 테스트 (관리자 · 10분 · ★지금 가능)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폰 핫스팟에 연결한 노트북 = "사무실 밖 인터넷"과 동일 조건입니다. 이 테스트가 성공하면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공유기 포워딩 → VPN 서버 → 인증 → NAS 접근 → 엑셀 열기 전 구간이 검증 완료</w:t>
      </w: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된 것이고, 해외에서 남는 변수는 "그 나라 회선이 VPN을 막느냐" 하나뿐입니다.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노트북에 OpenVPN Connect + .ovpn + 테스트 계정 → 인터넷을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폰 핫스팟</w:t>
      </w: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으로 연결 (사내 Wi-Fi 아님)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VPN 연결 → 브라우저 https://necon-pj.synology.me:5006 로그인 창 확인 → PMS [엑셀로 열기]·Ctrl+S 저장 확인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4-2. 출장 전 준비 (직원 PC · 사내에서 · 출국 전)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OpenVPN 설치 + 본인 .ovpn·계정 발급(2-2) + PMS_엑셀열기_1회준비.bat 1회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폰 핫스팟으로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연결 리허설 1번</w:t>
      </w: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 — 현지에서 처음 해보는 일이 없게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4-3. 중국 현지 대응 (출장 시 확인)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중국은 국제 VPN이 지역·회선에 따라 차단될 수 있습니다. 아래 순서로 확인합니다.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1차 테스트: 위 설정 그대로 현지에서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며칠간, 다른 시간대에도</w:t>
      </w: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 연결해 봅니다 (기업 회선은 되는 경우가 많음). 베트남은 보통 문제없습니다.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안 되면 ①: VPN Server의 OpenVPN을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TCP 443 포트</w:t>
      </w: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로 바꿔 재시도 (일반 HTTPS처럼 보여 통과율이 올라감 — 공유기 포워딩·.ovpn의 포트도 같이 변경).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안 되면 ②: VPN Server의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L2TP/IPsec</w:t>
      </w: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을 켜서 시도 (Windows 내장 VPN으로 연결 — 별도 프로그램 불필요).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그래도 안 되면: 중국 직원에 한해 다른 경로(예: WebDAV 비표준 포트 직결)를 열지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팀장 결정으로 별도 검토</w:t>
      </w: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 — 이때는 방화벽·자동 차단 강화를 함께 설계.</w:t>
      </w:r>
    </w:p>
    <w:p>
      <w:pPr>
        <w:pStyle w:val="Heading1"/>
        <w:spacing w:after="140" w:before="300"/>
      </w:pPr>
      <w:r>
        <w:rPr>
          <w:rFonts w:ascii="Malgun Gothic" w:cs="Malgun Gothic" w:eastAsia="Malgun Gothic" w:hAnsi="Malgun Gothic"/>
          <w:b/>
          <w:bCs/>
          <w:color w:val="1E7AC8"/>
          <w:sz w:val="26"/>
          <w:szCs w:val="26"/>
        </w:rPr>
        <w:t xml:space="preserve">5. 운영 관리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계정 발급·회수: 직원 추가 = 2-2만 반복 / 철수·퇴사 = 그 계정 비활성화 (VPN·폴더 권한이 같이 끊김).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접속 확인: VPN Server → 연결 목록에서 누가 언제 붙었는지 보임. 이상 시간대 접속이 보이면 그 계정 비밀번호 교체.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이 절차의 보안 구조 = 문 숨김(비표준 포트) + 열쇠(인증서·계정) + 자동 차단 + 최소 권한 — 4겹.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참고: WebDAV 인증서(necon-pj.synology.me, 2026-10-01 만료)는 9월에 자동 갱신 확인 (7/28 미결 항목 — VPN과는 별개).</w:t>
      </w:r>
    </w:p>
    <w:p>
      <w:pPr>
        <w:spacing w:after="0" w:before="16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문의: 염경록 팀장</w:t>
      </w: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  ·  관련 문서: 직원안내문_PMS진척자료_NAS판(운영가이드) · 일일리포트 7/28(WebDAV·DNS)</w:t>
      </w:r>
    </w:p>
    <w:sectPr>
      <w:pgSz w:w="11906" w:h="16838" w:orient="portrait"/>
      <w:pgMar w:top="110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340" w:hanging="1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2026-08-06T01:44:50.183Z</dcterms:created>
  <dcterms:modified xsi:type="dcterms:W3CDTF">2026-08-06T01:44:50.184Z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