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사내 NAS 주소 자동 인식(DNS) 체계 — 구축 완료 보고</w:t>
      </w:r>
    </w:p>
    <w:p>
      <w:pPr>
        <w:pBdr>
          <w:bottom w:val="single" w:color="1F3864" w:sz="8"/>
        </w:pBdr>
        <w:spacing w:after="140"/>
        <w:jc w:val="center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기술2팀 팀장 염경록  ·  2026. 7. 28.</w:t>
      </w:r>
    </w:p>
    <w:p>
      <w:pPr>
        <w:pBdr>
          <w:bottom w:val="single" w:color="BFBFBF" w:sz="4"/>
        </w:pBdr>
        <w:spacing w:after="80" w:before="17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1. 개요</w:t>
      </w:r>
    </w:p>
    <w:p>
      <w:pPr>
        <w:spacing w:after="8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프로젝트 진척자료(엑셀)를 웹 PMS에서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클릭 한 번으로 진짜 엑셀로 열어 NAS 원본에 바로 저장</w:t>
      </w:r>
      <w:r>
        <w:rPr>
          <w:rFonts w:ascii="맑은 고딕" w:cs="맑은 고딕" w:eastAsia="맑은 고딕" w:hAnsi="맑은 고딕"/>
          <w:sz w:val="20"/>
          <w:szCs w:val="20"/>
        </w:rPr>
        <w:t xml:space="preserve">하는 체계를 구축하고 금일 검증을 완료했습니다. 그 기반으로, 각 PC가 NAS 보안주소(necon-pj.synology.me)를 사내에서 인식하도록 하는 주소 안내(DNS) 체계를 금일 구축·검증 완료하여 보고드립니다.</w:t>
      </w:r>
    </w:p>
    <w:p>
      <w:pPr>
        <w:pBdr>
          <w:bottom w:val="single" w:color="BFBFBF" w:sz="4"/>
        </w:pBdr>
        <w:spacing w:after="80" w:before="17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2. 구축 내용 (완료·검증됨)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00"/>
        <w:gridCol w:w="7126"/>
      </w:tblGrid>
      <w:tr>
        <w:tc>
          <w:tcPr>
            <w:tcW w:type="dxa" w:w="1900"/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NAS 안내 서버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NAS에 주소 안내(DNS) 서버 설치 — 사내 주소는 직접 답하고, 그 외 모든 인터넷 주소는 기존 KT로 그대로 전달. 동작 시험 2종 통과(사내 주소 응답·외부 주소 전달 정상)</w:t>
            </w:r>
          </w:p>
        </w:tc>
      </w:tr>
      <w:tr>
        <w:tc>
          <w:tcPr>
            <w:tcW w:type="dxa" w:w="1900"/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공유기 설정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사내 인터넷 공유기(Synology Router)의 DHCP 설정에서 배포 DNS를 NAS로 변경(보조: 기존 KT 병기). 자동 설정 기기(휴대폰)로 실접속 검증 완료</w:t>
            </w:r>
          </w:p>
        </w:tc>
      </w:tr>
    </w:tbl>
    <w:p>
      <w:pPr>
        <w:pBdr>
          <w:bottom w:val="single" w:color="BFBFBF" w:sz="4"/>
        </w:pBdr>
        <w:spacing w:after="80" w:before="17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3. PC 적용 방식 (사무실 현황 반영)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00"/>
        <w:gridCol w:w="7126"/>
      </w:tblGrid>
      <w:tr>
        <w:tc>
          <w:tcPr>
            <w:tcW w:type="dxa" w:w="1900"/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자동 설정 기기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노트북·휴대폰·신규 PC 등 자동(DHCP) 기기는 별도 작업 없이 자동 인식 — 검증 완료</w:t>
            </w:r>
          </w:p>
        </w:tc>
      </w:tr>
      <w:tr>
        <w:tc>
          <w:tcPr>
            <w:tcW w:type="dxa" w:w="1900"/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기존 고정 IP PC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사무실 PC 대부분은 고정 IP 방식이라 공유기 배포의 영향을 받지 않음 → 준비 파일(더블클릭 1회, 약 1분) 실행으로 인식 등록. 준비 파일 제작·검증 완료(공용 PC 적용 확인)</w:t>
            </w:r>
          </w:p>
        </w:tc>
      </w:tr>
    </w:tbl>
    <w:p>
      <w:pPr>
        <w:pBdr>
          <w:bottom w:val="single" w:color="BFBFBF" w:sz="4"/>
        </w:pBdr>
        <w:spacing w:after="80" w:before="17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4. 안전장치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00"/>
        <w:gridCol w:w="7126"/>
      </w:tblGrid>
      <w:tr>
        <w:tc>
          <w:tcPr>
            <w:tcW w:type="dxa" w:w="1900"/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일반 인터넷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보조 DNS로 기존 KT 주소 병기 → NAS가 정지해도 인터넷 사용 정상. 기존 고정 IP PC는 설정 변화 자체가 없어 영향 없음</w:t>
            </w:r>
          </w:p>
        </w:tc>
      </w:tr>
      <w:tr>
        <w:tc>
          <w:tcPr>
            <w:tcW w:type="dxa" w:w="1900"/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원상 복구</w:t>
            </w:r>
          </w:p>
        </w:tc>
        <w:tc>
          <w:tcPr>
            <w:tcW w:type="dxa" w:w="7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공유기 설정 1곳만 되돌리면 즉시 원복(5분) — 변경 전 값 기록 보관 중</w:t>
            </w:r>
          </w:p>
        </w:tc>
      </w:tr>
    </w:tbl>
    <w:p>
      <w:pPr>
        <w:pBdr>
          <w:bottom w:val="single" w:color="BFBFBF" w:sz="4"/>
        </w:pBdr>
        <w:spacing w:after="80" w:before="17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5. 향후 계획 및 협조 요청</w:t>
      </w:r>
    </w:p>
    <w:p>
      <w:pPr>
        <w:spacing w:after="8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직원 공지와 함께 준비 파일을 부서별로 순차 배포하겠습니다(PC당 1분).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배포 전 파일 접근용 전용 계정을 신설하여(관리자 계정 공유 방지) 함께 안내할 예정입니다.</w:t>
      </w:r>
    </w:p>
    <w:sectPr>
      <w:pgSz w:w="11906" w:h="16838" w:orient="portrait"/>
      <w:pgMar w:top="11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2026-07-28T05:15:17.545Z</dcterms:created>
  <dcterms:modified xsi:type="dcterms:W3CDTF">2026-07-28T05:15:17.546Z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