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color w:val="7B1E2B"/>
        </w:rPr>
        <w:t>Виртуальный музей «Летопись Руси». Средневековая Русь в XIII–XV вв</w:t>
      </w:r>
    </w:p>
    <w:p>
      <w:r>
        <w:t>Проект по дисциплине «История России». Группа ______, 1-й курс. Москва, 2026.</w:t>
      </w:r>
    </w:p>
    <w:p>
      <w:r>
        <w:t>Авторы: Фамилия Имя Отчество, Фамилия Имя Отчество, Фамилия Имя Отчество</w:t>
      </w:r>
    </w:p>
    <w:p>
      <w:pPr>
        <w:pStyle w:val="Heading1"/>
      </w:pPr>
      <w:r>
        <w:rPr>
          <w:rFonts w:ascii="Times New Roman" w:hAnsi="Times New Roman"/>
          <w:color w:val="7B1E2B"/>
        </w:rPr>
        <w:t>Цель проекта</w:t>
      </w:r>
    </w:p>
    <w:p>
      <w:r>
        <w:t>Показать, как Русь после монгольского нашествия заново собирала силы. Наш музей состоит из пяти экскурсионных программ: от маленького Московского княжества и «собирания земель» — через искусство великих иконописцев — к открытию далёких стран и расцвету московской культуры конца XV века.</w:t>
      </w:r>
    </w:p>
    <w:p>
      <w:pPr>
        <w:pStyle w:val="Heading1"/>
      </w:pPr>
      <w:r>
        <w:rPr>
          <w:rFonts w:ascii="Times New Roman" w:hAnsi="Times New Roman"/>
          <w:color w:val="7B1E2B"/>
        </w:rPr>
        <w:t>Залы музея</w:t>
      </w:r>
    </w:p>
    <w:p>
      <w:pPr>
        <w:pStyle w:val="ListNumber"/>
      </w:pPr>
      <w:r>
        <w:t>Даниил Московский (1261–1303) — Первый московский князь</w:t>
      </w:r>
    </w:p>
    <w:p>
      <w:pPr>
        <w:pStyle w:val="ListNumber"/>
      </w:pPr>
      <w:r>
        <w:t>Иван Калита (ок. 1288–1340) — Князь Московский, великий князь Владимирский</w:t>
      </w:r>
    </w:p>
    <w:p>
      <w:pPr>
        <w:pStyle w:val="ListNumber"/>
      </w:pPr>
      <w:r>
        <w:t>Феофан Грек (ок. 1340 – ок. 1410) — Иконописец и мастер фресок</w:t>
      </w:r>
    </w:p>
    <w:p>
      <w:pPr>
        <w:pStyle w:val="ListNumber"/>
      </w:pPr>
      <w:r>
        <w:t>Афанасий Никитин (? – 1475) — Тверской купец, путешественник</w:t>
      </w:r>
    </w:p>
    <w:p>
      <w:pPr>
        <w:pStyle w:val="ListNumber"/>
      </w:pPr>
      <w:r>
        <w:t>Дионисий (ок. 1440 – после 1502) — Иконописец</w:t>
      </w:r>
    </w:p>
    <w:p>
      <w:pPr>
        <w:pStyle w:val="Heading1"/>
      </w:pPr>
      <w:r>
        <w:rPr>
          <w:rFonts w:ascii="Times New Roman" w:hAnsi="Times New Roman"/>
          <w:color w:val="7B1E2B"/>
        </w:rPr>
        <w:t>Зал 1. Даниил Московский (1261–1303)</w:t>
      </w:r>
    </w:p>
    <w:p>
      <w:pPr>
        <w:pStyle w:val="Heading2"/>
      </w:pPr>
      <w:r>
        <w:rPr>
          <w:rFonts w:ascii="Times New Roman" w:hAnsi="Times New Roman"/>
          <w:color w:val="7B1E2B"/>
        </w:rPr>
        <w:t>Биография и роль</w:t>
      </w:r>
    </w:p>
    <w:p>
      <w:r>
        <w:t>Даниил Александрович был младшим сыном Александра Невского. По традиции считается, что после смерти отца двухлетний княжич получил самый скромный удел — небольшую Москву. Тогда это был маленький город на окраине Владимиро-Суздальской земли.</w:t>
      </w:r>
    </w:p>
    <w:p>
      <w:r>
        <w:t>Даниил стал основателем московской ветви Рюриковичей. Он старался не участвовать в разорительных усобицах, а терпеливо укреплял своё княжество. В 1301 году он присоединил к Москве Коломну, а в 1302 году по завещанию бездетного переяславского князя получил Переяславль-Залесский. Так территория княжества выросла почти вдвое.</w:t>
      </w:r>
    </w:p>
    <w:p>
      <w:r>
        <w:t>Около 1282 года Даниил основал на берегу Москвы-реки монастырь — древнейший в столице. Перед смертью он принял монашеский постриг. Русская церковь почитает его как святого благоверного князя.</w:t>
      </w:r>
    </w:p>
    <w:p>
      <w:pPr>
        <w:pStyle w:val="Heading2"/>
      </w:pPr>
      <w:r>
        <w:rPr>
          <w:rFonts w:ascii="Times New Roman" w:hAnsi="Times New Roman"/>
          <w:color w:val="7B1E2B"/>
        </w:rPr>
        <w:t>Связанное место</w:t>
      </w:r>
    </w:p>
    <w:p>
      <w:r>
        <w:t>Свято-Данилов монастырь (Москва, улица Даниловский Вал). Свято-Данилов монастырь — древнейший монастырь Москвы, основанный князем Даниилом около 1282 года. Сегодня здесь находится официальная резиденция Патриарха Московского и всея Руси.</w:t>
      </w:r>
    </w:p>
    <w:p>
      <w:pPr>
        <w:pStyle w:val="Heading1"/>
      </w:pPr>
      <w:r>
        <w:rPr>
          <w:rFonts w:ascii="Times New Roman" w:hAnsi="Times New Roman"/>
          <w:color w:val="7B1E2B"/>
        </w:rPr>
        <w:t>Зал 2. Иван Калита (ок. 1288–1340)</w:t>
      </w:r>
    </w:p>
    <w:p>
      <w:pPr>
        <w:pStyle w:val="Heading2"/>
      </w:pPr>
      <w:r>
        <w:rPr>
          <w:rFonts w:ascii="Times New Roman" w:hAnsi="Times New Roman"/>
          <w:color w:val="7B1E2B"/>
        </w:rPr>
        <w:t>Биография и роль</w:t>
      </w:r>
    </w:p>
    <w:p>
      <w:r>
        <w:t>Иван Данилович, сын Даниила Московского, получил прозвище Калита — так называли кошель для денег, который носили на поясе. Прозвище объясняют его бережливостью и щедрой милостыней нищим.</w:t>
      </w:r>
    </w:p>
    <w:p>
      <w:r>
        <w:t>В 1327 году в Твери вспыхнуло восстание против ордынцев. Иван Данилович участвовал в его подавлении вместе с ордынским войском и вскоре получил ярлык на великое княжение. Он собирал дань для Орды со всех русских земель, и часть этих средств оставалась в Москве. На них Калита выкупал сёла и целые города.</w:t>
      </w:r>
    </w:p>
    <w:p>
      <w:r>
        <w:t>При нём в Москву переехал митрополит, и город стал церковной столицей Руси. Калита построил первые каменные храмы Кремля и новые дубовые стены. Сорок лет при нём и его сыновьях на Русь не приходили крупные ордынские набеги.</w:t>
      </w:r>
    </w:p>
    <w:p>
      <w:r>
        <w:rPr>
          <w:i/>
        </w:rPr>
        <w:t>«И бысть оттоле тишина велика по всей Русской земле на сорок лет.»</w:t>
      </w:r>
      <w:r>
        <w:t xml:space="preserve"> — Летописец о княжении Ивана Калиты</w:t>
      </w:r>
    </w:p>
    <w:p>
      <w:pPr>
        <w:pStyle w:val="Heading2"/>
      </w:pPr>
      <w:r>
        <w:rPr>
          <w:rFonts w:ascii="Times New Roman" w:hAnsi="Times New Roman"/>
          <w:color w:val="7B1E2B"/>
        </w:rPr>
        <w:t>Связанное место</w:t>
      </w:r>
    </w:p>
    <w:p>
      <w:r>
        <w:t>Архангельский собор Московского Кремля (Москва, Соборная площадь). Архангельский собор основан Иваном Калитой в 1333 году. Калита был похоронен в нём первым, и с тех пор собор стал усыпальницей московских князей и царей. Нынешнее здание построено в 1505–1508 годах.</w:t>
      </w:r>
    </w:p>
    <w:p>
      <w:pPr>
        <w:pStyle w:val="Heading1"/>
      </w:pPr>
      <w:r>
        <w:rPr>
          <w:rFonts w:ascii="Times New Roman" w:hAnsi="Times New Roman"/>
          <w:color w:val="7B1E2B"/>
        </w:rPr>
        <w:t>Зал 3. Феофан Грек (ок. 1340 – ок. 1410)</w:t>
      </w:r>
    </w:p>
    <w:p>
      <w:pPr>
        <w:pStyle w:val="Heading2"/>
      </w:pPr>
      <w:r>
        <w:rPr>
          <w:rFonts w:ascii="Times New Roman" w:hAnsi="Times New Roman"/>
          <w:color w:val="7B1E2B"/>
        </w:rPr>
        <w:t>Биография и роль</w:t>
      </w:r>
    </w:p>
    <w:p>
      <w:r>
        <w:t>Феофан был родом из Византии. До приезда на Русь он, по словам современника Епифания Премудрого, расписал больше сорока храмов в Константинополе, Галате и Кафе (нынешней Феодосии).</w:t>
      </w:r>
    </w:p>
    <w:p>
      <w:r>
        <w:t>В 1378 году Феофан расписал церковь Спаса Преображения на Ильине улице в Великом Новгороде. Его фрески не похожи на работы других мастеров: строгие лики, резкие белые блики, почти одноцветная охристая гамма. Они передают напряжённую внутреннюю жизнь святых.</w:t>
      </w:r>
    </w:p>
    <w:p>
      <w:r>
        <w:t>Позже Феофан работал в Москве. В 1405 году вместе со старцем Прохором с Городца и молодым Андреем Рублёвым он расписал Благовещенский собор Кремля. Современники удивлялись, что Феофан писал, не глядя на образцы, и при этом свободно беседовал со зрителями.</w:t>
      </w:r>
    </w:p>
    <w:p>
      <w:pPr>
        <w:pStyle w:val="Heading2"/>
      </w:pPr>
      <w:r>
        <w:rPr>
          <w:rFonts w:ascii="Times New Roman" w:hAnsi="Times New Roman"/>
          <w:color w:val="7B1E2B"/>
        </w:rPr>
        <w:t>Связанное место</w:t>
      </w:r>
    </w:p>
    <w:p>
      <w:r>
        <w:t>Церковь Спаса Преображения на Ильине улице (Великий Новгород). Церковь Спаса Преображения на Ильине улице построена в 1374 году. Это единственное здание, где точно сохранились фрески Феофана Грека 1378 года. Храм входит в список Всемирного наследия ЮНЕСКО.</w:t>
      </w:r>
    </w:p>
    <w:p>
      <w:pPr>
        <w:pStyle w:val="Heading1"/>
      </w:pPr>
      <w:r>
        <w:rPr>
          <w:rFonts w:ascii="Times New Roman" w:hAnsi="Times New Roman"/>
          <w:color w:val="7B1E2B"/>
        </w:rPr>
        <w:t>Зал 4. Афанасий Никитин (? – 1475)</w:t>
      </w:r>
    </w:p>
    <w:p>
      <w:pPr>
        <w:pStyle w:val="Heading2"/>
      </w:pPr>
      <w:r>
        <w:rPr>
          <w:rFonts w:ascii="Times New Roman" w:hAnsi="Times New Roman"/>
          <w:color w:val="7B1E2B"/>
        </w:rPr>
        <w:t>Биография и роль</w:t>
      </w:r>
    </w:p>
    <w:p>
      <w:r>
        <w:t>Афанасий Никитин был купцом из Твери. Около 1468 года он отправился с торговым караваном вниз по Волге, но под Астраханью караван ограбили. Возвращаться домой с долгами Афанасий не захотел и решил искать удачи в далёких странах.</w:t>
      </w:r>
    </w:p>
    <w:p>
      <w:r>
        <w:t>Через Дербент и Персию он добрался до Индии и прожил там около трёх лет. Никитин стал одним из первых европейцев, описавших Индию: её города, обычаи, религии, животных и товары. На обратном пути он побывал в Африке, Аравии и Крыму.</w:t>
      </w:r>
    </w:p>
    <w:p>
      <w:r>
        <w:t>Весной 1475 года, не дойдя до Твери, Никитин умер под Смоленском. Его записки привезли в Москву. Они вошли в летопись под названием «Хождение за три моря» — Каспийское, Аравийское и Чёрное.</w:t>
      </w:r>
    </w:p>
    <w:p>
      <w:r>
        <w:rPr>
          <w:i/>
        </w:rPr>
        <w:t>«Се написах грешное своё хожение за три моря.»</w:t>
      </w:r>
      <w:r>
        <w:t xml:space="preserve"> — «Хождение за три моря»</w:t>
      </w:r>
    </w:p>
    <w:p>
      <w:pPr>
        <w:pStyle w:val="Heading2"/>
      </w:pPr>
      <w:r>
        <w:rPr>
          <w:rFonts w:ascii="Times New Roman" w:hAnsi="Times New Roman"/>
          <w:color w:val="7B1E2B"/>
        </w:rPr>
        <w:t>Связанное место</w:t>
      </w:r>
    </w:p>
    <w:p>
      <w:r>
        <w:t>Памятник Афанасию Никитину на Волге (г. Тверь, набережная Афанасия Никитина). Памятник Афанасию Никитину установлен в Твери в 1955 году на берегу Волги, на месте, откуда, по преданию, путешественник отправился в своё «хожение». Постамент выполнен в форме ладьи.</w:t>
      </w:r>
    </w:p>
    <w:p>
      <w:pPr>
        <w:pStyle w:val="Heading1"/>
      </w:pPr>
      <w:r>
        <w:rPr>
          <w:rFonts w:ascii="Times New Roman" w:hAnsi="Times New Roman"/>
          <w:color w:val="7B1E2B"/>
        </w:rPr>
        <w:t>Зал 5. Дионисий (ок. 1440 – после 1502)</w:t>
      </w:r>
    </w:p>
    <w:p>
      <w:pPr>
        <w:pStyle w:val="Heading2"/>
      </w:pPr>
      <w:r>
        <w:rPr>
          <w:rFonts w:ascii="Times New Roman" w:hAnsi="Times New Roman"/>
          <w:color w:val="7B1E2B"/>
        </w:rPr>
        <w:t>Биография и роль</w:t>
      </w:r>
    </w:p>
    <w:p>
      <w:r>
        <w:t>Дионисий — главный московский иконописец конца XV века, времени Ивана III. В отличие от большинства средневековых мастеров, он не был монахом. Вместе с ним работала целая артель, в том числе его сыновья Феодосий и Владимир.</w:t>
      </w:r>
    </w:p>
    <w:p>
      <w:r>
        <w:t>По заказу великого князя и митрополита Дионисий писал иконы для Успенского собора Московского Кремля. Работы мастера отличаются светлыми, нежными красками, вытянутыми изящными фигурами и ощущением праздничной гармонии.</w:t>
      </w:r>
    </w:p>
    <w:p>
      <w:r>
        <w:t>В 1502 году Дионисий с сыновьями расписал собор Рождества Богородицы в Ферапонтовом монастыре на Белом озере. Эти фрески — редкий пример почти полностью сохранившейся росписи того времени. По преданию, краски мастер делал из разноцветных камней, собранных на берегу соседнего озера.</w:t>
      </w:r>
    </w:p>
    <w:p>
      <w:pPr>
        <w:pStyle w:val="Heading2"/>
      </w:pPr>
      <w:r>
        <w:rPr>
          <w:rFonts w:ascii="Times New Roman" w:hAnsi="Times New Roman"/>
          <w:color w:val="7B1E2B"/>
        </w:rPr>
        <w:t>Связанное место</w:t>
      </w:r>
    </w:p>
    <w:p>
      <w:r>
        <w:t>Ферапонтов монастырь (Вологодская область, Кирилловский район). Ферапонтов монастырь основан в 1398 году. Фрески Дионисия в соборе Рождества Богородицы с 2000 года входят в список Всемирного наследия ЮНЕСКО.</w:t>
      </w:r>
    </w:p>
    <w:p>
      <w:pPr>
        <w:pStyle w:val="Heading1"/>
      </w:pPr>
      <w:r>
        <w:rPr>
          <w:rFonts w:ascii="Times New Roman" w:hAnsi="Times New Roman"/>
          <w:color w:val="7B1E2B"/>
        </w:rPr>
        <w:t>Что их объединяло</w:t>
      </w:r>
    </w:p>
    <w:p>
      <w:r>
        <w:t>Пять героев нашего музея жили в разное время и занимались разным делом, но вместе они показывают, как Русь после нашествия Орды возродилась, объединилась вокруг Москвы и создала собственную яркую культуру.</w:t>
      </w:r>
    </w:p>
    <w:p>
      <w:pPr>
        <w:pStyle w:val="ListBullet"/>
      </w:pPr>
      <w:r>
        <w:t>Даниил Московский основал Московское княжество и заложил основы его будущего возвышения.</w:t>
      </w:r>
    </w:p>
    <w:p>
      <w:pPr>
        <w:pStyle w:val="ListBullet"/>
      </w:pPr>
      <w:r>
        <w:t>Иван Калита сделал Москву политическим и церковным центром Руси и начал «собирание земель».</w:t>
      </w:r>
    </w:p>
    <w:p>
      <w:pPr>
        <w:pStyle w:val="ListBullet"/>
      </w:pPr>
      <w:r>
        <w:t>Феофан Грек принёс на Русь искусство Византии и вдохновил русских мастеров, в том числе Андрея Рублёва.</w:t>
      </w:r>
    </w:p>
    <w:p>
      <w:pPr>
        <w:pStyle w:val="ListBullet"/>
      </w:pPr>
      <w:r>
        <w:t>Афанасий Никитин открыл для русских людей далёкую Индию и оставил одно из первых описаний путешествия.</w:t>
      </w:r>
    </w:p>
    <w:p>
      <w:pPr>
        <w:pStyle w:val="ListBullet"/>
      </w:pPr>
      <w:r>
        <w:t>Дионисий выразил в иконах и фресках силу и праздничность молодого Московского государства.</w:t>
      </w:r>
    </w:p>
    <w:p>
      <w:r>
        <w:t>Их наследие — это не отдельные события, а части одной истории: как маленький удел превратился в центр единой Руси.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