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058" w:type="dxa"/>
        <w:tblLook w:val="04A0" w:firstRow="1" w:lastRow="0" w:firstColumn="1" w:lastColumn="0" w:noHBand="0" w:noVBand="1"/>
      </w:tblPr>
      <w:tblGrid>
        <w:gridCol w:w="1296"/>
        <w:gridCol w:w="2154"/>
        <w:gridCol w:w="2151"/>
        <w:gridCol w:w="1435"/>
        <w:gridCol w:w="1296"/>
        <w:gridCol w:w="1298"/>
        <w:gridCol w:w="1485"/>
        <w:gridCol w:w="1485"/>
        <w:gridCol w:w="1486"/>
        <w:gridCol w:w="1485"/>
        <w:gridCol w:w="1487"/>
      </w:tblGrid>
      <w:tr w:rsidR="00F250B6" w:rsidRPr="00F250B6" w14:paraId="4B0AE9A2" w14:textId="77777777" w:rsidTr="00623905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AAAA529" w:rsidR="00F250B6" w:rsidRPr="00F250B6" w:rsidRDefault="00C058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7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64F6DA0B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API test for </w:t>
            </w:r>
            <w:r w:rsidR="000F7E8C">
              <w:rPr>
                <w:rFonts w:eastAsia="Times New Roman" w:cstheme="minorHAnsi"/>
                <w:lang w:eastAsia="en-GB"/>
              </w:rPr>
              <w:t>DELETE</w:t>
            </w:r>
            <w:r>
              <w:rPr>
                <w:rFonts w:eastAsia="Times New Roman" w:cstheme="minorHAnsi"/>
                <w:lang w:eastAsia="en-GB"/>
              </w:rPr>
              <w:t xml:space="preserve"> request of </w:t>
            </w:r>
            <w:r w:rsidR="00DD610E">
              <w:rPr>
                <w:rFonts w:eastAsia="Times New Roman" w:cstheme="minorHAnsi"/>
                <w:lang w:eastAsia="en-GB"/>
              </w:rPr>
              <w:t>budget</w:t>
            </w:r>
          </w:p>
        </w:tc>
      </w:tr>
      <w:tr w:rsidR="00F250B6" w:rsidRPr="00F250B6" w14:paraId="6632E772" w14:textId="77777777" w:rsidTr="00623905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60E86D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4D1AC66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297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E163189" w:rsidR="00F250B6" w:rsidRPr="00F250B6" w:rsidRDefault="0079035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23905" w:rsidRPr="00F250B6" w14:paraId="59770233" w14:textId="77777777" w:rsidTr="00623905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036ECF8F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bookmarkStart w:id="0" w:name="_GoBack" w:colFirst="0" w:colLast="1"/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Testing Method</w:t>
            </w:r>
          </w:p>
        </w:tc>
        <w:tc>
          <w:tcPr>
            <w:tcW w:w="6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4D1D6369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623905" w:rsidRPr="00F250B6" w:rsidRDefault="00623905" w:rsidP="0062390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  <w:tr w:rsidR="00F250B6" w:rsidRPr="00F250B6" w14:paraId="551F6620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623905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ACDA61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BC963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3-12-2019</w:t>
            </w:r>
          </w:p>
        </w:tc>
        <w:tc>
          <w:tcPr>
            <w:tcW w:w="297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623905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74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742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623905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0D9BB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4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9855C6" w14:textId="4E270353" w:rsidR="000F7E8C" w:rsidRDefault="00DD610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Budget</w:t>
            </w:r>
            <w:r w:rsidR="0079035D">
              <w:rPr>
                <w:rFonts w:eastAsia="Times New Roman" w:cstheme="minorHAnsi"/>
                <w:lang w:eastAsia="en-GB"/>
              </w:rPr>
              <w:t xml:space="preserve"> URL</w:t>
            </w:r>
            <w:r w:rsidR="000F7E8C">
              <w:rPr>
                <w:rFonts w:eastAsia="Times New Roman" w:cstheme="minorHAnsi"/>
                <w:lang w:eastAsia="en-GB"/>
              </w:rPr>
              <w:t xml:space="preserve"> (can change </w:t>
            </w:r>
            <w:r>
              <w:rPr>
                <w:rFonts w:eastAsia="Times New Roman" w:cstheme="minorHAnsi"/>
                <w:lang w:eastAsia="en-GB"/>
              </w:rPr>
              <w:t>budget</w:t>
            </w:r>
            <w:r w:rsidR="000F7E8C">
              <w:rPr>
                <w:rFonts w:eastAsia="Times New Roman" w:cstheme="minorHAnsi"/>
                <w:lang w:eastAsia="en-GB"/>
              </w:rPr>
              <w:t xml:space="preserve"> id depending</w:t>
            </w:r>
          </w:p>
          <w:p w14:paraId="23C35F5B" w14:textId="5657BCFD" w:rsidR="00F250B6" w:rsidRPr="00F250B6" w:rsidRDefault="000F7E8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 desired transaction)</w:t>
            </w:r>
            <w:r w:rsidR="0079035D">
              <w:rPr>
                <w:rFonts w:eastAsia="Times New Roman" w:cstheme="minorHAnsi"/>
                <w:lang w:eastAsia="en-GB"/>
              </w:rPr>
              <w:t xml:space="preserve">: </w:t>
            </w:r>
            <w:r w:rsidR="00DD610E" w:rsidRPr="00DD610E">
              <w:rPr>
                <w:rFonts w:eastAsia="Times New Roman" w:cstheme="minorHAnsi"/>
                <w:lang w:eastAsia="en-GB"/>
              </w:rPr>
              <w:t>https://budgetplannerv1.herokuapp.com/budgets/5de5b256ddf26517600429c7</w:t>
            </w:r>
          </w:p>
        </w:tc>
      </w:tr>
      <w:tr w:rsidR="00F250B6" w:rsidRPr="00F250B6" w14:paraId="29E8EC92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1851AE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Access to </w:t>
            </w:r>
            <w:r w:rsidR="0079035D"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collection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4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0EBD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4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4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623905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8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00CC9A0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Status code is 200 upon execution of </w:t>
            </w:r>
            <w:r w:rsidR="000F7E8C">
              <w:rPr>
                <w:rFonts w:eastAsia="Times New Roman" w:cstheme="minorHAnsi"/>
                <w:lang w:eastAsia="en-GB"/>
              </w:rPr>
              <w:t>DELETE</w:t>
            </w:r>
            <w:r>
              <w:rPr>
                <w:rFonts w:eastAsia="Times New Roman" w:cstheme="minorHAnsi"/>
                <w:lang w:eastAsia="en-GB"/>
              </w:rPr>
              <w:t xml:space="preserve"> request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623905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30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73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426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45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623905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0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3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26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45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623905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440422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 application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E18F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4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DEF48A9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Import</w:t>
            </w:r>
            <w:r w:rsidRPr="0079035D">
              <w:rPr>
                <w:rFonts w:eastAsia="Times New Roman" w:cstheme="minorHAnsi"/>
                <w:lang w:eastAsia="en-GB"/>
              </w:rPr>
              <w:t xml:space="preserve"> BudgetPlannerAPITesting.postman_collection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901EB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9035D">
              <w:rPr>
                <w:rFonts w:eastAsia="Times New Roman" w:cstheme="minorHAnsi"/>
                <w:lang w:eastAsia="en-GB"/>
              </w:rPr>
              <w:t>BudgetPlannerAPITesting</w:t>
            </w:r>
            <w:r>
              <w:rPr>
                <w:rFonts w:eastAsia="Times New Roman" w:cstheme="minorHAnsi"/>
                <w:lang w:eastAsia="en-GB"/>
              </w:rPr>
              <w:t xml:space="preserve"> collection should pop up on menu on left side</w:t>
            </w:r>
          </w:p>
        </w:tc>
        <w:tc>
          <w:tcPr>
            <w:tcW w:w="4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BCFBBC5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7AED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Collection Runner window should open</w:t>
            </w:r>
          </w:p>
        </w:tc>
        <w:tc>
          <w:tcPr>
            <w:tcW w:w="4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4FCAD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Results page opens 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287600C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Test case </w:t>
            </w:r>
            <w:r w:rsidR="00DD610E">
              <w:rPr>
                <w:rFonts w:eastAsia="Times New Roman" w:cstheme="minorHAnsi"/>
                <w:lang w:eastAsia="en-GB"/>
              </w:rPr>
              <w:t>5</w:t>
            </w:r>
            <w:r w:rsidR="0079035D">
              <w:rPr>
                <w:rFonts w:eastAsia="Times New Roman" w:cstheme="minorHAnsi"/>
                <w:lang w:eastAsia="en-GB"/>
              </w:rPr>
              <w:t xml:space="preserve">: </w:t>
            </w:r>
            <w:r w:rsidR="000F7E8C">
              <w:rPr>
                <w:rFonts w:eastAsia="Times New Roman" w:cstheme="minorHAnsi"/>
                <w:i/>
                <w:iCs/>
                <w:lang w:eastAsia="en-GB"/>
              </w:rPr>
              <w:t xml:space="preserve">Delete </w:t>
            </w:r>
            <w:r w:rsidR="00DD610E">
              <w:rPr>
                <w:rFonts w:eastAsia="Times New Roman" w:cstheme="minorHAnsi"/>
                <w:i/>
                <w:iCs/>
                <w:lang w:eastAsia="en-GB"/>
              </w:rPr>
              <w:t>budget</w:t>
            </w:r>
            <w:r w:rsidR="000F7E8C">
              <w:rPr>
                <w:rFonts w:eastAsia="Times New Roman" w:cstheme="minorHAnsi"/>
                <w:i/>
                <w:iCs/>
                <w:lang w:eastAsia="en-GB"/>
              </w:rPr>
              <w:t xml:space="preserve"> item </w:t>
            </w:r>
            <w:r w:rsidR="000F7E8C" w:rsidRPr="000F7E8C">
              <w:rPr>
                <w:rFonts w:eastAsia="Times New Roman" w:cstheme="minorHAnsi"/>
                <w:lang w:eastAsia="en-GB"/>
              </w:rPr>
              <w:t>is shown</w:t>
            </w:r>
          </w:p>
        </w:tc>
        <w:tc>
          <w:tcPr>
            <w:tcW w:w="4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BE05CC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704CF"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4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8C7FA82" w:rsidR="00F250B6" w:rsidRPr="00F250B6" w:rsidRDefault="003704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62390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F7E8C"/>
    <w:rsid w:val="003704CF"/>
    <w:rsid w:val="00393168"/>
    <w:rsid w:val="00623905"/>
    <w:rsid w:val="006938D0"/>
    <w:rsid w:val="0079035D"/>
    <w:rsid w:val="00C058EE"/>
    <w:rsid w:val="00DD610E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Ramadan, Omar</cp:lastModifiedBy>
  <cp:revision>6</cp:revision>
  <dcterms:created xsi:type="dcterms:W3CDTF">2019-12-04T02:11:00Z</dcterms:created>
  <dcterms:modified xsi:type="dcterms:W3CDTF">2019-12-04T04:19:00Z</dcterms:modified>
</cp:coreProperties>
</file>