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단순화하여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그룹도 매쉬로 승계받고 나서, 엘머에서 인식할 수 있는 unv 포멧의 매쉬 파일로 출력하는 절차를 진행한다.</w:t>
      </w:r>
    </w:p>
    <w:p>
      <w:pPr>
        <w:pStyle w:val="Compact"/>
        <w:numPr>
          <w:numId w:val="1006"/>
          <w:ilvl w:val="0"/>
        </w:numPr>
      </w:pPr>
      <w:r>
        <w:t xml:space="preserve">참고로, unv 포멧은 과거에 I-DEAS에서 사용하던 매쉬 포멧이다. 구조가 간결한 ASCII 포멧이므로 다루기가 좋아 엘머에서도 문제없이 읽어들일 수 있다. 단점은, 오래된 포멧이기 때문에 6면체(Tetrahedron) 매쉬만 저장 가능하고, 8면체(Hexahedron) 또는 피라밋(Pyramids) 형태 등 고수준의 매쉬를 지원하지 않는다는 점이다. 만일 살로메에서 이러한 고수준 매쉬를 생성해서 엘머로 데이타를 넘겨주고 싶다면, 살로메 포멧에서 직접 엘머 매쉬 포멧으로 변환하는 제3의 수단을 강구해야 한다. 예컨데 SalomeToElmer ( https://github.com/jvencels/salomeToElmer ) 같은 개인이 만든 간단한 변환 유틸리티를 찾아서 사용해 볼 수도 있다.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Compact"/>
        <w:numPr>
          <w:numId w:val="1008"/>
          <w:ilvl w:val="0"/>
        </w:numPr>
      </w:pPr>
      <w:r>
        <w:t xml:space="preserve">참고로, brep 포멧은 3D 솔리드의 형상에 관한 정보만을 담고 있는 간결한 형태이기 때문에, STEP 포멧보다 용량이 작아서 오류 가능성이 더 낮다. 다만 2개 이상의 물체(Bodies)가 어셈블(Assemble)되어 있을 경우에는, brep 포멧으로 읽어들이는 기능이 지원되지 않기 때문에 부득이하게 STEP 포멧을 사용하도록 하자. 본 예제에서는 1개의 물체(Body)만 존재하는 모델이기 때문에 brep 포멧을 사용해 보았다.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부품(Bodies)으로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엘머가 읽을 수 있는 unv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아직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Compact"/>
        <w:numPr>
          <w:numId w:val="1014"/>
          <w:ilvl w:val="0"/>
        </w:numPr>
      </w:pPr>
      <w:r>
        <w:t xml:space="preserve">살로메에서 지원해주고 있는 매쉬 생성 알고리즘이 여러가지로 다양한데, 지금과 같이 비정형(Unstructured) 육면체 매쉬를 생성하는데는 Netgen이 가장 적합하다.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특이점(Singularity)에 의해 엉뚱한 값이 나오는 현상을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피쳐(Feature)로서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Figure 9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11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Compact"/>
        <w:numPr>
          <w:numId w:val="1024"/>
          <w:ilvl w:val="0"/>
        </w:numPr>
      </w:pPr>
      <w:r>
        <w:t xml:space="preserve">이상 3D CAD, 살로메, 엘머로 이어지는 전처리 과정을 설명하였다.</w:t>
      </w:r>
    </w:p>
    <w:p>
      <w:pPr>
        <w:pStyle w:val="Compact"/>
        <w:numPr>
          <w:numId w:val="1024"/>
          <w:ilvl w:val="0"/>
        </w:numPr>
      </w:pPr>
      <w:r>
        <w:t xml:space="preserve">다음 호의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99ad4c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41b48109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57d5a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