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편의 모델링 데이타는 다음 장소에서 다운로드 받으면 된다.</w:t>
      </w:r>
    </w:p>
    <w:p>
      <w:pPr>
        <w:pStyle w:val="SourceCode"/>
      </w:pPr>
      <w:r>
        <w:rPr>
          <w:rStyle w:val="VerbatimChar"/>
        </w:rPr>
        <w:t xml:space="preserve">https://github.com/dymaxionkim/Elmer_Examples_for_CADG/tree/master/CADG_03_Elmer_Structure</w:t>
      </w:r>
    </w:p>
    <w:p>
      <w:pPr>
        <w:pStyle w:val="Compact"/>
        <w:numPr>
          <w:numId w:val="1043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pStyle w:val="Compact"/>
        <w:numPr>
          <w:numId w:val="1044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45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46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47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http://doi.org.ololo.sci-hub.bz/10.1006/jsvi.2002.5092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87b043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6eba3864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5c95e0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