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2017-12-14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지난 중편에서 진행한 전처리에 이어서, 본 하편에서는 다음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(2)그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외력에-의한-변형과-스트레스-해석"/>
      <w:bookmarkEnd w:id="22"/>
      <w:r>
        <w:t xml:space="preserve">2. 외력에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02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02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03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-10000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04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04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05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05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06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06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26" w:name="외력의-크기를-변화시켜-스캐닝"/>
      <w:bookmarkEnd w:id="26"/>
      <w:r>
        <w:t xml:space="preserve">3. 외력의 크기를 변화시켜 스캐닝</w:t>
      </w:r>
    </w:p>
    <w:p>
      <w:pPr>
        <w:pStyle w:val="Compact"/>
        <w:numPr>
          <w:numId w:val="1010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11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12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13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13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14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14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NormalTok"/>
        </w:rPr>
        <w:t xml:space="preserve">$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15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16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17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18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20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20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28" w:name="맺음말"/>
      <w:bookmarkEnd w:id="28"/>
      <w:r>
        <w:t xml:space="preserve">4. 맺음말</w:t>
      </w:r>
    </w:p>
    <w:p>
      <w:pPr>
        <w:pStyle w:val="Compact"/>
        <w:numPr>
          <w:numId w:val="1021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21"/>
          <w:ilvl w:val="0"/>
        </w:numPr>
      </w:pPr>
      <w:r>
        <w:t xml:space="preserve">본 편의 모델링 데이타는 다음 장소에서 다운로드 받으면 된다.</w:t>
      </w:r>
    </w:p>
    <w:p>
      <w:pPr>
        <w:pStyle w:val="SourceCode"/>
      </w:pPr>
      <w:r>
        <w:rPr>
          <w:rStyle w:val="VerbatimChar"/>
        </w:rPr>
        <w:t xml:space="preserve">https://github.com/dymaxionkim/Elmer_Examples_for_CADG/tree/master/CADG_03_Elmer_Structure</w:t>
      </w:r>
    </w:p>
    <w:p>
      <w:pPr>
        <w:pStyle w:val="Compact"/>
        <w:numPr>
          <w:numId w:val="1022"/>
          <w:ilvl w:val="0"/>
        </w:numPr>
      </w:pPr>
      <w:r>
        <w:t xml:space="preserve">본 예제를 통해 ElmerGUI를 중심으로 한 구조해석절차와 기본적인 기법을 습득할 수 있었다.</w:t>
      </w:r>
    </w:p>
    <w:p>
      <w:pPr>
        <w:pStyle w:val="Heading2"/>
      </w:pPr>
      <w:bookmarkStart w:id="29" w:name="참고사항"/>
      <w:bookmarkEnd w:id="29"/>
      <w:r>
        <w:t xml:space="preserve">5. 참고사항</w:t>
      </w:r>
    </w:p>
    <w:p>
      <w:pPr>
        <w:pStyle w:val="Compact"/>
        <w:numPr>
          <w:numId w:val="1023"/>
          <w:ilvl w:val="0"/>
        </w:numPr>
      </w:pPr>
      <w:r>
        <w:t xml:space="preserve">최근 정부 출연으로 ’HPC 이노베이션 허브’가 경기도 성남에서 개소하였는데, PC보다 훨씬 우수한 컴퓨팅 자원을 무료로 활용할 수 있다. 엘머를 이곳의 HPC에 간단하게 설치하고 사이즈가 큰 문제에서 다수의 연산코어를 병렬 연산시키는 것이 가능하므로, 문제를 해결할 때 도움이 될 수 있다고 생각된다. 홈페이지 주소는 http://openhpc.or.kr 이며, 온라인으로 예약하고 문의 및 확인전화를 하면 된다.</w:t>
      </w:r>
    </w:p>
    <w:p>
      <w:pPr>
        <w:pStyle w:val="Compact"/>
        <w:numPr>
          <w:numId w:val="1023"/>
          <w:ilvl w:val="0"/>
        </w:numPr>
      </w:pPr>
      <w:r>
        <w:t xml:space="preserve">시험삼아 이곳을 이용해 본 사용기는 이곳( https://github.com/dymaxionkim/HPC_Innovation_Hub )에 써 두었으므로, 관심있는 분은 참고가 되시기를 바란다.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7a8f54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821038e0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ee33d0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2017-12-14</dcterms:created>
  <dcterms:modified xsi:type="dcterms:W3CDTF">2017-12-14</dcterms:modified>
</cp:coreProperties>
</file>