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F7" w:rsidRPr="00AB0722" w:rsidRDefault="00E972F7" w:rsidP="005F119A">
      <w:pPr>
        <w:spacing w:line="360" w:lineRule="auto"/>
        <w:ind w:left="405"/>
        <w:jc w:val="left"/>
        <w:rPr>
          <w:sz w:val="24"/>
          <w:szCs w:val="24"/>
        </w:rPr>
      </w:pPr>
      <w:r w:rsidRPr="00AB0722">
        <w:rPr>
          <w:rFonts w:hint="eastAsia"/>
          <w:sz w:val="24"/>
          <w:szCs w:val="24"/>
        </w:rPr>
        <w:t>厦门局和珠海局方法相对国家标准均有不同程度的偏离，详见下表。</w:t>
      </w:r>
    </w:p>
    <w:tbl>
      <w:tblPr>
        <w:tblW w:w="11153" w:type="dxa"/>
        <w:jc w:val="center"/>
        <w:tblInd w:w="-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9"/>
        <w:gridCol w:w="1252"/>
        <w:gridCol w:w="1601"/>
        <w:gridCol w:w="2385"/>
        <w:gridCol w:w="2332"/>
        <w:gridCol w:w="38"/>
        <w:gridCol w:w="2141"/>
        <w:gridCol w:w="75"/>
      </w:tblGrid>
      <w:tr w:rsidR="00E972F7" w:rsidRPr="00AB0722" w:rsidTr="00895F6F">
        <w:trPr>
          <w:gridAfter w:val="1"/>
          <w:wAfter w:w="75" w:type="dxa"/>
          <w:jc w:val="center"/>
        </w:trPr>
        <w:tc>
          <w:tcPr>
            <w:tcW w:w="1329" w:type="dxa"/>
            <w:vMerge w:val="restart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待测物</w:t>
            </w:r>
          </w:p>
        </w:tc>
        <w:tc>
          <w:tcPr>
            <w:tcW w:w="7570" w:type="dxa"/>
            <w:gridSpan w:val="4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国标方法</w:t>
            </w:r>
          </w:p>
        </w:tc>
        <w:tc>
          <w:tcPr>
            <w:tcW w:w="2179" w:type="dxa"/>
            <w:gridSpan w:val="2"/>
            <w:vMerge w:val="restart"/>
            <w:vAlign w:val="center"/>
          </w:tcPr>
          <w:p w:rsidR="00E972F7" w:rsidRPr="00AB0722" w:rsidRDefault="00E972F7" w:rsidP="002167C0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AB0722">
              <w:rPr>
                <w:rFonts w:hint="eastAsia"/>
                <w:kern w:val="0"/>
                <w:sz w:val="24"/>
                <w:szCs w:val="24"/>
              </w:rPr>
              <w:t>厦门局方法摘要</w:t>
            </w: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Merge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52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国标号</w:t>
            </w:r>
          </w:p>
        </w:tc>
        <w:tc>
          <w:tcPr>
            <w:tcW w:w="1601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2385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珠海局偏离之处</w:t>
            </w:r>
          </w:p>
        </w:tc>
        <w:tc>
          <w:tcPr>
            <w:tcW w:w="2332" w:type="dxa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</w:t>
            </w:r>
            <w:r w:rsidRPr="00AB0722">
              <w:rPr>
                <w:rFonts w:hint="eastAsia"/>
                <w:sz w:val="24"/>
                <w:szCs w:val="24"/>
              </w:rPr>
              <w:t>偏离之处</w:t>
            </w:r>
          </w:p>
        </w:tc>
        <w:tc>
          <w:tcPr>
            <w:tcW w:w="2179" w:type="dxa"/>
            <w:gridSpan w:val="2"/>
            <w:vMerge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A</w:t>
            </w:r>
          </w:p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（视黄醇）</w:t>
            </w:r>
          </w:p>
        </w:tc>
        <w:tc>
          <w:tcPr>
            <w:tcW w:w="1252" w:type="dxa"/>
            <w:vMerge w:val="restart"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  <w:r w:rsidRPr="004D2F71">
              <w:rPr>
                <w:szCs w:val="21"/>
              </w:rPr>
              <w:t>GB 5413.9</w:t>
            </w:r>
          </w:p>
        </w:tc>
        <w:tc>
          <w:tcPr>
            <w:tcW w:w="1601" w:type="dxa"/>
            <w:vMerge w:val="restart"/>
            <w:vAlign w:val="center"/>
          </w:tcPr>
          <w:p w:rsidR="00E972F7" w:rsidRPr="004D2F71" w:rsidRDefault="00E972F7" w:rsidP="009040C9">
            <w:pPr>
              <w:snapToGrid w:val="0"/>
              <w:spacing w:line="300" w:lineRule="auto"/>
              <w:jc w:val="left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试样经酶解淀粉，</w:t>
            </w:r>
            <w:r w:rsidRPr="004D2F71">
              <w:rPr>
                <w:szCs w:val="21"/>
              </w:rPr>
              <w:t>KOH</w:t>
            </w:r>
            <w:r w:rsidRPr="004D2F71">
              <w:rPr>
                <w:rFonts w:hint="eastAsia"/>
                <w:szCs w:val="21"/>
              </w:rPr>
              <w:t>皂化，石油醚萃取，浓缩，甲醇定容后，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UV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  <w:tc>
          <w:tcPr>
            <w:tcW w:w="2385" w:type="dxa"/>
            <w:vMerge w:val="restart"/>
            <w:vAlign w:val="center"/>
          </w:tcPr>
          <w:p w:rsidR="00E972F7" w:rsidRPr="004D2F71" w:rsidRDefault="00E972F7" w:rsidP="009040C9">
            <w:pPr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 xml:space="preserve">1. </w:t>
            </w:r>
            <w:r w:rsidRPr="004D2F71">
              <w:rPr>
                <w:rFonts w:hint="eastAsia"/>
                <w:b/>
                <w:kern w:val="0"/>
                <w:szCs w:val="21"/>
              </w:rPr>
              <w:t>酶解过程：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1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（含淀粉样）</w:t>
            </w:r>
            <w:r w:rsidRPr="004D2F71">
              <w:rPr>
                <w:kern w:val="0"/>
                <w:szCs w:val="21"/>
              </w:rPr>
              <w:t>40</w:t>
            </w:r>
            <w:r w:rsidRPr="004D2F71">
              <w:rPr>
                <w:rFonts w:hint="eastAsia"/>
                <w:kern w:val="0"/>
                <w:szCs w:val="21"/>
              </w:rPr>
              <w:t>℃酶解过夜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2</w:t>
            </w:r>
            <w:r w:rsidRPr="004D2F71">
              <w:rPr>
                <w:rFonts w:hint="eastAsia"/>
                <w:kern w:val="0"/>
                <w:szCs w:val="21"/>
              </w:rPr>
              <w:t>）若含脂肪较高的样品，需加</w:t>
            </w:r>
            <w:r w:rsidRPr="004D2F71">
              <w:rPr>
                <w:kern w:val="0"/>
                <w:szCs w:val="21"/>
              </w:rPr>
              <w:t>0.5g</w:t>
            </w:r>
            <w:r w:rsidRPr="004D2F71">
              <w:rPr>
                <w:rFonts w:hint="eastAsia"/>
                <w:kern w:val="0"/>
                <w:szCs w:val="21"/>
              </w:rPr>
              <w:t>脂肪酶，除去脂肪。</w:t>
            </w:r>
          </w:p>
          <w:p w:rsidR="00E972F7" w:rsidRPr="004D2F71" w:rsidRDefault="00E972F7" w:rsidP="009040C9">
            <w:pPr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 xml:space="preserve">2. </w:t>
            </w:r>
            <w:r w:rsidRPr="004D2F71">
              <w:rPr>
                <w:rFonts w:hint="eastAsia"/>
                <w:b/>
                <w:kern w:val="0"/>
                <w:szCs w:val="21"/>
              </w:rPr>
              <w:t>皂化过程：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1</w:t>
            </w:r>
            <w:r w:rsidRPr="004D2F71">
              <w:rPr>
                <w:rFonts w:hint="eastAsia"/>
                <w:kern w:val="0"/>
                <w:szCs w:val="21"/>
              </w:rPr>
              <w:t>）没有添加还原剂维生素</w:t>
            </w:r>
            <w:r w:rsidRPr="004D2F71">
              <w:rPr>
                <w:kern w:val="0"/>
                <w:szCs w:val="21"/>
              </w:rPr>
              <w:t>C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2</w:t>
            </w:r>
            <w:r w:rsidRPr="004D2F71">
              <w:rPr>
                <w:rFonts w:hint="eastAsia"/>
                <w:kern w:val="0"/>
                <w:szCs w:val="21"/>
              </w:rPr>
              <w:t>）没有充氮排空气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3</w:t>
            </w:r>
            <w:r w:rsidRPr="004D2F71">
              <w:rPr>
                <w:rFonts w:hint="eastAsia"/>
                <w:kern w:val="0"/>
                <w:szCs w:val="21"/>
              </w:rPr>
              <w:t>）没有磁力搅拌</w:t>
            </w:r>
          </w:p>
          <w:p w:rsidR="00E972F7" w:rsidRPr="004D2F71" w:rsidRDefault="00E972F7" w:rsidP="009040C9">
            <w:pPr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 xml:space="preserve">3. </w:t>
            </w:r>
            <w:r w:rsidRPr="004D2F71">
              <w:rPr>
                <w:rFonts w:hint="eastAsia"/>
                <w:b/>
                <w:kern w:val="0"/>
                <w:szCs w:val="21"/>
              </w:rPr>
              <w:t>石油醚提取过程：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1</w:t>
            </w:r>
            <w:r w:rsidRPr="004D2F71">
              <w:rPr>
                <w:rFonts w:hint="eastAsia"/>
                <w:kern w:val="0"/>
                <w:szCs w:val="21"/>
              </w:rPr>
              <w:t>）加入少量的饱和氯化钠水溶液，，有利于有机相和水相分层。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2</w:t>
            </w:r>
            <w:r w:rsidRPr="004D2F71">
              <w:rPr>
                <w:rFonts w:hint="eastAsia"/>
                <w:kern w:val="0"/>
                <w:szCs w:val="21"/>
              </w:rPr>
              <w:t>）省去用水将石油醚水洗至中性的步骤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3</w:t>
            </w:r>
            <w:r w:rsidRPr="004D2F71">
              <w:rPr>
                <w:rFonts w:hint="eastAsia"/>
                <w:kern w:val="0"/>
                <w:szCs w:val="21"/>
              </w:rPr>
              <w:t>）石油醚旋蒸浓缩过程没有充氮气保护，且旋蒸至干。</w:t>
            </w:r>
          </w:p>
          <w:p w:rsidR="00E972F7" w:rsidRPr="004D2F71" w:rsidRDefault="00E972F7" w:rsidP="009040C9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4</w:t>
            </w:r>
            <w:r w:rsidRPr="004D2F71">
              <w:rPr>
                <w:rFonts w:hint="eastAsia"/>
                <w:kern w:val="0"/>
                <w:szCs w:val="21"/>
              </w:rPr>
              <w:t>）旋蒸浓缩后，用正己烷代替石油醚定容。</w:t>
            </w:r>
          </w:p>
          <w:p w:rsidR="00E972F7" w:rsidRPr="004D2F71" w:rsidRDefault="00E972F7" w:rsidP="009040C9">
            <w:pPr>
              <w:rPr>
                <w:szCs w:val="21"/>
              </w:rPr>
            </w:pPr>
            <w:r w:rsidRPr="004D2F71">
              <w:rPr>
                <w:b/>
                <w:szCs w:val="21"/>
              </w:rPr>
              <w:t xml:space="preserve">4. </w:t>
            </w:r>
            <w:r w:rsidRPr="004D2F71">
              <w:rPr>
                <w:rFonts w:hint="eastAsia"/>
                <w:b/>
                <w:szCs w:val="21"/>
              </w:rPr>
              <w:t>只检测维生素</w:t>
            </w:r>
            <w:r w:rsidRPr="004D2F71">
              <w:rPr>
                <w:b/>
                <w:szCs w:val="21"/>
              </w:rPr>
              <w:t>D3</w:t>
            </w:r>
            <w:r w:rsidRPr="004D2F71">
              <w:rPr>
                <w:rFonts w:hint="eastAsia"/>
                <w:szCs w:val="21"/>
              </w:rPr>
              <w:t>（维生素</w:t>
            </w:r>
            <w:r w:rsidRPr="004D2F71">
              <w:rPr>
                <w:szCs w:val="21"/>
              </w:rPr>
              <w:t>D</w:t>
            </w:r>
            <w:r w:rsidRPr="004D2F71">
              <w:rPr>
                <w:rFonts w:hint="eastAsia"/>
                <w:szCs w:val="21"/>
              </w:rPr>
              <w:t>包括</w:t>
            </w:r>
            <w:r w:rsidRPr="004D2F71">
              <w:rPr>
                <w:szCs w:val="21"/>
              </w:rPr>
              <w:t>D2</w:t>
            </w:r>
            <w:r w:rsidRPr="004D2F71">
              <w:rPr>
                <w:rFonts w:hint="eastAsia"/>
                <w:szCs w:val="21"/>
              </w:rPr>
              <w:t>和</w:t>
            </w:r>
            <w:r w:rsidRPr="004D2F71">
              <w:rPr>
                <w:szCs w:val="21"/>
              </w:rPr>
              <w:t>D3</w:t>
            </w:r>
            <w:r w:rsidRPr="004D2F71">
              <w:rPr>
                <w:rFonts w:hint="eastAsia"/>
                <w:szCs w:val="21"/>
              </w:rPr>
              <w:t>）</w:t>
            </w:r>
          </w:p>
        </w:tc>
        <w:tc>
          <w:tcPr>
            <w:tcW w:w="2332" w:type="dxa"/>
            <w:vMerge w:val="restart"/>
          </w:tcPr>
          <w:p w:rsidR="00E972F7" w:rsidRPr="004D2F71" w:rsidRDefault="00E972F7" w:rsidP="002167C0">
            <w:pPr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 xml:space="preserve">1. </w:t>
            </w:r>
            <w:r w:rsidRPr="004D2F71">
              <w:rPr>
                <w:rFonts w:hint="eastAsia"/>
                <w:b/>
                <w:kern w:val="0"/>
                <w:szCs w:val="21"/>
              </w:rPr>
              <w:t>酶解过程：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1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（含淀粉样）</w:t>
            </w:r>
            <w:r>
              <w:rPr>
                <w:kern w:val="0"/>
                <w:szCs w:val="21"/>
              </w:rPr>
              <w:t>6</w:t>
            </w:r>
            <w:r w:rsidRPr="004D2F71">
              <w:rPr>
                <w:kern w:val="0"/>
                <w:szCs w:val="21"/>
              </w:rPr>
              <w:t>0</w:t>
            </w:r>
            <w:r w:rsidRPr="004D2F71">
              <w:rPr>
                <w:rFonts w:hint="eastAsia"/>
                <w:kern w:val="0"/>
                <w:szCs w:val="21"/>
              </w:rPr>
              <w:t>℃酶解</w:t>
            </w:r>
            <w:r>
              <w:rPr>
                <w:kern w:val="0"/>
                <w:szCs w:val="21"/>
              </w:rPr>
              <w:t>30min</w:t>
            </w:r>
          </w:p>
          <w:p w:rsidR="00E972F7" w:rsidRPr="004D2F71" w:rsidRDefault="00E972F7" w:rsidP="002167C0">
            <w:pPr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 xml:space="preserve">2. </w:t>
            </w:r>
            <w:r w:rsidRPr="004D2F71">
              <w:rPr>
                <w:rFonts w:hint="eastAsia"/>
                <w:b/>
                <w:kern w:val="0"/>
                <w:szCs w:val="21"/>
              </w:rPr>
              <w:t>皂化过程：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1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加</w:t>
            </w:r>
            <w:r>
              <w:rPr>
                <w:kern w:val="0"/>
                <w:szCs w:val="21"/>
              </w:rPr>
              <w:t>2g</w:t>
            </w:r>
            <w:r w:rsidRPr="004D2F71">
              <w:rPr>
                <w:rFonts w:hint="eastAsia"/>
                <w:kern w:val="0"/>
                <w:szCs w:val="21"/>
              </w:rPr>
              <w:t>维生素</w:t>
            </w:r>
            <w:r w:rsidRPr="004D2F71">
              <w:rPr>
                <w:kern w:val="0"/>
                <w:szCs w:val="21"/>
              </w:rPr>
              <w:t>C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2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减少乙醇、氢氧化钾溶液的量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3</w:t>
            </w:r>
            <w:r w:rsidRPr="004D2F71">
              <w:rPr>
                <w:rFonts w:hint="eastAsia"/>
                <w:kern w:val="0"/>
                <w:szCs w:val="21"/>
              </w:rPr>
              <w:t>）磁力搅拌</w:t>
            </w:r>
            <w:r>
              <w:rPr>
                <w:rFonts w:hint="eastAsia"/>
                <w:kern w:val="0"/>
                <w:szCs w:val="21"/>
              </w:rPr>
              <w:t>改为</w:t>
            </w:r>
            <w:r>
              <w:rPr>
                <w:kern w:val="0"/>
                <w:szCs w:val="21"/>
              </w:rPr>
              <w:t>80</w:t>
            </w:r>
            <w:r>
              <w:rPr>
                <w:rFonts w:hint="eastAsia"/>
                <w:kern w:val="0"/>
                <w:szCs w:val="21"/>
              </w:rPr>
              <w:t>℃水浴振荡</w:t>
            </w:r>
            <w:r>
              <w:rPr>
                <w:kern w:val="0"/>
                <w:szCs w:val="21"/>
              </w:rPr>
              <w:t>50min</w:t>
            </w:r>
          </w:p>
          <w:p w:rsidR="00E972F7" w:rsidRPr="004D2F71" w:rsidRDefault="00E972F7" w:rsidP="002167C0">
            <w:pPr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 xml:space="preserve">3. </w:t>
            </w:r>
            <w:r w:rsidRPr="004D2F71">
              <w:rPr>
                <w:rFonts w:hint="eastAsia"/>
                <w:b/>
                <w:kern w:val="0"/>
                <w:szCs w:val="21"/>
              </w:rPr>
              <w:t>石油醚提取过程：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1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石油醚中加</w:t>
            </w:r>
            <w:r>
              <w:rPr>
                <w:kern w:val="0"/>
                <w:szCs w:val="21"/>
              </w:rPr>
              <w:t>1%BHT</w:t>
            </w:r>
            <w:r w:rsidRPr="004D2F71">
              <w:rPr>
                <w:rFonts w:hint="eastAsia"/>
                <w:kern w:val="0"/>
                <w:szCs w:val="21"/>
              </w:rPr>
              <w:t>。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2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用水转移皂化液改为用饱和</w:t>
            </w:r>
            <w:r>
              <w:rPr>
                <w:kern w:val="0"/>
                <w:szCs w:val="21"/>
              </w:rPr>
              <w:t>NaCl</w:t>
            </w:r>
          </w:p>
          <w:p w:rsidR="00E972F7" w:rsidRPr="004D2F71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3</w:t>
            </w:r>
            <w:r w:rsidRPr="004D2F71">
              <w:rPr>
                <w:rFonts w:hint="eastAsia"/>
                <w:kern w:val="0"/>
                <w:szCs w:val="21"/>
              </w:rPr>
              <w:t>）</w:t>
            </w:r>
            <w:r>
              <w:rPr>
                <w:rFonts w:hint="eastAsia"/>
                <w:kern w:val="0"/>
                <w:szCs w:val="21"/>
              </w:rPr>
              <w:t>用</w:t>
            </w:r>
            <w:r>
              <w:rPr>
                <w:kern w:val="0"/>
                <w:szCs w:val="21"/>
              </w:rPr>
              <w:t>100mL</w:t>
            </w:r>
            <w:r w:rsidRPr="004D2F71">
              <w:rPr>
                <w:rFonts w:hint="eastAsia"/>
                <w:kern w:val="0"/>
                <w:szCs w:val="21"/>
              </w:rPr>
              <w:t>石油醚</w:t>
            </w:r>
            <w:r>
              <w:rPr>
                <w:rFonts w:hint="eastAsia"/>
                <w:kern w:val="0"/>
                <w:szCs w:val="21"/>
              </w:rPr>
              <w:t>分三次提取，最后定容至</w:t>
            </w:r>
            <w:r>
              <w:rPr>
                <w:kern w:val="0"/>
                <w:szCs w:val="21"/>
              </w:rPr>
              <w:t>100mL</w:t>
            </w:r>
            <w:r w:rsidRPr="004D2F71">
              <w:rPr>
                <w:rFonts w:hint="eastAsia"/>
                <w:kern w:val="0"/>
                <w:szCs w:val="21"/>
              </w:rPr>
              <w:t>。</w:t>
            </w:r>
          </w:p>
          <w:p w:rsidR="00E972F7" w:rsidRDefault="00E972F7" w:rsidP="002167C0">
            <w:pPr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>4</w:t>
            </w:r>
            <w:r w:rsidRPr="004D2F71">
              <w:rPr>
                <w:rFonts w:hint="eastAsia"/>
                <w:kern w:val="0"/>
                <w:szCs w:val="21"/>
              </w:rPr>
              <w:t>）旋蒸浓缩后，用</w:t>
            </w:r>
            <w:r>
              <w:rPr>
                <w:rFonts w:hint="eastAsia"/>
                <w:kern w:val="0"/>
                <w:szCs w:val="21"/>
              </w:rPr>
              <w:t>乙醇</w:t>
            </w:r>
            <w:r w:rsidRPr="004D2F71">
              <w:rPr>
                <w:rFonts w:hint="eastAsia"/>
                <w:kern w:val="0"/>
                <w:szCs w:val="21"/>
              </w:rPr>
              <w:t>代替石油醚定容。</w:t>
            </w:r>
          </w:p>
          <w:p w:rsidR="00E972F7" w:rsidRPr="00F95582" w:rsidRDefault="00E972F7" w:rsidP="002167C0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5</w:t>
            </w:r>
            <w:r>
              <w:rPr>
                <w:rFonts w:hint="eastAsia"/>
                <w:kern w:val="0"/>
                <w:szCs w:val="21"/>
              </w:rPr>
              <w:t>）液质测定</w:t>
            </w:r>
            <w:r>
              <w:rPr>
                <w:kern w:val="0"/>
                <w:szCs w:val="21"/>
              </w:rPr>
              <w:t>.</w:t>
            </w:r>
          </w:p>
          <w:p w:rsidR="00E972F7" w:rsidRPr="004D2F71" w:rsidRDefault="00E972F7" w:rsidP="002167C0">
            <w:pPr>
              <w:spacing w:line="300" w:lineRule="auto"/>
              <w:rPr>
                <w:kern w:val="0"/>
                <w:szCs w:val="21"/>
              </w:rPr>
            </w:pPr>
          </w:p>
        </w:tc>
        <w:tc>
          <w:tcPr>
            <w:tcW w:w="2179" w:type="dxa"/>
            <w:gridSpan w:val="2"/>
            <w:vMerge w:val="restart"/>
          </w:tcPr>
          <w:p w:rsidR="00E972F7" w:rsidRPr="004D2F71" w:rsidRDefault="00E972F7" w:rsidP="002167C0">
            <w:pPr>
              <w:spacing w:line="300" w:lineRule="auto"/>
              <w:rPr>
                <w:b/>
                <w:kern w:val="0"/>
                <w:szCs w:val="21"/>
              </w:rPr>
            </w:pPr>
            <w:r w:rsidRPr="004D2F71">
              <w:rPr>
                <w:rFonts w:hint="eastAsia"/>
                <w:b/>
                <w:kern w:val="0"/>
                <w:szCs w:val="21"/>
              </w:rPr>
              <w:t>内部工作指导书：</w:t>
            </w:r>
          </w:p>
          <w:p w:rsidR="00E972F7" w:rsidRPr="004D2F71" w:rsidRDefault="00E972F7" w:rsidP="002167C0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rFonts w:hint="eastAsia"/>
                <w:szCs w:val="21"/>
              </w:rPr>
              <w:t>试样经酶解淀粉，</w:t>
            </w:r>
            <w:r w:rsidRPr="004D2F71">
              <w:rPr>
                <w:szCs w:val="21"/>
              </w:rPr>
              <w:t>KOH</w:t>
            </w:r>
            <w:r w:rsidRPr="004D2F71">
              <w:rPr>
                <w:rFonts w:hint="eastAsia"/>
                <w:szCs w:val="21"/>
              </w:rPr>
              <w:t>皂化，石油醚和异丙醚混合液萃取，浓缩，甲醇定容后，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UV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E</w:t>
            </w:r>
          </w:p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（α</w:t>
            </w:r>
            <w:r w:rsidRPr="00AB0722">
              <w:rPr>
                <w:sz w:val="24"/>
                <w:szCs w:val="24"/>
              </w:rPr>
              <w:t>-</w:t>
            </w:r>
            <w:r w:rsidRPr="00AB0722">
              <w:rPr>
                <w:rFonts w:hint="eastAsia"/>
                <w:sz w:val="24"/>
                <w:szCs w:val="24"/>
              </w:rPr>
              <w:t>生育酚）</w:t>
            </w:r>
          </w:p>
        </w:tc>
        <w:tc>
          <w:tcPr>
            <w:tcW w:w="1252" w:type="dxa"/>
            <w:vMerge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601" w:type="dxa"/>
            <w:vMerge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2385" w:type="dxa"/>
            <w:vMerge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</w:p>
        </w:tc>
        <w:tc>
          <w:tcPr>
            <w:tcW w:w="2332" w:type="dxa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  <w:tc>
          <w:tcPr>
            <w:tcW w:w="2179" w:type="dxa"/>
            <w:gridSpan w:val="2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D</w:t>
            </w:r>
          </w:p>
        </w:tc>
        <w:tc>
          <w:tcPr>
            <w:tcW w:w="1252" w:type="dxa"/>
            <w:vMerge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</w:p>
        </w:tc>
        <w:tc>
          <w:tcPr>
            <w:tcW w:w="1601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试样经酶解淀粉，</w:t>
            </w:r>
            <w:r w:rsidRPr="004D2F71">
              <w:rPr>
                <w:szCs w:val="21"/>
              </w:rPr>
              <w:t>KOH</w:t>
            </w:r>
            <w:r w:rsidRPr="004D2F71">
              <w:rPr>
                <w:rFonts w:hint="eastAsia"/>
                <w:szCs w:val="21"/>
              </w:rPr>
              <w:t>皂化，石油醚萃取，浓缩，正己烷定容，硅胶柱净化，浓缩，甲醇定容，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UV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  <w:tc>
          <w:tcPr>
            <w:tcW w:w="2385" w:type="dxa"/>
            <w:vMerge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</w:p>
        </w:tc>
        <w:tc>
          <w:tcPr>
            <w:tcW w:w="2332" w:type="dxa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  <w:tc>
          <w:tcPr>
            <w:tcW w:w="2179" w:type="dxa"/>
            <w:gridSpan w:val="2"/>
          </w:tcPr>
          <w:p w:rsidR="00E972F7" w:rsidRPr="004D2F71" w:rsidRDefault="00E972F7" w:rsidP="002167C0">
            <w:pPr>
              <w:spacing w:line="300" w:lineRule="auto"/>
              <w:rPr>
                <w:b/>
                <w:kern w:val="0"/>
                <w:szCs w:val="21"/>
              </w:rPr>
            </w:pPr>
            <w:r w:rsidRPr="004D2F71">
              <w:rPr>
                <w:rFonts w:hint="eastAsia"/>
                <w:b/>
                <w:kern w:val="0"/>
                <w:szCs w:val="21"/>
              </w:rPr>
              <w:t>迪马公司推荐检测方案：</w:t>
            </w:r>
          </w:p>
          <w:p w:rsidR="00E972F7" w:rsidRPr="004D2F71" w:rsidRDefault="00E972F7" w:rsidP="002167C0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rFonts w:hint="eastAsia"/>
                <w:kern w:val="0"/>
                <w:szCs w:val="21"/>
              </w:rPr>
              <w:t>试样经二甲基亚砜和甲醇混合液振荡提取，叔丁基甲醚和正己烷混合液萃取，离心取上清液，</w:t>
            </w:r>
            <w:r w:rsidRPr="004D2F71">
              <w:rPr>
                <w:kern w:val="0"/>
                <w:szCs w:val="21"/>
              </w:rPr>
              <w:t>SPE</w:t>
            </w:r>
            <w:r w:rsidRPr="004D2F71">
              <w:rPr>
                <w:rFonts w:hint="eastAsia"/>
                <w:kern w:val="0"/>
                <w:szCs w:val="21"/>
              </w:rPr>
              <w:t>柱（</w:t>
            </w:r>
            <w:r w:rsidRPr="004D2F71">
              <w:rPr>
                <w:kern w:val="0"/>
                <w:szCs w:val="21"/>
              </w:rPr>
              <w:t>ProElut VDC</w:t>
            </w:r>
            <w:r w:rsidRPr="004D2F71">
              <w:rPr>
                <w:rFonts w:hint="eastAsia"/>
                <w:kern w:val="0"/>
                <w:szCs w:val="21"/>
              </w:rPr>
              <w:t>）净化，</w:t>
            </w:r>
            <w:r w:rsidRPr="004D2F71">
              <w:rPr>
                <w:kern w:val="0"/>
                <w:szCs w:val="21"/>
              </w:rPr>
              <w:t>C18</w:t>
            </w:r>
            <w:r w:rsidRPr="004D2F71">
              <w:rPr>
                <w:rFonts w:hint="eastAsia"/>
                <w:kern w:val="0"/>
                <w:szCs w:val="21"/>
              </w:rPr>
              <w:t>柱分离，</w:t>
            </w:r>
            <w:r w:rsidRPr="004D2F71">
              <w:rPr>
                <w:szCs w:val="21"/>
              </w:rPr>
              <w:t>UV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B1</w:t>
            </w:r>
          </w:p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sz w:val="24"/>
                <w:szCs w:val="24"/>
              </w:rPr>
              <w:t>(</w:t>
            </w:r>
            <w:r w:rsidRPr="00AB0722">
              <w:rPr>
                <w:rFonts w:hint="eastAsia"/>
                <w:sz w:val="24"/>
                <w:szCs w:val="24"/>
              </w:rPr>
              <w:t>硫胺素</w:t>
            </w:r>
            <w:r w:rsidRPr="00AB0722">
              <w:rPr>
                <w:sz w:val="24"/>
                <w:szCs w:val="24"/>
              </w:rPr>
              <w:t>)</w:t>
            </w:r>
          </w:p>
        </w:tc>
        <w:tc>
          <w:tcPr>
            <w:tcW w:w="1252" w:type="dxa"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  <w:r w:rsidRPr="004D2F71">
              <w:rPr>
                <w:szCs w:val="21"/>
              </w:rPr>
              <w:t>GB 5413.11</w:t>
            </w:r>
          </w:p>
        </w:tc>
        <w:tc>
          <w:tcPr>
            <w:tcW w:w="1601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试样在稀盐酸环境中水解，酶解，碱性铁氰化钾衍生，正丁醇萃取后，经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FLD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  <w:tc>
          <w:tcPr>
            <w:tcW w:w="2385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无偏离</w:t>
            </w:r>
          </w:p>
        </w:tc>
        <w:tc>
          <w:tcPr>
            <w:tcW w:w="2332" w:type="dxa"/>
            <w:vMerge w:val="restart"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同厦门局</w:t>
            </w:r>
          </w:p>
        </w:tc>
        <w:tc>
          <w:tcPr>
            <w:tcW w:w="2179" w:type="dxa"/>
            <w:gridSpan w:val="2"/>
            <w:vMerge w:val="restart"/>
          </w:tcPr>
          <w:p w:rsidR="00E972F7" w:rsidRPr="004D2F71" w:rsidRDefault="00E972F7" w:rsidP="002167C0">
            <w:pPr>
              <w:spacing w:line="300" w:lineRule="auto"/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>SN</w:t>
            </w:r>
            <w:r w:rsidRPr="004D2F71">
              <w:rPr>
                <w:rFonts w:hint="eastAsia"/>
                <w:b/>
                <w:kern w:val="0"/>
                <w:szCs w:val="21"/>
              </w:rPr>
              <w:t>标准草案（进出口食品中水溶性维生素的测定方法）：</w:t>
            </w:r>
          </w:p>
          <w:p w:rsidR="00E972F7" w:rsidRPr="004D2F71" w:rsidRDefault="00E972F7" w:rsidP="002167C0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rFonts w:hint="eastAsia"/>
                <w:kern w:val="0"/>
                <w:szCs w:val="21"/>
              </w:rPr>
              <w:t>试样中加入</w:t>
            </w:r>
            <w:r w:rsidRPr="004D2F71">
              <w:rPr>
                <w:kern w:val="0"/>
                <w:szCs w:val="21"/>
              </w:rPr>
              <w:t>BHT</w:t>
            </w:r>
            <w:r w:rsidRPr="004D2F71">
              <w:rPr>
                <w:rFonts w:hint="eastAsia"/>
                <w:kern w:val="0"/>
                <w:szCs w:val="21"/>
              </w:rPr>
              <w:t>溶液（抗氧化剂），加温水涡旋混匀，超声，调节</w:t>
            </w:r>
            <w:r w:rsidRPr="004D2F71">
              <w:rPr>
                <w:kern w:val="0"/>
                <w:szCs w:val="21"/>
              </w:rPr>
              <w:t>PH</w:t>
            </w:r>
            <w:r w:rsidRPr="004D2F71">
              <w:rPr>
                <w:rFonts w:hint="eastAsia"/>
                <w:kern w:val="0"/>
                <w:szCs w:val="21"/>
              </w:rPr>
              <w:t>至</w:t>
            </w:r>
            <w:r w:rsidRPr="004D2F71">
              <w:rPr>
                <w:kern w:val="0"/>
                <w:szCs w:val="21"/>
              </w:rPr>
              <w:t>1.9</w:t>
            </w:r>
            <w:r w:rsidRPr="004D2F71">
              <w:rPr>
                <w:rFonts w:hint="eastAsia"/>
                <w:kern w:val="0"/>
                <w:szCs w:val="21"/>
              </w:rPr>
              <w:t>，在调</w:t>
            </w:r>
            <w:r w:rsidRPr="004D2F71">
              <w:rPr>
                <w:kern w:val="0"/>
                <w:szCs w:val="21"/>
              </w:rPr>
              <w:t>PH</w:t>
            </w:r>
            <w:r w:rsidRPr="004D2F71">
              <w:rPr>
                <w:rFonts w:hint="eastAsia"/>
                <w:kern w:val="0"/>
                <w:szCs w:val="21"/>
              </w:rPr>
              <w:t>至</w:t>
            </w:r>
            <w:r w:rsidRPr="004D2F71">
              <w:rPr>
                <w:kern w:val="0"/>
                <w:szCs w:val="21"/>
              </w:rPr>
              <w:t>4.7</w:t>
            </w:r>
            <w:r w:rsidRPr="004D2F71">
              <w:rPr>
                <w:rFonts w:hint="eastAsia"/>
                <w:kern w:val="0"/>
                <w:szCs w:val="21"/>
              </w:rPr>
              <w:t>，离心取上清液后，</w:t>
            </w:r>
            <w:r w:rsidRPr="004D2F71">
              <w:rPr>
                <w:kern w:val="0"/>
                <w:szCs w:val="21"/>
              </w:rPr>
              <w:t>LC-MS/MS</w:t>
            </w:r>
            <w:r w:rsidRPr="004D2F71">
              <w:rPr>
                <w:rFonts w:hint="eastAsia"/>
                <w:kern w:val="0"/>
                <w:szCs w:val="21"/>
              </w:rPr>
              <w:t>内标法检测。</w:t>
            </w: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B2</w:t>
            </w:r>
          </w:p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sz w:val="24"/>
                <w:szCs w:val="24"/>
              </w:rPr>
              <w:t>(</w:t>
            </w:r>
            <w:r w:rsidRPr="00AB0722">
              <w:rPr>
                <w:rFonts w:hint="eastAsia"/>
                <w:sz w:val="24"/>
                <w:szCs w:val="24"/>
              </w:rPr>
              <w:t>核黄素</w:t>
            </w:r>
            <w:r w:rsidRPr="00AB0722">
              <w:rPr>
                <w:sz w:val="24"/>
                <w:szCs w:val="24"/>
              </w:rPr>
              <w:t>)</w:t>
            </w:r>
          </w:p>
        </w:tc>
        <w:tc>
          <w:tcPr>
            <w:tcW w:w="1252" w:type="dxa"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  <w:r w:rsidRPr="004D2F71">
              <w:rPr>
                <w:szCs w:val="21"/>
              </w:rPr>
              <w:t>GB 5413.12</w:t>
            </w:r>
          </w:p>
        </w:tc>
        <w:tc>
          <w:tcPr>
            <w:tcW w:w="1601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试样在稀盐酸环境中水解，酶解后，经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FLD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  <w:tc>
          <w:tcPr>
            <w:tcW w:w="2385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无偏离</w:t>
            </w:r>
          </w:p>
        </w:tc>
        <w:tc>
          <w:tcPr>
            <w:tcW w:w="2332" w:type="dxa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  <w:tc>
          <w:tcPr>
            <w:tcW w:w="2179" w:type="dxa"/>
            <w:gridSpan w:val="2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B6</w:t>
            </w:r>
          </w:p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sz w:val="24"/>
                <w:szCs w:val="24"/>
              </w:rPr>
              <w:t>(</w:t>
            </w:r>
            <w:r w:rsidRPr="00AB0722">
              <w:rPr>
                <w:rFonts w:hint="eastAsia"/>
                <w:sz w:val="24"/>
                <w:szCs w:val="24"/>
              </w:rPr>
              <w:t>吡哆醇、吡哆醛、吡哆胺</w:t>
            </w:r>
            <w:r w:rsidRPr="00AB0722">
              <w:rPr>
                <w:sz w:val="24"/>
                <w:szCs w:val="24"/>
              </w:rPr>
              <w:t>)</w:t>
            </w:r>
          </w:p>
        </w:tc>
        <w:tc>
          <w:tcPr>
            <w:tcW w:w="1252" w:type="dxa"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  <w:r w:rsidRPr="004D2F71">
              <w:rPr>
                <w:szCs w:val="21"/>
              </w:rPr>
              <w:t>GB 5413.13</w:t>
            </w:r>
          </w:p>
        </w:tc>
        <w:tc>
          <w:tcPr>
            <w:tcW w:w="1601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试样经酶解，调</w:t>
            </w:r>
            <w:r w:rsidRPr="004D2F71">
              <w:rPr>
                <w:szCs w:val="21"/>
              </w:rPr>
              <w:t>PH</w:t>
            </w:r>
            <w:r w:rsidRPr="004D2F71">
              <w:rPr>
                <w:rFonts w:hint="eastAsia"/>
                <w:szCs w:val="21"/>
              </w:rPr>
              <w:t>到</w:t>
            </w:r>
            <w:r w:rsidRPr="004D2F71">
              <w:rPr>
                <w:szCs w:val="21"/>
              </w:rPr>
              <w:t>1.7</w:t>
            </w:r>
            <w:r w:rsidRPr="004D2F71">
              <w:rPr>
                <w:rFonts w:hint="eastAsia"/>
                <w:szCs w:val="21"/>
              </w:rPr>
              <w:t>，再调</w:t>
            </w:r>
            <w:r w:rsidRPr="004D2F71">
              <w:rPr>
                <w:szCs w:val="21"/>
              </w:rPr>
              <w:t>PH</w:t>
            </w:r>
            <w:r w:rsidRPr="004D2F71">
              <w:rPr>
                <w:rFonts w:hint="eastAsia"/>
                <w:szCs w:val="21"/>
              </w:rPr>
              <w:t>到</w:t>
            </w:r>
            <w:r w:rsidRPr="004D2F71">
              <w:rPr>
                <w:szCs w:val="21"/>
              </w:rPr>
              <w:t>4.5</w:t>
            </w:r>
            <w:r w:rsidRPr="004D2F71">
              <w:rPr>
                <w:rFonts w:hint="eastAsia"/>
                <w:szCs w:val="21"/>
              </w:rPr>
              <w:t>，定容，超声提取，过滤，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FLD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  <w:tc>
          <w:tcPr>
            <w:tcW w:w="2385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无偏离</w:t>
            </w:r>
          </w:p>
        </w:tc>
        <w:tc>
          <w:tcPr>
            <w:tcW w:w="2332" w:type="dxa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  <w:tc>
          <w:tcPr>
            <w:tcW w:w="2179" w:type="dxa"/>
            <w:gridSpan w:val="2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</w:tr>
      <w:tr w:rsidR="00E972F7" w:rsidRPr="00AB0722" w:rsidTr="002167C0">
        <w:trPr>
          <w:gridAfter w:val="1"/>
          <w:wAfter w:w="75" w:type="dxa"/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烟酸</w:t>
            </w:r>
          </w:p>
        </w:tc>
        <w:tc>
          <w:tcPr>
            <w:tcW w:w="1252" w:type="dxa"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  <w:r w:rsidRPr="004D2F71">
              <w:rPr>
                <w:szCs w:val="21"/>
              </w:rPr>
              <w:t>GB 5413.15</w:t>
            </w:r>
          </w:p>
        </w:tc>
        <w:tc>
          <w:tcPr>
            <w:tcW w:w="1601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试样经酶解，超声提取，调</w:t>
            </w:r>
            <w:r w:rsidRPr="004D2F71">
              <w:rPr>
                <w:szCs w:val="21"/>
              </w:rPr>
              <w:t>PH</w:t>
            </w:r>
            <w:r w:rsidRPr="004D2F71">
              <w:rPr>
                <w:rFonts w:hint="eastAsia"/>
                <w:szCs w:val="21"/>
              </w:rPr>
              <w:t>到</w:t>
            </w:r>
            <w:r w:rsidRPr="004D2F71">
              <w:rPr>
                <w:szCs w:val="21"/>
              </w:rPr>
              <w:t>1.7</w:t>
            </w:r>
            <w:r w:rsidRPr="004D2F71">
              <w:rPr>
                <w:rFonts w:hint="eastAsia"/>
                <w:szCs w:val="21"/>
              </w:rPr>
              <w:t>，再调</w:t>
            </w:r>
            <w:r w:rsidRPr="004D2F71">
              <w:rPr>
                <w:szCs w:val="21"/>
              </w:rPr>
              <w:t>PH</w:t>
            </w:r>
            <w:r w:rsidRPr="004D2F71">
              <w:rPr>
                <w:rFonts w:hint="eastAsia"/>
                <w:szCs w:val="21"/>
              </w:rPr>
              <w:t>到</w:t>
            </w:r>
            <w:r w:rsidRPr="004D2F71">
              <w:rPr>
                <w:szCs w:val="21"/>
              </w:rPr>
              <w:t>4.5</w:t>
            </w:r>
            <w:r w:rsidRPr="004D2F71">
              <w:rPr>
                <w:rFonts w:hint="eastAsia"/>
                <w:szCs w:val="21"/>
              </w:rPr>
              <w:t>，定容，过滤，</w:t>
            </w:r>
            <w:r w:rsidRPr="004D2F71">
              <w:rPr>
                <w:szCs w:val="21"/>
              </w:rPr>
              <w:t>C18</w:t>
            </w:r>
            <w:r w:rsidRPr="004D2F71">
              <w:rPr>
                <w:rFonts w:hint="eastAsia"/>
                <w:szCs w:val="21"/>
              </w:rPr>
              <w:t>柱分离，</w:t>
            </w:r>
            <w:r w:rsidRPr="004D2F71">
              <w:rPr>
                <w:szCs w:val="21"/>
              </w:rPr>
              <w:t>FLD</w:t>
            </w:r>
            <w:r w:rsidRPr="004D2F71">
              <w:rPr>
                <w:rFonts w:hint="eastAsia"/>
                <w:szCs w:val="21"/>
              </w:rPr>
              <w:t>检测。</w:t>
            </w:r>
          </w:p>
        </w:tc>
        <w:tc>
          <w:tcPr>
            <w:tcW w:w="2385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将“超声提取”步骤移至定容后。</w:t>
            </w:r>
          </w:p>
        </w:tc>
        <w:tc>
          <w:tcPr>
            <w:tcW w:w="2332" w:type="dxa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  <w:tc>
          <w:tcPr>
            <w:tcW w:w="2179" w:type="dxa"/>
            <w:gridSpan w:val="2"/>
            <w:vMerge/>
          </w:tcPr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</w:p>
        </w:tc>
      </w:tr>
      <w:tr w:rsidR="00E972F7" w:rsidRPr="00AB0722" w:rsidTr="002167C0">
        <w:trPr>
          <w:jc w:val="center"/>
        </w:trPr>
        <w:tc>
          <w:tcPr>
            <w:tcW w:w="1329" w:type="dxa"/>
            <w:vAlign w:val="center"/>
          </w:tcPr>
          <w:p w:rsidR="00E972F7" w:rsidRPr="00AB0722" w:rsidRDefault="00E972F7" w:rsidP="009040C9">
            <w:pPr>
              <w:jc w:val="center"/>
              <w:rPr>
                <w:sz w:val="24"/>
                <w:szCs w:val="24"/>
              </w:rPr>
            </w:pPr>
            <w:r w:rsidRPr="00AB0722">
              <w:rPr>
                <w:rFonts w:hint="eastAsia"/>
                <w:sz w:val="24"/>
                <w:szCs w:val="24"/>
              </w:rPr>
              <w:t>维生素</w:t>
            </w:r>
            <w:r w:rsidRPr="00AB0722">
              <w:rPr>
                <w:sz w:val="24"/>
                <w:szCs w:val="24"/>
              </w:rPr>
              <w:t>C</w:t>
            </w:r>
          </w:p>
          <w:p w:rsidR="00E972F7" w:rsidRPr="00AB0722" w:rsidRDefault="00E972F7" w:rsidP="009040C9">
            <w:pPr>
              <w:jc w:val="center"/>
              <w:rPr>
                <w:sz w:val="24"/>
                <w:szCs w:val="24"/>
              </w:rPr>
            </w:pPr>
            <w:r w:rsidRPr="00AB0722">
              <w:rPr>
                <w:szCs w:val="21"/>
              </w:rPr>
              <w:t>(</w:t>
            </w:r>
            <w:r w:rsidRPr="00AB0722">
              <w:rPr>
                <w:rFonts w:hint="eastAsia"/>
                <w:szCs w:val="21"/>
              </w:rPr>
              <w:t>抗坏血酸</w:t>
            </w:r>
            <w:r w:rsidRPr="00AB0722">
              <w:rPr>
                <w:szCs w:val="21"/>
              </w:rPr>
              <w:t>)</w:t>
            </w:r>
          </w:p>
        </w:tc>
        <w:tc>
          <w:tcPr>
            <w:tcW w:w="1252" w:type="dxa"/>
            <w:vAlign w:val="center"/>
          </w:tcPr>
          <w:p w:rsidR="00E972F7" w:rsidRPr="004D2F71" w:rsidRDefault="00E972F7" w:rsidP="009040C9">
            <w:pPr>
              <w:spacing w:line="300" w:lineRule="auto"/>
              <w:jc w:val="center"/>
              <w:rPr>
                <w:szCs w:val="21"/>
              </w:rPr>
            </w:pPr>
            <w:r w:rsidRPr="004D2F71">
              <w:rPr>
                <w:szCs w:val="21"/>
              </w:rPr>
              <w:t>GB 5413.18</w:t>
            </w:r>
          </w:p>
        </w:tc>
        <w:tc>
          <w:tcPr>
            <w:tcW w:w="1601" w:type="dxa"/>
            <w:vAlign w:val="center"/>
          </w:tcPr>
          <w:p w:rsidR="00E972F7" w:rsidRPr="004D2F71" w:rsidRDefault="00E972F7" w:rsidP="009040C9">
            <w:pPr>
              <w:spacing w:line="300" w:lineRule="auto"/>
              <w:rPr>
                <w:szCs w:val="21"/>
              </w:rPr>
            </w:pPr>
            <w:r w:rsidRPr="004D2F71">
              <w:rPr>
                <w:rFonts w:hint="eastAsia"/>
                <w:szCs w:val="21"/>
              </w:rPr>
              <w:t>抗坏血酸在酸性活性炭环境中氧化成脱氢抗坏血酸，它与邻苯二胺反应生成荧光物质后，用荧光分光光度计测定。</w:t>
            </w:r>
          </w:p>
        </w:tc>
        <w:tc>
          <w:tcPr>
            <w:tcW w:w="2385" w:type="dxa"/>
            <w:vAlign w:val="center"/>
          </w:tcPr>
          <w:p w:rsidR="00E972F7" w:rsidRPr="00D61F0E" w:rsidRDefault="00E972F7" w:rsidP="009040C9">
            <w:pPr>
              <w:spacing w:line="300" w:lineRule="auto"/>
              <w:rPr>
                <w:b/>
                <w:kern w:val="0"/>
                <w:szCs w:val="21"/>
              </w:rPr>
            </w:pPr>
            <w:r w:rsidRPr="00D61F0E">
              <w:rPr>
                <w:rFonts w:hint="eastAsia"/>
                <w:b/>
                <w:kern w:val="0"/>
                <w:szCs w:val="21"/>
              </w:rPr>
              <w:t>偏离：</w:t>
            </w:r>
            <w:r w:rsidRPr="00D61F0E">
              <w:rPr>
                <w:b/>
                <w:kern w:val="0"/>
                <w:szCs w:val="21"/>
              </w:rPr>
              <w:t xml:space="preserve"> </w:t>
            </w:r>
          </w:p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 xml:space="preserve">1. </w:t>
            </w:r>
            <w:r w:rsidRPr="004D2F71">
              <w:rPr>
                <w:rFonts w:hint="eastAsia"/>
                <w:kern w:val="0"/>
                <w:szCs w:val="21"/>
              </w:rPr>
              <w:t>酶解过程没有充氮气排除空气。</w:t>
            </w:r>
          </w:p>
          <w:p w:rsidR="00E972F7" w:rsidRPr="00D61F0E" w:rsidRDefault="00E972F7" w:rsidP="009040C9">
            <w:pPr>
              <w:spacing w:line="300" w:lineRule="auto"/>
              <w:rPr>
                <w:b/>
                <w:kern w:val="0"/>
                <w:szCs w:val="21"/>
              </w:rPr>
            </w:pPr>
            <w:r w:rsidRPr="00D61F0E">
              <w:rPr>
                <w:rFonts w:hint="eastAsia"/>
                <w:b/>
                <w:kern w:val="0"/>
                <w:szCs w:val="21"/>
              </w:rPr>
              <w:t>需注意的细节：</w:t>
            </w:r>
          </w:p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 xml:space="preserve">1. </w:t>
            </w:r>
            <w:r w:rsidRPr="004D2F71">
              <w:rPr>
                <w:rFonts w:hint="eastAsia"/>
                <w:kern w:val="0"/>
                <w:szCs w:val="21"/>
              </w:rPr>
              <w:t>酸性活性炭的称取需准确，否则，少了会导致维生素</w:t>
            </w:r>
            <w:r w:rsidRPr="004D2F71">
              <w:rPr>
                <w:kern w:val="0"/>
                <w:szCs w:val="21"/>
              </w:rPr>
              <w:t>C</w:t>
            </w:r>
            <w:r w:rsidRPr="004D2F71">
              <w:rPr>
                <w:rFonts w:hint="eastAsia"/>
                <w:kern w:val="0"/>
                <w:szCs w:val="21"/>
              </w:rPr>
              <w:t>反应不完全，多了会导致维生素</w:t>
            </w:r>
            <w:r w:rsidRPr="004D2F71">
              <w:rPr>
                <w:kern w:val="0"/>
                <w:szCs w:val="21"/>
              </w:rPr>
              <w:t>C</w:t>
            </w:r>
            <w:r w:rsidRPr="004D2F71">
              <w:rPr>
                <w:rFonts w:hint="eastAsia"/>
                <w:kern w:val="0"/>
                <w:szCs w:val="21"/>
              </w:rPr>
              <w:t>反应过量。</w:t>
            </w:r>
          </w:p>
          <w:p w:rsidR="00E972F7" w:rsidRPr="004D2F71" w:rsidRDefault="00E972F7" w:rsidP="009040C9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kern w:val="0"/>
                <w:szCs w:val="21"/>
              </w:rPr>
              <w:t xml:space="preserve">2. </w:t>
            </w:r>
            <w:r w:rsidRPr="004D2F71">
              <w:rPr>
                <w:rFonts w:hint="eastAsia"/>
                <w:kern w:val="0"/>
                <w:szCs w:val="21"/>
              </w:rPr>
              <w:t>为了便于酸化和水洗，购买颗粒活性炭，酸化后，用玻璃器皿，研磨。</w:t>
            </w:r>
          </w:p>
        </w:tc>
        <w:tc>
          <w:tcPr>
            <w:tcW w:w="2370" w:type="dxa"/>
            <w:gridSpan w:val="2"/>
          </w:tcPr>
          <w:p w:rsidR="00E972F7" w:rsidRPr="004D2F71" w:rsidRDefault="00E972F7" w:rsidP="00D96AA6">
            <w:pPr>
              <w:spacing w:line="300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同厦门局，增加</w:t>
            </w:r>
            <w:r>
              <w:rPr>
                <w:rFonts w:ascii="simsun" w:hAnsi="simsun" w:hint="eastAsia"/>
                <w:color w:val="333333"/>
                <w:szCs w:val="21"/>
              </w:rPr>
              <w:t>正己烷脱脂净化，</w:t>
            </w:r>
            <w:r>
              <w:rPr>
                <w:rFonts w:ascii="simsun" w:hAnsi="simsun"/>
                <w:color w:val="333333"/>
                <w:szCs w:val="21"/>
              </w:rPr>
              <w:t>LC-MS</w:t>
            </w:r>
            <w:r>
              <w:rPr>
                <w:rFonts w:ascii="simsun" w:hAnsi="simsun" w:hint="eastAsia"/>
                <w:color w:val="333333"/>
                <w:szCs w:val="21"/>
              </w:rPr>
              <w:t>检测</w:t>
            </w:r>
          </w:p>
        </w:tc>
        <w:tc>
          <w:tcPr>
            <w:tcW w:w="2216" w:type="dxa"/>
            <w:gridSpan w:val="2"/>
          </w:tcPr>
          <w:p w:rsidR="00E972F7" w:rsidRPr="004D2F71" w:rsidRDefault="00E972F7" w:rsidP="002167C0">
            <w:pPr>
              <w:spacing w:line="300" w:lineRule="auto"/>
              <w:rPr>
                <w:b/>
                <w:kern w:val="0"/>
                <w:szCs w:val="21"/>
              </w:rPr>
            </w:pPr>
            <w:r w:rsidRPr="004D2F71">
              <w:rPr>
                <w:b/>
                <w:kern w:val="0"/>
                <w:szCs w:val="21"/>
              </w:rPr>
              <w:t>SN</w:t>
            </w:r>
            <w:r w:rsidRPr="004D2F71">
              <w:rPr>
                <w:rFonts w:hint="eastAsia"/>
                <w:b/>
                <w:kern w:val="0"/>
                <w:szCs w:val="21"/>
              </w:rPr>
              <w:t>标准草案（进出口食品中水溶性维生素的测定方法）：</w:t>
            </w:r>
          </w:p>
          <w:p w:rsidR="00E972F7" w:rsidRPr="004D2F71" w:rsidRDefault="00E972F7" w:rsidP="002167C0">
            <w:pPr>
              <w:spacing w:line="300" w:lineRule="auto"/>
              <w:rPr>
                <w:kern w:val="0"/>
                <w:szCs w:val="21"/>
              </w:rPr>
            </w:pPr>
            <w:r w:rsidRPr="004D2F71">
              <w:rPr>
                <w:rFonts w:hint="eastAsia"/>
                <w:kern w:val="0"/>
                <w:szCs w:val="21"/>
              </w:rPr>
              <w:t>试样加温水涡旋混匀，超声（加冰块控温），调节</w:t>
            </w:r>
            <w:r w:rsidRPr="004D2F71">
              <w:rPr>
                <w:kern w:val="0"/>
                <w:szCs w:val="21"/>
              </w:rPr>
              <w:t>PH</w:t>
            </w:r>
            <w:r w:rsidRPr="004D2F71">
              <w:rPr>
                <w:rFonts w:hint="eastAsia"/>
                <w:kern w:val="0"/>
                <w:szCs w:val="21"/>
              </w:rPr>
              <w:t>至</w:t>
            </w:r>
            <w:r w:rsidRPr="004D2F71">
              <w:rPr>
                <w:kern w:val="0"/>
                <w:szCs w:val="21"/>
              </w:rPr>
              <w:t>1.9</w:t>
            </w:r>
            <w:r w:rsidRPr="004D2F71">
              <w:rPr>
                <w:rFonts w:hint="eastAsia"/>
                <w:kern w:val="0"/>
                <w:szCs w:val="21"/>
              </w:rPr>
              <w:t>，在调</w:t>
            </w:r>
            <w:r w:rsidRPr="004D2F71">
              <w:rPr>
                <w:kern w:val="0"/>
                <w:szCs w:val="21"/>
              </w:rPr>
              <w:t>PH</w:t>
            </w:r>
            <w:r w:rsidRPr="004D2F71">
              <w:rPr>
                <w:rFonts w:hint="eastAsia"/>
                <w:kern w:val="0"/>
                <w:szCs w:val="21"/>
              </w:rPr>
              <w:t>至</w:t>
            </w:r>
            <w:r w:rsidRPr="004D2F71">
              <w:rPr>
                <w:kern w:val="0"/>
                <w:szCs w:val="21"/>
              </w:rPr>
              <w:t>4.7</w:t>
            </w:r>
            <w:r w:rsidRPr="004D2F71">
              <w:rPr>
                <w:rFonts w:hint="eastAsia"/>
                <w:kern w:val="0"/>
                <w:szCs w:val="21"/>
              </w:rPr>
              <w:t>，离心取上清液后，</w:t>
            </w:r>
            <w:r w:rsidRPr="004D2F71">
              <w:rPr>
                <w:kern w:val="0"/>
                <w:szCs w:val="21"/>
              </w:rPr>
              <w:t>LC-MS/MS</w:t>
            </w:r>
            <w:r w:rsidRPr="004D2F71">
              <w:rPr>
                <w:rFonts w:hint="eastAsia"/>
                <w:kern w:val="0"/>
                <w:szCs w:val="21"/>
              </w:rPr>
              <w:t>内标法检测。</w:t>
            </w:r>
          </w:p>
        </w:tc>
      </w:tr>
    </w:tbl>
    <w:p w:rsidR="00E972F7" w:rsidRPr="005F119A" w:rsidRDefault="00E972F7"/>
    <w:sectPr w:rsidR="00E972F7" w:rsidRPr="005F119A" w:rsidSect="004E5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2F7" w:rsidRDefault="00E972F7" w:rsidP="005F119A">
      <w:r>
        <w:separator/>
      </w:r>
    </w:p>
  </w:endnote>
  <w:endnote w:type="continuationSeparator" w:id="0">
    <w:p w:rsidR="00E972F7" w:rsidRDefault="00E972F7" w:rsidP="005F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2F7" w:rsidRDefault="00E972F7" w:rsidP="005F119A">
      <w:r>
        <w:separator/>
      </w:r>
    </w:p>
  </w:footnote>
  <w:footnote w:type="continuationSeparator" w:id="0">
    <w:p w:rsidR="00E972F7" w:rsidRDefault="00E972F7" w:rsidP="005F1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119A"/>
    <w:rsid w:val="00030414"/>
    <w:rsid w:val="002167C0"/>
    <w:rsid w:val="003B371B"/>
    <w:rsid w:val="004755A4"/>
    <w:rsid w:val="004B7179"/>
    <w:rsid w:val="004D2F71"/>
    <w:rsid w:val="004E58CF"/>
    <w:rsid w:val="005F119A"/>
    <w:rsid w:val="00712954"/>
    <w:rsid w:val="00895F6F"/>
    <w:rsid w:val="0090066C"/>
    <w:rsid w:val="009040C9"/>
    <w:rsid w:val="00AB0722"/>
    <w:rsid w:val="00D61F0E"/>
    <w:rsid w:val="00D96AA6"/>
    <w:rsid w:val="00E644DA"/>
    <w:rsid w:val="00E972F7"/>
    <w:rsid w:val="00F95582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9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F1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19A"/>
    <w:rPr>
      <w:sz w:val="18"/>
    </w:rPr>
  </w:style>
  <w:style w:type="paragraph" w:styleId="Footer">
    <w:name w:val="footer"/>
    <w:basedOn w:val="Normal"/>
    <w:link w:val="FooterChar"/>
    <w:uiPriority w:val="99"/>
    <w:semiHidden/>
    <w:rsid w:val="005F1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19A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221</Words>
  <Characters>1264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微软用户</cp:lastModifiedBy>
  <cp:revision>4</cp:revision>
  <dcterms:created xsi:type="dcterms:W3CDTF">2014-11-29T10:23:00Z</dcterms:created>
  <dcterms:modified xsi:type="dcterms:W3CDTF">2014-11-30T07:21:00Z</dcterms:modified>
</cp:coreProperties>
</file>