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3F" w:rsidRPr="00245A99" w:rsidRDefault="00AE77E8" w:rsidP="00AE77E8">
      <w:pPr>
        <w:jc w:val="center"/>
        <w:rPr>
          <w:b/>
          <w:sz w:val="32"/>
        </w:rPr>
      </w:pPr>
      <w:r w:rsidRPr="00245A99">
        <w:rPr>
          <w:rFonts w:hint="eastAsia"/>
          <w:b/>
          <w:sz w:val="32"/>
        </w:rPr>
        <w:t xml:space="preserve">Computer Vision </w:t>
      </w:r>
      <w:r w:rsidRPr="00245A99">
        <w:rPr>
          <w:b/>
          <w:sz w:val="32"/>
        </w:rPr>
        <w:t>–</w:t>
      </w:r>
      <w:r w:rsidRPr="00245A99">
        <w:rPr>
          <w:rFonts w:hint="eastAsia"/>
          <w:b/>
          <w:sz w:val="32"/>
        </w:rPr>
        <w:t xml:space="preserve"> Programming </w:t>
      </w:r>
      <w:r w:rsidRPr="00245A99">
        <w:rPr>
          <w:b/>
          <w:sz w:val="32"/>
        </w:rPr>
        <w:t>Project 1</w:t>
      </w:r>
    </w:p>
    <w:p w:rsidR="00AE77E8" w:rsidRPr="00F62B23" w:rsidRDefault="00AE77E8" w:rsidP="00AE77E8">
      <w:pPr>
        <w:wordWrap w:val="0"/>
        <w:jc w:val="right"/>
        <w:rPr>
          <w:b/>
        </w:rPr>
      </w:pPr>
      <w:r>
        <w:tab/>
      </w:r>
      <w:r w:rsidRPr="00A62783">
        <w:rPr>
          <w:rFonts w:ascii="標楷體" w:eastAsia="標楷體" w:hAnsi="標楷體" w:hint="eastAsia"/>
          <w:b/>
        </w:rPr>
        <w:t>王順興</w:t>
      </w:r>
      <w:r w:rsidRPr="00F62B23">
        <w:rPr>
          <w:rFonts w:hint="eastAsia"/>
          <w:b/>
        </w:rPr>
        <w:tab/>
        <w:t>0210184</w:t>
      </w:r>
    </w:p>
    <w:p w:rsidR="00AE77E8" w:rsidRPr="00865556" w:rsidRDefault="00AE77E8" w:rsidP="00865556">
      <w:pPr>
        <w:rPr>
          <w:b/>
          <w:sz w:val="32"/>
        </w:rPr>
      </w:pPr>
      <w:r w:rsidRPr="00865556">
        <w:rPr>
          <w:rFonts w:hint="eastAsia"/>
          <w:b/>
          <w:sz w:val="32"/>
        </w:rPr>
        <w:t>Introduction</w:t>
      </w:r>
    </w:p>
    <w:p w:rsidR="00AE77E8" w:rsidRDefault="00AE77E8" w:rsidP="00AE77E8">
      <w:r>
        <w:tab/>
        <w:t xml:space="preserve">Originally, I was going to work on </w:t>
      </w:r>
      <w:r w:rsidR="008C18B7">
        <w:t xml:space="preserve">Gesture Recognition. However, the dataset consists of various size of photo taken in various background. At that time, the solution to the issue regarding overflow of </w:t>
      </w:r>
      <w:proofErr w:type="spellStart"/>
      <w:r w:rsidR="008C18B7">
        <w:t>det</w:t>
      </w:r>
      <w:proofErr w:type="spellEnd"/>
      <w:r w:rsidR="008C18B7">
        <w:t>(sigma) is not yet known to me, and the scale of the interest (hand) is another complex problem, so I decided to work on easier problem, Letter Recognition.</w:t>
      </w:r>
    </w:p>
    <w:p w:rsidR="008C18B7" w:rsidRDefault="008C18B7" w:rsidP="00AE77E8"/>
    <w:p w:rsidR="008C18B7" w:rsidRPr="00865556" w:rsidRDefault="008C18B7" w:rsidP="00865556">
      <w:pPr>
        <w:pStyle w:val="ListParagraph"/>
        <w:numPr>
          <w:ilvl w:val="1"/>
          <w:numId w:val="1"/>
        </w:numPr>
        <w:ind w:leftChars="0"/>
        <w:rPr>
          <w:b/>
          <w:sz w:val="28"/>
        </w:rPr>
      </w:pPr>
      <w:r w:rsidRPr="00865556">
        <w:rPr>
          <w:b/>
          <w:sz w:val="28"/>
        </w:rPr>
        <w:t xml:space="preserve">The </w:t>
      </w:r>
      <w:r w:rsidR="0094509D">
        <w:rPr>
          <w:b/>
          <w:sz w:val="28"/>
        </w:rPr>
        <w:t>D</w:t>
      </w:r>
      <w:r w:rsidRPr="00865556">
        <w:rPr>
          <w:b/>
          <w:sz w:val="28"/>
        </w:rPr>
        <w:t>ataset</w:t>
      </w:r>
    </w:p>
    <w:p w:rsidR="008C18B7" w:rsidRDefault="008C18B7" w:rsidP="00421C74">
      <w:pPr>
        <w:ind w:firstLine="480"/>
      </w:pPr>
      <w:r>
        <w:t xml:space="preserve">The dataset I am using can be found </w:t>
      </w:r>
      <w:hyperlink r:id="rId5" w:history="1">
        <w:r w:rsidRPr="008C18B7">
          <w:rPr>
            <w:rStyle w:val="Hyperlink"/>
          </w:rPr>
          <w:t>here</w:t>
        </w:r>
      </w:hyperlink>
      <w:r w:rsidR="007C7313">
        <w:t>(</w:t>
      </w:r>
      <w:r w:rsidR="007C7313" w:rsidRPr="007C7313">
        <w:t>http://ai.stanford.edu/~btaskar/ocr/</w:t>
      </w:r>
      <w:r w:rsidR="007C7313">
        <w:t>)</w:t>
      </w:r>
      <w:r>
        <w:t xml:space="preserve">. </w:t>
      </w:r>
      <w:r>
        <w:rPr>
          <w:rFonts w:hint="eastAsia"/>
        </w:rPr>
        <w:t>Each</w:t>
      </w:r>
      <w:r>
        <w:t xml:space="preserve"> sample </w:t>
      </w:r>
      <w:r w:rsidR="00421C74">
        <w:t xml:space="preserve">is a 16x8 binary image of an </w:t>
      </w:r>
      <w:r w:rsidR="00421C74" w:rsidRPr="00421C74">
        <w:t>English alphabet</w:t>
      </w:r>
      <w:r w:rsidR="00421C74">
        <w:t xml:space="preserve"> (letter) taken from a written word</w:t>
      </w:r>
      <w:r w:rsidR="0094509D">
        <w:t xml:space="preserve"> (as opposed to test subjects writing individual letters)</w:t>
      </w:r>
      <w:r w:rsidR="00421C74">
        <w:t>, this makes the recognition more difficult.</w:t>
      </w:r>
    </w:p>
    <w:p w:rsidR="00421C74" w:rsidRDefault="00EC2A4F" w:rsidP="00865556">
      <w:pPr>
        <w:ind w:left="4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5pt;height:105.45pt">
            <v:imagedata r:id="rId6" o:title="untitled" croptop="4847f" cropbottom="7270f" cropleft="23842f" cropright="21107f"/>
          </v:shape>
        </w:pict>
      </w:r>
      <w:r>
        <w:pict>
          <v:shape id="_x0000_i1026" type="#_x0000_t75" style="width:54.25pt;height:105.8pt">
            <v:imagedata r:id="rId7" o:title="untitledad" croptop="4847f" cropbottom="7270f" cropleft="23580f" cropright="21497f"/>
          </v:shape>
        </w:pict>
      </w:r>
      <w:r>
        <w:pict>
          <v:shape id="_x0000_i1027" type="#_x0000_t75" style="width:52.9pt;height:106.1pt">
            <v:imagedata r:id="rId8" o:title="untitddledsd" croptop="4764f" cropbottom="7104f" cropleft="23900f" cropright="21501f"/>
          </v:shape>
        </w:pict>
      </w:r>
      <w:r>
        <w:pict>
          <v:shape id="_x0000_i1028" type="#_x0000_t75" style="width:52.9pt;height:105.8pt">
            <v:imagedata r:id="rId9" o:title="untitlesd" croptop="4681f" cropbottom="7093f" cropleft="23842f" cropright="21497f"/>
          </v:shape>
        </w:pict>
      </w:r>
    </w:p>
    <w:p w:rsidR="0094509D" w:rsidRPr="00C4542D" w:rsidRDefault="00865556" w:rsidP="00C4542D">
      <w:pPr>
        <w:ind w:left="480"/>
        <w:jc w:val="center"/>
        <w:rPr>
          <w:rFonts w:hint="eastAsia"/>
          <w:sz w:val="22"/>
        </w:rPr>
      </w:pPr>
      <w:r w:rsidRPr="00865556">
        <w:rPr>
          <w:sz w:val="22"/>
        </w:rPr>
        <w:t>Some sample of ‘a’</w:t>
      </w:r>
    </w:p>
    <w:p w:rsidR="00865556" w:rsidRPr="0094509D" w:rsidRDefault="0094509D" w:rsidP="00865556">
      <w:pPr>
        <w:pStyle w:val="ListParagraph"/>
        <w:numPr>
          <w:ilvl w:val="1"/>
          <w:numId w:val="1"/>
        </w:numPr>
        <w:ind w:leftChars="0"/>
      </w:pPr>
      <w:r>
        <w:rPr>
          <w:b/>
          <w:sz w:val="28"/>
        </w:rPr>
        <w:t>The Goal</w:t>
      </w:r>
    </w:p>
    <w:p w:rsidR="00A62783" w:rsidRPr="00A62783" w:rsidRDefault="0094509D" w:rsidP="0094509D">
      <w:pPr>
        <w:ind w:firstLine="480"/>
        <w:rPr>
          <w:rFonts w:cstheme="minorHAnsi"/>
        </w:rPr>
      </w:pPr>
      <w:r>
        <w:rPr>
          <w:rFonts w:hint="eastAsia"/>
        </w:rPr>
        <w:t xml:space="preserve">In this </w:t>
      </w:r>
      <w:r>
        <w:t>project</w:t>
      </w:r>
      <w:r>
        <w:rPr>
          <w:rFonts w:hint="eastAsia"/>
        </w:rPr>
        <w:t>,</w:t>
      </w:r>
      <w:r>
        <w:t xml:space="preserve"> I hope to be able to classify a given letter to one of 26 classes. </w:t>
      </w:r>
      <w:r w:rsidR="00A62783">
        <w:t xml:space="preserve">Originally, I was going to implement Gaussian MLE then </w:t>
      </w:r>
      <w:proofErr w:type="spellStart"/>
      <w:r w:rsidR="00A62783">
        <w:t>MoG</w:t>
      </w:r>
      <w:proofErr w:type="spellEnd"/>
      <w:r w:rsidR="00A62783">
        <w:t>. But, when</w:t>
      </w:r>
      <w:r w:rsidR="00A62783" w:rsidRPr="00A62783">
        <w:rPr>
          <w:rFonts w:ascii="標楷體" w:eastAsia="標楷體" w:hAnsi="標楷體" w:hint="eastAsia"/>
        </w:rPr>
        <w:t>賈恩宇</w:t>
      </w:r>
      <w:r w:rsidR="00A62783">
        <w:rPr>
          <w:rFonts w:eastAsia="標楷體" w:cstheme="minorHAnsi" w:hint="cs"/>
        </w:rPr>
        <w:t xml:space="preserve"> told me that he found a paper rega</w:t>
      </w:r>
      <w:r w:rsidR="00A62783">
        <w:rPr>
          <w:rFonts w:eastAsia="標楷體" w:cstheme="minorHAnsi"/>
        </w:rPr>
        <w:t>r</w:t>
      </w:r>
      <w:r w:rsidR="00A62783">
        <w:rPr>
          <w:rFonts w:eastAsia="標楷體" w:cstheme="minorHAnsi" w:hint="cs"/>
        </w:rPr>
        <w:t xml:space="preserve">ding the usage of </w:t>
      </w:r>
      <w:r w:rsidR="00A62783" w:rsidRPr="00A62783">
        <w:rPr>
          <w:rFonts w:eastAsia="標楷體" w:cstheme="minorHAnsi"/>
        </w:rPr>
        <w:t>Bernoulli distribution</w:t>
      </w:r>
      <w:r w:rsidR="00A62783">
        <w:rPr>
          <w:rFonts w:eastAsia="標楷體" w:cstheme="minorHAnsi"/>
        </w:rPr>
        <w:t xml:space="preserve">, I wondered if Gamma distribution will be a good distribution to fit an image. </w:t>
      </w:r>
    </w:p>
    <w:p w:rsidR="00A62783" w:rsidRPr="00A62783" w:rsidRDefault="00A62783" w:rsidP="00A62783">
      <w:pPr>
        <w:rPr>
          <w:rFonts w:hint="eastAsia"/>
        </w:rPr>
      </w:pPr>
    </w:p>
    <w:p w:rsidR="0094509D" w:rsidRDefault="00A62783" w:rsidP="0094509D">
      <w:pPr>
        <w:ind w:firstLine="480"/>
      </w:pPr>
      <w:r>
        <w:t>Also, a</w:t>
      </w:r>
      <w:r w:rsidR="0094509D">
        <w:t xml:space="preserve">s this project is dealing with letters coming from words, I hope that in the future this can be </w:t>
      </w:r>
      <w:r w:rsidR="00825C88">
        <w:t>the basis</w:t>
      </w:r>
      <w:r w:rsidR="0094509D">
        <w:t xml:space="preserve"> of a Word Recognition program.</w:t>
      </w:r>
    </w:p>
    <w:p w:rsidR="00A62783" w:rsidRDefault="00A62783" w:rsidP="0094509D">
      <w:pPr>
        <w:ind w:firstLine="480"/>
      </w:pPr>
    </w:p>
    <w:p w:rsidR="00A62783" w:rsidRPr="00A62783" w:rsidRDefault="00C4542D" w:rsidP="00A62783">
      <w:pPr>
        <w:pStyle w:val="ListParagraph"/>
        <w:numPr>
          <w:ilvl w:val="1"/>
          <w:numId w:val="1"/>
        </w:numPr>
        <w:ind w:leftChars="0"/>
      </w:pPr>
      <w:r>
        <w:rPr>
          <w:b/>
          <w:sz w:val="28"/>
        </w:rPr>
        <w:t xml:space="preserve">Why </w:t>
      </w:r>
      <w:r w:rsidR="00A62783">
        <w:rPr>
          <w:b/>
          <w:sz w:val="28"/>
        </w:rPr>
        <w:t>Gamma Distribution</w:t>
      </w:r>
      <w:r>
        <w:rPr>
          <w:b/>
          <w:sz w:val="28"/>
        </w:rPr>
        <w:t>?</w:t>
      </w:r>
    </w:p>
    <w:p w:rsidR="00A62783" w:rsidRDefault="00A62783" w:rsidP="00A62783">
      <w:pPr>
        <w:ind w:left="480"/>
      </w:pPr>
      <w:r>
        <w:rPr>
          <w:rFonts w:hint="eastAsia"/>
        </w:rPr>
        <w:t xml:space="preserve">Because Gamma </w:t>
      </w:r>
      <w:r w:rsidR="00B607C4">
        <w:t>is more flexible!</w:t>
      </w:r>
    </w:p>
    <w:tbl>
      <w:tblPr>
        <w:tblStyle w:val="TableGrid"/>
        <w:tblpPr w:leftFromText="180" w:rightFromText="180" w:vertAnchor="text" w:horzAnchor="margin" w:tblpY="153"/>
        <w:tblW w:w="0" w:type="auto"/>
        <w:tblLook w:val="04A0" w:firstRow="1" w:lastRow="0" w:firstColumn="1" w:lastColumn="0" w:noHBand="0" w:noVBand="1"/>
      </w:tblPr>
      <w:tblGrid>
        <w:gridCol w:w="2405"/>
        <w:gridCol w:w="2354"/>
      </w:tblGrid>
      <w:tr w:rsidR="00801E9A" w:rsidTr="00801E9A">
        <w:tc>
          <w:tcPr>
            <w:tcW w:w="4759" w:type="dxa"/>
            <w:gridSpan w:val="2"/>
          </w:tcPr>
          <w:p w:rsidR="00801E9A" w:rsidRDefault="00801E9A" w:rsidP="00801E9A">
            <w:pPr>
              <w:jc w:val="center"/>
              <w:rPr>
                <w:rFonts w:hint="eastAsia"/>
              </w:rPr>
            </w:pPr>
            <w:r>
              <w:t>Fitting of Gaussian noise w/ mu=0, sigma=0.1</w:t>
            </w:r>
          </w:p>
        </w:tc>
      </w:tr>
      <w:tr w:rsidR="00801E9A" w:rsidTr="00801E9A">
        <w:tc>
          <w:tcPr>
            <w:tcW w:w="2405" w:type="dxa"/>
          </w:tcPr>
          <w:p w:rsidR="00801E9A" w:rsidRDefault="00801E9A" w:rsidP="00801E9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9219B3" wp14:editId="61F0B9C6">
                  <wp:extent cx="1368731" cy="1122415"/>
                  <wp:effectExtent l="0" t="0" r="317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775" cy="1132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dxa"/>
          </w:tcPr>
          <w:p w:rsidR="00801E9A" w:rsidRDefault="00801E9A" w:rsidP="00801E9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13C149" wp14:editId="6FEAFDFC">
                  <wp:extent cx="1358122" cy="112241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09" cy="1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6048" w:tblpY="153"/>
        <w:tblW w:w="4697" w:type="dxa"/>
        <w:tblLook w:val="04A0" w:firstRow="1" w:lastRow="0" w:firstColumn="1" w:lastColumn="0" w:noHBand="0" w:noVBand="1"/>
      </w:tblPr>
      <w:tblGrid>
        <w:gridCol w:w="2400"/>
        <w:gridCol w:w="2297"/>
      </w:tblGrid>
      <w:tr w:rsidR="00801E9A" w:rsidRPr="00C4542D" w:rsidTr="00801E9A">
        <w:tc>
          <w:tcPr>
            <w:tcW w:w="4697" w:type="dxa"/>
            <w:gridSpan w:val="2"/>
          </w:tcPr>
          <w:p w:rsidR="00801E9A" w:rsidRPr="00C4542D" w:rsidRDefault="00801E9A" w:rsidP="00801E9A">
            <w:pPr>
              <w:jc w:val="center"/>
              <w:rPr>
                <w:rFonts w:hint="eastAsia"/>
              </w:rPr>
            </w:pPr>
            <w:r>
              <w:t>Fitting of Gaussian noise w/ mu=0, sigma=0.1</w:t>
            </w:r>
          </w:p>
        </w:tc>
      </w:tr>
      <w:tr w:rsidR="00801E9A" w:rsidTr="00801E9A">
        <w:tc>
          <w:tcPr>
            <w:tcW w:w="2400" w:type="dxa"/>
          </w:tcPr>
          <w:p w:rsidR="00801E9A" w:rsidRDefault="00801E9A" w:rsidP="00801E9A">
            <w:r>
              <w:rPr>
                <w:noProof/>
              </w:rPr>
              <w:drawing>
                <wp:inline distT="0" distB="0" distL="0" distR="0" wp14:anchorId="44D2B85E" wp14:editId="62F7D0FA">
                  <wp:extent cx="1360057" cy="108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724" cy="111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:rsidR="00801E9A" w:rsidRDefault="00801E9A" w:rsidP="00801E9A">
            <w:r>
              <w:rPr>
                <w:noProof/>
              </w:rPr>
              <w:drawing>
                <wp:inline distT="0" distB="0" distL="0" distR="0" wp14:anchorId="5818F710" wp14:editId="50CAFE66">
                  <wp:extent cx="1321740" cy="108093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806" cy="111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42D" w:rsidRDefault="00C4542D" w:rsidP="00A62783">
      <w:pPr>
        <w:ind w:left="480"/>
      </w:pPr>
    </w:p>
    <w:p w:rsidR="00801E9A" w:rsidRDefault="00801E9A" w:rsidP="00A62783">
      <w:pPr>
        <w:ind w:left="480"/>
        <w:rPr>
          <w:rFonts w:hint="eastAsia"/>
        </w:rPr>
      </w:pPr>
      <w:r>
        <w:rPr>
          <w:rFonts w:hint="eastAsia"/>
        </w:rPr>
        <w:t>Gamma can do whatever Gaussian can, and some times</w:t>
      </w:r>
      <w:r>
        <w:t xml:space="preserve"> better!</w:t>
      </w:r>
      <w:bookmarkStart w:id="0" w:name="_GoBack"/>
      <w:bookmarkEnd w:id="0"/>
    </w:p>
    <w:p w:rsidR="00A62783" w:rsidRDefault="00A62783" w:rsidP="0094509D">
      <w:pPr>
        <w:ind w:firstLine="480"/>
      </w:pPr>
    </w:p>
    <w:p w:rsidR="00C4542D" w:rsidRDefault="00C4542D" w:rsidP="0094509D">
      <w:pPr>
        <w:ind w:firstLine="480"/>
      </w:pPr>
    </w:p>
    <w:p w:rsidR="008E6F99" w:rsidRDefault="008E6F99">
      <w:pPr>
        <w:widowControl/>
      </w:pPr>
      <w:r>
        <w:br w:type="page"/>
      </w:r>
    </w:p>
    <w:p w:rsidR="008E6F99" w:rsidRPr="00865556" w:rsidRDefault="008E6F99" w:rsidP="008E6F99">
      <w:pPr>
        <w:rPr>
          <w:b/>
          <w:sz w:val="32"/>
        </w:rPr>
      </w:pPr>
      <w:r w:rsidRPr="00865556">
        <w:rPr>
          <w:rFonts w:hint="eastAsia"/>
          <w:b/>
          <w:sz w:val="32"/>
        </w:rPr>
        <w:lastRenderedPageBreak/>
        <w:t>Introduction</w:t>
      </w:r>
    </w:p>
    <w:p w:rsidR="008E6F99" w:rsidRPr="0094509D" w:rsidRDefault="008E6F99" w:rsidP="008E6F99">
      <w:pPr>
        <w:pStyle w:val="ListParagraph"/>
        <w:numPr>
          <w:ilvl w:val="0"/>
          <w:numId w:val="2"/>
        </w:numPr>
        <w:ind w:leftChars="0"/>
      </w:pPr>
      <w:r>
        <w:rPr>
          <w:b/>
          <w:sz w:val="28"/>
        </w:rPr>
        <w:t>Gaussian Maximum Likelihood</w:t>
      </w:r>
    </w:p>
    <w:p w:rsidR="00C4542D" w:rsidRDefault="0083316D" w:rsidP="0094509D">
      <w:pPr>
        <w:ind w:firstLine="480"/>
      </w:pPr>
      <w:r>
        <w:rPr>
          <w:rFonts w:hint="eastAsia"/>
        </w:rPr>
        <w:t xml:space="preserve">Gaussian Maximum Likelihood is pretty straight forward, since </w:t>
      </w:r>
      <w:r>
        <w:t>its</w:t>
      </w:r>
      <w:r>
        <w:rPr>
          <w:rFonts w:hint="eastAsia"/>
        </w:rPr>
        <w:t xml:space="preserve"> mean</w:t>
      </w:r>
      <w:r>
        <w:t>s</w:t>
      </w:r>
      <w:r>
        <w:rPr>
          <w:rFonts w:hint="eastAsia"/>
        </w:rPr>
        <w:t xml:space="preserve"> and </w:t>
      </w:r>
      <w:proofErr w:type="spellStart"/>
      <w:r>
        <w:t>co</w:t>
      </w:r>
      <w:r>
        <w:rPr>
          <w:rFonts w:hint="eastAsia"/>
        </w:rPr>
        <w:t>variances</w:t>
      </w:r>
      <w:proofErr w:type="spellEnd"/>
      <w:r>
        <w:rPr>
          <w:rFonts w:hint="eastAsia"/>
        </w:rPr>
        <w:t xml:space="preserve"> </w:t>
      </w:r>
      <w:r>
        <w:t>have closed form.</w:t>
      </w:r>
    </w:p>
    <w:p w:rsidR="0083316D" w:rsidRPr="0083316D" w:rsidRDefault="0083316D" w:rsidP="0094509D">
      <w:pPr>
        <w:ind w:firstLine="480"/>
        <w:rPr>
          <w:rFonts w:hint="eastAsia"/>
        </w:rPr>
      </w:pPr>
    </w:p>
    <w:sectPr w:rsidR="0083316D" w:rsidRPr="0083316D" w:rsidSect="00AE77E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083"/>
    <w:multiLevelType w:val="hybridMultilevel"/>
    <w:tmpl w:val="EA08EE96"/>
    <w:lvl w:ilvl="0" w:tplc="91F4CCB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8B581F4A">
      <w:start w:val="1"/>
      <w:numFmt w:val="lowerRoman"/>
      <w:lvlText w:val="%2."/>
      <w:lvlJc w:val="right"/>
      <w:pPr>
        <w:ind w:left="960" w:hanging="480"/>
      </w:pPr>
      <w:rPr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A42935"/>
    <w:multiLevelType w:val="hybridMultilevel"/>
    <w:tmpl w:val="FC503288"/>
    <w:lvl w:ilvl="0" w:tplc="8B581F4A">
      <w:start w:val="1"/>
      <w:numFmt w:val="lowerRoman"/>
      <w:lvlText w:val="%1."/>
      <w:lvlJc w:val="right"/>
      <w:pPr>
        <w:ind w:left="960" w:hanging="480"/>
      </w:pPr>
      <w:rPr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62"/>
    <w:rsid w:val="00245A99"/>
    <w:rsid w:val="00405243"/>
    <w:rsid w:val="00421C74"/>
    <w:rsid w:val="0042433F"/>
    <w:rsid w:val="00481B62"/>
    <w:rsid w:val="00527042"/>
    <w:rsid w:val="00780918"/>
    <w:rsid w:val="007C7313"/>
    <w:rsid w:val="00801E9A"/>
    <w:rsid w:val="00825C88"/>
    <w:rsid w:val="0083316D"/>
    <w:rsid w:val="00835A1B"/>
    <w:rsid w:val="00865556"/>
    <w:rsid w:val="008C18B7"/>
    <w:rsid w:val="008E6F99"/>
    <w:rsid w:val="0094509D"/>
    <w:rsid w:val="009B221F"/>
    <w:rsid w:val="00A62783"/>
    <w:rsid w:val="00AE77E8"/>
    <w:rsid w:val="00B607C4"/>
    <w:rsid w:val="00C4542D"/>
    <w:rsid w:val="00EC2A4F"/>
    <w:rsid w:val="00F6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401F"/>
  <w15:chartTrackingRefBased/>
  <w15:docId w15:val="{B58EA841-30D8-4AC4-BF88-584CA658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B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C18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5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i.stanford.edu/~btaskar/oc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Dymnz</dc:creator>
  <cp:keywords/>
  <dc:description/>
  <cp:lastModifiedBy>Dymnz</cp:lastModifiedBy>
  <cp:revision>13</cp:revision>
  <dcterms:created xsi:type="dcterms:W3CDTF">2016-10-27T11:06:00Z</dcterms:created>
  <dcterms:modified xsi:type="dcterms:W3CDTF">2016-10-29T16:33:00Z</dcterms:modified>
</cp:coreProperties>
</file>