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76F80" w14:textId="77777777" w:rsidR="00AC42F6" w:rsidRPr="00AC42F6" w:rsidRDefault="00AC42F6" w:rsidP="00AC42F6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للوصول بنظام </w:t>
      </w:r>
      <w:proofErr w:type="spellStart"/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NexoraOS</w:t>
      </w:r>
      <w:proofErr w:type="spellEnd"/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™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إلى مستوى الجاهزية العالمية والإنتاجية الكاملة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(Production-Ready)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تمهيداً لإطلاقه للعملاء وتشغيله فعلياً في "جمعية رُحماء بينهم"، يجب الانتقال من مرحلة واجهات المستخدم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(UI/UX)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إلى البنية التحتية المؤسسية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.</w:t>
      </w:r>
    </w:p>
    <w:p w14:paraId="7A5D3652" w14:textId="77777777" w:rsidR="00AC42F6" w:rsidRPr="00AC42F6" w:rsidRDefault="00AC42F6" w:rsidP="00AC42F6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أقترح التركيز على الإضافات الاستراتيجية الخمس التالية، والتي تتوافق مع المعايير المؤسسية للمنظمات الدولية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:</w:t>
      </w:r>
    </w:p>
    <w:p w14:paraId="64F9EA2A" w14:textId="77777777" w:rsidR="00AC42F6" w:rsidRPr="00AC42F6" w:rsidRDefault="00AC42F6" w:rsidP="00AC42F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  <w:t xml:space="preserve">1. 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rtl/>
          <w14:ligatures w14:val="none"/>
        </w:rPr>
        <w:t>الربط مع قاعدة بيانات حقيقية وأنظمة المصادقة الآمنة</w:t>
      </w:r>
      <w:r w:rsidRPr="00AC42F6"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  <w:t xml:space="preserve"> (Cloud SQL &amp; Authentication)</w:t>
      </w:r>
    </w:p>
    <w:p w14:paraId="62992931" w14:textId="77777777" w:rsidR="00AC42F6" w:rsidRPr="00AC42F6" w:rsidRDefault="00AC42F6" w:rsidP="00AC42F6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الأهمية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: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انتقال النظام من العمل بالبيانات التجريبية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(Mock Data)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إلى قواعد بيانات علائقية متينة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حسب مواصفاتكم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NEB-12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باستخدام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Neon PostgreSQL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أو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Cloud SQL)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لحفظ بيانات المستفيدين، الميزانيات، والعمليات بأمان تام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.</w:t>
      </w:r>
    </w:p>
    <w:p w14:paraId="28CE3822" w14:textId="77777777" w:rsidR="00AC42F6" w:rsidRPr="00AC42F6" w:rsidRDefault="00AC42F6" w:rsidP="00AC42F6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التطبيق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: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ربط النظام بنظام مصادقة عالمي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مثل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Firebase Auth)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لتسجيل الدخول الآمن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بما في ذلك المصادقة الثنائية 2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FA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والبصمة البيومترية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)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، وبناء واجهات برمجة تطبيقات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(APIs)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خلفية آمنة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.</w:t>
      </w:r>
    </w:p>
    <w:p w14:paraId="0A4C4972" w14:textId="77777777" w:rsidR="00AC42F6" w:rsidRPr="00AC42F6" w:rsidRDefault="00AC42F6" w:rsidP="00AC42F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  <w:t xml:space="preserve">2. 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rtl/>
          <w14:ligatures w14:val="none"/>
        </w:rPr>
        <w:t>محرك حوكمة الصلاحيات والأدوار المتقدم</w:t>
      </w:r>
      <w:r w:rsidRPr="00AC42F6"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  <w:t xml:space="preserve"> (Advanced RBAC Engine)</w:t>
      </w:r>
    </w:p>
    <w:p w14:paraId="2BAA4CC4" w14:textId="77777777" w:rsidR="00AC42F6" w:rsidRPr="00AC42F6" w:rsidRDefault="00AC42F6" w:rsidP="00AC42F6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الأهمية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: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أمن المعلومات المؤسسي يتطلب أن يرى كل موظف أو قسم ما يخصه فقط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.</w:t>
      </w:r>
    </w:p>
    <w:p w14:paraId="3F4FD771" w14:textId="77777777" w:rsidR="00AC42F6" w:rsidRPr="00AC42F6" w:rsidRDefault="00AC42F6" w:rsidP="00AC42F6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التطبيق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: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بناء نظام صلاحيات ديناميكي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(Role-Based Access Control)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يفصل بين واجهات القيادة العليا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(Executive)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، ومدراء المشاريع، والمحاسبين، ومندوبي العمل الميداني، مع منع أي تجاوز للصلاحيات أو الوصول لمعلومات المتبرعين والمستفيدين لغير المخولين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.</w:t>
      </w:r>
    </w:p>
    <w:p w14:paraId="7508D487" w14:textId="77777777" w:rsidR="00AC42F6" w:rsidRPr="00AC42F6" w:rsidRDefault="00AC42F6" w:rsidP="00AC42F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  <w:t xml:space="preserve">3. 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rtl/>
          <w14:ligatures w14:val="none"/>
        </w:rPr>
        <w:t>نظام التزامن الميداني والعمل بدون اتصال</w:t>
      </w:r>
      <w:r w:rsidRPr="00AC42F6"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  <w:t xml:space="preserve"> (Offline-First Field Operations)</w:t>
      </w:r>
    </w:p>
    <w:p w14:paraId="6ECE2E02" w14:textId="77777777" w:rsidR="00AC42F6" w:rsidRPr="00AC42F6" w:rsidRDefault="00AC42F6" w:rsidP="00AC42F6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الأهمية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: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نظراً لأن الجمعية تنفذ مشاريع في مناطق نائية (مثل حفر الآبار أو توزيع المساعدات)، فإن استقرار الإنترنت غير مضمون دائماً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.</w:t>
      </w:r>
    </w:p>
    <w:p w14:paraId="76C80360" w14:textId="77777777" w:rsidR="00AC42F6" w:rsidRPr="00AC42F6" w:rsidRDefault="00AC42F6" w:rsidP="00AC42F6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التطبيق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: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تحويل النظام إلى تطبيق ويب تقدمي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(PWA)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مع قدرات التخزين المؤقت المحلي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(Local Data Persistence)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، بحيث يمكن للمندوبين الميدانيين إنجاز المهام، تسجيل استلام المستفيدين، والتقاط الصور بدون إنترنت، ثم مزامنتها تلقائياً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(Auto-Sync)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وفك التشفير فور توفر الاتصال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.</w:t>
      </w:r>
    </w:p>
    <w:p w14:paraId="7236756E" w14:textId="77777777" w:rsidR="00AC42F6" w:rsidRPr="00AC42F6" w:rsidRDefault="00AC42F6" w:rsidP="00AC42F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  <w:t xml:space="preserve">4. 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rtl/>
          <w14:ligatures w14:val="none"/>
        </w:rPr>
        <w:t>سجل التدقيق المالي والتشغيلي غير القابل للتعديل</w:t>
      </w:r>
      <w:r w:rsidRPr="00AC42F6"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  <w:t xml:space="preserve"> (Immutable Audit Trail)</w:t>
      </w:r>
    </w:p>
    <w:p w14:paraId="2E43EB08" w14:textId="77777777" w:rsidR="00AC42F6" w:rsidRPr="00AC42F6" w:rsidRDefault="00AC42F6" w:rsidP="00AC42F6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الأهمية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: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لضمان الشفافية المطلقة أمام المانحين الدوليين ومطابقة معايير المحاسبة الدولية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(IPSAS)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وتقارير الشفافية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(IATI).</w:t>
      </w:r>
    </w:p>
    <w:p w14:paraId="7E9C654C" w14:textId="77777777" w:rsidR="00AC42F6" w:rsidRPr="00AC42F6" w:rsidRDefault="00AC42F6" w:rsidP="00AC42F6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التطبيق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: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بناء سجل تتبع يسجل كل حدث في النظام (تعديل ميزانية، اعتماد قرار، إضافة مستفيد)، مع توثيق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من فعل ماذا، ومتى، ومن أي عنوان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IP).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هذا السجل يكون مقفلاً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(Append-Only)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ولا يمكن لأي مستخدم (حتى مدير النظام) حذفه أو تعديله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.</w:t>
      </w:r>
    </w:p>
    <w:p w14:paraId="50E71B2E" w14:textId="77777777" w:rsidR="00AC42F6" w:rsidRPr="00AC42F6" w:rsidRDefault="00AC42F6" w:rsidP="00AC42F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  <w:t xml:space="preserve">5. 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rtl/>
          <w14:ligatures w14:val="none"/>
        </w:rPr>
        <w:t>نظام النسخ الاحتياطي الآلي ومراقبة الأداء</w:t>
      </w:r>
      <w:r w:rsidRPr="00AC42F6">
        <w:rPr>
          <w:rFonts w:ascii="Arial" w:eastAsia="Times New Roman" w:hAnsi="Arial" w:cs="Arial"/>
          <w:b/>
          <w:bCs/>
          <w:color w:val="1B1B1E"/>
          <w:kern w:val="0"/>
          <w14:ligatures w14:val="none"/>
        </w:rPr>
        <w:t xml:space="preserve"> (Disaster Recovery &amp; Telemetry)</w:t>
      </w:r>
    </w:p>
    <w:p w14:paraId="4D0A963E" w14:textId="77777777" w:rsidR="00AC42F6" w:rsidRPr="00AC42F6" w:rsidRDefault="00AC42F6" w:rsidP="00AC42F6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الأهمية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: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لضمان استمرارية الأعمال واستقرار النظام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(Uptime 99.9%)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واكتشاف الأخطاء برمجياً قبل أن تؤثر على سير العمل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.</w:t>
      </w:r>
    </w:p>
    <w:p w14:paraId="2A329CE5" w14:textId="77777777" w:rsidR="00AC42F6" w:rsidRPr="00AC42F6" w:rsidRDefault="00AC42F6" w:rsidP="00AC42F6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التطبيق</w:t>
      </w: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14:ligatures w14:val="none"/>
        </w:rPr>
        <w:t>: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 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ربط النظام بأدوات مراقبة الأداء التلقائية للتبليغ الفوري للقيادة التقنية عند تعطل أي خدمة، وتكوين نسخ احتياطي تلقائي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 xml:space="preserve"> (Automated Backups) 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:rtl/>
          <w14:ligatures w14:val="none"/>
        </w:rPr>
        <w:t>لقواعد البيانات، لضمان عدم ضياع أي بيانات حيوية مهما كانت الظروف</w:t>
      </w:r>
      <w:r w:rsidRPr="00AC42F6"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  <w:t>.</w:t>
      </w:r>
    </w:p>
    <w:p w14:paraId="72B9C4E5" w14:textId="77777777" w:rsidR="00AC42F6" w:rsidRPr="00AC42F6" w:rsidRDefault="00AC42F6" w:rsidP="00AC42F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AC42F6">
        <w:rPr>
          <w:rFonts w:ascii="Times New Roman" w:eastAsia="Times New Roman" w:hAnsi="Times New Roman" w:cs="Times New Roman"/>
          <w:kern w:val="0"/>
          <w14:ligatures w14:val="none"/>
        </w:rPr>
        <w:pict w14:anchorId="6309C856">
          <v:rect id="_x0000_i1025" style="width:342pt;height:1.5pt" o:hrpct="0" o:hralign="center" o:hrstd="t" o:hr="t" fillcolor="#a0a0a0" stroked="f"/>
        </w:pict>
      </w:r>
    </w:p>
    <w:p w14:paraId="5BC37EE0" w14:textId="77777777" w:rsidR="00AC42F6" w:rsidRPr="00AC42F6" w:rsidRDefault="00AC42F6" w:rsidP="00AC42F6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kern w:val="0"/>
          <w:sz w:val="21"/>
          <w:szCs w:val="21"/>
          <w14:ligatures w14:val="none"/>
        </w:rPr>
      </w:pPr>
      <w:r w:rsidRPr="00AC42F6">
        <w:rPr>
          <w:rFonts w:ascii="Arial" w:eastAsia="Times New Roman" w:hAnsi="Arial" w:cs="Arial"/>
          <w:b/>
          <w:bCs/>
          <w:color w:val="1B1B1E"/>
          <w:kern w:val="0"/>
          <w:sz w:val="21"/>
          <w:szCs w:val="21"/>
          <w:rtl/>
          <w14:ligatures w14:val="none"/>
        </w:rPr>
        <w:t>هل ترغب في أن نبدأ بتنفيذ الإضافة الأولى (ربط النظام بقاعدة بيانات فعلية وإنشاء بوابة تسجيل الدخول الآمنة) ليكون النظام جاهزاً للعمل الحقيقي؟</w:t>
      </w:r>
    </w:p>
    <w:p w14:paraId="6F57902F" w14:textId="77777777" w:rsidR="004703CC" w:rsidRPr="00AC42F6" w:rsidRDefault="004703CC" w:rsidP="00AC42F6"/>
    <w:sectPr w:rsidR="004703CC" w:rsidRPr="00AC4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D4084"/>
    <w:multiLevelType w:val="multilevel"/>
    <w:tmpl w:val="9A4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E1156"/>
    <w:multiLevelType w:val="multilevel"/>
    <w:tmpl w:val="7A4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A689E"/>
    <w:multiLevelType w:val="multilevel"/>
    <w:tmpl w:val="7B6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7409E"/>
    <w:multiLevelType w:val="multilevel"/>
    <w:tmpl w:val="5E38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54648"/>
    <w:multiLevelType w:val="multilevel"/>
    <w:tmpl w:val="FAF4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773937">
    <w:abstractNumId w:val="4"/>
  </w:num>
  <w:num w:numId="2" w16cid:durableId="2087721291">
    <w:abstractNumId w:val="3"/>
  </w:num>
  <w:num w:numId="3" w16cid:durableId="294919440">
    <w:abstractNumId w:val="1"/>
  </w:num>
  <w:num w:numId="4" w16cid:durableId="1424185920">
    <w:abstractNumId w:val="2"/>
  </w:num>
  <w:num w:numId="5" w16cid:durableId="53026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59"/>
    <w:rsid w:val="00436959"/>
    <w:rsid w:val="004703CC"/>
    <w:rsid w:val="004E6D52"/>
    <w:rsid w:val="00575257"/>
    <w:rsid w:val="00A43036"/>
    <w:rsid w:val="00AC42F6"/>
    <w:rsid w:val="00B6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B3F280-4571-4FE0-B91C-42295E1A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42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42F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ng-star-inserted">
    <w:name w:val="ng-star-inserted"/>
    <w:basedOn w:val="Normal"/>
    <w:rsid w:val="00AC4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AC4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abdalmalik haider</dc:creator>
  <cp:keywords/>
  <dc:description/>
  <cp:lastModifiedBy>abdalmalik haider</cp:lastModifiedBy>
  <cp:revision>1</cp:revision>
  <dcterms:created xsi:type="dcterms:W3CDTF">2026-08-09T15:30:00Z</dcterms:created>
  <dcterms:modified xsi:type="dcterms:W3CDTF">2026-08-09T15:31:00Z</dcterms:modified>
</cp:coreProperties>
</file>