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4856" w14:textId="77777777" w:rsidR="00A62364" w:rsidRDefault="00A62364"/>
    <w:p w14:paraId="1DBDF079" w14:textId="77777777" w:rsidR="00A62364" w:rsidRDefault="00A62364"/>
    <w:p w14:paraId="1ABF14A5" w14:textId="77777777" w:rsidR="00A62364" w:rsidRDefault="00A62364"/>
    <w:p w14:paraId="2F87CABF" w14:textId="77777777" w:rsidR="00A62364" w:rsidRDefault="00A62364"/>
    <w:p w14:paraId="0779BBD6" w14:textId="77777777" w:rsidR="00A62364" w:rsidRDefault="00A62364"/>
    <w:p w14:paraId="6427A7EE" w14:textId="77777777" w:rsidR="00A62364" w:rsidRDefault="00A62364"/>
    <w:p w14:paraId="60622F39" w14:textId="77777777" w:rsidR="00A62364" w:rsidRDefault="00000000">
      <w:pPr>
        <w:jc w:val="center"/>
      </w:pPr>
      <w:r>
        <w:rPr>
          <w:noProof/>
        </w:rPr>
        <w:drawing>
          <wp:inline distT="0" distB="0" distL="0" distR="0" wp14:anchorId="2E8233C3" wp14:editId="540894CF">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192x192.png"/>
                    <pic:cNvPicPr/>
                  </pic:nvPicPr>
                  <pic:blipFill>
                    <a:blip r:embed="rId8"/>
                    <a:stretch>
                      <a:fillRect/>
                    </a:stretch>
                  </pic:blipFill>
                  <pic:spPr>
                    <a:xfrm>
                      <a:off x="0" y="0"/>
                      <a:ext cx="1371600" cy="1371600"/>
                    </a:xfrm>
                    <a:prstGeom prst="rect">
                      <a:avLst/>
                    </a:prstGeom>
                  </pic:spPr>
                </pic:pic>
              </a:graphicData>
            </a:graphic>
          </wp:inline>
        </w:drawing>
      </w:r>
    </w:p>
    <w:p w14:paraId="31BA8EC6" w14:textId="77777777" w:rsidR="00A62364" w:rsidRDefault="00000000">
      <w:pPr>
        <w:jc w:val="center"/>
      </w:pPr>
      <w:r>
        <w:rPr>
          <w:b/>
          <w:color w:val="1E3A5F"/>
          <w:sz w:val="64"/>
        </w:rPr>
        <w:t>Application Security</w:t>
      </w:r>
      <w:r>
        <w:rPr>
          <w:b/>
          <w:color w:val="1E3A5F"/>
          <w:sz w:val="64"/>
        </w:rPr>
        <w:br/>
        <w:t>Assessment Report</w:t>
      </w:r>
    </w:p>
    <w:p w14:paraId="5D041F70" w14:textId="77777777" w:rsidR="00A62364" w:rsidRDefault="00A62364"/>
    <w:p w14:paraId="0236FFE8" w14:textId="77777777" w:rsidR="00A62364" w:rsidRDefault="00000000">
      <w:pPr>
        <w:jc w:val="center"/>
      </w:pPr>
      <w:r>
        <w:rPr>
          <w:color w:val="666666"/>
          <w:sz w:val="32"/>
        </w:rPr>
        <w:t>Cadence — HSEEP MSEL Management Platform</w:t>
      </w:r>
    </w:p>
    <w:p w14:paraId="13041032" w14:textId="77777777" w:rsidR="00A62364" w:rsidRDefault="00A62364"/>
    <w:p w14:paraId="1DEE0863" w14:textId="77777777" w:rsidR="00A62364" w:rsidRDefault="00A62364"/>
    <w:p w14:paraId="4FC48D9D" w14:textId="77777777" w:rsidR="00A62364" w:rsidRDefault="00000000">
      <w:pPr>
        <w:jc w:val="center"/>
      </w:pPr>
      <w:r>
        <w:rPr>
          <w:b/>
        </w:rPr>
        <w:t xml:space="preserve">Report Date:  </w:t>
      </w:r>
      <w:r>
        <w:t>March 09, 2026</w:t>
      </w:r>
    </w:p>
    <w:p w14:paraId="42799D19" w14:textId="77777777" w:rsidR="00A62364" w:rsidRDefault="00000000">
      <w:pPr>
        <w:jc w:val="center"/>
      </w:pPr>
      <w:r>
        <w:rPr>
          <w:b/>
        </w:rPr>
        <w:t xml:space="preserve">Scan Date:  </w:t>
      </w:r>
      <w:r>
        <w:t>2026-03-06</w:t>
      </w:r>
    </w:p>
    <w:p w14:paraId="4E8C927C" w14:textId="77777777" w:rsidR="00A62364" w:rsidRDefault="00000000">
      <w:pPr>
        <w:jc w:val="center"/>
      </w:pPr>
      <w:r>
        <w:rPr>
          <w:b/>
        </w:rPr>
        <w:t xml:space="preserve">Document Version:  </w:t>
      </w:r>
      <w:r>
        <w:t>1.3</w:t>
      </w:r>
    </w:p>
    <w:p w14:paraId="01DC870D" w14:textId="77777777" w:rsidR="00A62364" w:rsidRDefault="00000000">
      <w:pPr>
        <w:jc w:val="center"/>
      </w:pPr>
      <w:r>
        <w:rPr>
          <w:b/>
        </w:rPr>
        <w:t xml:space="preserve">Classification:  </w:t>
      </w:r>
      <w:r>
        <w:t>CONFIDENTIAL — For Authorized Recipients Only</w:t>
      </w:r>
    </w:p>
    <w:p w14:paraId="0435B5B3" w14:textId="77777777" w:rsidR="00A62364" w:rsidRDefault="00000000">
      <w:pPr>
        <w:jc w:val="center"/>
      </w:pPr>
      <w:r>
        <w:rPr>
          <w:b/>
        </w:rPr>
        <w:t xml:space="preserve">Assessment Type:  </w:t>
      </w:r>
      <w:r>
        <w:t>Internal Automated Security Assessment</w:t>
      </w:r>
    </w:p>
    <w:p w14:paraId="1B883B72" w14:textId="77777777" w:rsidR="00A62364" w:rsidRDefault="00000000">
      <w:pPr>
        <w:jc w:val="center"/>
      </w:pPr>
      <w:r>
        <w:rPr>
          <w:b/>
        </w:rPr>
        <w:t xml:space="preserve">Prepared By:  </w:t>
      </w:r>
      <w:r>
        <w:t>Dynamis Inc. — Security Engineering</w:t>
      </w:r>
    </w:p>
    <w:p w14:paraId="545D3D59" w14:textId="77777777" w:rsidR="00A62364" w:rsidRDefault="00000000">
      <w:r>
        <w:br w:type="page"/>
      </w:r>
    </w:p>
    <w:p w14:paraId="18077216" w14:textId="77777777" w:rsidR="00A62364" w:rsidRDefault="00000000">
      <w:pPr>
        <w:pStyle w:val="Heading1"/>
      </w:pPr>
      <w:bookmarkStart w:id="0" w:name="_Toc223963882"/>
      <w:r>
        <w:lastRenderedPageBreak/>
        <w:t>Table of Contents</w:t>
      </w:r>
      <w:bookmarkEnd w:id="0"/>
    </w:p>
    <w:p w14:paraId="4874597C" w14:textId="40B9F6B3" w:rsidR="00D11A20" w:rsidRDefault="00000000">
      <w:pPr>
        <w:pStyle w:val="TOC1"/>
        <w:tabs>
          <w:tab w:val="right" w:leader="dot" w:pos="9350"/>
        </w:tabs>
        <w:rPr>
          <w:noProof/>
        </w:rPr>
      </w:pPr>
      <w:r>
        <w:fldChar w:fldCharType="begin"/>
      </w:r>
      <w:r>
        <w:instrText xml:space="preserve"> TOC \o "1-3" \h \z \u </w:instrText>
      </w:r>
      <w:r>
        <w:fldChar w:fldCharType="separate"/>
      </w:r>
      <w:hyperlink w:anchor="_Toc223963882" w:history="1">
        <w:r w:rsidR="00D11A20" w:rsidRPr="007D12BB">
          <w:rPr>
            <w:rStyle w:val="Hyperlink"/>
            <w:noProof/>
          </w:rPr>
          <w:t>Table of Contents</w:t>
        </w:r>
        <w:r w:rsidR="00D11A20">
          <w:rPr>
            <w:noProof/>
            <w:webHidden/>
          </w:rPr>
          <w:tab/>
        </w:r>
        <w:r w:rsidR="00D11A20">
          <w:rPr>
            <w:noProof/>
            <w:webHidden/>
          </w:rPr>
          <w:fldChar w:fldCharType="begin"/>
        </w:r>
        <w:r w:rsidR="00D11A20">
          <w:rPr>
            <w:noProof/>
            <w:webHidden/>
          </w:rPr>
          <w:instrText xml:space="preserve"> PAGEREF _Toc223963882 \h </w:instrText>
        </w:r>
        <w:r w:rsidR="00D11A20">
          <w:rPr>
            <w:noProof/>
            <w:webHidden/>
          </w:rPr>
        </w:r>
        <w:r w:rsidR="00D11A20">
          <w:rPr>
            <w:noProof/>
            <w:webHidden/>
          </w:rPr>
          <w:fldChar w:fldCharType="separate"/>
        </w:r>
        <w:r w:rsidR="00D11A20">
          <w:rPr>
            <w:noProof/>
            <w:webHidden/>
          </w:rPr>
          <w:t>2</w:t>
        </w:r>
        <w:r w:rsidR="00D11A20">
          <w:rPr>
            <w:noProof/>
            <w:webHidden/>
          </w:rPr>
          <w:fldChar w:fldCharType="end"/>
        </w:r>
      </w:hyperlink>
    </w:p>
    <w:p w14:paraId="3299D3D9" w14:textId="0388EF45" w:rsidR="00D11A20" w:rsidRDefault="00D11A20">
      <w:pPr>
        <w:pStyle w:val="TOC1"/>
        <w:tabs>
          <w:tab w:val="right" w:leader="dot" w:pos="9350"/>
        </w:tabs>
        <w:rPr>
          <w:noProof/>
        </w:rPr>
      </w:pPr>
      <w:hyperlink w:anchor="_Toc223963883" w:history="1">
        <w:r w:rsidRPr="007D12BB">
          <w:rPr>
            <w:rStyle w:val="Hyperlink"/>
            <w:noProof/>
          </w:rPr>
          <w:t>1. Executive Summary</w:t>
        </w:r>
        <w:r>
          <w:rPr>
            <w:noProof/>
            <w:webHidden/>
          </w:rPr>
          <w:tab/>
        </w:r>
        <w:r>
          <w:rPr>
            <w:noProof/>
            <w:webHidden/>
          </w:rPr>
          <w:fldChar w:fldCharType="begin"/>
        </w:r>
        <w:r>
          <w:rPr>
            <w:noProof/>
            <w:webHidden/>
          </w:rPr>
          <w:instrText xml:space="preserve"> PAGEREF _Toc223963883 \h </w:instrText>
        </w:r>
        <w:r>
          <w:rPr>
            <w:noProof/>
            <w:webHidden/>
          </w:rPr>
        </w:r>
        <w:r>
          <w:rPr>
            <w:noProof/>
            <w:webHidden/>
          </w:rPr>
          <w:fldChar w:fldCharType="separate"/>
        </w:r>
        <w:r>
          <w:rPr>
            <w:noProof/>
            <w:webHidden/>
          </w:rPr>
          <w:t>5</w:t>
        </w:r>
        <w:r>
          <w:rPr>
            <w:noProof/>
            <w:webHidden/>
          </w:rPr>
          <w:fldChar w:fldCharType="end"/>
        </w:r>
      </w:hyperlink>
    </w:p>
    <w:p w14:paraId="5260F197" w14:textId="10A4D022" w:rsidR="00D11A20" w:rsidRDefault="00D11A20">
      <w:pPr>
        <w:pStyle w:val="TOC3"/>
        <w:tabs>
          <w:tab w:val="right" w:leader="dot" w:pos="9350"/>
        </w:tabs>
        <w:rPr>
          <w:noProof/>
        </w:rPr>
      </w:pPr>
      <w:hyperlink w:anchor="_Toc223963884" w:history="1">
        <w:r w:rsidRPr="007D12BB">
          <w:rPr>
            <w:rStyle w:val="Hyperlink"/>
            <w:noProof/>
          </w:rPr>
          <w:t>Key Results</w:t>
        </w:r>
        <w:r>
          <w:rPr>
            <w:noProof/>
            <w:webHidden/>
          </w:rPr>
          <w:tab/>
        </w:r>
        <w:r>
          <w:rPr>
            <w:noProof/>
            <w:webHidden/>
          </w:rPr>
          <w:fldChar w:fldCharType="begin"/>
        </w:r>
        <w:r>
          <w:rPr>
            <w:noProof/>
            <w:webHidden/>
          </w:rPr>
          <w:instrText xml:space="preserve"> PAGEREF _Toc223963884 \h </w:instrText>
        </w:r>
        <w:r>
          <w:rPr>
            <w:noProof/>
            <w:webHidden/>
          </w:rPr>
        </w:r>
        <w:r>
          <w:rPr>
            <w:noProof/>
            <w:webHidden/>
          </w:rPr>
          <w:fldChar w:fldCharType="separate"/>
        </w:r>
        <w:r>
          <w:rPr>
            <w:noProof/>
            <w:webHidden/>
          </w:rPr>
          <w:t>5</w:t>
        </w:r>
        <w:r>
          <w:rPr>
            <w:noProof/>
            <w:webHidden/>
          </w:rPr>
          <w:fldChar w:fldCharType="end"/>
        </w:r>
      </w:hyperlink>
    </w:p>
    <w:p w14:paraId="6C210BD0" w14:textId="04ED57FC" w:rsidR="00D11A20" w:rsidRDefault="00D11A20">
      <w:pPr>
        <w:pStyle w:val="TOC3"/>
        <w:tabs>
          <w:tab w:val="right" w:leader="dot" w:pos="9350"/>
        </w:tabs>
        <w:rPr>
          <w:noProof/>
        </w:rPr>
      </w:pPr>
      <w:hyperlink w:anchor="_Toc223963885" w:history="1">
        <w:r w:rsidRPr="007D12BB">
          <w:rPr>
            <w:rStyle w:val="Hyperlink"/>
            <w:noProof/>
          </w:rPr>
          <w:t>Summary</w:t>
        </w:r>
        <w:r>
          <w:rPr>
            <w:noProof/>
            <w:webHidden/>
          </w:rPr>
          <w:tab/>
        </w:r>
        <w:r>
          <w:rPr>
            <w:noProof/>
            <w:webHidden/>
          </w:rPr>
          <w:fldChar w:fldCharType="begin"/>
        </w:r>
        <w:r>
          <w:rPr>
            <w:noProof/>
            <w:webHidden/>
          </w:rPr>
          <w:instrText xml:space="preserve"> PAGEREF _Toc223963885 \h </w:instrText>
        </w:r>
        <w:r>
          <w:rPr>
            <w:noProof/>
            <w:webHidden/>
          </w:rPr>
        </w:r>
        <w:r>
          <w:rPr>
            <w:noProof/>
            <w:webHidden/>
          </w:rPr>
          <w:fldChar w:fldCharType="separate"/>
        </w:r>
        <w:r>
          <w:rPr>
            <w:noProof/>
            <w:webHidden/>
          </w:rPr>
          <w:t>6</w:t>
        </w:r>
        <w:r>
          <w:rPr>
            <w:noProof/>
            <w:webHidden/>
          </w:rPr>
          <w:fldChar w:fldCharType="end"/>
        </w:r>
      </w:hyperlink>
    </w:p>
    <w:p w14:paraId="4ACF2239" w14:textId="7856DC3B" w:rsidR="00D11A20" w:rsidRDefault="00D11A20">
      <w:pPr>
        <w:pStyle w:val="TOC1"/>
        <w:tabs>
          <w:tab w:val="right" w:leader="dot" w:pos="9350"/>
        </w:tabs>
        <w:rPr>
          <w:noProof/>
        </w:rPr>
      </w:pPr>
      <w:hyperlink w:anchor="_Toc223963886" w:history="1">
        <w:r w:rsidRPr="007D12BB">
          <w:rPr>
            <w:rStyle w:val="Hyperlink"/>
            <w:noProof/>
          </w:rPr>
          <w:t>2. Scope &amp; Methodology</w:t>
        </w:r>
        <w:r>
          <w:rPr>
            <w:noProof/>
            <w:webHidden/>
          </w:rPr>
          <w:tab/>
        </w:r>
        <w:r>
          <w:rPr>
            <w:noProof/>
            <w:webHidden/>
          </w:rPr>
          <w:fldChar w:fldCharType="begin"/>
        </w:r>
        <w:r>
          <w:rPr>
            <w:noProof/>
            <w:webHidden/>
          </w:rPr>
          <w:instrText xml:space="preserve"> PAGEREF _Toc223963886 \h </w:instrText>
        </w:r>
        <w:r>
          <w:rPr>
            <w:noProof/>
            <w:webHidden/>
          </w:rPr>
        </w:r>
        <w:r>
          <w:rPr>
            <w:noProof/>
            <w:webHidden/>
          </w:rPr>
          <w:fldChar w:fldCharType="separate"/>
        </w:r>
        <w:r>
          <w:rPr>
            <w:noProof/>
            <w:webHidden/>
          </w:rPr>
          <w:t>7</w:t>
        </w:r>
        <w:r>
          <w:rPr>
            <w:noProof/>
            <w:webHidden/>
          </w:rPr>
          <w:fldChar w:fldCharType="end"/>
        </w:r>
      </w:hyperlink>
    </w:p>
    <w:p w14:paraId="0760C1B2" w14:textId="700D5C6D" w:rsidR="00D11A20" w:rsidRDefault="00D11A20">
      <w:pPr>
        <w:pStyle w:val="TOC2"/>
        <w:tabs>
          <w:tab w:val="right" w:leader="dot" w:pos="9350"/>
        </w:tabs>
        <w:rPr>
          <w:noProof/>
        </w:rPr>
      </w:pPr>
      <w:hyperlink w:anchor="_Toc223963887" w:history="1">
        <w:r w:rsidRPr="007D12BB">
          <w:rPr>
            <w:rStyle w:val="Hyperlink"/>
            <w:noProof/>
          </w:rPr>
          <w:t>2.1 Assessment Scope</w:t>
        </w:r>
        <w:r>
          <w:rPr>
            <w:noProof/>
            <w:webHidden/>
          </w:rPr>
          <w:tab/>
        </w:r>
        <w:r>
          <w:rPr>
            <w:noProof/>
            <w:webHidden/>
          </w:rPr>
          <w:fldChar w:fldCharType="begin"/>
        </w:r>
        <w:r>
          <w:rPr>
            <w:noProof/>
            <w:webHidden/>
          </w:rPr>
          <w:instrText xml:space="preserve"> PAGEREF _Toc223963887 \h </w:instrText>
        </w:r>
        <w:r>
          <w:rPr>
            <w:noProof/>
            <w:webHidden/>
          </w:rPr>
        </w:r>
        <w:r>
          <w:rPr>
            <w:noProof/>
            <w:webHidden/>
          </w:rPr>
          <w:fldChar w:fldCharType="separate"/>
        </w:r>
        <w:r>
          <w:rPr>
            <w:noProof/>
            <w:webHidden/>
          </w:rPr>
          <w:t>7</w:t>
        </w:r>
        <w:r>
          <w:rPr>
            <w:noProof/>
            <w:webHidden/>
          </w:rPr>
          <w:fldChar w:fldCharType="end"/>
        </w:r>
      </w:hyperlink>
    </w:p>
    <w:p w14:paraId="25F38D1A" w14:textId="48372589" w:rsidR="00D11A20" w:rsidRDefault="00D11A20">
      <w:pPr>
        <w:pStyle w:val="TOC2"/>
        <w:tabs>
          <w:tab w:val="right" w:leader="dot" w:pos="9350"/>
        </w:tabs>
        <w:rPr>
          <w:noProof/>
        </w:rPr>
      </w:pPr>
      <w:hyperlink w:anchor="_Toc223963888" w:history="1">
        <w:r w:rsidRPr="007D12BB">
          <w:rPr>
            <w:rStyle w:val="Hyperlink"/>
            <w:noProof/>
          </w:rPr>
          <w:t>2.2 Security Testing Tools</w:t>
        </w:r>
        <w:r>
          <w:rPr>
            <w:noProof/>
            <w:webHidden/>
          </w:rPr>
          <w:tab/>
        </w:r>
        <w:r>
          <w:rPr>
            <w:noProof/>
            <w:webHidden/>
          </w:rPr>
          <w:fldChar w:fldCharType="begin"/>
        </w:r>
        <w:r>
          <w:rPr>
            <w:noProof/>
            <w:webHidden/>
          </w:rPr>
          <w:instrText xml:space="preserve"> PAGEREF _Toc223963888 \h </w:instrText>
        </w:r>
        <w:r>
          <w:rPr>
            <w:noProof/>
            <w:webHidden/>
          </w:rPr>
        </w:r>
        <w:r>
          <w:rPr>
            <w:noProof/>
            <w:webHidden/>
          </w:rPr>
          <w:fldChar w:fldCharType="separate"/>
        </w:r>
        <w:r>
          <w:rPr>
            <w:noProof/>
            <w:webHidden/>
          </w:rPr>
          <w:t>7</w:t>
        </w:r>
        <w:r>
          <w:rPr>
            <w:noProof/>
            <w:webHidden/>
          </w:rPr>
          <w:fldChar w:fldCharType="end"/>
        </w:r>
      </w:hyperlink>
    </w:p>
    <w:p w14:paraId="0B78E435" w14:textId="709D8CF4" w:rsidR="00D11A20" w:rsidRDefault="00D11A20">
      <w:pPr>
        <w:pStyle w:val="TOC2"/>
        <w:tabs>
          <w:tab w:val="right" w:leader="dot" w:pos="9350"/>
        </w:tabs>
        <w:rPr>
          <w:noProof/>
        </w:rPr>
      </w:pPr>
      <w:hyperlink w:anchor="_Toc223963889" w:history="1">
        <w:r w:rsidRPr="007D12BB">
          <w:rPr>
            <w:rStyle w:val="Hyperlink"/>
            <w:noProof/>
          </w:rPr>
          <w:t>2.3 Scan Configuration</w:t>
        </w:r>
        <w:r>
          <w:rPr>
            <w:noProof/>
            <w:webHidden/>
          </w:rPr>
          <w:tab/>
        </w:r>
        <w:r>
          <w:rPr>
            <w:noProof/>
            <w:webHidden/>
          </w:rPr>
          <w:fldChar w:fldCharType="begin"/>
        </w:r>
        <w:r>
          <w:rPr>
            <w:noProof/>
            <w:webHidden/>
          </w:rPr>
          <w:instrText xml:space="preserve"> PAGEREF _Toc223963889 \h </w:instrText>
        </w:r>
        <w:r>
          <w:rPr>
            <w:noProof/>
            <w:webHidden/>
          </w:rPr>
        </w:r>
        <w:r>
          <w:rPr>
            <w:noProof/>
            <w:webHidden/>
          </w:rPr>
          <w:fldChar w:fldCharType="separate"/>
        </w:r>
        <w:r>
          <w:rPr>
            <w:noProof/>
            <w:webHidden/>
          </w:rPr>
          <w:t>7</w:t>
        </w:r>
        <w:r>
          <w:rPr>
            <w:noProof/>
            <w:webHidden/>
          </w:rPr>
          <w:fldChar w:fldCharType="end"/>
        </w:r>
      </w:hyperlink>
    </w:p>
    <w:p w14:paraId="37D77CDA" w14:textId="030B80C8" w:rsidR="00D11A20" w:rsidRDefault="00D11A20">
      <w:pPr>
        <w:pStyle w:val="TOC3"/>
        <w:tabs>
          <w:tab w:val="right" w:leader="dot" w:pos="9350"/>
        </w:tabs>
        <w:rPr>
          <w:noProof/>
        </w:rPr>
      </w:pPr>
      <w:hyperlink w:anchor="_Toc223963890" w:history="1">
        <w:r w:rsidRPr="007D12BB">
          <w:rPr>
            <w:rStyle w:val="Hyperlink"/>
            <w:noProof/>
          </w:rPr>
          <w:t>Semgrep (SAST)</w:t>
        </w:r>
        <w:r>
          <w:rPr>
            <w:noProof/>
            <w:webHidden/>
          </w:rPr>
          <w:tab/>
        </w:r>
        <w:r>
          <w:rPr>
            <w:noProof/>
            <w:webHidden/>
          </w:rPr>
          <w:fldChar w:fldCharType="begin"/>
        </w:r>
        <w:r>
          <w:rPr>
            <w:noProof/>
            <w:webHidden/>
          </w:rPr>
          <w:instrText xml:space="preserve"> PAGEREF _Toc223963890 \h </w:instrText>
        </w:r>
        <w:r>
          <w:rPr>
            <w:noProof/>
            <w:webHidden/>
          </w:rPr>
        </w:r>
        <w:r>
          <w:rPr>
            <w:noProof/>
            <w:webHidden/>
          </w:rPr>
          <w:fldChar w:fldCharType="separate"/>
        </w:r>
        <w:r>
          <w:rPr>
            <w:noProof/>
            <w:webHidden/>
          </w:rPr>
          <w:t>7</w:t>
        </w:r>
        <w:r>
          <w:rPr>
            <w:noProof/>
            <w:webHidden/>
          </w:rPr>
          <w:fldChar w:fldCharType="end"/>
        </w:r>
      </w:hyperlink>
    </w:p>
    <w:p w14:paraId="60DD887E" w14:textId="2EF5994C" w:rsidR="00D11A20" w:rsidRDefault="00D11A20">
      <w:pPr>
        <w:pStyle w:val="TOC3"/>
        <w:tabs>
          <w:tab w:val="right" w:leader="dot" w:pos="9350"/>
        </w:tabs>
        <w:rPr>
          <w:noProof/>
        </w:rPr>
      </w:pPr>
      <w:hyperlink w:anchor="_Toc223963891" w:history="1">
        <w:r w:rsidRPr="007D12BB">
          <w:rPr>
            <w:rStyle w:val="Hyperlink"/>
            <w:noProof/>
          </w:rPr>
          <w:t>OWASP ZAP (DAST)</w:t>
        </w:r>
        <w:r>
          <w:rPr>
            <w:noProof/>
            <w:webHidden/>
          </w:rPr>
          <w:tab/>
        </w:r>
        <w:r>
          <w:rPr>
            <w:noProof/>
            <w:webHidden/>
          </w:rPr>
          <w:fldChar w:fldCharType="begin"/>
        </w:r>
        <w:r>
          <w:rPr>
            <w:noProof/>
            <w:webHidden/>
          </w:rPr>
          <w:instrText xml:space="preserve"> PAGEREF _Toc223963891 \h </w:instrText>
        </w:r>
        <w:r>
          <w:rPr>
            <w:noProof/>
            <w:webHidden/>
          </w:rPr>
        </w:r>
        <w:r>
          <w:rPr>
            <w:noProof/>
            <w:webHidden/>
          </w:rPr>
          <w:fldChar w:fldCharType="separate"/>
        </w:r>
        <w:r>
          <w:rPr>
            <w:noProof/>
            <w:webHidden/>
          </w:rPr>
          <w:t>7</w:t>
        </w:r>
        <w:r>
          <w:rPr>
            <w:noProof/>
            <w:webHidden/>
          </w:rPr>
          <w:fldChar w:fldCharType="end"/>
        </w:r>
      </w:hyperlink>
    </w:p>
    <w:p w14:paraId="2DCA26B0" w14:textId="616E7259" w:rsidR="00D11A20" w:rsidRDefault="00D11A20">
      <w:pPr>
        <w:pStyle w:val="TOC3"/>
        <w:tabs>
          <w:tab w:val="right" w:leader="dot" w:pos="9350"/>
        </w:tabs>
        <w:rPr>
          <w:noProof/>
        </w:rPr>
      </w:pPr>
      <w:hyperlink w:anchor="_Toc223963892" w:history="1">
        <w:r w:rsidRPr="007D12BB">
          <w:rPr>
            <w:rStyle w:val="Hyperlink"/>
            <w:noProof/>
          </w:rPr>
          <w:t>Checkov (IaC)</w:t>
        </w:r>
        <w:r>
          <w:rPr>
            <w:noProof/>
            <w:webHidden/>
          </w:rPr>
          <w:tab/>
        </w:r>
        <w:r>
          <w:rPr>
            <w:noProof/>
            <w:webHidden/>
          </w:rPr>
          <w:fldChar w:fldCharType="begin"/>
        </w:r>
        <w:r>
          <w:rPr>
            <w:noProof/>
            <w:webHidden/>
          </w:rPr>
          <w:instrText xml:space="preserve"> PAGEREF _Toc223963892 \h </w:instrText>
        </w:r>
        <w:r>
          <w:rPr>
            <w:noProof/>
            <w:webHidden/>
          </w:rPr>
        </w:r>
        <w:r>
          <w:rPr>
            <w:noProof/>
            <w:webHidden/>
          </w:rPr>
          <w:fldChar w:fldCharType="separate"/>
        </w:r>
        <w:r>
          <w:rPr>
            <w:noProof/>
            <w:webHidden/>
          </w:rPr>
          <w:t>8</w:t>
        </w:r>
        <w:r>
          <w:rPr>
            <w:noProof/>
            <w:webHidden/>
          </w:rPr>
          <w:fldChar w:fldCharType="end"/>
        </w:r>
      </w:hyperlink>
    </w:p>
    <w:p w14:paraId="3F3AEA68" w14:textId="708105AB" w:rsidR="00D11A20" w:rsidRDefault="00D11A20">
      <w:pPr>
        <w:pStyle w:val="TOC2"/>
        <w:tabs>
          <w:tab w:val="right" w:leader="dot" w:pos="9350"/>
        </w:tabs>
        <w:rPr>
          <w:noProof/>
        </w:rPr>
      </w:pPr>
      <w:hyperlink w:anchor="_Toc223963893" w:history="1">
        <w:r w:rsidRPr="007D12BB">
          <w:rPr>
            <w:rStyle w:val="Hyperlink"/>
            <w:noProof/>
          </w:rPr>
          <w:t>2.4 Limitations &amp; Coverage Gaps</w:t>
        </w:r>
        <w:r>
          <w:rPr>
            <w:noProof/>
            <w:webHidden/>
          </w:rPr>
          <w:tab/>
        </w:r>
        <w:r>
          <w:rPr>
            <w:noProof/>
            <w:webHidden/>
          </w:rPr>
          <w:fldChar w:fldCharType="begin"/>
        </w:r>
        <w:r>
          <w:rPr>
            <w:noProof/>
            <w:webHidden/>
          </w:rPr>
          <w:instrText xml:space="preserve"> PAGEREF _Toc223963893 \h </w:instrText>
        </w:r>
        <w:r>
          <w:rPr>
            <w:noProof/>
            <w:webHidden/>
          </w:rPr>
        </w:r>
        <w:r>
          <w:rPr>
            <w:noProof/>
            <w:webHidden/>
          </w:rPr>
          <w:fldChar w:fldCharType="separate"/>
        </w:r>
        <w:r>
          <w:rPr>
            <w:noProof/>
            <w:webHidden/>
          </w:rPr>
          <w:t>8</w:t>
        </w:r>
        <w:r>
          <w:rPr>
            <w:noProof/>
            <w:webHidden/>
          </w:rPr>
          <w:fldChar w:fldCharType="end"/>
        </w:r>
      </w:hyperlink>
    </w:p>
    <w:p w14:paraId="523F61A9" w14:textId="034CE102" w:rsidR="00D11A20" w:rsidRDefault="00D11A20">
      <w:pPr>
        <w:pStyle w:val="TOC2"/>
        <w:tabs>
          <w:tab w:val="right" w:leader="dot" w:pos="9350"/>
        </w:tabs>
        <w:rPr>
          <w:noProof/>
        </w:rPr>
      </w:pPr>
      <w:hyperlink w:anchor="_Toc223963894" w:history="1">
        <w:r w:rsidRPr="007D12BB">
          <w:rPr>
            <w:rStyle w:val="Hyperlink"/>
            <w:noProof/>
          </w:rPr>
          <w:t>2.5 Architecture Review Scope</w:t>
        </w:r>
        <w:r>
          <w:rPr>
            <w:noProof/>
            <w:webHidden/>
          </w:rPr>
          <w:tab/>
        </w:r>
        <w:r>
          <w:rPr>
            <w:noProof/>
            <w:webHidden/>
          </w:rPr>
          <w:fldChar w:fldCharType="begin"/>
        </w:r>
        <w:r>
          <w:rPr>
            <w:noProof/>
            <w:webHidden/>
          </w:rPr>
          <w:instrText xml:space="preserve"> PAGEREF _Toc223963894 \h </w:instrText>
        </w:r>
        <w:r>
          <w:rPr>
            <w:noProof/>
            <w:webHidden/>
          </w:rPr>
        </w:r>
        <w:r>
          <w:rPr>
            <w:noProof/>
            <w:webHidden/>
          </w:rPr>
          <w:fldChar w:fldCharType="separate"/>
        </w:r>
        <w:r>
          <w:rPr>
            <w:noProof/>
            <w:webHidden/>
          </w:rPr>
          <w:t>9</w:t>
        </w:r>
        <w:r>
          <w:rPr>
            <w:noProof/>
            <w:webHidden/>
          </w:rPr>
          <w:fldChar w:fldCharType="end"/>
        </w:r>
      </w:hyperlink>
    </w:p>
    <w:p w14:paraId="64926DFA" w14:textId="167AD7BB" w:rsidR="00D11A20" w:rsidRDefault="00D11A20">
      <w:pPr>
        <w:pStyle w:val="TOC2"/>
        <w:tabs>
          <w:tab w:val="right" w:leader="dot" w:pos="9350"/>
        </w:tabs>
        <w:rPr>
          <w:noProof/>
        </w:rPr>
      </w:pPr>
      <w:hyperlink w:anchor="_Toc223963895" w:history="1">
        <w:r w:rsidRPr="007D12BB">
          <w:rPr>
            <w:rStyle w:val="Hyperlink"/>
            <w:noProof/>
          </w:rPr>
          <w:t>2.6 Threat Model</w:t>
        </w:r>
        <w:r>
          <w:rPr>
            <w:noProof/>
            <w:webHidden/>
          </w:rPr>
          <w:tab/>
        </w:r>
        <w:r>
          <w:rPr>
            <w:noProof/>
            <w:webHidden/>
          </w:rPr>
          <w:fldChar w:fldCharType="begin"/>
        </w:r>
        <w:r>
          <w:rPr>
            <w:noProof/>
            <w:webHidden/>
          </w:rPr>
          <w:instrText xml:space="preserve"> PAGEREF _Toc223963895 \h </w:instrText>
        </w:r>
        <w:r>
          <w:rPr>
            <w:noProof/>
            <w:webHidden/>
          </w:rPr>
        </w:r>
        <w:r>
          <w:rPr>
            <w:noProof/>
            <w:webHidden/>
          </w:rPr>
          <w:fldChar w:fldCharType="separate"/>
        </w:r>
        <w:r>
          <w:rPr>
            <w:noProof/>
            <w:webHidden/>
          </w:rPr>
          <w:t>9</w:t>
        </w:r>
        <w:r>
          <w:rPr>
            <w:noProof/>
            <w:webHidden/>
          </w:rPr>
          <w:fldChar w:fldCharType="end"/>
        </w:r>
      </w:hyperlink>
    </w:p>
    <w:p w14:paraId="60920B00" w14:textId="45158B9C" w:rsidR="00D11A20" w:rsidRDefault="00D11A20">
      <w:pPr>
        <w:pStyle w:val="TOC3"/>
        <w:tabs>
          <w:tab w:val="right" w:leader="dot" w:pos="9350"/>
        </w:tabs>
        <w:rPr>
          <w:noProof/>
        </w:rPr>
      </w:pPr>
      <w:hyperlink w:anchor="_Toc223963896" w:history="1">
        <w:r w:rsidRPr="007D12BB">
          <w:rPr>
            <w:rStyle w:val="Hyperlink"/>
            <w:noProof/>
          </w:rPr>
          <w:t>Adversary Profiles</w:t>
        </w:r>
        <w:r>
          <w:rPr>
            <w:noProof/>
            <w:webHidden/>
          </w:rPr>
          <w:tab/>
        </w:r>
        <w:r>
          <w:rPr>
            <w:noProof/>
            <w:webHidden/>
          </w:rPr>
          <w:fldChar w:fldCharType="begin"/>
        </w:r>
        <w:r>
          <w:rPr>
            <w:noProof/>
            <w:webHidden/>
          </w:rPr>
          <w:instrText xml:space="preserve"> PAGEREF _Toc223963896 \h </w:instrText>
        </w:r>
        <w:r>
          <w:rPr>
            <w:noProof/>
            <w:webHidden/>
          </w:rPr>
        </w:r>
        <w:r>
          <w:rPr>
            <w:noProof/>
            <w:webHidden/>
          </w:rPr>
          <w:fldChar w:fldCharType="separate"/>
        </w:r>
        <w:r>
          <w:rPr>
            <w:noProof/>
            <w:webHidden/>
          </w:rPr>
          <w:t>9</w:t>
        </w:r>
        <w:r>
          <w:rPr>
            <w:noProof/>
            <w:webHidden/>
          </w:rPr>
          <w:fldChar w:fldCharType="end"/>
        </w:r>
      </w:hyperlink>
    </w:p>
    <w:p w14:paraId="5DBCF084" w14:textId="31778A63" w:rsidR="00D11A20" w:rsidRDefault="00D11A20">
      <w:pPr>
        <w:pStyle w:val="TOC3"/>
        <w:tabs>
          <w:tab w:val="right" w:leader="dot" w:pos="9350"/>
        </w:tabs>
        <w:rPr>
          <w:noProof/>
        </w:rPr>
      </w:pPr>
      <w:hyperlink w:anchor="_Toc223963897" w:history="1">
        <w:r w:rsidRPr="007D12BB">
          <w:rPr>
            <w:rStyle w:val="Hyperlink"/>
            <w:noProof/>
          </w:rPr>
          <w:t>Impact Analysis</w:t>
        </w:r>
        <w:r>
          <w:rPr>
            <w:noProof/>
            <w:webHidden/>
          </w:rPr>
          <w:tab/>
        </w:r>
        <w:r>
          <w:rPr>
            <w:noProof/>
            <w:webHidden/>
          </w:rPr>
          <w:fldChar w:fldCharType="begin"/>
        </w:r>
        <w:r>
          <w:rPr>
            <w:noProof/>
            <w:webHidden/>
          </w:rPr>
          <w:instrText xml:space="preserve"> PAGEREF _Toc223963897 \h </w:instrText>
        </w:r>
        <w:r>
          <w:rPr>
            <w:noProof/>
            <w:webHidden/>
          </w:rPr>
        </w:r>
        <w:r>
          <w:rPr>
            <w:noProof/>
            <w:webHidden/>
          </w:rPr>
          <w:fldChar w:fldCharType="separate"/>
        </w:r>
        <w:r>
          <w:rPr>
            <w:noProof/>
            <w:webHidden/>
          </w:rPr>
          <w:t>10</w:t>
        </w:r>
        <w:r>
          <w:rPr>
            <w:noProof/>
            <w:webHidden/>
          </w:rPr>
          <w:fldChar w:fldCharType="end"/>
        </w:r>
      </w:hyperlink>
    </w:p>
    <w:p w14:paraId="3463D8E9" w14:textId="1DE33E28" w:rsidR="00D11A20" w:rsidRDefault="00D11A20">
      <w:pPr>
        <w:pStyle w:val="TOC2"/>
        <w:tabs>
          <w:tab w:val="right" w:leader="dot" w:pos="9350"/>
        </w:tabs>
        <w:rPr>
          <w:noProof/>
        </w:rPr>
      </w:pPr>
      <w:hyperlink w:anchor="_Toc223963898" w:history="1">
        <w:r w:rsidRPr="007D12BB">
          <w:rPr>
            <w:rStyle w:val="Hyperlink"/>
            <w:noProof/>
          </w:rPr>
          <w:t>2.7 Data Classification</w:t>
        </w:r>
        <w:r>
          <w:rPr>
            <w:noProof/>
            <w:webHidden/>
          </w:rPr>
          <w:tab/>
        </w:r>
        <w:r>
          <w:rPr>
            <w:noProof/>
            <w:webHidden/>
          </w:rPr>
          <w:fldChar w:fldCharType="begin"/>
        </w:r>
        <w:r>
          <w:rPr>
            <w:noProof/>
            <w:webHidden/>
          </w:rPr>
          <w:instrText xml:space="preserve"> PAGEREF _Toc223963898 \h </w:instrText>
        </w:r>
        <w:r>
          <w:rPr>
            <w:noProof/>
            <w:webHidden/>
          </w:rPr>
        </w:r>
        <w:r>
          <w:rPr>
            <w:noProof/>
            <w:webHidden/>
          </w:rPr>
          <w:fldChar w:fldCharType="separate"/>
        </w:r>
        <w:r>
          <w:rPr>
            <w:noProof/>
            <w:webHidden/>
          </w:rPr>
          <w:t>10</w:t>
        </w:r>
        <w:r>
          <w:rPr>
            <w:noProof/>
            <w:webHidden/>
          </w:rPr>
          <w:fldChar w:fldCharType="end"/>
        </w:r>
      </w:hyperlink>
    </w:p>
    <w:p w14:paraId="75853E21" w14:textId="387AB39C" w:rsidR="00D11A20" w:rsidRDefault="00D11A20">
      <w:pPr>
        <w:pStyle w:val="TOC1"/>
        <w:tabs>
          <w:tab w:val="right" w:leader="dot" w:pos="9350"/>
        </w:tabs>
        <w:rPr>
          <w:noProof/>
        </w:rPr>
      </w:pPr>
      <w:hyperlink w:anchor="_Toc223963899" w:history="1">
        <w:r w:rsidRPr="007D12BB">
          <w:rPr>
            <w:rStyle w:val="Hyperlink"/>
            <w:noProof/>
          </w:rPr>
          <w:t>3. Security Architecture Overview</w:t>
        </w:r>
        <w:r>
          <w:rPr>
            <w:noProof/>
            <w:webHidden/>
          </w:rPr>
          <w:tab/>
        </w:r>
        <w:r>
          <w:rPr>
            <w:noProof/>
            <w:webHidden/>
          </w:rPr>
          <w:fldChar w:fldCharType="begin"/>
        </w:r>
        <w:r>
          <w:rPr>
            <w:noProof/>
            <w:webHidden/>
          </w:rPr>
          <w:instrText xml:space="preserve"> PAGEREF _Toc223963899 \h </w:instrText>
        </w:r>
        <w:r>
          <w:rPr>
            <w:noProof/>
            <w:webHidden/>
          </w:rPr>
        </w:r>
        <w:r>
          <w:rPr>
            <w:noProof/>
            <w:webHidden/>
          </w:rPr>
          <w:fldChar w:fldCharType="separate"/>
        </w:r>
        <w:r>
          <w:rPr>
            <w:noProof/>
            <w:webHidden/>
          </w:rPr>
          <w:t>12</w:t>
        </w:r>
        <w:r>
          <w:rPr>
            <w:noProof/>
            <w:webHidden/>
          </w:rPr>
          <w:fldChar w:fldCharType="end"/>
        </w:r>
      </w:hyperlink>
    </w:p>
    <w:p w14:paraId="13AD6FE0" w14:textId="53EA2A2F" w:rsidR="00D11A20" w:rsidRDefault="00D11A20">
      <w:pPr>
        <w:pStyle w:val="TOC2"/>
        <w:tabs>
          <w:tab w:val="right" w:leader="dot" w:pos="9350"/>
        </w:tabs>
        <w:rPr>
          <w:noProof/>
        </w:rPr>
      </w:pPr>
      <w:hyperlink w:anchor="_Toc223963900" w:history="1">
        <w:r w:rsidRPr="007D12BB">
          <w:rPr>
            <w:rStyle w:val="Hyperlink"/>
            <w:noProof/>
          </w:rPr>
          <w:t>3.1 Authentication</w:t>
        </w:r>
        <w:r>
          <w:rPr>
            <w:noProof/>
            <w:webHidden/>
          </w:rPr>
          <w:tab/>
        </w:r>
        <w:r>
          <w:rPr>
            <w:noProof/>
            <w:webHidden/>
          </w:rPr>
          <w:fldChar w:fldCharType="begin"/>
        </w:r>
        <w:r>
          <w:rPr>
            <w:noProof/>
            <w:webHidden/>
          </w:rPr>
          <w:instrText xml:space="preserve"> PAGEREF _Toc223963900 \h </w:instrText>
        </w:r>
        <w:r>
          <w:rPr>
            <w:noProof/>
            <w:webHidden/>
          </w:rPr>
        </w:r>
        <w:r>
          <w:rPr>
            <w:noProof/>
            <w:webHidden/>
          </w:rPr>
          <w:fldChar w:fldCharType="separate"/>
        </w:r>
        <w:r>
          <w:rPr>
            <w:noProof/>
            <w:webHidden/>
          </w:rPr>
          <w:t>12</w:t>
        </w:r>
        <w:r>
          <w:rPr>
            <w:noProof/>
            <w:webHidden/>
          </w:rPr>
          <w:fldChar w:fldCharType="end"/>
        </w:r>
      </w:hyperlink>
    </w:p>
    <w:p w14:paraId="7FA9AFD3" w14:textId="7EC594AF" w:rsidR="00D11A20" w:rsidRDefault="00D11A20">
      <w:pPr>
        <w:pStyle w:val="TOC2"/>
        <w:tabs>
          <w:tab w:val="right" w:leader="dot" w:pos="9350"/>
        </w:tabs>
        <w:rPr>
          <w:noProof/>
        </w:rPr>
      </w:pPr>
      <w:hyperlink w:anchor="_Toc223963901" w:history="1">
        <w:r w:rsidRPr="007D12BB">
          <w:rPr>
            <w:rStyle w:val="Hyperlink"/>
            <w:noProof/>
          </w:rPr>
          <w:t>3.2 Authorization — Three-Tier Role Hierarchy</w:t>
        </w:r>
        <w:r>
          <w:rPr>
            <w:noProof/>
            <w:webHidden/>
          </w:rPr>
          <w:tab/>
        </w:r>
        <w:r>
          <w:rPr>
            <w:noProof/>
            <w:webHidden/>
          </w:rPr>
          <w:fldChar w:fldCharType="begin"/>
        </w:r>
        <w:r>
          <w:rPr>
            <w:noProof/>
            <w:webHidden/>
          </w:rPr>
          <w:instrText xml:space="preserve"> PAGEREF _Toc223963901 \h </w:instrText>
        </w:r>
        <w:r>
          <w:rPr>
            <w:noProof/>
            <w:webHidden/>
          </w:rPr>
        </w:r>
        <w:r>
          <w:rPr>
            <w:noProof/>
            <w:webHidden/>
          </w:rPr>
          <w:fldChar w:fldCharType="separate"/>
        </w:r>
        <w:r>
          <w:rPr>
            <w:noProof/>
            <w:webHidden/>
          </w:rPr>
          <w:t>12</w:t>
        </w:r>
        <w:r>
          <w:rPr>
            <w:noProof/>
            <w:webHidden/>
          </w:rPr>
          <w:fldChar w:fldCharType="end"/>
        </w:r>
      </w:hyperlink>
    </w:p>
    <w:p w14:paraId="2BCB2E7C" w14:textId="201A1809" w:rsidR="00D11A20" w:rsidRDefault="00D11A20">
      <w:pPr>
        <w:pStyle w:val="TOC2"/>
        <w:tabs>
          <w:tab w:val="right" w:leader="dot" w:pos="9350"/>
        </w:tabs>
        <w:rPr>
          <w:noProof/>
        </w:rPr>
      </w:pPr>
      <w:hyperlink w:anchor="_Toc223963902" w:history="1">
        <w:r w:rsidRPr="007D12BB">
          <w:rPr>
            <w:rStyle w:val="Hyperlink"/>
            <w:noProof/>
          </w:rPr>
          <w:t>3.3 Multi-Tenancy Data Isolation</w:t>
        </w:r>
        <w:r>
          <w:rPr>
            <w:noProof/>
            <w:webHidden/>
          </w:rPr>
          <w:tab/>
        </w:r>
        <w:r>
          <w:rPr>
            <w:noProof/>
            <w:webHidden/>
          </w:rPr>
          <w:fldChar w:fldCharType="begin"/>
        </w:r>
        <w:r>
          <w:rPr>
            <w:noProof/>
            <w:webHidden/>
          </w:rPr>
          <w:instrText xml:space="preserve"> PAGEREF _Toc223963902 \h </w:instrText>
        </w:r>
        <w:r>
          <w:rPr>
            <w:noProof/>
            <w:webHidden/>
          </w:rPr>
        </w:r>
        <w:r>
          <w:rPr>
            <w:noProof/>
            <w:webHidden/>
          </w:rPr>
          <w:fldChar w:fldCharType="separate"/>
        </w:r>
        <w:r>
          <w:rPr>
            <w:noProof/>
            <w:webHidden/>
          </w:rPr>
          <w:t>12</w:t>
        </w:r>
        <w:r>
          <w:rPr>
            <w:noProof/>
            <w:webHidden/>
          </w:rPr>
          <w:fldChar w:fldCharType="end"/>
        </w:r>
      </w:hyperlink>
    </w:p>
    <w:p w14:paraId="2CC31634" w14:textId="6A1A6D30" w:rsidR="00D11A20" w:rsidRDefault="00D11A20">
      <w:pPr>
        <w:pStyle w:val="TOC2"/>
        <w:tabs>
          <w:tab w:val="right" w:leader="dot" w:pos="9350"/>
        </w:tabs>
        <w:rPr>
          <w:noProof/>
        </w:rPr>
      </w:pPr>
      <w:hyperlink w:anchor="_Toc223963903" w:history="1">
        <w:r w:rsidRPr="007D12BB">
          <w:rPr>
            <w:rStyle w:val="Hyperlink"/>
            <w:noProof/>
          </w:rPr>
          <w:t>3.4 Token &amp; Session Management</w:t>
        </w:r>
        <w:r>
          <w:rPr>
            <w:noProof/>
            <w:webHidden/>
          </w:rPr>
          <w:tab/>
        </w:r>
        <w:r>
          <w:rPr>
            <w:noProof/>
            <w:webHidden/>
          </w:rPr>
          <w:fldChar w:fldCharType="begin"/>
        </w:r>
        <w:r>
          <w:rPr>
            <w:noProof/>
            <w:webHidden/>
          </w:rPr>
          <w:instrText xml:space="preserve"> PAGEREF _Toc223963903 \h </w:instrText>
        </w:r>
        <w:r>
          <w:rPr>
            <w:noProof/>
            <w:webHidden/>
          </w:rPr>
        </w:r>
        <w:r>
          <w:rPr>
            <w:noProof/>
            <w:webHidden/>
          </w:rPr>
          <w:fldChar w:fldCharType="separate"/>
        </w:r>
        <w:r>
          <w:rPr>
            <w:noProof/>
            <w:webHidden/>
          </w:rPr>
          <w:t>13</w:t>
        </w:r>
        <w:r>
          <w:rPr>
            <w:noProof/>
            <w:webHidden/>
          </w:rPr>
          <w:fldChar w:fldCharType="end"/>
        </w:r>
      </w:hyperlink>
    </w:p>
    <w:p w14:paraId="5337837C" w14:textId="1292A2EE" w:rsidR="00D11A20" w:rsidRDefault="00D11A20">
      <w:pPr>
        <w:pStyle w:val="TOC2"/>
        <w:tabs>
          <w:tab w:val="right" w:leader="dot" w:pos="9350"/>
        </w:tabs>
        <w:rPr>
          <w:noProof/>
        </w:rPr>
      </w:pPr>
      <w:hyperlink w:anchor="_Toc223963904" w:history="1">
        <w:r w:rsidRPr="007D12BB">
          <w:rPr>
            <w:rStyle w:val="Hyperlink"/>
            <w:noProof/>
          </w:rPr>
          <w:t>3.5 Data Protection</w:t>
        </w:r>
        <w:r>
          <w:rPr>
            <w:noProof/>
            <w:webHidden/>
          </w:rPr>
          <w:tab/>
        </w:r>
        <w:r>
          <w:rPr>
            <w:noProof/>
            <w:webHidden/>
          </w:rPr>
          <w:fldChar w:fldCharType="begin"/>
        </w:r>
        <w:r>
          <w:rPr>
            <w:noProof/>
            <w:webHidden/>
          </w:rPr>
          <w:instrText xml:space="preserve"> PAGEREF _Toc223963904 \h </w:instrText>
        </w:r>
        <w:r>
          <w:rPr>
            <w:noProof/>
            <w:webHidden/>
          </w:rPr>
        </w:r>
        <w:r>
          <w:rPr>
            <w:noProof/>
            <w:webHidden/>
          </w:rPr>
          <w:fldChar w:fldCharType="separate"/>
        </w:r>
        <w:r>
          <w:rPr>
            <w:noProof/>
            <w:webHidden/>
          </w:rPr>
          <w:t>13</w:t>
        </w:r>
        <w:r>
          <w:rPr>
            <w:noProof/>
            <w:webHidden/>
          </w:rPr>
          <w:fldChar w:fldCharType="end"/>
        </w:r>
      </w:hyperlink>
    </w:p>
    <w:p w14:paraId="13BC078A" w14:textId="5E294569" w:rsidR="00D11A20" w:rsidRDefault="00D11A20">
      <w:pPr>
        <w:pStyle w:val="TOC2"/>
        <w:tabs>
          <w:tab w:val="right" w:leader="dot" w:pos="9350"/>
        </w:tabs>
        <w:rPr>
          <w:noProof/>
        </w:rPr>
      </w:pPr>
      <w:hyperlink w:anchor="_Toc223963905" w:history="1">
        <w:r w:rsidRPr="007D12BB">
          <w:rPr>
            <w:rStyle w:val="Hyperlink"/>
            <w:noProof/>
          </w:rPr>
          <w:t>3.6 API Security</w:t>
        </w:r>
        <w:r>
          <w:rPr>
            <w:noProof/>
            <w:webHidden/>
          </w:rPr>
          <w:tab/>
        </w:r>
        <w:r>
          <w:rPr>
            <w:noProof/>
            <w:webHidden/>
          </w:rPr>
          <w:fldChar w:fldCharType="begin"/>
        </w:r>
        <w:r>
          <w:rPr>
            <w:noProof/>
            <w:webHidden/>
          </w:rPr>
          <w:instrText xml:space="preserve"> PAGEREF _Toc223963905 \h </w:instrText>
        </w:r>
        <w:r>
          <w:rPr>
            <w:noProof/>
            <w:webHidden/>
          </w:rPr>
        </w:r>
        <w:r>
          <w:rPr>
            <w:noProof/>
            <w:webHidden/>
          </w:rPr>
          <w:fldChar w:fldCharType="separate"/>
        </w:r>
        <w:r>
          <w:rPr>
            <w:noProof/>
            <w:webHidden/>
          </w:rPr>
          <w:t>13</w:t>
        </w:r>
        <w:r>
          <w:rPr>
            <w:noProof/>
            <w:webHidden/>
          </w:rPr>
          <w:fldChar w:fldCharType="end"/>
        </w:r>
      </w:hyperlink>
    </w:p>
    <w:p w14:paraId="2F79E44B" w14:textId="15A310DB" w:rsidR="00D11A20" w:rsidRDefault="00D11A20">
      <w:pPr>
        <w:pStyle w:val="TOC2"/>
        <w:tabs>
          <w:tab w:val="right" w:leader="dot" w:pos="9350"/>
        </w:tabs>
        <w:rPr>
          <w:noProof/>
        </w:rPr>
      </w:pPr>
      <w:hyperlink w:anchor="_Toc223963906" w:history="1">
        <w:r w:rsidRPr="007D12BB">
          <w:rPr>
            <w:rStyle w:val="Hyperlink"/>
            <w:noProof/>
          </w:rPr>
          <w:t>3.7 Deployment Security</w:t>
        </w:r>
        <w:r>
          <w:rPr>
            <w:noProof/>
            <w:webHidden/>
          </w:rPr>
          <w:tab/>
        </w:r>
        <w:r>
          <w:rPr>
            <w:noProof/>
            <w:webHidden/>
          </w:rPr>
          <w:fldChar w:fldCharType="begin"/>
        </w:r>
        <w:r>
          <w:rPr>
            <w:noProof/>
            <w:webHidden/>
          </w:rPr>
          <w:instrText xml:space="preserve"> PAGEREF _Toc223963906 \h </w:instrText>
        </w:r>
        <w:r>
          <w:rPr>
            <w:noProof/>
            <w:webHidden/>
          </w:rPr>
        </w:r>
        <w:r>
          <w:rPr>
            <w:noProof/>
            <w:webHidden/>
          </w:rPr>
          <w:fldChar w:fldCharType="separate"/>
        </w:r>
        <w:r>
          <w:rPr>
            <w:noProof/>
            <w:webHidden/>
          </w:rPr>
          <w:t>13</w:t>
        </w:r>
        <w:r>
          <w:rPr>
            <w:noProof/>
            <w:webHidden/>
          </w:rPr>
          <w:fldChar w:fldCharType="end"/>
        </w:r>
      </w:hyperlink>
    </w:p>
    <w:p w14:paraId="7237DCB2" w14:textId="1065DB51" w:rsidR="00D11A20" w:rsidRDefault="00D11A20">
      <w:pPr>
        <w:pStyle w:val="TOC1"/>
        <w:tabs>
          <w:tab w:val="right" w:leader="dot" w:pos="9350"/>
        </w:tabs>
        <w:rPr>
          <w:noProof/>
        </w:rPr>
      </w:pPr>
      <w:hyperlink w:anchor="_Toc223963907" w:history="1">
        <w:r w:rsidRPr="007D12BB">
          <w:rPr>
            <w:rStyle w:val="Hyperlink"/>
            <w:noProof/>
          </w:rPr>
          <w:t>4. Findings Summary</w:t>
        </w:r>
        <w:r>
          <w:rPr>
            <w:noProof/>
            <w:webHidden/>
          </w:rPr>
          <w:tab/>
        </w:r>
        <w:r>
          <w:rPr>
            <w:noProof/>
            <w:webHidden/>
          </w:rPr>
          <w:fldChar w:fldCharType="begin"/>
        </w:r>
        <w:r>
          <w:rPr>
            <w:noProof/>
            <w:webHidden/>
          </w:rPr>
          <w:instrText xml:space="preserve"> PAGEREF _Toc223963907 \h </w:instrText>
        </w:r>
        <w:r>
          <w:rPr>
            <w:noProof/>
            <w:webHidden/>
          </w:rPr>
        </w:r>
        <w:r>
          <w:rPr>
            <w:noProof/>
            <w:webHidden/>
          </w:rPr>
          <w:fldChar w:fldCharType="separate"/>
        </w:r>
        <w:r>
          <w:rPr>
            <w:noProof/>
            <w:webHidden/>
          </w:rPr>
          <w:t>15</w:t>
        </w:r>
        <w:r>
          <w:rPr>
            <w:noProof/>
            <w:webHidden/>
          </w:rPr>
          <w:fldChar w:fldCharType="end"/>
        </w:r>
      </w:hyperlink>
    </w:p>
    <w:p w14:paraId="641A957E" w14:textId="1E10B905" w:rsidR="00D11A20" w:rsidRDefault="00D11A20">
      <w:pPr>
        <w:pStyle w:val="TOC2"/>
        <w:tabs>
          <w:tab w:val="right" w:leader="dot" w:pos="9350"/>
        </w:tabs>
        <w:rPr>
          <w:noProof/>
        </w:rPr>
      </w:pPr>
      <w:hyperlink w:anchor="_Toc223963908" w:history="1">
        <w:r w:rsidRPr="007D12BB">
          <w:rPr>
            <w:rStyle w:val="Hyperlink"/>
            <w:noProof/>
          </w:rPr>
          <w:t>4.1 Overview Metrics</w:t>
        </w:r>
        <w:r>
          <w:rPr>
            <w:noProof/>
            <w:webHidden/>
          </w:rPr>
          <w:tab/>
        </w:r>
        <w:r>
          <w:rPr>
            <w:noProof/>
            <w:webHidden/>
          </w:rPr>
          <w:fldChar w:fldCharType="begin"/>
        </w:r>
        <w:r>
          <w:rPr>
            <w:noProof/>
            <w:webHidden/>
          </w:rPr>
          <w:instrText xml:space="preserve"> PAGEREF _Toc223963908 \h </w:instrText>
        </w:r>
        <w:r>
          <w:rPr>
            <w:noProof/>
            <w:webHidden/>
          </w:rPr>
        </w:r>
        <w:r>
          <w:rPr>
            <w:noProof/>
            <w:webHidden/>
          </w:rPr>
          <w:fldChar w:fldCharType="separate"/>
        </w:r>
        <w:r>
          <w:rPr>
            <w:noProof/>
            <w:webHidden/>
          </w:rPr>
          <w:t>15</w:t>
        </w:r>
        <w:r>
          <w:rPr>
            <w:noProof/>
            <w:webHidden/>
          </w:rPr>
          <w:fldChar w:fldCharType="end"/>
        </w:r>
      </w:hyperlink>
    </w:p>
    <w:p w14:paraId="6AE5F44A" w14:textId="696F8F28" w:rsidR="00D11A20" w:rsidRDefault="00D11A20">
      <w:pPr>
        <w:pStyle w:val="TOC2"/>
        <w:tabs>
          <w:tab w:val="right" w:leader="dot" w:pos="9350"/>
        </w:tabs>
        <w:rPr>
          <w:noProof/>
        </w:rPr>
      </w:pPr>
      <w:hyperlink w:anchor="_Toc223963909" w:history="1">
        <w:r w:rsidRPr="007D12BB">
          <w:rPr>
            <w:rStyle w:val="Hyperlink"/>
            <w:noProof/>
          </w:rPr>
          <w:t>4.2 Findings by Tool</w:t>
        </w:r>
        <w:r>
          <w:rPr>
            <w:noProof/>
            <w:webHidden/>
          </w:rPr>
          <w:tab/>
        </w:r>
        <w:r>
          <w:rPr>
            <w:noProof/>
            <w:webHidden/>
          </w:rPr>
          <w:fldChar w:fldCharType="begin"/>
        </w:r>
        <w:r>
          <w:rPr>
            <w:noProof/>
            <w:webHidden/>
          </w:rPr>
          <w:instrText xml:space="preserve"> PAGEREF _Toc223963909 \h </w:instrText>
        </w:r>
        <w:r>
          <w:rPr>
            <w:noProof/>
            <w:webHidden/>
          </w:rPr>
        </w:r>
        <w:r>
          <w:rPr>
            <w:noProof/>
            <w:webHidden/>
          </w:rPr>
          <w:fldChar w:fldCharType="separate"/>
        </w:r>
        <w:r>
          <w:rPr>
            <w:noProof/>
            <w:webHidden/>
          </w:rPr>
          <w:t>15</w:t>
        </w:r>
        <w:r>
          <w:rPr>
            <w:noProof/>
            <w:webHidden/>
          </w:rPr>
          <w:fldChar w:fldCharType="end"/>
        </w:r>
      </w:hyperlink>
    </w:p>
    <w:p w14:paraId="12D99BD8" w14:textId="164D003D" w:rsidR="00D11A20" w:rsidRDefault="00D11A20">
      <w:pPr>
        <w:pStyle w:val="TOC2"/>
        <w:tabs>
          <w:tab w:val="right" w:leader="dot" w:pos="9350"/>
        </w:tabs>
        <w:rPr>
          <w:noProof/>
        </w:rPr>
      </w:pPr>
      <w:hyperlink w:anchor="_Toc223963910" w:history="1">
        <w:r w:rsidRPr="007D12BB">
          <w:rPr>
            <w:rStyle w:val="Hyperlink"/>
            <w:noProof/>
          </w:rPr>
          <w:t>4.3 OWASP Top 10 2025 Mapping</w:t>
        </w:r>
        <w:r>
          <w:rPr>
            <w:noProof/>
            <w:webHidden/>
          </w:rPr>
          <w:tab/>
        </w:r>
        <w:r>
          <w:rPr>
            <w:noProof/>
            <w:webHidden/>
          </w:rPr>
          <w:fldChar w:fldCharType="begin"/>
        </w:r>
        <w:r>
          <w:rPr>
            <w:noProof/>
            <w:webHidden/>
          </w:rPr>
          <w:instrText xml:space="preserve"> PAGEREF _Toc223963910 \h </w:instrText>
        </w:r>
        <w:r>
          <w:rPr>
            <w:noProof/>
            <w:webHidden/>
          </w:rPr>
        </w:r>
        <w:r>
          <w:rPr>
            <w:noProof/>
            <w:webHidden/>
          </w:rPr>
          <w:fldChar w:fldCharType="separate"/>
        </w:r>
        <w:r>
          <w:rPr>
            <w:noProof/>
            <w:webHidden/>
          </w:rPr>
          <w:t>16</w:t>
        </w:r>
        <w:r>
          <w:rPr>
            <w:noProof/>
            <w:webHidden/>
          </w:rPr>
          <w:fldChar w:fldCharType="end"/>
        </w:r>
      </w:hyperlink>
    </w:p>
    <w:p w14:paraId="413C62BE" w14:textId="0AD26122" w:rsidR="00D11A20" w:rsidRDefault="00D11A20">
      <w:pPr>
        <w:pStyle w:val="TOC1"/>
        <w:tabs>
          <w:tab w:val="right" w:leader="dot" w:pos="9350"/>
        </w:tabs>
        <w:rPr>
          <w:noProof/>
        </w:rPr>
      </w:pPr>
      <w:hyperlink w:anchor="_Toc223963911" w:history="1">
        <w:r w:rsidRPr="007D12BB">
          <w:rPr>
            <w:rStyle w:val="Hyperlink"/>
            <w:noProof/>
          </w:rPr>
          <w:t>5. Detailed Findings</w:t>
        </w:r>
        <w:r>
          <w:rPr>
            <w:noProof/>
            <w:webHidden/>
          </w:rPr>
          <w:tab/>
        </w:r>
        <w:r>
          <w:rPr>
            <w:noProof/>
            <w:webHidden/>
          </w:rPr>
          <w:fldChar w:fldCharType="begin"/>
        </w:r>
        <w:r>
          <w:rPr>
            <w:noProof/>
            <w:webHidden/>
          </w:rPr>
          <w:instrText xml:space="preserve"> PAGEREF _Toc223963911 \h </w:instrText>
        </w:r>
        <w:r>
          <w:rPr>
            <w:noProof/>
            <w:webHidden/>
          </w:rPr>
        </w:r>
        <w:r>
          <w:rPr>
            <w:noProof/>
            <w:webHidden/>
          </w:rPr>
          <w:fldChar w:fldCharType="separate"/>
        </w:r>
        <w:r>
          <w:rPr>
            <w:noProof/>
            <w:webHidden/>
          </w:rPr>
          <w:t>18</w:t>
        </w:r>
        <w:r>
          <w:rPr>
            <w:noProof/>
            <w:webHidden/>
          </w:rPr>
          <w:fldChar w:fldCharType="end"/>
        </w:r>
      </w:hyperlink>
    </w:p>
    <w:p w14:paraId="44A4F27B" w14:textId="44963E6E" w:rsidR="00D11A20" w:rsidRDefault="00D11A20">
      <w:pPr>
        <w:pStyle w:val="TOC2"/>
        <w:tabs>
          <w:tab w:val="right" w:leader="dot" w:pos="9350"/>
        </w:tabs>
        <w:rPr>
          <w:noProof/>
        </w:rPr>
      </w:pPr>
      <w:hyperlink w:anchor="_Toc223963912" w:history="1">
        <w:r w:rsidRPr="007D12BB">
          <w:rPr>
            <w:rStyle w:val="Hyperlink"/>
            <w:noProof/>
          </w:rPr>
          <w:t>5.1 MEDIUM Risk Findings</w:t>
        </w:r>
        <w:r>
          <w:rPr>
            <w:noProof/>
            <w:webHidden/>
          </w:rPr>
          <w:tab/>
        </w:r>
        <w:r>
          <w:rPr>
            <w:noProof/>
            <w:webHidden/>
          </w:rPr>
          <w:fldChar w:fldCharType="begin"/>
        </w:r>
        <w:r>
          <w:rPr>
            <w:noProof/>
            <w:webHidden/>
          </w:rPr>
          <w:instrText xml:space="preserve"> PAGEREF _Toc223963912 \h </w:instrText>
        </w:r>
        <w:r>
          <w:rPr>
            <w:noProof/>
            <w:webHidden/>
          </w:rPr>
        </w:r>
        <w:r>
          <w:rPr>
            <w:noProof/>
            <w:webHidden/>
          </w:rPr>
          <w:fldChar w:fldCharType="separate"/>
        </w:r>
        <w:r>
          <w:rPr>
            <w:noProof/>
            <w:webHidden/>
          </w:rPr>
          <w:t>18</w:t>
        </w:r>
        <w:r>
          <w:rPr>
            <w:noProof/>
            <w:webHidden/>
          </w:rPr>
          <w:fldChar w:fldCharType="end"/>
        </w:r>
      </w:hyperlink>
    </w:p>
    <w:p w14:paraId="06F74243" w14:textId="55E0A825" w:rsidR="00D11A20" w:rsidRDefault="00D11A20">
      <w:pPr>
        <w:pStyle w:val="TOC3"/>
        <w:tabs>
          <w:tab w:val="right" w:leader="dot" w:pos="9350"/>
        </w:tabs>
        <w:rPr>
          <w:noProof/>
        </w:rPr>
      </w:pPr>
      <w:hyperlink w:anchor="_Toc223963913" w:history="1">
        <w:r w:rsidRPr="007D12BB">
          <w:rPr>
            <w:rStyle w:val="Hyperlink"/>
            <w:noProof/>
          </w:rPr>
          <w:t>CKV2_AZURE_27: Ensure Azure AD authentication is enabled for Azure SQL (MSSQL)</w:t>
        </w:r>
        <w:r>
          <w:rPr>
            <w:noProof/>
            <w:webHidden/>
          </w:rPr>
          <w:tab/>
        </w:r>
        <w:r>
          <w:rPr>
            <w:noProof/>
            <w:webHidden/>
          </w:rPr>
          <w:fldChar w:fldCharType="begin"/>
        </w:r>
        <w:r>
          <w:rPr>
            <w:noProof/>
            <w:webHidden/>
          </w:rPr>
          <w:instrText xml:space="preserve"> PAGEREF _Toc223963913 \h </w:instrText>
        </w:r>
        <w:r>
          <w:rPr>
            <w:noProof/>
            <w:webHidden/>
          </w:rPr>
        </w:r>
        <w:r>
          <w:rPr>
            <w:noProof/>
            <w:webHidden/>
          </w:rPr>
          <w:fldChar w:fldCharType="separate"/>
        </w:r>
        <w:r>
          <w:rPr>
            <w:noProof/>
            <w:webHidden/>
          </w:rPr>
          <w:t>18</w:t>
        </w:r>
        <w:r>
          <w:rPr>
            <w:noProof/>
            <w:webHidden/>
          </w:rPr>
          <w:fldChar w:fldCharType="end"/>
        </w:r>
      </w:hyperlink>
    </w:p>
    <w:p w14:paraId="56B5B531" w14:textId="4FC55715" w:rsidR="00D11A20" w:rsidRDefault="00D11A20">
      <w:pPr>
        <w:pStyle w:val="TOC3"/>
        <w:tabs>
          <w:tab w:val="right" w:leader="dot" w:pos="9350"/>
        </w:tabs>
        <w:rPr>
          <w:noProof/>
        </w:rPr>
      </w:pPr>
      <w:hyperlink w:anchor="_Toc223963914" w:history="1">
        <w:r w:rsidRPr="007D12BB">
          <w:rPr>
            <w:rStyle w:val="Hyperlink"/>
            <w:noProof/>
          </w:rPr>
          <w:t>CKV_AZURE_113: Ensure that SQL server disables public network access</w:t>
        </w:r>
        <w:r>
          <w:rPr>
            <w:noProof/>
            <w:webHidden/>
          </w:rPr>
          <w:tab/>
        </w:r>
        <w:r>
          <w:rPr>
            <w:noProof/>
            <w:webHidden/>
          </w:rPr>
          <w:fldChar w:fldCharType="begin"/>
        </w:r>
        <w:r>
          <w:rPr>
            <w:noProof/>
            <w:webHidden/>
          </w:rPr>
          <w:instrText xml:space="preserve"> PAGEREF _Toc223963914 \h </w:instrText>
        </w:r>
        <w:r>
          <w:rPr>
            <w:noProof/>
            <w:webHidden/>
          </w:rPr>
        </w:r>
        <w:r>
          <w:rPr>
            <w:noProof/>
            <w:webHidden/>
          </w:rPr>
          <w:fldChar w:fldCharType="separate"/>
        </w:r>
        <w:r>
          <w:rPr>
            <w:noProof/>
            <w:webHidden/>
          </w:rPr>
          <w:t>18</w:t>
        </w:r>
        <w:r>
          <w:rPr>
            <w:noProof/>
            <w:webHidden/>
          </w:rPr>
          <w:fldChar w:fldCharType="end"/>
        </w:r>
      </w:hyperlink>
    </w:p>
    <w:p w14:paraId="13F50321" w14:textId="0D92ACA5" w:rsidR="00D11A20" w:rsidRDefault="00D11A20">
      <w:pPr>
        <w:pStyle w:val="TOC3"/>
        <w:tabs>
          <w:tab w:val="right" w:leader="dot" w:pos="9350"/>
        </w:tabs>
        <w:rPr>
          <w:noProof/>
        </w:rPr>
      </w:pPr>
      <w:hyperlink w:anchor="_Toc223963915" w:history="1">
        <w:r w:rsidRPr="007D12BB">
          <w:rPr>
            <w:rStyle w:val="Hyperlink"/>
            <w:noProof/>
          </w:rPr>
          <w:t>CKV_AZURE_222: Ensure that Azure Web App public network access is disabled</w:t>
        </w:r>
        <w:r>
          <w:rPr>
            <w:noProof/>
            <w:webHidden/>
          </w:rPr>
          <w:tab/>
        </w:r>
        <w:r>
          <w:rPr>
            <w:noProof/>
            <w:webHidden/>
          </w:rPr>
          <w:fldChar w:fldCharType="begin"/>
        </w:r>
        <w:r>
          <w:rPr>
            <w:noProof/>
            <w:webHidden/>
          </w:rPr>
          <w:instrText xml:space="preserve"> PAGEREF _Toc223963915 \h </w:instrText>
        </w:r>
        <w:r>
          <w:rPr>
            <w:noProof/>
            <w:webHidden/>
          </w:rPr>
        </w:r>
        <w:r>
          <w:rPr>
            <w:noProof/>
            <w:webHidden/>
          </w:rPr>
          <w:fldChar w:fldCharType="separate"/>
        </w:r>
        <w:r>
          <w:rPr>
            <w:noProof/>
            <w:webHidden/>
          </w:rPr>
          <w:t>19</w:t>
        </w:r>
        <w:r>
          <w:rPr>
            <w:noProof/>
            <w:webHidden/>
          </w:rPr>
          <w:fldChar w:fldCharType="end"/>
        </w:r>
      </w:hyperlink>
    </w:p>
    <w:p w14:paraId="3985B2CD" w14:textId="4E051D24" w:rsidR="00D11A20" w:rsidRDefault="00D11A20">
      <w:pPr>
        <w:pStyle w:val="TOC2"/>
        <w:tabs>
          <w:tab w:val="right" w:leader="dot" w:pos="9350"/>
        </w:tabs>
        <w:rPr>
          <w:noProof/>
        </w:rPr>
      </w:pPr>
      <w:hyperlink w:anchor="_Toc223963916" w:history="1">
        <w:r w:rsidRPr="007D12BB">
          <w:rPr>
            <w:rStyle w:val="Hyperlink"/>
            <w:noProof/>
          </w:rPr>
          <w:t>5.2 LOW Risk Findings</w:t>
        </w:r>
        <w:r>
          <w:rPr>
            <w:noProof/>
            <w:webHidden/>
          </w:rPr>
          <w:tab/>
        </w:r>
        <w:r>
          <w:rPr>
            <w:noProof/>
            <w:webHidden/>
          </w:rPr>
          <w:fldChar w:fldCharType="begin"/>
        </w:r>
        <w:r>
          <w:rPr>
            <w:noProof/>
            <w:webHidden/>
          </w:rPr>
          <w:instrText xml:space="preserve"> PAGEREF _Toc223963916 \h </w:instrText>
        </w:r>
        <w:r>
          <w:rPr>
            <w:noProof/>
            <w:webHidden/>
          </w:rPr>
        </w:r>
        <w:r>
          <w:rPr>
            <w:noProof/>
            <w:webHidden/>
          </w:rPr>
          <w:fldChar w:fldCharType="separate"/>
        </w:r>
        <w:r>
          <w:rPr>
            <w:noProof/>
            <w:webHidden/>
          </w:rPr>
          <w:t>20</w:t>
        </w:r>
        <w:r>
          <w:rPr>
            <w:noProof/>
            <w:webHidden/>
          </w:rPr>
          <w:fldChar w:fldCharType="end"/>
        </w:r>
      </w:hyperlink>
    </w:p>
    <w:p w14:paraId="59292396" w14:textId="53D2B8A0" w:rsidR="00D11A20" w:rsidRDefault="00D11A20">
      <w:pPr>
        <w:pStyle w:val="TOC3"/>
        <w:tabs>
          <w:tab w:val="right" w:leader="dot" w:pos="9350"/>
        </w:tabs>
        <w:rPr>
          <w:noProof/>
        </w:rPr>
      </w:pPr>
      <w:hyperlink w:anchor="_Toc223963917" w:history="1">
        <w:r w:rsidRPr="007D12BB">
          <w:rPr>
            <w:rStyle w:val="Hyperlink"/>
            <w:noProof/>
          </w:rPr>
          <w:t>CKV_AZURE_16: Ensure that Register with Azure Active Directory is enabled on App Service</w:t>
        </w:r>
        <w:r>
          <w:rPr>
            <w:noProof/>
            <w:webHidden/>
          </w:rPr>
          <w:tab/>
        </w:r>
        <w:r>
          <w:rPr>
            <w:noProof/>
            <w:webHidden/>
          </w:rPr>
          <w:fldChar w:fldCharType="begin"/>
        </w:r>
        <w:r>
          <w:rPr>
            <w:noProof/>
            <w:webHidden/>
          </w:rPr>
          <w:instrText xml:space="preserve"> PAGEREF _Toc223963917 \h </w:instrText>
        </w:r>
        <w:r>
          <w:rPr>
            <w:noProof/>
            <w:webHidden/>
          </w:rPr>
        </w:r>
        <w:r>
          <w:rPr>
            <w:noProof/>
            <w:webHidden/>
          </w:rPr>
          <w:fldChar w:fldCharType="separate"/>
        </w:r>
        <w:r>
          <w:rPr>
            <w:noProof/>
            <w:webHidden/>
          </w:rPr>
          <w:t>20</w:t>
        </w:r>
        <w:r>
          <w:rPr>
            <w:noProof/>
            <w:webHidden/>
          </w:rPr>
          <w:fldChar w:fldCharType="end"/>
        </w:r>
      </w:hyperlink>
    </w:p>
    <w:p w14:paraId="1A47056A" w14:textId="1A6B262E" w:rsidR="00D11A20" w:rsidRDefault="00D11A20">
      <w:pPr>
        <w:pStyle w:val="TOC3"/>
        <w:tabs>
          <w:tab w:val="right" w:leader="dot" w:pos="9350"/>
        </w:tabs>
        <w:rPr>
          <w:noProof/>
        </w:rPr>
      </w:pPr>
      <w:hyperlink w:anchor="_Toc223963918" w:history="1">
        <w:r w:rsidRPr="007D12BB">
          <w:rPr>
            <w:rStyle w:val="Hyperlink"/>
            <w:noProof/>
          </w:rPr>
          <w:t>CKV_AZURE_17: Ensure the web app has 'Client Certificates (Incoming client certificates)' set</w:t>
        </w:r>
        <w:r>
          <w:rPr>
            <w:noProof/>
            <w:webHidden/>
          </w:rPr>
          <w:tab/>
        </w:r>
        <w:r>
          <w:rPr>
            <w:noProof/>
            <w:webHidden/>
          </w:rPr>
          <w:fldChar w:fldCharType="begin"/>
        </w:r>
        <w:r>
          <w:rPr>
            <w:noProof/>
            <w:webHidden/>
          </w:rPr>
          <w:instrText xml:space="preserve"> PAGEREF _Toc223963918 \h </w:instrText>
        </w:r>
        <w:r>
          <w:rPr>
            <w:noProof/>
            <w:webHidden/>
          </w:rPr>
        </w:r>
        <w:r>
          <w:rPr>
            <w:noProof/>
            <w:webHidden/>
          </w:rPr>
          <w:fldChar w:fldCharType="separate"/>
        </w:r>
        <w:r>
          <w:rPr>
            <w:noProof/>
            <w:webHidden/>
          </w:rPr>
          <w:t>20</w:t>
        </w:r>
        <w:r>
          <w:rPr>
            <w:noProof/>
            <w:webHidden/>
          </w:rPr>
          <w:fldChar w:fldCharType="end"/>
        </w:r>
      </w:hyperlink>
    </w:p>
    <w:p w14:paraId="31A777C5" w14:textId="0DEE05BB" w:rsidR="00D11A20" w:rsidRDefault="00D11A20">
      <w:pPr>
        <w:pStyle w:val="TOC3"/>
        <w:tabs>
          <w:tab w:val="right" w:leader="dot" w:pos="9350"/>
        </w:tabs>
        <w:rPr>
          <w:noProof/>
        </w:rPr>
      </w:pPr>
      <w:hyperlink w:anchor="_Toc223963919" w:history="1">
        <w:r w:rsidRPr="007D12BB">
          <w:rPr>
            <w:rStyle w:val="Hyperlink"/>
            <w:noProof/>
          </w:rPr>
          <w:t>CKV_AZURE_18: Ensure that 'HTTP Version' is the latest if used to run the web app</w:t>
        </w:r>
        <w:r>
          <w:rPr>
            <w:noProof/>
            <w:webHidden/>
          </w:rPr>
          <w:tab/>
        </w:r>
        <w:r>
          <w:rPr>
            <w:noProof/>
            <w:webHidden/>
          </w:rPr>
          <w:fldChar w:fldCharType="begin"/>
        </w:r>
        <w:r>
          <w:rPr>
            <w:noProof/>
            <w:webHidden/>
          </w:rPr>
          <w:instrText xml:space="preserve"> PAGEREF _Toc223963919 \h </w:instrText>
        </w:r>
        <w:r>
          <w:rPr>
            <w:noProof/>
            <w:webHidden/>
          </w:rPr>
        </w:r>
        <w:r>
          <w:rPr>
            <w:noProof/>
            <w:webHidden/>
          </w:rPr>
          <w:fldChar w:fldCharType="separate"/>
        </w:r>
        <w:r>
          <w:rPr>
            <w:noProof/>
            <w:webHidden/>
          </w:rPr>
          <w:t>21</w:t>
        </w:r>
        <w:r>
          <w:rPr>
            <w:noProof/>
            <w:webHidden/>
          </w:rPr>
          <w:fldChar w:fldCharType="end"/>
        </w:r>
      </w:hyperlink>
    </w:p>
    <w:p w14:paraId="00AA8641" w14:textId="6C044C61" w:rsidR="00D11A20" w:rsidRDefault="00D11A20">
      <w:pPr>
        <w:pStyle w:val="TOC3"/>
        <w:tabs>
          <w:tab w:val="right" w:leader="dot" w:pos="9350"/>
        </w:tabs>
        <w:rPr>
          <w:noProof/>
        </w:rPr>
      </w:pPr>
      <w:hyperlink w:anchor="_Toc223963920" w:history="1">
        <w:r w:rsidRPr="007D12BB">
          <w:rPr>
            <w:rStyle w:val="Hyperlink"/>
            <w:noProof/>
          </w:rPr>
          <w:t>CKV_AZURE_20: Ensure that security contact 'Phone number' is set</w:t>
        </w:r>
        <w:r>
          <w:rPr>
            <w:noProof/>
            <w:webHidden/>
          </w:rPr>
          <w:tab/>
        </w:r>
        <w:r>
          <w:rPr>
            <w:noProof/>
            <w:webHidden/>
          </w:rPr>
          <w:fldChar w:fldCharType="begin"/>
        </w:r>
        <w:r>
          <w:rPr>
            <w:noProof/>
            <w:webHidden/>
          </w:rPr>
          <w:instrText xml:space="preserve"> PAGEREF _Toc223963920 \h </w:instrText>
        </w:r>
        <w:r>
          <w:rPr>
            <w:noProof/>
            <w:webHidden/>
          </w:rPr>
        </w:r>
        <w:r>
          <w:rPr>
            <w:noProof/>
            <w:webHidden/>
          </w:rPr>
          <w:fldChar w:fldCharType="separate"/>
        </w:r>
        <w:r>
          <w:rPr>
            <w:noProof/>
            <w:webHidden/>
          </w:rPr>
          <w:t>22</w:t>
        </w:r>
        <w:r>
          <w:rPr>
            <w:noProof/>
            <w:webHidden/>
          </w:rPr>
          <w:fldChar w:fldCharType="end"/>
        </w:r>
      </w:hyperlink>
    </w:p>
    <w:p w14:paraId="28ED1C3E" w14:textId="3760CF49" w:rsidR="00D11A20" w:rsidRDefault="00D11A20">
      <w:pPr>
        <w:pStyle w:val="TOC3"/>
        <w:tabs>
          <w:tab w:val="right" w:leader="dot" w:pos="9350"/>
        </w:tabs>
        <w:rPr>
          <w:noProof/>
        </w:rPr>
      </w:pPr>
      <w:hyperlink w:anchor="_Toc223963921" w:history="1">
        <w:r w:rsidRPr="007D12BB">
          <w:rPr>
            <w:rStyle w:val="Hyperlink"/>
            <w:noProof/>
          </w:rPr>
          <w:t>CKV_AZURE_21: Ensure that 'Send email notification for high severity alerts' is set to 'On'</w:t>
        </w:r>
        <w:r>
          <w:rPr>
            <w:noProof/>
            <w:webHidden/>
          </w:rPr>
          <w:tab/>
        </w:r>
        <w:r>
          <w:rPr>
            <w:noProof/>
            <w:webHidden/>
          </w:rPr>
          <w:fldChar w:fldCharType="begin"/>
        </w:r>
        <w:r>
          <w:rPr>
            <w:noProof/>
            <w:webHidden/>
          </w:rPr>
          <w:instrText xml:space="preserve"> PAGEREF _Toc223963921 \h </w:instrText>
        </w:r>
        <w:r>
          <w:rPr>
            <w:noProof/>
            <w:webHidden/>
          </w:rPr>
        </w:r>
        <w:r>
          <w:rPr>
            <w:noProof/>
            <w:webHidden/>
          </w:rPr>
          <w:fldChar w:fldCharType="separate"/>
        </w:r>
        <w:r>
          <w:rPr>
            <w:noProof/>
            <w:webHidden/>
          </w:rPr>
          <w:t>22</w:t>
        </w:r>
        <w:r>
          <w:rPr>
            <w:noProof/>
            <w:webHidden/>
          </w:rPr>
          <w:fldChar w:fldCharType="end"/>
        </w:r>
      </w:hyperlink>
    </w:p>
    <w:p w14:paraId="2B614BF2" w14:textId="5DA21A56" w:rsidR="00D11A20" w:rsidRDefault="00D11A20">
      <w:pPr>
        <w:pStyle w:val="TOC3"/>
        <w:tabs>
          <w:tab w:val="right" w:leader="dot" w:pos="9350"/>
        </w:tabs>
        <w:rPr>
          <w:noProof/>
        </w:rPr>
      </w:pPr>
      <w:hyperlink w:anchor="_Toc223963922" w:history="1">
        <w:r w:rsidRPr="007D12BB">
          <w:rPr>
            <w:rStyle w:val="Hyperlink"/>
            <w:noProof/>
          </w:rPr>
          <w:t>CKV_AZURE_213: Ensure that App Service configures health check</w:t>
        </w:r>
        <w:r>
          <w:rPr>
            <w:noProof/>
            <w:webHidden/>
          </w:rPr>
          <w:tab/>
        </w:r>
        <w:r>
          <w:rPr>
            <w:noProof/>
            <w:webHidden/>
          </w:rPr>
          <w:fldChar w:fldCharType="begin"/>
        </w:r>
        <w:r>
          <w:rPr>
            <w:noProof/>
            <w:webHidden/>
          </w:rPr>
          <w:instrText xml:space="preserve"> PAGEREF _Toc223963922 \h </w:instrText>
        </w:r>
        <w:r>
          <w:rPr>
            <w:noProof/>
            <w:webHidden/>
          </w:rPr>
        </w:r>
        <w:r>
          <w:rPr>
            <w:noProof/>
            <w:webHidden/>
          </w:rPr>
          <w:fldChar w:fldCharType="separate"/>
        </w:r>
        <w:r>
          <w:rPr>
            <w:noProof/>
            <w:webHidden/>
          </w:rPr>
          <w:t>23</w:t>
        </w:r>
        <w:r>
          <w:rPr>
            <w:noProof/>
            <w:webHidden/>
          </w:rPr>
          <w:fldChar w:fldCharType="end"/>
        </w:r>
      </w:hyperlink>
    </w:p>
    <w:p w14:paraId="4EAB4497" w14:textId="5F9C2B85" w:rsidR="00D11A20" w:rsidRDefault="00D11A20">
      <w:pPr>
        <w:pStyle w:val="TOC3"/>
        <w:tabs>
          <w:tab w:val="right" w:leader="dot" w:pos="9350"/>
        </w:tabs>
        <w:rPr>
          <w:noProof/>
        </w:rPr>
      </w:pPr>
      <w:hyperlink w:anchor="_Toc223963923" w:history="1">
        <w:r w:rsidRPr="007D12BB">
          <w:rPr>
            <w:rStyle w:val="Hyperlink"/>
            <w:noProof/>
          </w:rPr>
          <w:t>CKV_AZURE_22: Ensure that 'Send email notification for high severity alerts' is set to 'On'</w:t>
        </w:r>
        <w:r>
          <w:rPr>
            <w:noProof/>
            <w:webHidden/>
          </w:rPr>
          <w:tab/>
        </w:r>
        <w:r>
          <w:rPr>
            <w:noProof/>
            <w:webHidden/>
          </w:rPr>
          <w:fldChar w:fldCharType="begin"/>
        </w:r>
        <w:r>
          <w:rPr>
            <w:noProof/>
            <w:webHidden/>
          </w:rPr>
          <w:instrText xml:space="preserve"> PAGEREF _Toc223963923 \h </w:instrText>
        </w:r>
        <w:r>
          <w:rPr>
            <w:noProof/>
            <w:webHidden/>
          </w:rPr>
        </w:r>
        <w:r>
          <w:rPr>
            <w:noProof/>
            <w:webHidden/>
          </w:rPr>
          <w:fldChar w:fldCharType="separate"/>
        </w:r>
        <w:r>
          <w:rPr>
            <w:noProof/>
            <w:webHidden/>
          </w:rPr>
          <w:t>24</w:t>
        </w:r>
        <w:r>
          <w:rPr>
            <w:noProof/>
            <w:webHidden/>
          </w:rPr>
          <w:fldChar w:fldCharType="end"/>
        </w:r>
      </w:hyperlink>
    </w:p>
    <w:p w14:paraId="1B73237F" w14:textId="48751F45" w:rsidR="00D11A20" w:rsidRDefault="00D11A20">
      <w:pPr>
        <w:pStyle w:val="TOC3"/>
        <w:tabs>
          <w:tab w:val="right" w:leader="dot" w:pos="9350"/>
        </w:tabs>
        <w:rPr>
          <w:noProof/>
        </w:rPr>
      </w:pPr>
      <w:hyperlink w:anchor="_Toc223963924" w:history="1">
        <w:r w:rsidRPr="007D12BB">
          <w:rPr>
            <w:rStyle w:val="Hyperlink"/>
            <w:noProof/>
          </w:rPr>
          <w:t>CKV_AZURE_26: Ensure that 'Send Alerts To' is enabled for MSSQL servers</w:t>
        </w:r>
        <w:r>
          <w:rPr>
            <w:noProof/>
            <w:webHidden/>
          </w:rPr>
          <w:tab/>
        </w:r>
        <w:r>
          <w:rPr>
            <w:noProof/>
            <w:webHidden/>
          </w:rPr>
          <w:fldChar w:fldCharType="begin"/>
        </w:r>
        <w:r>
          <w:rPr>
            <w:noProof/>
            <w:webHidden/>
          </w:rPr>
          <w:instrText xml:space="preserve"> PAGEREF _Toc223963924 \h </w:instrText>
        </w:r>
        <w:r>
          <w:rPr>
            <w:noProof/>
            <w:webHidden/>
          </w:rPr>
        </w:r>
        <w:r>
          <w:rPr>
            <w:noProof/>
            <w:webHidden/>
          </w:rPr>
          <w:fldChar w:fldCharType="separate"/>
        </w:r>
        <w:r>
          <w:rPr>
            <w:noProof/>
            <w:webHidden/>
          </w:rPr>
          <w:t>24</w:t>
        </w:r>
        <w:r>
          <w:rPr>
            <w:noProof/>
            <w:webHidden/>
          </w:rPr>
          <w:fldChar w:fldCharType="end"/>
        </w:r>
      </w:hyperlink>
    </w:p>
    <w:p w14:paraId="2B2577A2" w14:textId="5F582B2D" w:rsidR="00D11A20" w:rsidRDefault="00D11A20">
      <w:pPr>
        <w:pStyle w:val="TOC3"/>
        <w:tabs>
          <w:tab w:val="right" w:leader="dot" w:pos="9350"/>
        </w:tabs>
        <w:rPr>
          <w:noProof/>
        </w:rPr>
      </w:pPr>
      <w:hyperlink w:anchor="_Toc223963925" w:history="1">
        <w:r w:rsidRPr="007D12BB">
          <w:rPr>
            <w:rStyle w:val="Hyperlink"/>
            <w:noProof/>
          </w:rPr>
          <w:t>CKV_AZURE_27: Ensure that 'Email service and co-administrators' is 'Enabled' for MSSQL servers</w:t>
        </w:r>
        <w:r>
          <w:rPr>
            <w:noProof/>
            <w:webHidden/>
          </w:rPr>
          <w:tab/>
        </w:r>
        <w:r>
          <w:rPr>
            <w:noProof/>
            <w:webHidden/>
          </w:rPr>
          <w:fldChar w:fldCharType="begin"/>
        </w:r>
        <w:r>
          <w:rPr>
            <w:noProof/>
            <w:webHidden/>
          </w:rPr>
          <w:instrText xml:space="preserve"> PAGEREF _Toc223963925 \h </w:instrText>
        </w:r>
        <w:r>
          <w:rPr>
            <w:noProof/>
            <w:webHidden/>
          </w:rPr>
        </w:r>
        <w:r>
          <w:rPr>
            <w:noProof/>
            <w:webHidden/>
          </w:rPr>
          <w:fldChar w:fldCharType="separate"/>
        </w:r>
        <w:r>
          <w:rPr>
            <w:noProof/>
            <w:webHidden/>
          </w:rPr>
          <w:t>25</w:t>
        </w:r>
        <w:r>
          <w:rPr>
            <w:noProof/>
            <w:webHidden/>
          </w:rPr>
          <w:fldChar w:fldCharType="end"/>
        </w:r>
      </w:hyperlink>
    </w:p>
    <w:p w14:paraId="576B5A0B" w14:textId="675B48D3" w:rsidR="00D11A20" w:rsidRDefault="00D11A20">
      <w:pPr>
        <w:pStyle w:val="TOC3"/>
        <w:tabs>
          <w:tab w:val="right" w:leader="dot" w:pos="9350"/>
        </w:tabs>
        <w:rPr>
          <w:noProof/>
        </w:rPr>
      </w:pPr>
      <w:hyperlink w:anchor="_Toc223963926" w:history="1">
        <w:r w:rsidRPr="007D12BB">
          <w:rPr>
            <w:rStyle w:val="Hyperlink"/>
            <w:noProof/>
          </w:rPr>
          <w:t>CKV_AZURE_67: Ensure that 'HTTP Version' is the latest, if used to run the Function app</w:t>
        </w:r>
        <w:r>
          <w:rPr>
            <w:noProof/>
            <w:webHidden/>
          </w:rPr>
          <w:tab/>
        </w:r>
        <w:r>
          <w:rPr>
            <w:noProof/>
            <w:webHidden/>
          </w:rPr>
          <w:fldChar w:fldCharType="begin"/>
        </w:r>
        <w:r>
          <w:rPr>
            <w:noProof/>
            <w:webHidden/>
          </w:rPr>
          <w:instrText xml:space="preserve"> PAGEREF _Toc223963926 \h </w:instrText>
        </w:r>
        <w:r>
          <w:rPr>
            <w:noProof/>
            <w:webHidden/>
          </w:rPr>
        </w:r>
        <w:r>
          <w:rPr>
            <w:noProof/>
            <w:webHidden/>
          </w:rPr>
          <w:fldChar w:fldCharType="separate"/>
        </w:r>
        <w:r>
          <w:rPr>
            <w:noProof/>
            <w:webHidden/>
          </w:rPr>
          <w:t>25</w:t>
        </w:r>
        <w:r>
          <w:rPr>
            <w:noProof/>
            <w:webHidden/>
          </w:rPr>
          <w:fldChar w:fldCharType="end"/>
        </w:r>
      </w:hyperlink>
    </w:p>
    <w:p w14:paraId="4C6A29D1" w14:textId="5B1DE313" w:rsidR="00D11A20" w:rsidRDefault="00D11A20">
      <w:pPr>
        <w:pStyle w:val="TOC2"/>
        <w:tabs>
          <w:tab w:val="right" w:leader="dot" w:pos="9350"/>
        </w:tabs>
        <w:rPr>
          <w:noProof/>
        </w:rPr>
      </w:pPr>
      <w:hyperlink w:anchor="_Toc223963927" w:history="1">
        <w:r w:rsidRPr="007D12BB">
          <w:rPr>
            <w:rStyle w:val="Hyperlink"/>
            <w:noProof/>
          </w:rPr>
          <w:t>5.3 INFORMATIONAL Risk Findings</w:t>
        </w:r>
        <w:r>
          <w:rPr>
            <w:noProof/>
            <w:webHidden/>
          </w:rPr>
          <w:tab/>
        </w:r>
        <w:r>
          <w:rPr>
            <w:noProof/>
            <w:webHidden/>
          </w:rPr>
          <w:fldChar w:fldCharType="begin"/>
        </w:r>
        <w:r>
          <w:rPr>
            <w:noProof/>
            <w:webHidden/>
          </w:rPr>
          <w:instrText xml:space="preserve"> PAGEREF _Toc223963927 \h </w:instrText>
        </w:r>
        <w:r>
          <w:rPr>
            <w:noProof/>
            <w:webHidden/>
          </w:rPr>
        </w:r>
        <w:r>
          <w:rPr>
            <w:noProof/>
            <w:webHidden/>
          </w:rPr>
          <w:fldChar w:fldCharType="separate"/>
        </w:r>
        <w:r>
          <w:rPr>
            <w:noProof/>
            <w:webHidden/>
          </w:rPr>
          <w:t>26</w:t>
        </w:r>
        <w:r>
          <w:rPr>
            <w:noProof/>
            <w:webHidden/>
          </w:rPr>
          <w:fldChar w:fldCharType="end"/>
        </w:r>
      </w:hyperlink>
    </w:p>
    <w:p w14:paraId="1FD31E41" w14:textId="4102F9E5" w:rsidR="00D11A20" w:rsidRDefault="00D11A20">
      <w:pPr>
        <w:pStyle w:val="TOC3"/>
        <w:tabs>
          <w:tab w:val="right" w:leader="dot" w:pos="9350"/>
        </w:tabs>
        <w:rPr>
          <w:noProof/>
        </w:rPr>
      </w:pPr>
      <w:hyperlink w:anchor="_Toc223963928" w:history="1">
        <w:r w:rsidRPr="007D12BB">
          <w:rPr>
            <w:rStyle w:val="Hyperlink"/>
            <w:noProof/>
          </w:rPr>
          <w:t>CKV_AZURE_206: Ensure that Storage Accounts use replication</w:t>
        </w:r>
        <w:r>
          <w:rPr>
            <w:noProof/>
            <w:webHidden/>
          </w:rPr>
          <w:tab/>
        </w:r>
        <w:r>
          <w:rPr>
            <w:noProof/>
            <w:webHidden/>
          </w:rPr>
          <w:fldChar w:fldCharType="begin"/>
        </w:r>
        <w:r>
          <w:rPr>
            <w:noProof/>
            <w:webHidden/>
          </w:rPr>
          <w:instrText xml:space="preserve"> PAGEREF _Toc223963928 \h </w:instrText>
        </w:r>
        <w:r>
          <w:rPr>
            <w:noProof/>
            <w:webHidden/>
          </w:rPr>
        </w:r>
        <w:r>
          <w:rPr>
            <w:noProof/>
            <w:webHidden/>
          </w:rPr>
          <w:fldChar w:fldCharType="separate"/>
        </w:r>
        <w:r>
          <w:rPr>
            <w:noProof/>
            <w:webHidden/>
          </w:rPr>
          <w:t>26</w:t>
        </w:r>
        <w:r>
          <w:rPr>
            <w:noProof/>
            <w:webHidden/>
          </w:rPr>
          <w:fldChar w:fldCharType="end"/>
        </w:r>
      </w:hyperlink>
    </w:p>
    <w:p w14:paraId="013C699A" w14:textId="0177D0AB" w:rsidR="00D11A20" w:rsidRDefault="00D11A20">
      <w:pPr>
        <w:pStyle w:val="TOC3"/>
        <w:tabs>
          <w:tab w:val="right" w:leader="dot" w:pos="9350"/>
        </w:tabs>
        <w:rPr>
          <w:noProof/>
        </w:rPr>
      </w:pPr>
      <w:hyperlink w:anchor="_Toc223963929" w:history="1">
        <w:r w:rsidRPr="007D12BB">
          <w:rPr>
            <w:rStyle w:val="Hyperlink"/>
            <w:noProof/>
          </w:rPr>
          <w:t>CKV_AZURE_212: Ensure App Service has a minimum number of instances for failover</w:t>
        </w:r>
        <w:r>
          <w:rPr>
            <w:noProof/>
            <w:webHidden/>
          </w:rPr>
          <w:tab/>
        </w:r>
        <w:r>
          <w:rPr>
            <w:noProof/>
            <w:webHidden/>
          </w:rPr>
          <w:fldChar w:fldCharType="begin"/>
        </w:r>
        <w:r>
          <w:rPr>
            <w:noProof/>
            <w:webHidden/>
          </w:rPr>
          <w:instrText xml:space="preserve"> PAGEREF _Toc223963929 \h </w:instrText>
        </w:r>
        <w:r>
          <w:rPr>
            <w:noProof/>
            <w:webHidden/>
          </w:rPr>
        </w:r>
        <w:r>
          <w:rPr>
            <w:noProof/>
            <w:webHidden/>
          </w:rPr>
          <w:fldChar w:fldCharType="separate"/>
        </w:r>
        <w:r>
          <w:rPr>
            <w:noProof/>
            <w:webHidden/>
          </w:rPr>
          <w:t>27</w:t>
        </w:r>
        <w:r>
          <w:rPr>
            <w:noProof/>
            <w:webHidden/>
          </w:rPr>
          <w:fldChar w:fldCharType="end"/>
        </w:r>
      </w:hyperlink>
    </w:p>
    <w:p w14:paraId="05ABDF16" w14:textId="70D3DAFB" w:rsidR="00D11A20" w:rsidRDefault="00D11A20">
      <w:pPr>
        <w:pStyle w:val="TOC3"/>
        <w:tabs>
          <w:tab w:val="right" w:leader="dot" w:pos="9350"/>
        </w:tabs>
        <w:rPr>
          <w:noProof/>
        </w:rPr>
      </w:pPr>
      <w:hyperlink w:anchor="_Toc223963930" w:history="1">
        <w:r w:rsidRPr="007D12BB">
          <w:rPr>
            <w:rStyle w:val="Hyperlink"/>
            <w:noProof/>
          </w:rPr>
          <w:t>CKV_AZURE_225: Ensure the App Service Plan is zone redundant</w:t>
        </w:r>
        <w:r>
          <w:rPr>
            <w:noProof/>
            <w:webHidden/>
          </w:rPr>
          <w:tab/>
        </w:r>
        <w:r>
          <w:rPr>
            <w:noProof/>
            <w:webHidden/>
          </w:rPr>
          <w:fldChar w:fldCharType="begin"/>
        </w:r>
        <w:r>
          <w:rPr>
            <w:noProof/>
            <w:webHidden/>
          </w:rPr>
          <w:instrText xml:space="preserve"> PAGEREF _Toc223963930 \h </w:instrText>
        </w:r>
        <w:r>
          <w:rPr>
            <w:noProof/>
            <w:webHidden/>
          </w:rPr>
        </w:r>
        <w:r>
          <w:rPr>
            <w:noProof/>
            <w:webHidden/>
          </w:rPr>
          <w:fldChar w:fldCharType="separate"/>
        </w:r>
        <w:r>
          <w:rPr>
            <w:noProof/>
            <w:webHidden/>
          </w:rPr>
          <w:t>27</w:t>
        </w:r>
        <w:r>
          <w:rPr>
            <w:noProof/>
            <w:webHidden/>
          </w:rPr>
          <w:fldChar w:fldCharType="end"/>
        </w:r>
      </w:hyperlink>
    </w:p>
    <w:p w14:paraId="2D9A13EE" w14:textId="22E9E82A" w:rsidR="00D11A20" w:rsidRDefault="00D11A20">
      <w:pPr>
        <w:pStyle w:val="TOC3"/>
        <w:tabs>
          <w:tab w:val="right" w:leader="dot" w:pos="9350"/>
        </w:tabs>
        <w:rPr>
          <w:noProof/>
        </w:rPr>
      </w:pPr>
      <w:hyperlink w:anchor="_Toc223963931" w:history="1">
        <w:r w:rsidRPr="007D12BB">
          <w:rPr>
            <w:rStyle w:val="Hyperlink"/>
            <w:noProof/>
          </w:rPr>
          <w:t>CKV_AZURE_229: Ensure the Azure SQL Database Namespace is zone redundant</w:t>
        </w:r>
        <w:r>
          <w:rPr>
            <w:noProof/>
            <w:webHidden/>
          </w:rPr>
          <w:tab/>
        </w:r>
        <w:r>
          <w:rPr>
            <w:noProof/>
            <w:webHidden/>
          </w:rPr>
          <w:fldChar w:fldCharType="begin"/>
        </w:r>
        <w:r>
          <w:rPr>
            <w:noProof/>
            <w:webHidden/>
          </w:rPr>
          <w:instrText xml:space="preserve"> PAGEREF _Toc223963931 \h </w:instrText>
        </w:r>
        <w:r>
          <w:rPr>
            <w:noProof/>
            <w:webHidden/>
          </w:rPr>
        </w:r>
        <w:r>
          <w:rPr>
            <w:noProof/>
            <w:webHidden/>
          </w:rPr>
          <w:fldChar w:fldCharType="separate"/>
        </w:r>
        <w:r>
          <w:rPr>
            <w:noProof/>
            <w:webHidden/>
          </w:rPr>
          <w:t>28</w:t>
        </w:r>
        <w:r>
          <w:rPr>
            <w:noProof/>
            <w:webHidden/>
          </w:rPr>
          <w:fldChar w:fldCharType="end"/>
        </w:r>
      </w:hyperlink>
    </w:p>
    <w:p w14:paraId="0AFB54A2" w14:textId="76A97555" w:rsidR="00D11A20" w:rsidRDefault="00D11A20">
      <w:pPr>
        <w:pStyle w:val="TOC3"/>
        <w:tabs>
          <w:tab w:val="right" w:leader="dot" w:pos="9350"/>
        </w:tabs>
        <w:rPr>
          <w:noProof/>
        </w:rPr>
      </w:pPr>
      <w:hyperlink w:anchor="_Toc223963932" w:history="1">
        <w:r w:rsidRPr="007D12BB">
          <w:rPr>
            <w:rStyle w:val="Hyperlink"/>
            <w:noProof/>
          </w:rPr>
          <w:t>CKV_AZURE_43: Ensure Storage Accounts adhere to the naming rules</w:t>
        </w:r>
        <w:r>
          <w:rPr>
            <w:noProof/>
            <w:webHidden/>
          </w:rPr>
          <w:tab/>
        </w:r>
        <w:r>
          <w:rPr>
            <w:noProof/>
            <w:webHidden/>
          </w:rPr>
          <w:fldChar w:fldCharType="begin"/>
        </w:r>
        <w:r>
          <w:rPr>
            <w:noProof/>
            <w:webHidden/>
          </w:rPr>
          <w:instrText xml:space="preserve"> PAGEREF _Toc223963932 \h </w:instrText>
        </w:r>
        <w:r>
          <w:rPr>
            <w:noProof/>
            <w:webHidden/>
          </w:rPr>
        </w:r>
        <w:r>
          <w:rPr>
            <w:noProof/>
            <w:webHidden/>
          </w:rPr>
          <w:fldChar w:fldCharType="separate"/>
        </w:r>
        <w:r>
          <w:rPr>
            <w:noProof/>
            <w:webHidden/>
          </w:rPr>
          <w:t>29</w:t>
        </w:r>
        <w:r>
          <w:rPr>
            <w:noProof/>
            <w:webHidden/>
          </w:rPr>
          <w:fldChar w:fldCharType="end"/>
        </w:r>
      </w:hyperlink>
    </w:p>
    <w:p w14:paraId="66EA83C2" w14:textId="57FC67D5" w:rsidR="00D11A20" w:rsidRDefault="00D11A20">
      <w:pPr>
        <w:pStyle w:val="TOC3"/>
        <w:tabs>
          <w:tab w:val="right" w:leader="dot" w:pos="9350"/>
        </w:tabs>
        <w:rPr>
          <w:noProof/>
        </w:rPr>
      </w:pPr>
      <w:hyperlink w:anchor="_Toc223963933" w:history="1">
        <w:r w:rsidRPr="007D12BB">
          <w:rPr>
            <w:rStyle w:val="Hyperlink"/>
            <w:noProof/>
          </w:rPr>
          <w:t>zap-10049: Non-Storable Content</w:t>
        </w:r>
        <w:r>
          <w:rPr>
            <w:noProof/>
            <w:webHidden/>
          </w:rPr>
          <w:tab/>
        </w:r>
        <w:r>
          <w:rPr>
            <w:noProof/>
            <w:webHidden/>
          </w:rPr>
          <w:fldChar w:fldCharType="begin"/>
        </w:r>
        <w:r>
          <w:rPr>
            <w:noProof/>
            <w:webHidden/>
          </w:rPr>
          <w:instrText xml:space="preserve"> PAGEREF _Toc223963933 \h </w:instrText>
        </w:r>
        <w:r>
          <w:rPr>
            <w:noProof/>
            <w:webHidden/>
          </w:rPr>
        </w:r>
        <w:r>
          <w:rPr>
            <w:noProof/>
            <w:webHidden/>
          </w:rPr>
          <w:fldChar w:fldCharType="separate"/>
        </w:r>
        <w:r>
          <w:rPr>
            <w:noProof/>
            <w:webHidden/>
          </w:rPr>
          <w:t>29</w:t>
        </w:r>
        <w:r>
          <w:rPr>
            <w:noProof/>
            <w:webHidden/>
          </w:rPr>
          <w:fldChar w:fldCharType="end"/>
        </w:r>
      </w:hyperlink>
    </w:p>
    <w:p w14:paraId="4DCD94D0" w14:textId="68C2A400" w:rsidR="00D11A20" w:rsidRDefault="00D11A20">
      <w:pPr>
        <w:pStyle w:val="TOC3"/>
        <w:tabs>
          <w:tab w:val="right" w:leader="dot" w:pos="9350"/>
        </w:tabs>
        <w:rPr>
          <w:noProof/>
        </w:rPr>
      </w:pPr>
      <w:hyperlink w:anchor="_Toc223963934" w:history="1">
        <w:r w:rsidRPr="007D12BB">
          <w:rPr>
            <w:rStyle w:val="Hyperlink"/>
            <w:noProof/>
          </w:rPr>
          <w:t>zap-90005: Sec-Fetch-Dest Header is Missing</w:t>
        </w:r>
        <w:r>
          <w:rPr>
            <w:noProof/>
            <w:webHidden/>
          </w:rPr>
          <w:tab/>
        </w:r>
        <w:r>
          <w:rPr>
            <w:noProof/>
            <w:webHidden/>
          </w:rPr>
          <w:fldChar w:fldCharType="begin"/>
        </w:r>
        <w:r>
          <w:rPr>
            <w:noProof/>
            <w:webHidden/>
          </w:rPr>
          <w:instrText xml:space="preserve"> PAGEREF _Toc223963934 \h </w:instrText>
        </w:r>
        <w:r>
          <w:rPr>
            <w:noProof/>
            <w:webHidden/>
          </w:rPr>
        </w:r>
        <w:r>
          <w:rPr>
            <w:noProof/>
            <w:webHidden/>
          </w:rPr>
          <w:fldChar w:fldCharType="separate"/>
        </w:r>
        <w:r>
          <w:rPr>
            <w:noProof/>
            <w:webHidden/>
          </w:rPr>
          <w:t>30</w:t>
        </w:r>
        <w:r>
          <w:rPr>
            <w:noProof/>
            <w:webHidden/>
          </w:rPr>
          <w:fldChar w:fldCharType="end"/>
        </w:r>
      </w:hyperlink>
    </w:p>
    <w:p w14:paraId="62D2BDF0" w14:textId="2B305206" w:rsidR="00D11A20" w:rsidRDefault="00D11A20">
      <w:pPr>
        <w:pStyle w:val="TOC2"/>
        <w:tabs>
          <w:tab w:val="right" w:leader="dot" w:pos="9350"/>
        </w:tabs>
        <w:rPr>
          <w:noProof/>
        </w:rPr>
      </w:pPr>
      <w:hyperlink w:anchor="_Toc223963935" w:history="1">
        <w:r w:rsidRPr="007D12BB">
          <w:rPr>
            <w:rStyle w:val="Hyperlink"/>
            <w:noProof/>
          </w:rPr>
          <w:t>5.4 MITIGATED Risk Findings</w:t>
        </w:r>
        <w:r>
          <w:rPr>
            <w:noProof/>
            <w:webHidden/>
          </w:rPr>
          <w:tab/>
        </w:r>
        <w:r>
          <w:rPr>
            <w:noProof/>
            <w:webHidden/>
          </w:rPr>
          <w:fldChar w:fldCharType="begin"/>
        </w:r>
        <w:r>
          <w:rPr>
            <w:noProof/>
            <w:webHidden/>
          </w:rPr>
          <w:instrText xml:space="preserve"> PAGEREF _Toc223963935 \h </w:instrText>
        </w:r>
        <w:r>
          <w:rPr>
            <w:noProof/>
            <w:webHidden/>
          </w:rPr>
        </w:r>
        <w:r>
          <w:rPr>
            <w:noProof/>
            <w:webHidden/>
          </w:rPr>
          <w:fldChar w:fldCharType="separate"/>
        </w:r>
        <w:r>
          <w:rPr>
            <w:noProof/>
            <w:webHidden/>
          </w:rPr>
          <w:t>31</w:t>
        </w:r>
        <w:r>
          <w:rPr>
            <w:noProof/>
            <w:webHidden/>
          </w:rPr>
          <w:fldChar w:fldCharType="end"/>
        </w:r>
      </w:hyperlink>
    </w:p>
    <w:p w14:paraId="49CD79E0" w14:textId="3A18753E" w:rsidR="00D11A20" w:rsidRDefault="00D11A20">
      <w:pPr>
        <w:pStyle w:val="TOC3"/>
        <w:tabs>
          <w:tab w:val="right" w:leader="dot" w:pos="9350"/>
        </w:tabs>
        <w:rPr>
          <w:noProof/>
        </w:rPr>
      </w:pPr>
      <w:hyperlink w:anchor="_Toc223963936" w:history="1">
        <w:r w:rsidRPr="007D12BB">
          <w:rPr>
            <w:rStyle w:val="Hyperlink"/>
            <w:noProof/>
          </w:rPr>
          <w:t>CKV_AZURE_19: Ensure that standard pricing tier is selected</w:t>
        </w:r>
        <w:r>
          <w:rPr>
            <w:noProof/>
            <w:webHidden/>
          </w:rPr>
          <w:tab/>
        </w:r>
        <w:r>
          <w:rPr>
            <w:noProof/>
            <w:webHidden/>
          </w:rPr>
          <w:fldChar w:fldCharType="begin"/>
        </w:r>
        <w:r>
          <w:rPr>
            <w:noProof/>
            <w:webHidden/>
          </w:rPr>
          <w:instrText xml:space="preserve"> PAGEREF _Toc223963936 \h </w:instrText>
        </w:r>
        <w:r>
          <w:rPr>
            <w:noProof/>
            <w:webHidden/>
          </w:rPr>
        </w:r>
        <w:r>
          <w:rPr>
            <w:noProof/>
            <w:webHidden/>
          </w:rPr>
          <w:fldChar w:fldCharType="separate"/>
        </w:r>
        <w:r>
          <w:rPr>
            <w:noProof/>
            <w:webHidden/>
          </w:rPr>
          <w:t>31</w:t>
        </w:r>
        <w:r>
          <w:rPr>
            <w:noProof/>
            <w:webHidden/>
          </w:rPr>
          <w:fldChar w:fldCharType="end"/>
        </w:r>
      </w:hyperlink>
    </w:p>
    <w:p w14:paraId="6AC97079" w14:textId="323AF0A6" w:rsidR="00D11A20" w:rsidRDefault="00D11A20">
      <w:pPr>
        <w:pStyle w:val="TOC3"/>
        <w:tabs>
          <w:tab w:val="right" w:leader="dot" w:pos="9350"/>
        </w:tabs>
        <w:rPr>
          <w:noProof/>
        </w:rPr>
      </w:pPr>
      <w:hyperlink w:anchor="_Toc223963937" w:history="1">
        <w:r w:rsidRPr="007D12BB">
          <w:rPr>
            <w:rStyle w:val="Hyperlink"/>
            <w:noProof/>
          </w:rPr>
          <w:t>CKV_AZURE_23: Ensure that 'Auditing' is set to 'On' for SQL servers</w:t>
        </w:r>
        <w:r>
          <w:rPr>
            <w:noProof/>
            <w:webHidden/>
          </w:rPr>
          <w:tab/>
        </w:r>
        <w:r>
          <w:rPr>
            <w:noProof/>
            <w:webHidden/>
          </w:rPr>
          <w:fldChar w:fldCharType="begin"/>
        </w:r>
        <w:r>
          <w:rPr>
            <w:noProof/>
            <w:webHidden/>
          </w:rPr>
          <w:instrText xml:space="preserve"> PAGEREF _Toc223963937 \h </w:instrText>
        </w:r>
        <w:r>
          <w:rPr>
            <w:noProof/>
            <w:webHidden/>
          </w:rPr>
        </w:r>
        <w:r>
          <w:rPr>
            <w:noProof/>
            <w:webHidden/>
          </w:rPr>
          <w:fldChar w:fldCharType="separate"/>
        </w:r>
        <w:r>
          <w:rPr>
            <w:noProof/>
            <w:webHidden/>
          </w:rPr>
          <w:t>31</w:t>
        </w:r>
        <w:r>
          <w:rPr>
            <w:noProof/>
            <w:webHidden/>
          </w:rPr>
          <w:fldChar w:fldCharType="end"/>
        </w:r>
      </w:hyperlink>
    </w:p>
    <w:p w14:paraId="4CECB397" w14:textId="11E28142" w:rsidR="00D11A20" w:rsidRDefault="00D11A20">
      <w:pPr>
        <w:pStyle w:val="TOC3"/>
        <w:tabs>
          <w:tab w:val="right" w:leader="dot" w:pos="9350"/>
        </w:tabs>
        <w:rPr>
          <w:noProof/>
        </w:rPr>
      </w:pPr>
      <w:hyperlink w:anchor="_Toc223963938" w:history="1">
        <w:r w:rsidRPr="007D12BB">
          <w:rPr>
            <w:rStyle w:val="Hyperlink"/>
            <w:noProof/>
          </w:rPr>
          <w:t>CKV_AZURE_24: Ensure that 'Auditing' Retention is 'greater than 90 days' for SQL servers</w:t>
        </w:r>
        <w:r>
          <w:rPr>
            <w:noProof/>
            <w:webHidden/>
          </w:rPr>
          <w:tab/>
        </w:r>
        <w:r>
          <w:rPr>
            <w:noProof/>
            <w:webHidden/>
          </w:rPr>
          <w:fldChar w:fldCharType="begin"/>
        </w:r>
        <w:r>
          <w:rPr>
            <w:noProof/>
            <w:webHidden/>
          </w:rPr>
          <w:instrText xml:space="preserve"> PAGEREF _Toc223963938 \h </w:instrText>
        </w:r>
        <w:r>
          <w:rPr>
            <w:noProof/>
            <w:webHidden/>
          </w:rPr>
        </w:r>
        <w:r>
          <w:rPr>
            <w:noProof/>
            <w:webHidden/>
          </w:rPr>
          <w:fldChar w:fldCharType="separate"/>
        </w:r>
        <w:r>
          <w:rPr>
            <w:noProof/>
            <w:webHidden/>
          </w:rPr>
          <w:t>32</w:t>
        </w:r>
        <w:r>
          <w:rPr>
            <w:noProof/>
            <w:webHidden/>
          </w:rPr>
          <w:fldChar w:fldCharType="end"/>
        </w:r>
      </w:hyperlink>
    </w:p>
    <w:p w14:paraId="2FB27568" w14:textId="51D100CB" w:rsidR="00D11A20" w:rsidRDefault="00D11A20">
      <w:pPr>
        <w:pStyle w:val="TOC3"/>
        <w:tabs>
          <w:tab w:val="right" w:leader="dot" w:pos="9350"/>
        </w:tabs>
        <w:rPr>
          <w:noProof/>
        </w:rPr>
      </w:pPr>
      <w:hyperlink w:anchor="_Toc223963939" w:history="1">
        <w:r w:rsidRPr="007D12BB">
          <w:rPr>
            <w:rStyle w:val="Hyperlink"/>
            <w:noProof/>
          </w:rPr>
          <w:t>CKV_AZURE_25: Azure SQL Server threat detection alerts are enabled for all threat types</w:t>
        </w:r>
        <w:r>
          <w:rPr>
            <w:noProof/>
            <w:webHidden/>
          </w:rPr>
          <w:tab/>
        </w:r>
        <w:r>
          <w:rPr>
            <w:noProof/>
            <w:webHidden/>
          </w:rPr>
          <w:fldChar w:fldCharType="begin"/>
        </w:r>
        <w:r>
          <w:rPr>
            <w:noProof/>
            <w:webHidden/>
          </w:rPr>
          <w:instrText xml:space="preserve"> PAGEREF _Toc223963939 \h </w:instrText>
        </w:r>
        <w:r>
          <w:rPr>
            <w:noProof/>
            <w:webHidden/>
          </w:rPr>
        </w:r>
        <w:r>
          <w:rPr>
            <w:noProof/>
            <w:webHidden/>
          </w:rPr>
          <w:fldChar w:fldCharType="separate"/>
        </w:r>
        <w:r>
          <w:rPr>
            <w:noProof/>
            <w:webHidden/>
          </w:rPr>
          <w:t>32</w:t>
        </w:r>
        <w:r>
          <w:rPr>
            <w:noProof/>
            <w:webHidden/>
          </w:rPr>
          <w:fldChar w:fldCharType="end"/>
        </w:r>
      </w:hyperlink>
    </w:p>
    <w:p w14:paraId="6C4EF08B" w14:textId="6F6EE5F5" w:rsidR="00D11A20" w:rsidRDefault="00D11A20">
      <w:pPr>
        <w:pStyle w:val="TOC3"/>
        <w:tabs>
          <w:tab w:val="right" w:leader="dot" w:pos="9350"/>
        </w:tabs>
        <w:rPr>
          <w:noProof/>
        </w:rPr>
      </w:pPr>
      <w:hyperlink w:anchor="_Toc223963940" w:history="1">
        <w:r w:rsidRPr="007D12BB">
          <w:rPr>
            <w:rStyle w:val="Hyperlink"/>
            <w:noProof/>
          </w:rPr>
          <w:t>CKV_AZURE_35: Ensure default network access rule for Storage Accounts is set to deny</w:t>
        </w:r>
        <w:r>
          <w:rPr>
            <w:noProof/>
            <w:webHidden/>
          </w:rPr>
          <w:tab/>
        </w:r>
        <w:r>
          <w:rPr>
            <w:noProof/>
            <w:webHidden/>
          </w:rPr>
          <w:fldChar w:fldCharType="begin"/>
        </w:r>
        <w:r>
          <w:rPr>
            <w:noProof/>
            <w:webHidden/>
          </w:rPr>
          <w:instrText xml:space="preserve"> PAGEREF _Toc223963940 \h </w:instrText>
        </w:r>
        <w:r>
          <w:rPr>
            <w:noProof/>
            <w:webHidden/>
          </w:rPr>
        </w:r>
        <w:r>
          <w:rPr>
            <w:noProof/>
            <w:webHidden/>
          </w:rPr>
          <w:fldChar w:fldCharType="separate"/>
        </w:r>
        <w:r>
          <w:rPr>
            <w:noProof/>
            <w:webHidden/>
          </w:rPr>
          <w:t>33</w:t>
        </w:r>
        <w:r>
          <w:rPr>
            <w:noProof/>
            <w:webHidden/>
          </w:rPr>
          <w:fldChar w:fldCharType="end"/>
        </w:r>
      </w:hyperlink>
    </w:p>
    <w:p w14:paraId="2B6EF591" w14:textId="116079D2" w:rsidR="00D11A20" w:rsidRDefault="00D11A20">
      <w:pPr>
        <w:pStyle w:val="TOC3"/>
        <w:tabs>
          <w:tab w:val="right" w:leader="dot" w:pos="9350"/>
        </w:tabs>
        <w:rPr>
          <w:noProof/>
        </w:rPr>
      </w:pPr>
      <w:hyperlink w:anchor="_Toc223963941" w:history="1">
        <w:r w:rsidRPr="007D12BB">
          <w:rPr>
            <w:rStyle w:val="Hyperlink"/>
            <w:noProof/>
          </w:rPr>
          <w:t>CKV_AZURE_71: Ensure that Managed identity provider is enabled for web apps</w:t>
        </w:r>
        <w:r>
          <w:rPr>
            <w:noProof/>
            <w:webHidden/>
          </w:rPr>
          <w:tab/>
        </w:r>
        <w:r>
          <w:rPr>
            <w:noProof/>
            <w:webHidden/>
          </w:rPr>
          <w:fldChar w:fldCharType="begin"/>
        </w:r>
        <w:r>
          <w:rPr>
            <w:noProof/>
            <w:webHidden/>
          </w:rPr>
          <w:instrText xml:space="preserve"> PAGEREF _Toc223963941 \h </w:instrText>
        </w:r>
        <w:r>
          <w:rPr>
            <w:noProof/>
            <w:webHidden/>
          </w:rPr>
        </w:r>
        <w:r>
          <w:rPr>
            <w:noProof/>
            <w:webHidden/>
          </w:rPr>
          <w:fldChar w:fldCharType="separate"/>
        </w:r>
        <w:r>
          <w:rPr>
            <w:noProof/>
            <w:webHidden/>
          </w:rPr>
          <w:t>34</w:t>
        </w:r>
        <w:r>
          <w:rPr>
            <w:noProof/>
            <w:webHidden/>
          </w:rPr>
          <w:fldChar w:fldCharType="end"/>
        </w:r>
      </w:hyperlink>
    </w:p>
    <w:p w14:paraId="5ACF72E6" w14:textId="2DFF2D20" w:rsidR="00D11A20" w:rsidRDefault="00D11A20">
      <w:pPr>
        <w:pStyle w:val="TOC3"/>
        <w:tabs>
          <w:tab w:val="right" w:leader="dot" w:pos="9350"/>
        </w:tabs>
        <w:rPr>
          <w:noProof/>
        </w:rPr>
      </w:pPr>
      <w:hyperlink w:anchor="_Toc223963942" w:history="1">
        <w:r w:rsidRPr="007D12BB">
          <w:rPr>
            <w:rStyle w:val="Hyperlink"/>
            <w:noProof/>
          </w:rPr>
          <w:t>CKV_AZURE_84: Ensure that Azure Defender is set to On for Storage</w:t>
        </w:r>
        <w:r>
          <w:rPr>
            <w:noProof/>
            <w:webHidden/>
          </w:rPr>
          <w:tab/>
        </w:r>
        <w:r>
          <w:rPr>
            <w:noProof/>
            <w:webHidden/>
          </w:rPr>
          <w:fldChar w:fldCharType="begin"/>
        </w:r>
        <w:r>
          <w:rPr>
            <w:noProof/>
            <w:webHidden/>
          </w:rPr>
          <w:instrText xml:space="preserve"> PAGEREF _Toc223963942 \h </w:instrText>
        </w:r>
        <w:r>
          <w:rPr>
            <w:noProof/>
            <w:webHidden/>
          </w:rPr>
        </w:r>
        <w:r>
          <w:rPr>
            <w:noProof/>
            <w:webHidden/>
          </w:rPr>
          <w:fldChar w:fldCharType="separate"/>
        </w:r>
        <w:r>
          <w:rPr>
            <w:noProof/>
            <w:webHidden/>
          </w:rPr>
          <w:t>34</w:t>
        </w:r>
        <w:r>
          <w:rPr>
            <w:noProof/>
            <w:webHidden/>
          </w:rPr>
          <w:fldChar w:fldCharType="end"/>
        </w:r>
      </w:hyperlink>
    </w:p>
    <w:p w14:paraId="6377B65F" w14:textId="22DE1550" w:rsidR="00D11A20" w:rsidRDefault="00D11A20">
      <w:pPr>
        <w:pStyle w:val="TOC3"/>
        <w:tabs>
          <w:tab w:val="right" w:leader="dot" w:pos="9350"/>
        </w:tabs>
        <w:rPr>
          <w:noProof/>
        </w:rPr>
      </w:pPr>
      <w:hyperlink w:anchor="_Toc223963943" w:history="1">
        <w:r w:rsidRPr="007D12BB">
          <w:rPr>
            <w:rStyle w:val="Hyperlink"/>
            <w:noProof/>
          </w:rPr>
          <w:t>CKV_AZURE_87: Ensure that Azure Defender is set to On for Key Vault</w:t>
        </w:r>
        <w:r>
          <w:rPr>
            <w:noProof/>
            <w:webHidden/>
          </w:rPr>
          <w:tab/>
        </w:r>
        <w:r>
          <w:rPr>
            <w:noProof/>
            <w:webHidden/>
          </w:rPr>
          <w:fldChar w:fldCharType="begin"/>
        </w:r>
        <w:r>
          <w:rPr>
            <w:noProof/>
            <w:webHidden/>
          </w:rPr>
          <w:instrText xml:space="preserve"> PAGEREF _Toc223963943 \h </w:instrText>
        </w:r>
        <w:r>
          <w:rPr>
            <w:noProof/>
            <w:webHidden/>
          </w:rPr>
        </w:r>
        <w:r>
          <w:rPr>
            <w:noProof/>
            <w:webHidden/>
          </w:rPr>
          <w:fldChar w:fldCharType="separate"/>
        </w:r>
        <w:r>
          <w:rPr>
            <w:noProof/>
            <w:webHidden/>
          </w:rPr>
          <w:t>35</w:t>
        </w:r>
        <w:r>
          <w:rPr>
            <w:noProof/>
            <w:webHidden/>
          </w:rPr>
          <w:fldChar w:fldCharType="end"/>
        </w:r>
      </w:hyperlink>
    </w:p>
    <w:p w14:paraId="029C4C08" w14:textId="1DEDCEBF" w:rsidR="00D11A20" w:rsidRDefault="00D11A20">
      <w:pPr>
        <w:pStyle w:val="TOC3"/>
        <w:tabs>
          <w:tab w:val="right" w:leader="dot" w:pos="9350"/>
        </w:tabs>
        <w:rPr>
          <w:noProof/>
        </w:rPr>
      </w:pPr>
      <w:hyperlink w:anchor="_Toc223963944" w:history="1">
        <w:r w:rsidRPr="007D12BB">
          <w:rPr>
            <w:rStyle w:val="Hyperlink"/>
            <w:noProof/>
          </w:rPr>
          <w:t>zap-10035: Strict-Transport-Security Header Not Set</w:t>
        </w:r>
        <w:r>
          <w:rPr>
            <w:noProof/>
            <w:webHidden/>
          </w:rPr>
          <w:tab/>
        </w:r>
        <w:r>
          <w:rPr>
            <w:noProof/>
            <w:webHidden/>
          </w:rPr>
          <w:fldChar w:fldCharType="begin"/>
        </w:r>
        <w:r>
          <w:rPr>
            <w:noProof/>
            <w:webHidden/>
          </w:rPr>
          <w:instrText xml:space="preserve"> PAGEREF _Toc223963944 \h </w:instrText>
        </w:r>
        <w:r>
          <w:rPr>
            <w:noProof/>
            <w:webHidden/>
          </w:rPr>
        </w:r>
        <w:r>
          <w:rPr>
            <w:noProof/>
            <w:webHidden/>
          </w:rPr>
          <w:fldChar w:fldCharType="separate"/>
        </w:r>
        <w:r>
          <w:rPr>
            <w:noProof/>
            <w:webHidden/>
          </w:rPr>
          <w:t>35</w:t>
        </w:r>
        <w:r>
          <w:rPr>
            <w:noProof/>
            <w:webHidden/>
          </w:rPr>
          <w:fldChar w:fldCharType="end"/>
        </w:r>
      </w:hyperlink>
    </w:p>
    <w:p w14:paraId="411D8980" w14:textId="619BF041" w:rsidR="00D11A20" w:rsidRDefault="00D11A20">
      <w:pPr>
        <w:pStyle w:val="TOC1"/>
        <w:tabs>
          <w:tab w:val="right" w:leader="dot" w:pos="9350"/>
        </w:tabs>
        <w:rPr>
          <w:noProof/>
        </w:rPr>
      </w:pPr>
      <w:hyperlink w:anchor="_Toc223963945" w:history="1">
        <w:r w:rsidRPr="007D12BB">
          <w:rPr>
            <w:rStyle w:val="Hyperlink"/>
            <w:noProof/>
          </w:rPr>
          <w:t>6. Risk Assessment Matrix</w:t>
        </w:r>
        <w:r>
          <w:rPr>
            <w:noProof/>
            <w:webHidden/>
          </w:rPr>
          <w:tab/>
        </w:r>
        <w:r>
          <w:rPr>
            <w:noProof/>
            <w:webHidden/>
          </w:rPr>
          <w:fldChar w:fldCharType="begin"/>
        </w:r>
        <w:r>
          <w:rPr>
            <w:noProof/>
            <w:webHidden/>
          </w:rPr>
          <w:instrText xml:space="preserve"> PAGEREF _Toc223963945 \h </w:instrText>
        </w:r>
        <w:r>
          <w:rPr>
            <w:noProof/>
            <w:webHidden/>
          </w:rPr>
        </w:r>
        <w:r>
          <w:rPr>
            <w:noProof/>
            <w:webHidden/>
          </w:rPr>
          <w:fldChar w:fldCharType="separate"/>
        </w:r>
        <w:r>
          <w:rPr>
            <w:noProof/>
            <w:webHidden/>
          </w:rPr>
          <w:t>37</w:t>
        </w:r>
        <w:r>
          <w:rPr>
            <w:noProof/>
            <w:webHidden/>
          </w:rPr>
          <w:fldChar w:fldCharType="end"/>
        </w:r>
      </w:hyperlink>
    </w:p>
    <w:p w14:paraId="2530CEFE" w14:textId="206ADE2B" w:rsidR="00D11A20" w:rsidRDefault="00D11A20">
      <w:pPr>
        <w:pStyle w:val="TOC1"/>
        <w:tabs>
          <w:tab w:val="right" w:leader="dot" w:pos="9350"/>
        </w:tabs>
        <w:rPr>
          <w:noProof/>
        </w:rPr>
      </w:pPr>
      <w:hyperlink w:anchor="_Toc223963946" w:history="1">
        <w:r w:rsidRPr="007D12BB">
          <w:rPr>
            <w:rStyle w:val="Hyperlink"/>
            <w:noProof/>
          </w:rPr>
          <w:t>7. Remediation Status &amp; Roadmap</w:t>
        </w:r>
        <w:r>
          <w:rPr>
            <w:noProof/>
            <w:webHidden/>
          </w:rPr>
          <w:tab/>
        </w:r>
        <w:r>
          <w:rPr>
            <w:noProof/>
            <w:webHidden/>
          </w:rPr>
          <w:fldChar w:fldCharType="begin"/>
        </w:r>
        <w:r>
          <w:rPr>
            <w:noProof/>
            <w:webHidden/>
          </w:rPr>
          <w:instrText xml:space="preserve"> PAGEREF _Toc223963946 \h </w:instrText>
        </w:r>
        <w:r>
          <w:rPr>
            <w:noProof/>
            <w:webHidden/>
          </w:rPr>
        </w:r>
        <w:r>
          <w:rPr>
            <w:noProof/>
            <w:webHidden/>
          </w:rPr>
          <w:fldChar w:fldCharType="separate"/>
        </w:r>
        <w:r>
          <w:rPr>
            <w:noProof/>
            <w:webHidden/>
          </w:rPr>
          <w:t>38</w:t>
        </w:r>
        <w:r>
          <w:rPr>
            <w:noProof/>
            <w:webHidden/>
          </w:rPr>
          <w:fldChar w:fldCharType="end"/>
        </w:r>
      </w:hyperlink>
    </w:p>
    <w:p w14:paraId="5C81A86F" w14:textId="46E951E1" w:rsidR="00D11A20" w:rsidRDefault="00D11A20">
      <w:pPr>
        <w:pStyle w:val="TOC2"/>
        <w:tabs>
          <w:tab w:val="right" w:leader="dot" w:pos="9350"/>
        </w:tabs>
        <w:rPr>
          <w:noProof/>
        </w:rPr>
      </w:pPr>
      <w:hyperlink w:anchor="_Toc223963947" w:history="1">
        <w:r w:rsidRPr="007D12BB">
          <w:rPr>
            <w:rStyle w:val="Hyperlink"/>
            <w:noProof/>
          </w:rPr>
          <w:t>7.1 Already Mitigated</w:t>
        </w:r>
        <w:r>
          <w:rPr>
            <w:noProof/>
            <w:webHidden/>
          </w:rPr>
          <w:tab/>
        </w:r>
        <w:r>
          <w:rPr>
            <w:noProof/>
            <w:webHidden/>
          </w:rPr>
          <w:fldChar w:fldCharType="begin"/>
        </w:r>
        <w:r>
          <w:rPr>
            <w:noProof/>
            <w:webHidden/>
          </w:rPr>
          <w:instrText xml:space="preserve"> PAGEREF _Toc223963947 \h </w:instrText>
        </w:r>
        <w:r>
          <w:rPr>
            <w:noProof/>
            <w:webHidden/>
          </w:rPr>
        </w:r>
        <w:r>
          <w:rPr>
            <w:noProof/>
            <w:webHidden/>
          </w:rPr>
          <w:fldChar w:fldCharType="separate"/>
        </w:r>
        <w:r>
          <w:rPr>
            <w:noProof/>
            <w:webHidden/>
          </w:rPr>
          <w:t>38</w:t>
        </w:r>
        <w:r>
          <w:rPr>
            <w:noProof/>
            <w:webHidden/>
          </w:rPr>
          <w:fldChar w:fldCharType="end"/>
        </w:r>
      </w:hyperlink>
    </w:p>
    <w:p w14:paraId="75279312" w14:textId="429119ED" w:rsidR="00D11A20" w:rsidRDefault="00D11A20">
      <w:pPr>
        <w:pStyle w:val="TOC2"/>
        <w:tabs>
          <w:tab w:val="right" w:leader="dot" w:pos="9350"/>
        </w:tabs>
        <w:rPr>
          <w:noProof/>
        </w:rPr>
      </w:pPr>
      <w:hyperlink w:anchor="_Toc223963948" w:history="1">
        <w:r w:rsidRPr="007D12BB">
          <w:rPr>
            <w:rStyle w:val="Hyperlink"/>
            <w:noProof/>
          </w:rPr>
          <w:t>7.2 Accepted Risks</w:t>
        </w:r>
        <w:r>
          <w:rPr>
            <w:noProof/>
            <w:webHidden/>
          </w:rPr>
          <w:tab/>
        </w:r>
        <w:r>
          <w:rPr>
            <w:noProof/>
            <w:webHidden/>
          </w:rPr>
          <w:fldChar w:fldCharType="begin"/>
        </w:r>
        <w:r>
          <w:rPr>
            <w:noProof/>
            <w:webHidden/>
          </w:rPr>
          <w:instrText xml:space="preserve"> PAGEREF _Toc223963948 \h </w:instrText>
        </w:r>
        <w:r>
          <w:rPr>
            <w:noProof/>
            <w:webHidden/>
          </w:rPr>
        </w:r>
        <w:r>
          <w:rPr>
            <w:noProof/>
            <w:webHidden/>
          </w:rPr>
          <w:fldChar w:fldCharType="separate"/>
        </w:r>
        <w:r>
          <w:rPr>
            <w:noProof/>
            <w:webHidden/>
          </w:rPr>
          <w:t>39</w:t>
        </w:r>
        <w:r>
          <w:rPr>
            <w:noProof/>
            <w:webHidden/>
          </w:rPr>
          <w:fldChar w:fldCharType="end"/>
        </w:r>
      </w:hyperlink>
    </w:p>
    <w:p w14:paraId="0A421733" w14:textId="366A9669" w:rsidR="00D11A20" w:rsidRDefault="00D11A20">
      <w:pPr>
        <w:pStyle w:val="TOC2"/>
        <w:tabs>
          <w:tab w:val="right" w:leader="dot" w:pos="9350"/>
        </w:tabs>
        <w:rPr>
          <w:noProof/>
        </w:rPr>
      </w:pPr>
      <w:hyperlink w:anchor="_Toc223963949" w:history="1">
        <w:r w:rsidRPr="007D12BB">
          <w:rPr>
            <w:rStyle w:val="Hyperlink"/>
            <w:noProof/>
          </w:rPr>
          <w:t>7.3 Remediation Priorities</w:t>
        </w:r>
        <w:r>
          <w:rPr>
            <w:noProof/>
            <w:webHidden/>
          </w:rPr>
          <w:tab/>
        </w:r>
        <w:r>
          <w:rPr>
            <w:noProof/>
            <w:webHidden/>
          </w:rPr>
          <w:fldChar w:fldCharType="begin"/>
        </w:r>
        <w:r>
          <w:rPr>
            <w:noProof/>
            <w:webHidden/>
          </w:rPr>
          <w:instrText xml:space="preserve"> PAGEREF _Toc223963949 \h </w:instrText>
        </w:r>
        <w:r>
          <w:rPr>
            <w:noProof/>
            <w:webHidden/>
          </w:rPr>
        </w:r>
        <w:r>
          <w:rPr>
            <w:noProof/>
            <w:webHidden/>
          </w:rPr>
          <w:fldChar w:fldCharType="separate"/>
        </w:r>
        <w:r>
          <w:rPr>
            <w:noProof/>
            <w:webHidden/>
          </w:rPr>
          <w:t>39</w:t>
        </w:r>
        <w:r>
          <w:rPr>
            <w:noProof/>
            <w:webHidden/>
          </w:rPr>
          <w:fldChar w:fldCharType="end"/>
        </w:r>
      </w:hyperlink>
    </w:p>
    <w:p w14:paraId="2480A42B" w14:textId="036BE6E6" w:rsidR="00D11A20" w:rsidRDefault="00D11A20">
      <w:pPr>
        <w:pStyle w:val="TOC2"/>
        <w:tabs>
          <w:tab w:val="right" w:leader="dot" w:pos="9350"/>
        </w:tabs>
        <w:rPr>
          <w:noProof/>
        </w:rPr>
      </w:pPr>
      <w:hyperlink w:anchor="_Toc223963950" w:history="1">
        <w:r w:rsidRPr="007D12BB">
          <w:rPr>
            <w:rStyle w:val="Hyperlink"/>
            <w:noProof/>
          </w:rPr>
          <w:t>7.4 Recommended Additional Assessments</w:t>
        </w:r>
        <w:r>
          <w:rPr>
            <w:noProof/>
            <w:webHidden/>
          </w:rPr>
          <w:tab/>
        </w:r>
        <w:r>
          <w:rPr>
            <w:noProof/>
            <w:webHidden/>
          </w:rPr>
          <w:fldChar w:fldCharType="begin"/>
        </w:r>
        <w:r>
          <w:rPr>
            <w:noProof/>
            <w:webHidden/>
          </w:rPr>
          <w:instrText xml:space="preserve"> PAGEREF _Toc223963950 \h </w:instrText>
        </w:r>
        <w:r>
          <w:rPr>
            <w:noProof/>
            <w:webHidden/>
          </w:rPr>
        </w:r>
        <w:r>
          <w:rPr>
            <w:noProof/>
            <w:webHidden/>
          </w:rPr>
          <w:fldChar w:fldCharType="separate"/>
        </w:r>
        <w:r>
          <w:rPr>
            <w:noProof/>
            <w:webHidden/>
          </w:rPr>
          <w:t>40</w:t>
        </w:r>
        <w:r>
          <w:rPr>
            <w:noProof/>
            <w:webHidden/>
          </w:rPr>
          <w:fldChar w:fldCharType="end"/>
        </w:r>
      </w:hyperlink>
    </w:p>
    <w:p w14:paraId="7626D8A3" w14:textId="709C1C9B" w:rsidR="00D11A20" w:rsidRDefault="00D11A20">
      <w:pPr>
        <w:pStyle w:val="TOC1"/>
        <w:tabs>
          <w:tab w:val="right" w:leader="dot" w:pos="9350"/>
        </w:tabs>
        <w:rPr>
          <w:noProof/>
        </w:rPr>
      </w:pPr>
      <w:hyperlink w:anchor="_Toc223963951" w:history="1">
        <w:r w:rsidRPr="007D12BB">
          <w:rPr>
            <w:rStyle w:val="Hyperlink"/>
            <w:noProof/>
          </w:rPr>
          <w:t>8. Compliance Mapping</w:t>
        </w:r>
        <w:r>
          <w:rPr>
            <w:noProof/>
            <w:webHidden/>
          </w:rPr>
          <w:tab/>
        </w:r>
        <w:r>
          <w:rPr>
            <w:noProof/>
            <w:webHidden/>
          </w:rPr>
          <w:fldChar w:fldCharType="begin"/>
        </w:r>
        <w:r>
          <w:rPr>
            <w:noProof/>
            <w:webHidden/>
          </w:rPr>
          <w:instrText xml:space="preserve"> PAGEREF _Toc223963951 \h </w:instrText>
        </w:r>
        <w:r>
          <w:rPr>
            <w:noProof/>
            <w:webHidden/>
          </w:rPr>
        </w:r>
        <w:r>
          <w:rPr>
            <w:noProof/>
            <w:webHidden/>
          </w:rPr>
          <w:fldChar w:fldCharType="separate"/>
        </w:r>
        <w:r>
          <w:rPr>
            <w:noProof/>
            <w:webHidden/>
          </w:rPr>
          <w:t>41</w:t>
        </w:r>
        <w:r>
          <w:rPr>
            <w:noProof/>
            <w:webHidden/>
          </w:rPr>
          <w:fldChar w:fldCharType="end"/>
        </w:r>
      </w:hyperlink>
    </w:p>
    <w:p w14:paraId="4B51EF4F" w14:textId="66B64640" w:rsidR="00D11A20" w:rsidRDefault="00D11A20">
      <w:pPr>
        <w:pStyle w:val="TOC2"/>
        <w:tabs>
          <w:tab w:val="right" w:leader="dot" w:pos="9350"/>
        </w:tabs>
        <w:rPr>
          <w:noProof/>
        </w:rPr>
      </w:pPr>
      <w:hyperlink w:anchor="_Toc223963952" w:history="1">
        <w:r w:rsidRPr="007D12BB">
          <w:rPr>
            <w:rStyle w:val="Hyperlink"/>
            <w:noProof/>
          </w:rPr>
          <w:t>8.1 OWASP ASVS Mapping</w:t>
        </w:r>
        <w:r>
          <w:rPr>
            <w:noProof/>
            <w:webHidden/>
          </w:rPr>
          <w:tab/>
        </w:r>
        <w:r>
          <w:rPr>
            <w:noProof/>
            <w:webHidden/>
          </w:rPr>
          <w:fldChar w:fldCharType="begin"/>
        </w:r>
        <w:r>
          <w:rPr>
            <w:noProof/>
            <w:webHidden/>
          </w:rPr>
          <w:instrText xml:space="preserve"> PAGEREF _Toc223963952 \h </w:instrText>
        </w:r>
        <w:r>
          <w:rPr>
            <w:noProof/>
            <w:webHidden/>
          </w:rPr>
        </w:r>
        <w:r>
          <w:rPr>
            <w:noProof/>
            <w:webHidden/>
          </w:rPr>
          <w:fldChar w:fldCharType="separate"/>
        </w:r>
        <w:r>
          <w:rPr>
            <w:noProof/>
            <w:webHidden/>
          </w:rPr>
          <w:t>41</w:t>
        </w:r>
        <w:r>
          <w:rPr>
            <w:noProof/>
            <w:webHidden/>
          </w:rPr>
          <w:fldChar w:fldCharType="end"/>
        </w:r>
      </w:hyperlink>
    </w:p>
    <w:p w14:paraId="21567A8D" w14:textId="393B1658" w:rsidR="00D11A20" w:rsidRDefault="00D11A20">
      <w:pPr>
        <w:pStyle w:val="TOC2"/>
        <w:tabs>
          <w:tab w:val="right" w:leader="dot" w:pos="9350"/>
        </w:tabs>
        <w:rPr>
          <w:noProof/>
        </w:rPr>
      </w:pPr>
      <w:hyperlink w:anchor="_Toc223963953" w:history="1">
        <w:r w:rsidRPr="007D12BB">
          <w:rPr>
            <w:rStyle w:val="Hyperlink"/>
            <w:noProof/>
          </w:rPr>
          <w:t>8.2 NIST SP 800-53 Selected Controls</w:t>
        </w:r>
        <w:r>
          <w:rPr>
            <w:noProof/>
            <w:webHidden/>
          </w:rPr>
          <w:tab/>
        </w:r>
        <w:r>
          <w:rPr>
            <w:noProof/>
            <w:webHidden/>
          </w:rPr>
          <w:fldChar w:fldCharType="begin"/>
        </w:r>
        <w:r>
          <w:rPr>
            <w:noProof/>
            <w:webHidden/>
          </w:rPr>
          <w:instrText xml:space="preserve"> PAGEREF _Toc223963953 \h </w:instrText>
        </w:r>
        <w:r>
          <w:rPr>
            <w:noProof/>
            <w:webHidden/>
          </w:rPr>
        </w:r>
        <w:r>
          <w:rPr>
            <w:noProof/>
            <w:webHidden/>
          </w:rPr>
          <w:fldChar w:fldCharType="separate"/>
        </w:r>
        <w:r>
          <w:rPr>
            <w:noProof/>
            <w:webHidden/>
          </w:rPr>
          <w:t>41</w:t>
        </w:r>
        <w:r>
          <w:rPr>
            <w:noProof/>
            <w:webHidden/>
          </w:rPr>
          <w:fldChar w:fldCharType="end"/>
        </w:r>
      </w:hyperlink>
    </w:p>
    <w:p w14:paraId="0DA82654" w14:textId="4A5CD914" w:rsidR="00D11A20" w:rsidRDefault="00D11A20">
      <w:pPr>
        <w:pStyle w:val="TOC2"/>
        <w:tabs>
          <w:tab w:val="right" w:leader="dot" w:pos="9350"/>
        </w:tabs>
        <w:rPr>
          <w:noProof/>
        </w:rPr>
      </w:pPr>
      <w:hyperlink w:anchor="_Toc223963954" w:history="1">
        <w:r w:rsidRPr="007D12BB">
          <w:rPr>
            <w:rStyle w:val="Hyperlink"/>
            <w:noProof/>
          </w:rPr>
          <w:t>8.3 Continuous Monitoring</w:t>
        </w:r>
        <w:r>
          <w:rPr>
            <w:noProof/>
            <w:webHidden/>
          </w:rPr>
          <w:tab/>
        </w:r>
        <w:r>
          <w:rPr>
            <w:noProof/>
            <w:webHidden/>
          </w:rPr>
          <w:fldChar w:fldCharType="begin"/>
        </w:r>
        <w:r>
          <w:rPr>
            <w:noProof/>
            <w:webHidden/>
          </w:rPr>
          <w:instrText xml:space="preserve"> PAGEREF _Toc223963954 \h </w:instrText>
        </w:r>
        <w:r>
          <w:rPr>
            <w:noProof/>
            <w:webHidden/>
          </w:rPr>
        </w:r>
        <w:r>
          <w:rPr>
            <w:noProof/>
            <w:webHidden/>
          </w:rPr>
          <w:fldChar w:fldCharType="separate"/>
        </w:r>
        <w:r>
          <w:rPr>
            <w:noProof/>
            <w:webHidden/>
          </w:rPr>
          <w:t>42</w:t>
        </w:r>
        <w:r>
          <w:rPr>
            <w:noProof/>
            <w:webHidden/>
          </w:rPr>
          <w:fldChar w:fldCharType="end"/>
        </w:r>
      </w:hyperlink>
    </w:p>
    <w:p w14:paraId="06D3135A" w14:textId="1E52686F" w:rsidR="00D11A20" w:rsidRDefault="00D11A20">
      <w:pPr>
        <w:pStyle w:val="TOC1"/>
        <w:tabs>
          <w:tab w:val="right" w:leader="dot" w:pos="9350"/>
        </w:tabs>
        <w:rPr>
          <w:noProof/>
        </w:rPr>
      </w:pPr>
      <w:hyperlink w:anchor="_Toc223963955" w:history="1">
        <w:r w:rsidRPr="007D12BB">
          <w:rPr>
            <w:rStyle w:val="Hyperlink"/>
            <w:noProof/>
          </w:rPr>
          <w:t>9. References &amp; Further Reading</w:t>
        </w:r>
        <w:r>
          <w:rPr>
            <w:noProof/>
            <w:webHidden/>
          </w:rPr>
          <w:tab/>
        </w:r>
        <w:r>
          <w:rPr>
            <w:noProof/>
            <w:webHidden/>
          </w:rPr>
          <w:fldChar w:fldCharType="begin"/>
        </w:r>
        <w:r>
          <w:rPr>
            <w:noProof/>
            <w:webHidden/>
          </w:rPr>
          <w:instrText xml:space="preserve"> PAGEREF _Toc223963955 \h </w:instrText>
        </w:r>
        <w:r>
          <w:rPr>
            <w:noProof/>
            <w:webHidden/>
          </w:rPr>
        </w:r>
        <w:r>
          <w:rPr>
            <w:noProof/>
            <w:webHidden/>
          </w:rPr>
          <w:fldChar w:fldCharType="separate"/>
        </w:r>
        <w:r>
          <w:rPr>
            <w:noProof/>
            <w:webHidden/>
          </w:rPr>
          <w:t>43</w:t>
        </w:r>
        <w:r>
          <w:rPr>
            <w:noProof/>
            <w:webHidden/>
          </w:rPr>
          <w:fldChar w:fldCharType="end"/>
        </w:r>
      </w:hyperlink>
    </w:p>
    <w:p w14:paraId="6A9A04F6" w14:textId="0F2BF948" w:rsidR="00D11A20" w:rsidRDefault="00D11A20">
      <w:pPr>
        <w:pStyle w:val="TOC2"/>
        <w:tabs>
          <w:tab w:val="right" w:leader="dot" w:pos="9350"/>
        </w:tabs>
        <w:rPr>
          <w:noProof/>
        </w:rPr>
      </w:pPr>
      <w:hyperlink w:anchor="_Toc223963956" w:history="1">
        <w:r w:rsidRPr="007D12BB">
          <w:rPr>
            <w:rStyle w:val="Hyperlink"/>
            <w:noProof/>
          </w:rPr>
          <w:t>9.1 Security Testing Tools</w:t>
        </w:r>
        <w:r>
          <w:rPr>
            <w:noProof/>
            <w:webHidden/>
          </w:rPr>
          <w:tab/>
        </w:r>
        <w:r>
          <w:rPr>
            <w:noProof/>
            <w:webHidden/>
          </w:rPr>
          <w:fldChar w:fldCharType="begin"/>
        </w:r>
        <w:r>
          <w:rPr>
            <w:noProof/>
            <w:webHidden/>
          </w:rPr>
          <w:instrText xml:space="preserve"> PAGEREF _Toc223963956 \h </w:instrText>
        </w:r>
        <w:r>
          <w:rPr>
            <w:noProof/>
            <w:webHidden/>
          </w:rPr>
        </w:r>
        <w:r>
          <w:rPr>
            <w:noProof/>
            <w:webHidden/>
          </w:rPr>
          <w:fldChar w:fldCharType="separate"/>
        </w:r>
        <w:r>
          <w:rPr>
            <w:noProof/>
            <w:webHidden/>
          </w:rPr>
          <w:t>43</w:t>
        </w:r>
        <w:r>
          <w:rPr>
            <w:noProof/>
            <w:webHidden/>
          </w:rPr>
          <w:fldChar w:fldCharType="end"/>
        </w:r>
      </w:hyperlink>
    </w:p>
    <w:p w14:paraId="31BD4415" w14:textId="197CA129" w:rsidR="00D11A20" w:rsidRDefault="00D11A20">
      <w:pPr>
        <w:pStyle w:val="TOC2"/>
        <w:tabs>
          <w:tab w:val="right" w:leader="dot" w:pos="9350"/>
        </w:tabs>
        <w:rPr>
          <w:noProof/>
        </w:rPr>
      </w:pPr>
      <w:hyperlink w:anchor="_Toc223963957" w:history="1">
        <w:r w:rsidRPr="007D12BB">
          <w:rPr>
            <w:rStyle w:val="Hyperlink"/>
            <w:noProof/>
          </w:rPr>
          <w:t>9.2 Standards &amp; Frameworks</w:t>
        </w:r>
        <w:r>
          <w:rPr>
            <w:noProof/>
            <w:webHidden/>
          </w:rPr>
          <w:tab/>
        </w:r>
        <w:r>
          <w:rPr>
            <w:noProof/>
            <w:webHidden/>
          </w:rPr>
          <w:fldChar w:fldCharType="begin"/>
        </w:r>
        <w:r>
          <w:rPr>
            <w:noProof/>
            <w:webHidden/>
          </w:rPr>
          <w:instrText xml:space="preserve"> PAGEREF _Toc223963957 \h </w:instrText>
        </w:r>
        <w:r>
          <w:rPr>
            <w:noProof/>
            <w:webHidden/>
          </w:rPr>
        </w:r>
        <w:r>
          <w:rPr>
            <w:noProof/>
            <w:webHidden/>
          </w:rPr>
          <w:fldChar w:fldCharType="separate"/>
        </w:r>
        <w:r>
          <w:rPr>
            <w:noProof/>
            <w:webHidden/>
          </w:rPr>
          <w:t>43</w:t>
        </w:r>
        <w:r>
          <w:rPr>
            <w:noProof/>
            <w:webHidden/>
          </w:rPr>
          <w:fldChar w:fldCharType="end"/>
        </w:r>
      </w:hyperlink>
    </w:p>
    <w:p w14:paraId="44E9B6FD" w14:textId="634D5D13" w:rsidR="00D11A20" w:rsidRDefault="00D11A20">
      <w:pPr>
        <w:pStyle w:val="TOC2"/>
        <w:tabs>
          <w:tab w:val="right" w:leader="dot" w:pos="9350"/>
        </w:tabs>
        <w:rPr>
          <w:noProof/>
        </w:rPr>
      </w:pPr>
      <w:hyperlink w:anchor="_Toc223963958" w:history="1">
        <w:r w:rsidRPr="007D12BB">
          <w:rPr>
            <w:rStyle w:val="Hyperlink"/>
            <w:noProof/>
          </w:rPr>
          <w:t>9.3 Azure Security</w:t>
        </w:r>
        <w:r>
          <w:rPr>
            <w:noProof/>
            <w:webHidden/>
          </w:rPr>
          <w:tab/>
        </w:r>
        <w:r>
          <w:rPr>
            <w:noProof/>
            <w:webHidden/>
          </w:rPr>
          <w:fldChar w:fldCharType="begin"/>
        </w:r>
        <w:r>
          <w:rPr>
            <w:noProof/>
            <w:webHidden/>
          </w:rPr>
          <w:instrText xml:space="preserve"> PAGEREF _Toc223963958 \h </w:instrText>
        </w:r>
        <w:r>
          <w:rPr>
            <w:noProof/>
            <w:webHidden/>
          </w:rPr>
        </w:r>
        <w:r>
          <w:rPr>
            <w:noProof/>
            <w:webHidden/>
          </w:rPr>
          <w:fldChar w:fldCharType="separate"/>
        </w:r>
        <w:r>
          <w:rPr>
            <w:noProof/>
            <w:webHidden/>
          </w:rPr>
          <w:t>44</w:t>
        </w:r>
        <w:r>
          <w:rPr>
            <w:noProof/>
            <w:webHidden/>
          </w:rPr>
          <w:fldChar w:fldCharType="end"/>
        </w:r>
      </w:hyperlink>
    </w:p>
    <w:p w14:paraId="551DEE30" w14:textId="4224FAD8" w:rsidR="00D11A20" w:rsidRDefault="00D11A20">
      <w:pPr>
        <w:pStyle w:val="TOC1"/>
        <w:tabs>
          <w:tab w:val="right" w:leader="dot" w:pos="9350"/>
        </w:tabs>
        <w:rPr>
          <w:noProof/>
        </w:rPr>
      </w:pPr>
      <w:hyperlink w:anchor="_Toc223963959" w:history="1">
        <w:r w:rsidRPr="007D12BB">
          <w:rPr>
            <w:rStyle w:val="Hyperlink"/>
            <w:noProof/>
          </w:rPr>
          <w:t>10. Appendices</w:t>
        </w:r>
        <w:r>
          <w:rPr>
            <w:noProof/>
            <w:webHidden/>
          </w:rPr>
          <w:tab/>
        </w:r>
        <w:r>
          <w:rPr>
            <w:noProof/>
            <w:webHidden/>
          </w:rPr>
          <w:fldChar w:fldCharType="begin"/>
        </w:r>
        <w:r>
          <w:rPr>
            <w:noProof/>
            <w:webHidden/>
          </w:rPr>
          <w:instrText xml:space="preserve"> PAGEREF _Toc223963959 \h </w:instrText>
        </w:r>
        <w:r>
          <w:rPr>
            <w:noProof/>
            <w:webHidden/>
          </w:rPr>
        </w:r>
        <w:r>
          <w:rPr>
            <w:noProof/>
            <w:webHidden/>
          </w:rPr>
          <w:fldChar w:fldCharType="separate"/>
        </w:r>
        <w:r>
          <w:rPr>
            <w:noProof/>
            <w:webHidden/>
          </w:rPr>
          <w:t>45</w:t>
        </w:r>
        <w:r>
          <w:rPr>
            <w:noProof/>
            <w:webHidden/>
          </w:rPr>
          <w:fldChar w:fldCharType="end"/>
        </w:r>
      </w:hyperlink>
    </w:p>
    <w:p w14:paraId="78477EF3" w14:textId="712E58DA" w:rsidR="00D11A20" w:rsidRDefault="00D11A20">
      <w:pPr>
        <w:pStyle w:val="TOC2"/>
        <w:tabs>
          <w:tab w:val="right" w:leader="dot" w:pos="9350"/>
        </w:tabs>
        <w:rPr>
          <w:noProof/>
        </w:rPr>
      </w:pPr>
      <w:hyperlink w:anchor="_Toc223963960" w:history="1">
        <w:r w:rsidRPr="007D12BB">
          <w:rPr>
            <w:rStyle w:val="Hyperlink"/>
            <w:noProof/>
          </w:rPr>
          <w:t>Appendix A: Tool Versions and Configuration</w:t>
        </w:r>
        <w:r>
          <w:rPr>
            <w:noProof/>
            <w:webHidden/>
          </w:rPr>
          <w:tab/>
        </w:r>
        <w:r>
          <w:rPr>
            <w:noProof/>
            <w:webHidden/>
          </w:rPr>
          <w:fldChar w:fldCharType="begin"/>
        </w:r>
        <w:r>
          <w:rPr>
            <w:noProof/>
            <w:webHidden/>
          </w:rPr>
          <w:instrText xml:space="preserve"> PAGEREF _Toc223963960 \h </w:instrText>
        </w:r>
        <w:r>
          <w:rPr>
            <w:noProof/>
            <w:webHidden/>
          </w:rPr>
        </w:r>
        <w:r>
          <w:rPr>
            <w:noProof/>
            <w:webHidden/>
          </w:rPr>
          <w:fldChar w:fldCharType="separate"/>
        </w:r>
        <w:r>
          <w:rPr>
            <w:noProof/>
            <w:webHidden/>
          </w:rPr>
          <w:t>45</w:t>
        </w:r>
        <w:r>
          <w:rPr>
            <w:noProof/>
            <w:webHidden/>
          </w:rPr>
          <w:fldChar w:fldCharType="end"/>
        </w:r>
      </w:hyperlink>
    </w:p>
    <w:p w14:paraId="69DE3679" w14:textId="7E8D1081" w:rsidR="00D11A20" w:rsidRDefault="00D11A20">
      <w:pPr>
        <w:pStyle w:val="TOC2"/>
        <w:tabs>
          <w:tab w:val="right" w:leader="dot" w:pos="9350"/>
        </w:tabs>
        <w:rPr>
          <w:noProof/>
        </w:rPr>
      </w:pPr>
      <w:hyperlink w:anchor="_Toc223963961" w:history="1">
        <w:r w:rsidRPr="007D12BB">
          <w:rPr>
            <w:rStyle w:val="Hyperlink"/>
            <w:noProof/>
          </w:rPr>
          <w:t>Appendix B: ZAP Rule Exclusions</w:t>
        </w:r>
        <w:r>
          <w:rPr>
            <w:noProof/>
            <w:webHidden/>
          </w:rPr>
          <w:tab/>
        </w:r>
        <w:r>
          <w:rPr>
            <w:noProof/>
            <w:webHidden/>
          </w:rPr>
          <w:fldChar w:fldCharType="begin"/>
        </w:r>
        <w:r>
          <w:rPr>
            <w:noProof/>
            <w:webHidden/>
          </w:rPr>
          <w:instrText xml:space="preserve"> PAGEREF _Toc223963961 \h </w:instrText>
        </w:r>
        <w:r>
          <w:rPr>
            <w:noProof/>
            <w:webHidden/>
          </w:rPr>
        </w:r>
        <w:r>
          <w:rPr>
            <w:noProof/>
            <w:webHidden/>
          </w:rPr>
          <w:fldChar w:fldCharType="separate"/>
        </w:r>
        <w:r>
          <w:rPr>
            <w:noProof/>
            <w:webHidden/>
          </w:rPr>
          <w:t>45</w:t>
        </w:r>
        <w:r>
          <w:rPr>
            <w:noProof/>
            <w:webHidden/>
          </w:rPr>
          <w:fldChar w:fldCharType="end"/>
        </w:r>
      </w:hyperlink>
    </w:p>
    <w:p w14:paraId="0CDCA616" w14:textId="348AA883" w:rsidR="00D11A20" w:rsidRDefault="00D11A20">
      <w:pPr>
        <w:pStyle w:val="TOC2"/>
        <w:tabs>
          <w:tab w:val="right" w:leader="dot" w:pos="9350"/>
        </w:tabs>
        <w:rPr>
          <w:noProof/>
        </w:rPr>
      </w:pPr>
      <w:hyperlink w:anchor="_Toc223963962" w:history="1">
        <w:r w:rsidRPr="007D12BB">
          <w:rPr>
            <w:rStyle w:val="Hyperlink"/>
            <w:noProof/>
          </w:rPr>
          <w:t>Appendix C: Scan Execution Details</w:t>
        </w:r>
        <w:r>
          <w:rPr>
            <w:noProof/>
            <w:webHidden/>
          </w:rPr>
          <w:tab/>
        </w:r>
        <w:r>
          <w:rPr>
            <w:noProof/>
            <w:webHidden/>
          </w:rPr>
          <w:fldChar w:fldCharType="begin"/>
        </w:r>
        <w:r>
          <w:rPr>
            <w:noProof/>
            <w:webHidden/>
          </w:rPr>
          <w:instrText xml:space="preserve"> PAGEREF _Toc223963962 \h </w:instrText>
        </w:r>
        <w:r>
          <w:rPr>
            <w:noProof/>
            <w:webHidden/>
          </w:rPr>
        </w:r>
        <w:r>
          <w:rPr>
            <w:noProof/>
            <w:webHidden/>
          </w:rPr>
          <w:fldChar w:fldCharType="separate"/>
        </w:r>
        <w:r>
          <w:rPr>
            <w:noProof/>
            <w:webHidden/>
          </w:rPr>
          <w:t>46</w:t>
        </w:r>
        <w:r>
          <w:rPr>
            <w:noProof/>
            <w:webHidden/>
          </w:rPr>
          <w:fldChar w:fldCharType="end"/>
        </w:r>
      </w:hyperlink>
    </w:p>
    <w:p w14:paraId="07DC6393" w14:textId="3D7C96DE" w:rsidR="00D11A20" w:rsidRDefault="00D11A20">
      <w:pPr>
        <w:pStyle w:val="TOC2"/>
        <w:tabs>
          <w:tab w:val="right" w:leader="dot" w:pos="9350"/>
        </w:tabs>
        <w:rPr>
          <w:noProof/>
        </w:rPr>
      </w:pPr>
      <w:hyperlink w:anchor="_Toc223963963" w:history="1">
        <w:r w:rsidRPr="007D12BB">
          <w:rPr>
            <w:rStyle w:val="Hyperlink"/>
            <w:noProof/>
          </w:rPr>
          <w:t>Appendix D: Glossary</w:t>
        </w:r>
        <w:r>
          <w:rPr>
            <w:noProof/>
            <w:webHidden/>
          </w:rPr>
          <w:tab/>
        </w:r>
        <w:r>
          <w:rPr>
            <w:noProof/>
            <w:webHidden/>
          </w:rPr>
          <w:fldChar w:fldCharType="begin"/>
        </w:r>
        <w:r>
          <w:rPr>
            <w:noProof/>
            <w:webHidden/>
          </w:rPr>
          <w:instrText xml:space="preserve"> PAGEREF _Toc223963963 \h </w:instrText>
        </w:r>
        <w:r>
          <w:rPr>
            <w:noProof/>
            <w:webHidden/>
          </w:rPr>
        </w:r>
        <w:r>
          <w:rPr>
            <w:noProof/>
            <w:webHidden/>
          </w:rPr>
          <w:fldChar w:fldCharType="separate"/>
        </w:r>
        <w:r>
          <w:rPr>
            <w:noProof/>
            <w:webHidden/>
          </w:rPr>
          <w:t>46</w:t>
        </w:r>
        <w:r>
          <w:rPr>
            <w:noProof/>
            <w:webHidden/>
          </w:rPr>
          <w:fldChar w:fldCharType="end"/>
        </w:r>
      </w:hyperlink>
    </w:p>
    <w:p w14:paraId="2CE4C01E" w14:textId="7FAA9028" w:rsidR="00D11A20" w:rsidRDefault="00D11A20">
      <w:pPr>
        <w:pStyle w:val="TOC2"/>
        <w:tabs>
          <w:tab w:val="right" w:leader="dot" w:pos="9350"/>
        </w:tabs>
        <w:rPr>
          <w:noProof/>
        </w:rPr>
      </w:pPr>
      <w:hyperlink w:anchor="_Toc223963964" w:history="1">
        <w:r w:rsidRPr="007D12BB">
          <w:rPr>
            <w:rStyle w:val="Hyperlink"/>
            <w:noProof/>
          </w:rPr>
          <w:t>Appendix E: Document Change Log</w:t>
        </w:r>
        <w:r>
          <w:rPr>
            <w:noProof/>
            <w:webHidden/>
          </w:rPr>
          <w:tab/>
        </w:r>
        <w:r>
          <w:rPr>
            <w:noProof/>
            <w:webHidden/>
          </w:rPr>
          <w:fldChar w:fldCharType="begin"/>
        </w:r>
        <w:r>
          <w:rPr>
            <w:noProof/>
            <w:webHidden/>
          </w:rPr>
          <w:instrText xml:space="preserve"> PAGEREF _Toc223963964 \h </w:instrText>
        </w:r>
        <w:r>
          <w:rPr>
            <w:noProof/>
            <w:webHidden/>
          </w:rPr>
        </w:r>
        <w:r>
          <w:rPr>
            <w:noProof/>
            <w:webHidden/>
          </w:rPr>
          <w:fldChar w:fldCharType="separate"/>
        </w:r>
        <w:r>
          <w:rPr>
            <w:noProof/>
            <w:webHidden/>
          </w:rPr>
          <w:t>47</w:t>
        </w:r>
        <w:r>
          <w:rPr>
            <w:noProof/>
            <w:webHidden/>
          </w:rPr>
          <w:fldChar w:fldCharType="end"/>
        </w:r>
      </w:hyperlink>
    </w:p>
    <w:p w14:paraId="3EB62522" w14:textId="5EAAFDD6" w:rsidR="00A62364" w:rsidRDefault="00000000">
      <w:r>
        <w:fldChar w:fldCharType="end"/>
      </w:r>
    </w:p>
    <w:p w14:paraId="6CBB5002" w14:textId="77777777" w:rsidR="00A62364" w:rsidRDefault="00000000">
      <w:r>
        <w:br w:type="page"/>
      </w:r>
    </w:p>
    <w:p w14:paraId="68F94194" w14:textId="77777777" w:rsidR="00A62364" w:rsidRDefault="00000000">
      <w:pPr>
        <w:pStyle w:val="Heading1"/>
      </w:pPr>
      <w:bookmarkStart w:id="1" w:name="_Toc223963883"/>
      <w:r>
        <w:lastRenderedPageBreak/>
        <w:t>1. Executive Summary</w:t>
      </w:r>
      <w:bookmarkEnd w:id="1"/>
    </w:p>
    <w:p w14:paraId="3D55B77D" w14:textId="77777777" w:rsidR="00A62364" w:rsidRDefault="00000000">
      <w:r>
        <w:rPr>
          <w:b/>
          <w:color w:val="F57C00"/>
        </w:rPr>
        <w:t xml:space="preserve">Note: </w:t>
      </w:r>
      <w:r>
        <w:t>This report is an internal automated security assessment conducted by the vendor (Dynamis Inc.), not an independent third-party audit. While the automated tooling provides objective, reproducible results, the risk analysis and contextual interpretation are performed by the development team. Organizations with stringent compliance requirements should consider supplementing this assessment with an independent penetration test or third-party security audit.</w:t>
      </w:r>
    </w:p>
    <w:p w14:paraId="1C6CFF65" w14:textId="77777777" w:rsidR="00A62364" w:rsidRDefault="00A62364"/>
    <w:p w14:paraId="1C8E7606" w14:textId="77777777" w:rsidR="00A62364" w:rsidRDefault="00000000">
      <w:r>
        <w:t>Dynamis Inc. maintains a continuous automated security assessment program for the Cadence platform. This report provides a transparent view into the current security posture of the application, infrastructure, and live deployment environment. It is produced as part of an ongoing commitment to proactive vulnerability identification and remediation—not as a one-time audit, but as evidence of continuous security vigilance.</w:t>
      </w:r>
    </w:p>
    <w:p w14:paraId="20527DBA" w14:textId="77777777" w:rsidR="00A62364" w:rsidRDefault="00000000">
      <w:r>
        <w:t>The assessment employs a defense-in-depth strategy using three independent and complementary security tools, each targeting a different layer of the application stack. Static Application Security Testing (SAST) examines the source code for vulnerabilities at the code level. Infrastructure as Code (IaC) scanning validates Azure resource configurations against industry benchmarks before deployment. Dynamic Application Security Testing (DAST) probes the live UAT environment to identify runtime vulnerabilities that static analysis cannot detect.</w:t>
      </w:r>
    </w:p>
    <w:p w14:paraId="17AE0F3B" w14:textId="77777777" w:rsidR="00A62364" w:rsidRDefault="00000000">
      <w:r>
        <w:t>These automated scans run on a defined schedule integrated into the CI/CD pipeline. Every code change to the main branch triggers SAST analysis. Infrastructure templates are scanned on each relevant commit. DAST baseline scans execute weekly, with comprehensive API-level scans running monthly. Results are consolidated into a unified SARIF report weekly and monthly, with findings automatically tracked via GitHub Issues.</w:t>
      </w:r>
    </w:p>
    <w:p w14:paraId="0B8B08ED" w14:textId="77777777" w:rsidR="00A62364" w:rsidRDefault="00000000">
      <w:pPr>
        <w:pStyle w:val="Heading3"/>
      </w:pPr>
      <w:bookmarkStart w:id="2" w:name="_Toc223963884"/>
      <w:r>
        <w:t>Key Results</w:t>
      </w:r>
      <w:bookmarkEnd w:id="2"/>
    </w:p>
    <w:p w14:paraId="6FE2324E" w14:textId="77777777" w:rsidR="00A62364" w:rsidRDefault="00000000">
      <w:r>
        <w:rPr>
          <w:b/>
        </w:rPr>
        <w:t xml:space="preserve">Static Application Security Testing (SAST): </w:t>
      </w:r>
      <w:r>
        <w:rPr>
          <w:b/>
          <w:color w:val="2E7D32"/>
        </w:rPr>
        <w:t xml:space="preserve">No findings detected within configured rule packs. </w:t>
      </w:r>
      <w:r>
        <w:t>Semgrep OSS analyzed the C# and TypeScript codebase against the OWASP Top 10 2025, CWE rules, and secret detection rule packs at ERROR and WARNING severity thresholds. Note: Semgrep OSS has limited depth for C# compared to commercial SAST tools. The TypeScript/React rule coverage is more comprehensive. These results should be interpreted as evidence that no issues were detected within the scope of the configured rules, not as a guarantee that zero vulnerabilities exist in the codebase.</w:t>
      </w:r>
    </w:p>
    <w:p w14:paraId="53B0BBBE" w14:textId="77777777" w:rsidR="00A62364" w:rsidRDefault="00000000">
      <w:r>
        <w:rPr>
          <w:b/>
        </w:rPr>
        <w:t xml:space="preserve">Dynamic Application Security Testing (DAST): </w:t>
      </w:r>
      <w:r>
        <w:t>40 instances across 3 unique rules. Findings relate to HTTP header configuration recommendations (HSTS, caching directives). No injection vulnerabilities, cross-site scripting, or authentication bypasses were detected during the unauthenticated baseline scan or the authenticated OpenAPI-driven API scan. Note: DAST coverage is limited to HTTP REST endpoints. SignalR WebSocket connections, file upload handlers, and complex multi-step workflows are not covered by the current automated DAST configuration and would require manual testing or specialized tooling.</w:t>
      </w:r>
    </w:p>
    <w:p w14:paraId="3E1F46F5" w14:textId="77777777" w:rsidR="00A62364" w:rsidRDefault="00000000">
      <w:r>
        <w:rPr>
          <w:b/>
        </w:rPr>
        <w:lastRenderedPageBreak/>
        <w:t xml:space="preserve">Infrastructure as Code (IaC): </w:t>
      </w:r>
      <w:r>
        <w:t>35 instances across 26 unique rules. Checkov identified configuration hardening opportunities in the Azure Bicep templates. These findings represent best-practice recommendations from CIS benchmarks—the majority relate to enabling additional Azure security features (Defender, auditing, zone redundancy) and network isolation settings appropriate for enterprise-grade deployments. Many are cost-tier dependent and are evaluated against the platform's current deployment model.</w:t>
      </w:r>
    </w:p>
    <w:p w14:paraId="50F2042A" w14:textId="77777777" w:rsidR="00A62364" w:rsidRDefault="00000000">
      <w:pPr>
        <w:pStyle w:val="Heading3"/>
      </w:pPr>
      <w:bookmarkStart w:id="3" w:name="_Toc223963885"/>
      <w:r>
        <w:t>Summary</w:t>
      </w:r>
      <w:bookmarkEnd w:id="3"/>
    </w:p>
    <w:tbl>
      <w:tblPr>
        <w:tblStyle w:val="TableGrid"/>
        <w:tblW w:w="0" w:type="auto"/>
        <w:jc w:val="center"/>
        <w:tblLook w:val="04A0" w:firstRow="1" w:lastRow="0" w:firstColumn="1" w:lastColumn="0" w:noHBand="0" w:noVBand="1"/>
      </w:tblPr>
      <w:tblGrid>
        <w:gridCol w:w="5040"/>
        <w:gridCol w:w="4320"/>
      </w:tblGrid>
      <w:tr w:rsidR="00A62364" w14:paraId="10323438" w14:textId="77777777">
        <w:trPr>
          <w:jc w:val="center"/>
        </w:trPr>
        <w:tc>
          <w:tcPr>
            <w:tcW w:w="5040" w:type="dxa"/>
            <w:shd w:val="clear" w:color="auto" w:fill="1E3A5F"/>
          </w:tcPr>
          <w:p w14:paraId="6F968CF5" w14:textId="77777777" w:rsidR="00A62364" w:rsidRDefault="00000000">
            <w:r>
              <w:rPr>
                <w:b/>
                <w:color w:val="FFFFFF"/>
                <w:sz w:val="20"/>
              </w:rPr>
              <w:t>Metric</w:t>
            </w:r>
          </w:p>
        </w:tc>
        <w:tc>
          <w:tcPr>
            <w:tcW w:w="4320" w:type="dxa"/>
            <w:shd w:val="clear" w:color="auto" w:fill="1E3A5F"/>
          </w:tcPr>
          <w:p w14:paraId="7DAA7AB4" w14:textId="77777777" w:rsidR="00A62364" w:rsidRDefault="00000000">
            <w:r>
              <w:rPr>
                <w:b/>
                <w:color w:val="FFFFFF"/>
                <w:sz w:val="20"/>
              </w:rPr>
              <w:t>Value</w:t>
            </w:r>
          </w:p>
        </w:tc>
      </w:tr>
      <w:tr w:rsidR="00A62364" w14:paraId="49C42059" w14:textId="77777777">
        <w:trPr>
          <w:jc w:val="center"/>
        </w:trPr>
        <w:tc>
          <w:tcPr>
            <w:tcW w:w="5040" w:type="dxa"/>
          </w:tcPr>
          <w:p w14:paraId="710A0050" w14:textId="77777777" w:rsidR="00A62364" w:rsidRDefault="00000000">
            <w:r>
              <w:rPr>
                <w:sz w:val="20"/>
              </w:rPr>
              <w:t>Total Scan Instances</w:t>
            </w:r>
          </w:p>
        </w:tc>
        <w:tc>
          <w:tcPr>
            <w:tcW w:w="4320" w:type="dxa"/>
          </w:tcPr>
          <w:p w14:paraId="27BAF134" w14:textId="77777777" w:rsidR="00A62364" w:rsidRDefault="00000000">
            <w:r>
              <w:rPr>
                <w:sz w:val="20"/>
              </w:rPr>
              <w:t>75</w:t>
            </w:r>
          </w:p>
        </w:tc>
      </w:tr>
      <w:tr w:rsidR="00A62364" w14:paraId="51D49D36" w14:textId="77777777">
        <w:trPr>
          <w:jc w:val="center"/>
        </w:trPr>
        <w:tc>
          <w:tcPr>
            <w:tcW w:w="5040" w:type="dxa"/>
            <w:shd w:val="clear" w:color="auto" w:fill="F5F5F5"/>
          </w:tcPr>
          <w:p w14:paraId="0419C29D" w14:textId="77777777" w:rsidR="00A62364" w:rsidRDefault="00000000">
            <w:r>
              <w:rPr>
                <w:sz w:val="20"/>
              </w:rPr>
              <w:t>Unique Findings (Deduplicated)</w:t>
            </w:r>
          </w:p>
        </w:tc>
        <w:tc>
          <w:tcPr>
            <w:tcW w:w="4320" w:type="dxa"/>
            <w:shd w:val="clear" w:color="auto" w:fill="F5F5F5"/>
          </w:tcPr>
          <w:p w14:paraId="6B4BB110" w14:textId="77777777" w:rsidR="00A62364" w:rsidRDefault="00000000">
            <w:r>
              <w:rPr>
                <w:sz w:val="20"/>
              </w:rPr>
              <w:t>29</w:t>
            </w:r>
          </w:p>
        </w:tc>
      </w:tr>
      <w:tr w:rsidR="00A62364" w14:paraId="17BCAFAD" w14:textId="77777777">
        <w:trPr>
          <w:jc w:val="center"/>
        </w:trPr>
        <w:tc>
          <w:tcPr>
            <w:tcW w:w="5040" w:type="dxa"/>
          </w:tcPr>
          <w:p w14:paraId="649FF7C2" w14:textId="77777777" w:rsidR="00A62364" w:rsidRDefault="00000000">
            <w:r>
              <w:rPr>
                <w:sz w:val="20"/>
              </w:rPr>
              <w:t>SAST Findings (Source Code)</w:t>
            </w:r>
          </w:p>
        </w:tc>
        <w:tc>
          <w:tcPr>
            <w:tcW w:w="4320" w:type="dxa"/>
          </w:tcPr>
          <w:p w14:paraId="67F0B0D4" w14:textId="77777777" w:rsidR="00A62364" w:rsidRDefault="00000000">
            <w:r>
              <w:rPr>
                <w:sz w:val="20"/>
              </w:rPr>
              <w:t>0 (within configured rule packs)</w:t>
            </w:r>
          </w:p>
        </w:tc>
      </w:tr>
      <w:tr w:rsidR="00A62364" w14:paraId="438956B0" w14:textId="77777777">
        <w:trPr>
          <w:jc w:val="center"/>
        </w:trPr>
        <w:tc>
          <w:tcPr>
            <w:tcW w:w="5040" w:type="dxa"/>
            <w:shd w:val="clear" w:color="auto" w:fill="F5F5F5"/>
          </w:tcPr>
          <w:p w14:paraId="3CAC4096" w14:textId="77777777" w:rsidR="00A62364" w:rsidRDefault="00000000">
            <w:r>
              <w:rPr>
                <w:sz w:val="20"/>
              </w:rPr>
              <w:t>DAST Findings (Runtime)</w:t>
            </w:r>
          </w:p>
        </w:tc>
        <w:tc>
          <w:tcPr>
            <w:tcW w:w="4320" w:type="dxa"/>
            <w:shd w:val="clear" w:color="auto" w:fill="F5F5F5"/>
          </w:tcPr>
          <w:p w14:paraId="373691EF" w14:textId="77777777" w:rsidR="00A62364" w:rsidRDefault="00000000">
            <w:r>
              <w:rPr>
                <w:sz w:val="20"/>
              </w:rPr>
              <w:t>3 header recommendations</w:t>
            </w:r>
          </w:p>
        </w:tc>
      </w:tr>
      <w:tr w:rsidR="00A62364" w14:paraId="0296AF4A" w14:textId="77777777">
        <w:trPr>
          <w:jc w:val="center"/>
        </w:trPr>
        <w:tc>
          <w:tcPr>
            <w:tcW w:w="5040" w:type="dxa"/>
          </w:tcPr>
          <w:p w14:paraId="06CF881D" w14:textId="77777777" w:rsidR="00A62364" w:rsidRDefault="00000000">
            <w:r>
              <w:rPr>
                <w:sz w:val="20"/>
              </w:rPr>
              <w:t>IaC Findings (Infrastructure)</w:t>
            </w:r>
          </w:p>
        </w:tc>
        <w:tc>
          <w:tcPr>
            <w:tcW w:w="4320" w:type="dxa"/>
          </w:tcPr>
          <w:p w14:paraId="62A582C5" w14:textId="77777777" w:rsidR="00A62364" w:rsidRDefault="00000000">
            <w:r>
              <w:rPr>
                <w:sz w:val="20"/>
              </w:rPr>
              <w:t>26 configuration recommendations</w:t>
            </w:r>
          </w:p>
        </w:tc>
      </w:tr>
      <w:tr w:rsidR="00A62364" w14:paraId="1EBB0CD8" w14:textId="77777777">
        <w:trPr>
          <w:jc w:val="center"/>
        </w:trPr>
        <w:tc>
          <w:tcPr>
            <w:tcW w:w="5040" w:type="dxa"/>
            <w:shd w:val="clear" w:color="auto" w:fill="F5F5F5"/>
          </w:tcPr>
          <w:p w14:paraId="69CF56B0" w14:textId="77777777" w:rsidR="00A62364" w:rsidRDefault="00000000">
            <w:r>
              <w:rPr>
                <w:sz w:val="20"/>
              </w:rPr>
              <w:t>Assessed Risk: Medium</w:t>
            </w:r>
          </w:p>
        </w:tc>
        <w:tc>
          <w:tcPr>
            <w:tcW w:w="4320" w:type="dxa"/>
            <w:shd w:val="clear" w:color="auto" w:fill="F5F5F5"/>
          </w:tcPr>
          <w:p w14:paraId="523D8F9B" w14:textId="77777777" w:rsidR="00A62364" w:rsidRDefault="00000000">
            <w:r>
              <w:rPr>
                <w:sz w:val="20"/>
              </w:rPr>
              <w:t>3</w:t>
            </w:r>
          </w:p>
        </w:tc>
      </w:tr>
      <w:tr w:rsidR="00A62364" w14:paraId="3463DEC1" w14:textId="77777777">
        <w:trPr>
          <w:jc w:val="center"/>
        </w:trPr>
        <w:tc>
          <w:tcPr>
            <w:tcW w:w="5040" w:type="dxa"/>
          </w:tcPr>
          <w:p w14:paraId="08E884A7" w14:textId="77777777" w:rsidR="00A62364" w:rsidRDefault="00000000">
            <w:r>
              <w:rPr>
                <w:sz w:val="20"/>
              </w:rPr>
              <w:t>Assessed Risk: Low</w:t>
            </w:r>
          </w:p>
        </w:tc>
        <w:tc>
          <w:tcPr>
            <w:tcW w:w="4320" w:type="dxa"/>
          </w:tcPr>
          <w:p w14:paraId="5B35A766" w14:textId="77777777" w:rsidR="00A62364" w:rsidRDefault="00000000">
            <w:r>
              <w:rPr>
                <w:sz w:val="20"/>
              </w:rPr>
              <w:t>10</w:t>
            </w:r>
          </w:p>
        </w:tc>
      </w:tr>
      <w:tr w:rsidR="00A62364" w14:paraId="2ACCA6D9" w14:textId="77777777">
        <w:trPr>
          <w:jc w:val="center"/>
        </w:trPr>
        <w:tc>
          <w:tcPr>
            <w:tcW w:w="5040" w:type="dxa"/>
            <w:shd w:val="clear" w:color="auto" w:fill="F5F5F5"/>
          </w:tcPr>
          <w:p w14:paraId="76655EC3" w14:textId="77777777" w:rsidR="00A62364" w:rsidRDefault="00000000">
            <w:r>
              <w:rPr>
                <w:sz w:val="20"/>
              </w:rPr>
              <w:t>Assessed Risk: Informational</w:t>
            </w:r>
          </w:p>
        </w:tc>
        <w:tc>
          <w:tcPr>
            <w:tcW w:w="4320" w:type="dxa"/>
            <w:shd w:val="clear" w:color="auto" w:fill="F5F5F5"/>
          </w:tcPr>
          <w:p w14:paraId="29F15813" w14:textId="77777777" w:rsidR="00A62364" w:rsidRDefault="00000000">
            <w:r>
              <w:rPr>
                <w:sz w:val="20"/>
              </w:rPr>
              <w:t>7</w:t>
            </w:r>
          </w:p>
        </w:tc>
      </w:tr>
      <w:tr w:rsidR="00A62364" w14:paraId="08AAB6C5" w14:textId="77777777">
        <w:trPr>
          <w:jc w:val="center"/>
        </w:trPr>
        <w:tc>
          <w:tcPr>
            <w:tcW w:w="5040" w:type="dxa"/>
          </w:tcPr>
          <w:p w14:paraId="0829936D" w14:textId="77777777" w:rsidR="00A62364" w:rsidRDefault="00000000">
            <w:r>
              <w:rPr>
                <w:sz w:val="20"/>
              </w:rPr>
              <w:t>Scan Tools</w:t>
            </w:r>
          </w:p>
        </w:tc>
        <w:tc>
          <w:tcPr>
            <w:tcW w:w="4320" w:type="dxa"/>
          </w:tcPr>
          <w:p w14:paraId="3E095FBD" w14:textId="77777777" w:rsidR="00A62364" w:rsidRDefault="00000000">
            <w:r>
              <w:rPr>
                <w:sz w:val="20"/>
              </w:rPr>
              <w:t>3 (Semgrep OSS, OWASP ZAP, Checkov)</w:t>
            </w:r>
          </w:p>
        </w:tc>
      </w:tr>
      <w:tr w:rsidR="00A62364" w14:paraId="41090CC5" w14:textId="77777777">
        <w:trPr>
          <w:jc w:val="center"/>
        </w:trPr>
        <w:tc>
          <w:tcPr>
            <w:tcW w:w="5040" w:type="dxa"/>
            <w:shd w:val="clear" w:color="auto" w:fill="F5F5F5"/>
          </w:tcPr>
          <w:p w14:paraId="183266A1" w14:textId="77777777" w:rsidR="00A62364" w:rsidRDefault="00000000">
            <w:r>
              <w:rPr>
                <w:sz w:val="20"/>
              </w:rPr>
              <w:t>Scan Pipeline</w:t>
            </w:r>
          </w:p>
        </w:tc>
        <w:tc>
          <w:tcPr>
            <w:tcW w:w="4320" w:type="dxa"/>
            <w:shd w:val="clear" w:color="auto" w:fill="F5F5F5"/>
          </w:tcPr>
          <w:p w14:paraId="6097F7C4" w14:textId="77777777" w:rsidR="00A62364" w:rsidRDefault="00000000">
            <w:r>
              <w:rPr>
                <w:sz w:val="20"/>
              </w:rPr>
              <w:t>Automated CI/CD (continuous)</w:t>
            </w:r>
          </w:p>
        </w:tc>
      </w:tr>
    </w:tbl>
    <w:p w14:paraId="133BB0FE" w14:textId="77777777" w:rsidR="00A62364" w:rsidRDefault="00A62364"/>
    <w:p w14:paraId="7401C86D" w14:textId="77777777" w:rsidR="00A62364" w:rsidRDefault="00000000">
      <w:r>
        <w:t>The assessment indicates an actively maintained security posture with a continuous automated scanning pipeline. No exploitable source code or runtime vulnerabilities were detected within the scope of the configured tools. 3 findings are classified as Medium risk, relating primarily to infrastructure hardening opportunities (network isolation, audit logging, managed identity). These have specific remediation plans documented in Section 7. Risk ratings are calibrated against the threat model in Section 2.6, which considers adversary profiles relevant to a multi-tenant emergency management platform handling sensitive HSEEP exercise data. The absence of Critical or High risk findings is encouraging, though this assessment should be supplemented with manual penetration testing to validate coverage beyond automated tooling.</w:t>
      </w:r>
    </w:p>
    <w:p w14:paraId="0372FABB" w14:textId="77777777" w:rsidR="00A62364" w:rsidRDefault="00000000">
      <w:r>
        <w:br w:type="page"/>
      </w:r>
    </w:p>
    <w:p w14:paraId="6D099898" w14:textId="77777777" w:rsidR="00A62364" w:rsidRDefault="00000000">
      <w:pPr>
        <w:pStyle w:val="Heading1"/>
      </w:pPr>
      <w:bookmarkStart w:id="4" w:name="_Toc223963886"/>
      <w:r>
        <w:lastRenderedPageBreak/>
        <w:t>2. Scope &amp; Methodology</w:t>
      </w:r>
      <w:bookmarkEnd w:id="4"/>
    </w:p>
    <w:p w14:paraId="242FF60F" w14:textId="77777777" w:rsidR="00A62364" w:rsidRDefault="00000000">
      <w:pPr>
        <w:pStyle w:val="Heading2"/>
      </w:pPr>
      <w:bookmarkStart w:id="5" w:name="_Toc223963887"/>
      <w:r>
        <w:t>2.1 Assessment Scope</w:t>
      </w:r>
      <w:bookmarkEnd w:id="5"/>
    </w:p>
    <w:p w14:paraId="5EFF5438" w14:textId="77777777" w:rsidR="00A62364" w:rsidRDefault="00000000">
      <w:r>
        <w:t>The following table defines the components and layers included in this security assessment.</w:t>
      </w:r>
    </w:p>
    <w:tbl>
      <w:tblPr>
        <w:tblStyle w:val="TableGrid"/>
        <w:tblW w:w="0" w:type="auto"/>
        <w:jc w:val="center"/>
        <w:tblLook w:val="04A0" w:firstRow="1" w:lastRow="0" w:firstColumn="1" w:lastColumn="0" w:noHBand="0" w:noVBand="1"/>
      </w:tblPr>
      <w:tblGrid>
        <w:gridCol w:w="2826"/>
        <w:gridCol w:w="2816"/>
        <w:gridCol w:w="3934"/>
      </w:tblGrid>
      <w:tr w:rsidR="00A62364" w14:paraId="5819BF6C" w14:textId="77777777">
        <w:trPr>
          <w:jc w:val="center"/>
        </w:trPr>
        <w:tc>
          <w:tcPr>
            <w:tcW w:w="2880" w:type="dxa"/>
            <w:shd w:val="clear" w:color="auto" w:fill="1E3A5F"/>
          </w:tcPr>
          <w:p w14:paraId="044EE015" w14:textId="77777777" w:rsidR="00A62364" w:rsidRDefault="00000000">
            <w:r>
              <w:rPr>
                <w:b/>
                <w:color w:val="FFFFFF"/>
                <w:sz w:val="20"/>
              </w:rPr>
              <w:t>Component</w:t>
            </w:r>
          </w:p>
        </w:tc>
        <w:tc>
          <w:tcPr>
            <w:tcW w:w="2880" w:type="dxa"/>
            <w:shd w:val="clear" w:color="auto" w:fill="1E3A5F"/>
          </w:tcPr>
          <w:p w14:paraId="60F74325" w14:textId="77777777" w:rsidR="00A62364" w:rsidRDefault="00000000">
            <w:r>
              <w:rPr>
                <w:b/>
                <w:color w:val="FFFFFF"/>
                <w:sz w:val="20"/>
              </w:rPr>
              <w:t>Technology</w:t>
            </w:r>
          </w:p>
        </w:tc>
        <w:tc>
          <w:tcPr>
            <w:tcW w:w="4032" w:type="dxa"/>
            <w:shd w:val="clear" w:color="auto" w:fill="1E3A5F"/>
          </w:tcPr>
          <w:p w14:paraId="08D7C128" w14:textId="77777777" w:rsidR="00A62364" w:rsidRDefault="00000000">
            <w:r>
              <w:rPr>
                <w:b/>
                <w:color w:val="FFFFFF"/>
                <w:sz w:val="20"/>
              </w:rPr>
              <w:t>Scan Coverage</w:t>
            </w:r>
          </w:p>
        </w:tc>
      </w:tr>
      <w:tr w:rsidR="00A62364" w14:paraId="1E440087" w14:textId="77777777">
        <w:trPr>
          <w:jc w:val="center"/>
        </w:trPr>
        <w:tc>
          <w:tcPr>
            <w:tcW w:w="2880" w:type="dxa"/>
          </w:tcPr>
          <w:p w14:paraId="6ED16C4C" w14:textId="77777777" w:rsidR="00A62364" w:rsidRDefault="00000000">
            <w:r>
              <w:rPr>
                <w:sz w:val="20"/>
              </w:rPr>
              <w:t>Backend REST API</w:t>
            </w:r>
          </w:p>
        </w:tc>
        <w:tc>
          <w:tcPr>
            <w:tcW w:w="2880" w:type="dxa"/>
          </w:tcPr>
          <w:p w14:paraId="7334862F" w14:textId="77777777" w:rsidR="00A62364" w:rsidRDefault="00000000">
            <w:r>
              <w:rPr>
                <w:sz w:val="20"/>
              </w:rPr>
              <w:t>.NET 10 / ASP.NET Core</w:t>
            </w:r>
          </w:p>
        </w:tc>
        <w:tc>
          <w:tcPr>
            <w:tcW w:w="4032" w:type="dxa"/>
          </w:tcPr>
          <w:p w14:paraId="410CAC8A" w14:textId="77777777" w:rsidR="00A62364" w:rsidRDefault="00000000">
            <w:r>
              <w:rPr>
                <w:sz w:val="20"/>
              </w:rPr>
              <w:t>SAST (Semgrep), DAST (ZAP API scan)</w:t>
            </w:r>
          </w:p>
        </w:tc>
      </w:tr>
      <w:tr w:rsidR="00A62364" w14:paraId="562E0902" w14:textId="77777777">
        <w:trPr>
          <w:jc w:val="center"/>
        </w:trPr>
        <w:tc>
          <w:tcPr>
            <w:tcW w:w="2880" w:type="dxa"/>
            <w:shd w:val="clear" w:color="auto" w:fill="F5F5F5"/>
          </w:tcPr>
          <w:p w14:paraId="31D4FF14" w14:textId="77777777" w:rsidR="00A62364" w:rsidRDefault="00000000">
            <w:r>
              <w:rPr>
                <w:sz w:val="20"/>
              </w:rPr>
              <w:t>Frontend SPA</w:t>
            </w:r>
          </w:p>
        </w:tc>
        <w:tc>
          <w:tcPr>
            <w:tcW w:w="2880" w:type="dxa"/>
            <w:shd w:val="clear" w:color="auto" w:fill="F5F5F5"/>
          </w:tcPr>
          <w:p w14:paraId="534A7968" w14:textId="77777777" w:rsidR="00A62364" w:rsidRDefault="00000000">
            <w:r>
              <w:rPr>
                <w:sz w:val="20"/>
              </w:rPr>
              <w:t>React 19 / TypeScript 5</w:t>
            </w:r>
          </w:p>
        </w:tc>
        <w:tc>
          <w:tcPr>
            <w:tcW w:w="4032" w:type="dxa"/>
            <w:shd w:val="clear" w:color="auto" w:fill="F5F5F5"/>
          </w:tcPr>
          <w:p w14:paraId="6B206E22" w14:textId="77777777" w:rsidR="00A62364" w:rsidRDefault="00000000">
            <w:r>
              <w:rPr>
                <w:sz w:val="20"/>
              </w:rPr>
              <w:t>SAST (Semgrep)</w:t>
            </w:r>
          </w:p>
        </w:tc>
      </w:tr>
      <w:tr w:rsidR="00A62364" w14:paraId="05576187" w14:textId="77777777">
        <w:trPr>
          <w:jc w:val="center"/>
        </w:trPr>
        <w:tc>
          <w:tcPr>
            <w:tcW w:w="2880" w:type="dxa"/>
          </w:tcPr>
          <w:p w14:paraId="3F1C78E7" w14:textId="77777777" w:rsidR="00A62364" w:rsidRDefault="00000000">
            <w:r>
              <w:rPr>
                <w:sz w:val="20"/>
              </w:rPr>
              <w:t>Infrastructure</w:t>
            </w:r>
          </w:p>
        </w:tc>
        <w:tc>
          <w:tcPr>
            <w:tcW w:w="2880" w:type="dxa"/>
          </w:tcPr>
          <w:p w14:paraId="42571454" w14:textId="77777777" w:rsidR="00A62364" w:rsidRDefault="00000000">
            <w:r>
              <w:rPr>
                <w:sz w:val="20"/>
              </w:rPr>
              <w:t>Azure Bicep (IaC)</w:t>
            </w:r>
          </w:p>
        </w:tc>
        <w:tc>
          <w:tcPr>
            <w:tcW w:w="4032" w:type="dxa"/>
          </w:tcPr>
          <w:p w14:paraId="21B3AF43" w14:textId="77777777" w:rsidR="00A62364" w:rsidRDefault="00000000">
            <w:r>
              <w:rPr>
                <w:sz w:val="20"/>
              </w:rPr>
              <w:t>IaC (Checkov)</w:t>
            </w:r>
          </w:p>
        </w:tc>
      </w:tr>
      <w:tr w:rsidR="00A62364" w14:paraId="7EDCFBAF" w14:textId="77777777">
        <w:trPr>
          <w:jc w:val="center"/>
        </w:trPr>
        <w:tc>
          <w:tcPr>
            <w:tcW w:w="2880" w:type="dxa"/>
            <w:shd w:val="clear" w:color="auto" w:fill="F5F5F5"/>
          </w:tcPr>
          <w:p w14:paraId="044536C3" w14:textId="77777777" w:rsidR="00A62364" w:rsidRDefault="00000000">
            <w:r>
              <w:rPr>
                <w:sz w:val="20"/>
              </w:rPr>
              <w:t>Live UAT Environment</w:t>
            </w:r>
          </w:p>
        </w:tc>
        <w:tc>
          <w:tcPr>
            <w:tcW w:w="2880" w:type="dxa"/>
            <w:shd w:val="clear" w:color="auto" w:fill="F5F5F5"/>
          </w:tcPr>
          <w:p w14:paraId="6E528B96" w14:textId="77777777" w:rsidR="00A62364" w:rsidRDefault="00000000">
            <w:r>
              <w:rPr>
                <w:sz w:val="20"/>
              </w:rPr>
              <w:t>Azure App Service</w:t>
            </w:r>
          </w:p>
        </w:tc>
        <w:tc>
          <w:tcPr>
            <w:tcW w:w="4032" w:type="dxa"/>
            <w:shd w:val="clear" w:color="auto" w:fill="F5F5F5"/>
          </w:tcPr>
          <w:p w14:paraId="6FC1F4E6" w14:textId="77777777" w:rsidR="00A62364" w:rsidRDefault="00000000">
            <w:r>
              <w:rPr>
                <w:sz w:val="20"/>
              </w:rPr>
              <w:t>DAST (ZAP baseline + API scan)</w:t>
            </w:r>
          </w:p>
        </w:tc>
      </w:tr>
      <w:tr w:rsidR="00A62364" w14:paraId="0EF08E1E" w14:textId="77777777">
        <w:trPr>
          <w:jc w:val="center"/>
        </w:trPr>
        <w:tc>
          <w:tcPr>
            <w:tcW w:w="2880" w:type="dxa"/>
          </w:tcPr>
          <w:p w14:paraId="7EB06A92" w14:textId="77777777" w:rsidR="00A62364" w:rsidRDefault="00000000">
            <w:r>
              <w:rPr>
                <w:sz w:val="20"/>
              </w:rPr>
              <w:t>Authentication</w:t>
            </w:r>
          </w:p>
        </w:tc>
        <w:tc>
          <w:tcPr>
            <w:tcW w:w="2880" w:type="dxa"/>
          </w:tcPr>
          <w:p w14:paraId="50F568EF" w14:textId="77777777" w:rsidR="00A62364" w:rsidRPr="00D11A20" w:rsidRDefault="00000000">
            <w:pPr>
              <w:rPr>
                <w:lang w:val="de-DE"/>
              </w:rPr>
            </w:pPr>
            <w:r w:rsidRPr="00D11A20">
              <w:rPr>
                <w:sz w:val="20"/>
                <w:lang w:val="de-DE"/>
              </w:rPr>
              <w:t>JWT Bearer / Microsoft Entra ID</w:t>
            </w:r>
          </w:p>
        </w:tc>
        <w:tc>
          <w:tcPr>
            <w:tcW w:w="4032" w:type="dxa"/>
          </w:tcPr>
          <w:p w14:paraId="71C78970" w14:textId="77777777" w:rsidR="00A62364" w:rsidRDefault="00000000">
            <w:r>
              <w:rPr>
                <w:sz w:val="20"/>
              </w:rPr>
              <w:t>SAST patterns, DAST authentication flows</w:t>
            </w:r>
          </w:p>
        </w:tc>
      </w:tr>
      <w:tr w:rsidR="00A62364" w14:paraId="44CA085A" w14:textId="77777777">
        <w:trPr>
          <w:jc w:val="center"/>
        </w:trPr>
        <w:tc>
          <w:tcPr>
            <w:tcW w:w="2880" w:type="dxa"/>
            <w:shd w:val="clear" w:color="auto" w:fill="F5F5F5"/>
          </w:tcPr>
          <w:p w14:paraId="3D88D543" w14:textId="77777777" w:rsidR="00A62364" w:rsidRDefault="00000000">
            <w:r>
              <w:rPr>
                <w:sz w:val="20"/>
              </w:rPr>
              <w:t>Real-Time Layer</w:t>
            </w:r>
          </w:p>
        </w:tc>
        <w:tc>
          <w:tcPr>
            <w:tcW w:w="2880" w:type="dxa"/>
            <w:shd w:val="clear" w:color="auto" w:fill="F5F5F5"/>
          </w:tcPr>
          <w:p w14:paraId="456A464E" w14:textId="77777777" w:rsidR="00A62364" w:rsidRDefault="00000000">
            <w:r>
              <w:rPr>
                <w:sz w:val="20"/>
              </w:rPr>
              <w:t>Azure SignalR Service</w:t>
            </w:r>
          </w:p>
        </w:tc>
        <w:tc>
          <w:tcPr>
            <w:tcW w:w="4032" w:type="dxa"/>
            <w:shd w:val="clear" w:color="auto" w:fill="F5F5F5"/>
          </w:tcPr>
          <w:p w14:paraId="1917E572" w14:textId="77777777" w:rsidR="00A62364" w:rsidRDefault="00000000">
            <w:r>
              <w:rPr>
                <w:sz w:val="20"/>
              </w:rPr>
              <w:t>Architecture review (not directly scanned)</w:t>
            </w:r>
          </w:p>
        </w:tc>
      </w:tr>
      <w:tr w:rsidR="00A62364" w14:paraId="1A866C22" w14:textId="77777777">
        <w:trPr>
          <w:jc w:val="center"/>
        </w:trPr>
        <w:tc>
          <w:tcPr>
            <w:tcW w:w="2880" w:type="dxa"/>
          </w:tcPr>
          <w:p w14:paraId="15AF388B" w14:textId="77777777" w:rsidR="00A62364" w:rsidRDefault="00000000">
            <w:r>
              <w:rPr>
                <w:sz w:val="20"/>
              </w:rPr>
              <w:t>Database</w:t>
            </w:r>
          </w:p>
        </w:tc>
        <w:tc>
          <w:tcPr>
            <w:tcW w:w="2880" w:type="dxa"/>
          </w:tcPr>
          <w:p w14:paraId="7E18E9C9" w14:textId="77777777" w:rsidR="00A62364" w:rsidRDefault="00000000">
            <w:r>
              <w:rPr>
                <w:sz w:val="20"/>
              </w:rPr>
              <w:t>Azure SQL</w:t>
            </w:r>
          </w:p>
        </w:tc>
        <w:tc>
          <w:tcPr>
            <w:tcW w:w="4032" w:type="dxa"/>
          </w:tcPr>
          <w:p w14:paraId="1CCDB431" w14:textId="77777777" w:rsidR="00A62364" w:rsidRDefault="00000000">
            <w:r>
              <w:rPr>
                <w:sz w:val="20"/>
              </w:rPr>
              <w:t>IaC configuration checks</w:t>
            </w:r>
          </w:p>
        </w:tc>
      </w:tr>
    </w:tbl>
    <w:p w14:paraId="31EF0DE6" w14:textId="77777777" w:rsidR="00A62364" w:rsidRDefault="00A62364"/>
    <w:p w14:paraId="3AF4F736" w14:textId="77777777" w:rsidR="00A62364" w:rsidRDefault="00000000">
      <w:pPr>
        <w:pStyle w:val="Heading2"/>
      </w:pPr>
      <w:bookmarkStart w:id="6" w:name="_Toc223963888"/>
      <w:r>
        <w:t>2.2 Security Testing Tools</w:t>
      </w:r>
      <w:bookmarkEnd w:id="6"/>
    </w:p>
    <w:tbl>
      <w:tblPr>
        <w:tblStyle w:val="TableGrid"/>
        <w:tblW w:w="0" w:type="auto"/>
        <w:jc w:val="center"/>
        <w:tblLook w:val="04A0" w:firstRow="1" w:lastRow="0" w:firstColumn="1" w:lastColumn="0" w:noHBand="0" w:noVBand="1"/>
      </w:tblPr>
      <w:tblGrid>
        <w:gridCol w:w="2533"/>
        <w:gridCol w:w="1697"/>
        <w:gridCol w:w="1412"/>
        <w:gridCol w:w="3934"/>
      </w:tblGrid>
      <w:tr w:rsidR="00A62364" w14:paraId="353BD889" w14:textId="77777777">
        <w:trPr>
          <w:jc w:val="center"/>
        </w:trPr>
        <w:tc>
          <w:tcPr>
            <w:tcW w:w="2592" w:type="dxa"/>
            <w:shd w:val="clear" w:color="auto" w:fill="1E3A5F"/>
          </w:tcPr>
          <w:p w14:paraId="62BCB778" w14:textId="77777777" w:rsidR="00A62364" w:rsidRDefault="00000000">
            <w:r>
              <w:rPr>
                <w:b/>
                <w:color w:val="FFFFFF"/>
                <w:sz w:val="20"/>
              </w:rPr>
              <w:t>Tool</w:t>
            </w:r>
          </w:p>
        </w:tc>
        <w:tc>
          <w:tcPr>
            <w:tcW w:w="1728" w:type="dxa"/>
            <w:shd w:val="clear" w:color="auto" w:fill="1E3A5F"/>
          </w:tcPr>
          <w:p w14:paraId="7CD76329" w14:textId="77777777" w:rsidR="00A62364" w:rsidRDefault="00000000">
            <w:r>
              <w:rPr>
                <w:b/>
                <w:color w:val="FFFFFF"/>
                <w:sz w:val="20"/>
              </w:rPr>
              <w:t>Version</w:t>
            </w:r>
          </w:p>
        </w:tc>
        <w:tc>
          <w:tcPr>
            <w:tcW w:w="1440" w:type="dxa"/>
            <w:shd w:val="clear" w:color="auto" w:fill="1E3A5F"/>
          </w:tcPr>
          <w:p w14:paraId="6E0423A9" w14:textId="77777777" w:rsidR="00A62364" w:rsidRDefault="00000000">
            <w:r>
              <w:rPr>
                <w:b/>
                <w:color w:val="FFFFFF"/>
                <w:sz w:val="20"/>
              </w:rPr>
              <w:t>Type</w:t>
            </w:r>
          </w:p>
        </w:tc>
        <w:tc>
          <w:tcPr>
            <w:tcW w:w="4032" w:type="dxa"/>
            <w:shd w:val="clear" w:color="auto" w:fill="1E3A5F"/>
          </w:tcPr>
          <w:p w14:paraId="2FD90FB1" w14:textId="77777777" w:rsidR="00A62364" w:rsidRDefault="00000000">
            <w:r>
              <w:rPr>
                <w:b/>
                <w:color w:val="FFFFFF"/>
                <w:sz w:val="20"/>
              </w:rPr>
              <w:t>Standards</w:t>
            </w:r>
          </w:p>
        </w:tc>
      </w:tr>
      <w:tr w:rsidR="00A62364" w14:paraId="1807AE99" w14:textId="77777777">
        <w:trPr>
          <w:jc w:val="center"/>
        </w:trPr>
        <w:tc>
          <w:tcPr>
            <w:tcW w:w="2592" w:type="dxa"/>
          </w:tcPr>
          <w:p w14:paraId="53EED470" w14:textId="77777777" w:rsidR="00A62364" w:rsidRDefault="00000000">
            <w:r>
              <w:rPr>
                <w:sz w:val="20"/>
              </w:rPr>
              <w:t>Semgrep OSS</w:t>
            </w:r>
          </w:p>
        </w:tc>
        <w:tc>
          <w:tcPr>
            <w:tcW w:w="1728" w:type="dxa"/>
          </w:tcPr>
          <w:p w14:paraId="0C58B045" w14:textId="77777777" w:rsidR="00A62364" w:rsidRDefault="00000000">
            <w:r>
              <w:rPr>
                <w:sz w:val="20"/>
              </w:rPr>
              <w:t>1.153.1</w:t>
            </w:r>
          </w:p>
        </w:tc>
        <w:tc>
          <w:tcPr>
            <w:tcW w:w="1440" w:type="dxa"/>
          </w:tcPr>
          <w:p w14:paraId="416F09E7" w14:textId="77777777" w:rsidR="00A62364" w:rsidRDefault="00000000">
            <w:r>
              <w:rPr>
                <w:sz w:val="20"/>
              </w:rPr>
              <w:t>SAST</w:t>
            </w:r>
          </w:p>
        </w:tc>
        <w:tc>
          <w:tcPr>
            <w:tcW w:w="4032" w:type="dxa"/>
          </w:tcPr>
          <w:p w14:paraId="5BDBBDA8" w14:textId="77777777" w:rsidR="00A62364" w:rsidRDefault="00000000">
            <w:r>
              <w:rPr>
                <w:sz w:val="20"/>
              </w:rPr>
              <w:t>OWASP Top 10 2025, CWE, SARIF 2.1.0</w:t>
            </w:r>
          </w:p>
        </w:tc>
      </w:tr>
      <w:tr w:rsidR="00A62364" w14:paraId="1B69190C" w14:textId="77777777">
        <w:trPr>
          <w:jc w:val="center"/>
        </w:trPr>
        <w:tc>
          <w:tcPr>
            <w:tcW w:w="2592" w:type="dxa"/>
            <w:shd w:val="clear" w:color="auto" w:fill="F5F5F5"/>
          </w:tcPr>
          <w:p w14:paraId="79C1F1E1" w14:textId="77777777" w:rsidR="00A62364" w:rsidRDefault="00000000">
            <w:r>
              <w:rPr>
                <w:sz w:val="20"/>
              </w:rPr>
              <w:t>OWASP ZAP</w:t>
            </w:r>
          </w:p>
        </w:tc>
        <w:tc>
          <w:tcPr>
            <w:tcW w:w="1728" w:type="dxa"/>
            <w:shd w:val="clear" w:color="auto" w:fill="F5F5F5"/>
          </w:tcPr>
          <w:p w14:paraId="20693DD3" w14:textId="77777777" w:rsidR="00A62364" w:rsidRDefault="00000000">
            <w:r>
              <w:rPr>
                <w:sz w:val="20"/>
              </w:rPr>
              <w:t>2.17.0</w:t>
            </w:r>
          </w:p>
        </w:tc>
        <w:tc>
          <w:tcPr>
            <w:tcW w:w="1440" w:type="dxa"/>
            <w:shd w:val="clear" w:color="auto" w:fill="F5F5F5"/>
          </w:tcPr>
          <w:p w14:paraId="00758F83" w14:textId="77777777" w:rsidR="00A62364" w:rsidRDefault="00000000">
            <w:r>
              <w:rPr>
                <w:sz w:val="20"/>
              </w:rPr>
              <w:t>DAST</w:t>
            </w:r>
          </w:p>
        </w:tc>
        <w:tc>
          <w:tcPr>
            <w:tcW w:w="4032" w:type="dxa"/>
            <w:shd w:val="clear" w:color="auto" w:fill="F5F5F5"/>
          </w:tcPr>
          <w:p w14:paraId="390F4F7C" w14:textId="77777777" w:rsidR="00A62364" w:rsidRDefault="00000000">
            <w:r>
              <w:rPr>
                <w:sz w:val="20"/>
              </w:rPr>
              <w:t>OWASP Testing Guide, SARIF 2.1.0</w:t>
            </w:r>
          </w:p>
        </w:tc>
      </w:tr>
      <w:tr w:rsidR="00A62364" w14:paraId="34DAE8CE" w14:textId="77777777">
        <w:trPr>
          <w:jc w:val="center"/>
        </w:trPr>
        <w:tc>
          <w:tcPr>
            <w:tcW w:w="2592" w:type="dxa"/>
          </w:tcPr>
          <w:p w14:paraId="29F2ADDD" w14:textId="77777777" w:rsidR="00A62364" w:rsidRDefault="00000000">
            <w:r>
              <w:rPr>
                <w:sz w:val="20"/>
              </w:rPr>
              <w:t>Checkov</w:t>
            </w:r>
          </w:p>
        </w:tc>
        <w:tc>
          <w:tcPr>
            <w:tcW w:w="1728" w:type="dxa"/>
          </w:tcPr>
          <w:p w14:paraId="5E04BC38" w14:textId="77777777" w:rsidR="00A62364" w:rsidRDefault="00000000">
            <w:r>
              <w:rPr>
                <w:sz w:val="20"/>
              </w:rPr>
              <w:t>3.2.507</w:t>
            </w:r>
          </w:p>
        </w:tc>
        <w:tc>
          <w:tcPr>
            <w:tcW w:w="1440" w:type="dxa"/>
          </w:tcPr>
          <w:p w14:paraId="76B58E60" w14:textId="77777777" w:rsidR="00A62364" w:rsidRDefault="00000000">
            <w:r>
              <w:rPr>
                <w:sz w:val="20"/>
              </w:rPr>
              <w:t>IaC</w:t>
            </w:r>
          </w:p>
        </w:tc>
        <w:tc>
          <w:tcPr>
            <w:tcW w:w="4032" w:type="dxa"/>
          </w:tcPr>
          <w:p w14:paraId="2E23F781" w14:textId="77777777" w:rsidR="00A62364" w:rsidRDefault="00000000">
            <w:r>
              <w:rPr>
                <w:sz w:val="20"/>
              </w:rPr>
              <w:t>CIS Benchmarks, Azure Best Practices, SARIF 2.1.0</w:t>
            </w:r>
          </w:p>
        </w:tc>
      </w:tr>
    </w:tbl>
    <w:p w14:paraId="4D21F19D" w14:textId="77777777" w:rsidR="00A62364" w:rsidRDefault="00A62364"/>
    <w:p w14:paraId="2A3EF884" w14:textId="77777777" w:rsidR="00A62364" w:rsidRDefault="00000000">
      <w:pPr>
        <w:pStyle w:val="Heading2"/>
      </w:pPr>
      <w:bookmarkStart w:id="7" w:name="_Toc223963889"/>
      <w:r>
        <w:t>2.3 Scan Configuration</w:t>
      </w:r>
      <w:bookmarkEnd w:id="7"/>
    </w:p>
    <w:p w14:paraId="4CD0A9AF" w14:textId="77777777" w:rsidR="00A62364" w:rsidRDefault="00000000">
      <w:pPr>
        <w:pStyle w:val="Heading3"/>
      </w:pPr>
      <w:bookmarkStart w:id="8" w:name="_Toc223963890"/>
      <w:r>
        <w:t>Semgrep (SAST)</w:t>
      </w:r>
      <w:bookmarkEnd w:id="8"/>
    </w:p>
    <w:p w14:paraId="7C0A6E38" w14:textId="77777777" w:rsidR="00A62364" w:rsidRDefault="00000000">
      <w:r>
        <w:t>Semgrep runs against the full source tree with the following rule packs enabled: auto, csharp, typescript, react, secrets, and owasp-top-ten. Only findings at ERROR and WARNING severity are included in the consolidated report. The scan covers C# backend code, TypeScript/React frontend code, and configuration files for hardcoded secrets.</w:t>
      </w:r>
    </w:p>
    <w:p w14:paraId="37335DC5" w14:textId="77777777" w:rsidR="00A62364" w:rsidRDefault="00000000">
      <w:pPr>
        <w:pStyle w:val="Heading3"/>
      </w:pPr>
      <w:bookmarkStart w:id="9" w:name="_Toc223963891"/>
      <w:r>
        <w:t>OWASP ZAP (DAST)</w:t>
      </w:r>
      <w:bookmarkEnd w:id="9"/>
    </w:p>
    <w:p w14:paraId="48A1191F" w14:textId="77777777" w:rsidR="00A62364" w:rsidRDefault="00000000">
      <w:r>
        <w:t>ZAP runs two scan profiles against the UAT environment:</w:t>
      </w:r>
    </w:p>
    <w:p w14:paraId="674D89D5" w14:textId="77777777" w:rsidR="00A62364" w:rsidRDefault="00000000">
      <w:pPr>
        <w:pStyle w:val="ListBullet"/>
      </w:pPr>
      <w:r>
        <w:lastRenderedPageBreak/>
        <w:t>Baseline Scan (weekly): Unauthenticated passive scan that spiders the application and checks HTTP headers, cookies, and common misconfigurations.</w:t>
      </w:r>
    </w:p>
    <w:p w14:paraId="24ADACD6" w14:textId="77777777" w:rsidR="00A62364" w:rsidRDefault="00000000">
      <w:pPr>
        <w:pStyle w:val="ListBullet"/>
      </w:pPr>
      <w:r>
        <w:t>API Scan (monthly): Authenticated active scan driven by the OpenAPI specification. Tests every API endpoint for injection, XSS, authentication bypass, and other OWASP attack vectors.</w:t>
      </w:r>
    </w:p>
    <w:p w14:paraId="35CC5C45" w14:textId="77777777" w:rsidR="00A62364" w:rsidRDefault="00000000">
      <w:r>
        <w:t>ZAP scan behavior is customized via a rules.tsv configuration file that excludes known false positives and accepted risks:</w:t>
      </w:r>
    </w:p>
    <w:tbl>
      <w:tblPr>
        <w:tblStyle w:val="TableGrid"/>
        <w:tblW w:w="0" w:type="auto"/>
        <w:jc w:val="center"/>
        <w:tblLook w:val="04A0" w:firstRow="1" w:lastRow="0" w:firstColumn="1" w:lastColumn="0" w:noHBand="0" w:noVBand="1"/>
      </w:tblPr>
      <w:tblGrid>
        <w:gridCol w:w="1417"/>
        <w:gridCol w:w="1421"/>
        <w:gridCol w:w="6738"/>
      </w:tblGrid>
      <w:tr w:rsidR="00A62364" w14:paraId="1628895E" w14:textId="77777777">
        <w:trPr>
          <w:jc w:val="center"/>
        </w:trPr>
        <w:tc>
          <w:tcPr>
            <w:tcW w:w="1440" w:type="dxa"/>
            <w:shd w:val="clear" w:color="auto" w:fill="1E3A5F"/>
          </w:tcPr>
          <w:p w14:paraId="7BFC8453" w14:textId="77777777" w:rsidR="00A62364" w:rsidRDefault="00000000">
            <w:r>
              <w:rPr>
                <w:b/>
                <w:color w:val="FFFFFF"/>
                <w:sz w:val="20"/>
              </w:rPr>
              <w:t>Rule ID</w:t>
            </w:r>
          </w:p>
        </w:tc>
        <w:tc>
          <w:tcPr>
            <w:tcW w:w="1440" w:type="dxa"/>
            <w:shd w:val="clear" w:color="auto" w:fill="1E3A5F"/>
          </w:tcPr>
          <w:p w14:paraId="216D6C60" w14:textId="77777777" w:rsidR="00A62364" w:rsidRDefault="00000000">
            <w:r>
              <w:rPr>
                <w:b/>
                <w:color w:val="FFFFFF"/>
                <w:sz w:val="20"/>
              </w:rPr>
              <w:t>Action</w:t>
            </w:r>
          </w:p>
        </w:tc>
        <w:tc>
          <w:tcPr>
            <w:tcW w:w="6912" w:type="dxa"/>
            <w:shd w:val="clear" w:color="auto" w:fill="1E3A5F"/>
          </w:tcPr>
          <w:p w14:paraId="7DE35B0A" w14:textId="77777777" w:rsidR="00A62364" w:rsidRDefault="00000000">
            <w:r>
              <w:rPr>
                <w:b/>
                <w:color w:val="FFFFFF"/>
                <w:sz w:val="20"/>
              </w:rPr>
              <w:t>Rationale</w:t>
            </w:r>
          </w:p>
        </w:tc>
      </w:tr>
      <w:tr w:rsidR="00A62364" w14:paraId="01643BF5" w14:textId="77777777">
        <w:trPr>
          <w:jc w:val="center"/>
        </w:trPr>
        <w:tc>
          <w:tcPr>
            <w:tcW w:w="1440" w:type="dxa"/>
          </w:tcPr>
          <w:p w14:paraId="2C2AA302" w14:textId="77777777" w:rsidR="00A62364" w:rsidRDefault="00000000">
            <w:r>
              <w:rPr>
                <w:sz w:val="20"/>
              </w:rPr>
              <w:t>10038</w:t>
            </w:r>
          </w:p>
        </w:tc>
        <w:tc>
          <w:tcPr>
            <w:tcW w:w="1440" w:type="dxa"/>
          </w:tcPr>
          <w:p w14:paraId="7ABC3E9E" w14:textId="77777777" w:rsidR="00A62364" w:rsidRDefault="00000000">
            <w:r>
              <w:rPr>
                <w:sz w:val="20"/>
              </w:rPr>
              <w:t>IGNORE</w:t>
            </w:r>
          </w:p>
        </w:tc>
        <w:tc>
          <w:tcPr>
            <w:tcW w:w="6912" w:type="dxa"/>
          </w:tcPr>
          <w:p w14:paraId="22BB2AC3" w14:textId="77777777" w:rsidR="00A62364" w:rsidRDefault="00000000">
            <w:r>
              <w:rPr>
                <w:sz w:val="20"/>
              </w:rPr>
              <w:t>CSP Header Not Set — will address with CSP implementation</w:t>
            </w:r>
          </w:p>
        </w:tc>
      </w:tr>
      <w:tr w:rsidR="00A62364" w14:paraId="54775F03" w14:textId="77777777">
        <w:trPr>
          <w:jc w:val="center"/>
        </w:trPr>
        <w:tc>
          <w:tcPr>
            <w:tcW w:w="1440" w:type="dxa"/>
            <w:shd w:val="clear" w:color="auto" w:fill="F5F5F5"/>
          </w:tcPr>
          <w:p w14:paraId="7D5CD38F" w14:textId="77777777" w:rsidR="00A62364" w:rsidRDefault="00000000">
            <w:r>
              <w:rPr>
                <w:sz w:val="20"/>
              </w:rPr>
              <w:t>10063</w:t>
            </w:r>
          </w:p>
        </w:tc>
        <w:tc>
          <w:tcPr>
            <w:tcW w:w="1440" w:type="dxa"/>
            <w:shd w:val="clear" w:color="auto" w:fill="F5F5F5"/>
          </w:tcPr>
          <w:p w14:paraId="6D2CFF92" w14:textId="77777777" w:rsidR="00A62364" w:rsidRDefault="00000000">
            <w:r>
              <w:rPr>
                <w:sz w:val="20"/>
              </w:rPr>
              <w:t>IGNORE</w:t>
            </w:r>
          </w:p>
        </w:tc>
        <w:tc>
          <w:tcPr>
            <w:tcW w:w="6912" w:type="dxa"/>
            <w:shd w:val="clear" w:color="auto" w:fill="F5F5F5"/>
          </w:tcPr>
          <w:p w14:paraId="72557BB2" w14:textId="77777777" w:rsidR="00A62364" w:rsidRDefault="00000000">
            <w:r>
              <w:rPr>
                <w:sz w:val="20"/>
              </w:rPr>
              <w:t>Permissions Policy Header Not Set — low risk for internal API</w:t>
            </w:r>
          </w:p>
        </w:tc>
      </w:tr>
      <w:tr w:rsidR="00A62364" w14:paraId="702C5DA4" w14:textId="77777777">
        <w:trPr>
          <w:jc w:val="center"/>
        </w:trPr>
        <w:tc>
          <w:tcPr>
            <w:tcW w:w="1440" w:type="dxa"/>
          </w:tcPr>
          <w:p w14:paraId="0284DFF8" w14:textId="77777777" w:rsidR="00A62364" w:rsidRDefault="00000000">
            <w:r>
              <w:rPr>
                <w:sz w:val="20"/>
              </w:rPr>
              <w:t>90033</w:t>
            </w:r>
          </w:p>
        </w:tc>
        <w:tc>
          <w:tcPr>
            <w:tcW w:w="1440" w:type="dxa"/>
          </w:tcPr>
          <w:p w14:paraId="3E90D375" w14:textId="77777777" w:rsidR="00A62364" w:rsidRDefault="00000000">
            <w:r>
              <w:rPr>
                <w:sz w:val="20"/>
              </w:rPr>
              <w:t>IGNORE</w:t>
            </w:r>
          </w:p>
        </w:tc>
        <w:tc>
          <w:tcPr>
            <w:tcW w:w="6912" w:type="dxa"/>
          </w:tcPr>
          <w:p w14:paraId="550D0958" w14:textId="77777777" w:rsidR="00A62364" w:rsidRDefault="00000000">
            <w:r>
              <w:rPr>
                <w:sz w:val="20"/>
              </w:rPr>
              <w:t>Loosely Scoped Cookie — Azure auth cookies are scoped by platform</w:t>
            </w:r>
          </w:p>
        </w:tc>
      </w:tr>
      <w:tr w:rsidR="00A62364" w14:paraId="51FF61A0" w14:textId="77777777">
        <w:trPr>
          <w:jc w:val="center"/>
        </w:trPr>
        <w:tc>
          <w:tcPr>
            <w:tcW w:w="1440" w:type="dxa"/>
            <w:shd w:val="clear" w:color="auto" w:fill="F5F5F5"/>
          </w:tcPr>
          <w:p w14:paraId="71115343" w14:textId="77777777" w:rsidR="00A62364" w:rsidRDefault="00000000">
            <w:r>
              <w:rPr>
                <w:sz w:val="20"/>
              </w:rPr>
              <w:t>10202</w:t>
            </w:r>
          </w:p>
        </w:tc>
        <w:tc>
          <w:tcPr>
            <w:tcW w:w="1440" w:type="dxa"/>
            <w:shd w:val="clear" w:color="auto" w:fill="F5F5F5"/>
          </w:tcPr>
          <w:p w14:paraId="40B426C1" w14:textId="77777777" w:rsidR="00A62364" w:rsidRDefault="00000000">
            <w:r>
              <w:rPr>
                <w:sz w:val="20"/>
              </w:rPr>
              <w:t>IGNORE</w:t>
            </w:r>
          </w:p>
        </w:tc>
        <w:tc>
          <w:tcPr>
            <w:tcW w:w="6912" w:type="dxa"/>
            <w:shd w:val="clear" w:color="auto" w:fill="F5F5F5"/>
          </w:tcPr>
          <w:p w14:paraId="5A3F85DD" w14:textId="77777777" w:rsidR="00A62364" w:rsidRDefault="00000000">
            <w:r>
              <w:rPr>
                <w:sz w:val="20"/>
              </w:rPr>
              <w:t>Anti-CSRF Tokens — API uses JWT bearer auth, not cookie-based sessions</w:t>
            </w:r>
          </w:p>
        </w:tc>
      </w:tr>
      <w:tr w:rsidR="00A62364" w14:paraId="739DFB7B" w14:textId="77777777">
        <w:trPr>
          <w:jc w:val="center"/>
        </w:trPr>
        <w:tc>
          <w:tcPr>
            <w:tcW w:w="1440" w:type="dxa"/>
          </w:tcPr>
          <w:p w14:paraId="4D511802" w14:textId="77777777" w:rsidR="00A62364" w:rsidRDefault="00000000">
            <w:r>
              <w:rPr>
                <w:sz w:val="20"/>
              </w:rPr>
              <w:t>10098</w:t>
            </w:r>
          </w:p>
        </w:tc>
        <w:tc>
          <w:tcPr>
            <w:tcW w:w="1440" w:type="dxa"/>
          </w:tcPr>
          <w:p w14:paraId="3B12D93F" w14:textId="77777777" w:rsidR="00A62364" w:rsidRDefault="00000000">
            <w:r>
              <w:rPr>
                <w:sz w:val="20"/>
              </w:rPr>
              <w:t>WARN</w:t>
            </w:r>
          </w:p>
        </w:tc>
        <w:tc>
          <w:tcPr>
            <w:tcW w:w="6912" w:type="dxa"/>
          </w:tcPr>
          <w:p w14:paraId="5D251B87" w14:textId="77777777" w:rsidR="00A62364" w:rsidRDefault="00000000">
            <w:r>
              <w:rPr>
                <w:sz w:val="20"/>
              </w:rPr>
              <w:t>Cross-Domain Misconfiguration — review if flagged</w:t>
            </w:r>
          </w:p>
        </w:tc>
      </w:tr>
      <w:tr w:rsidR="00A62364" w14:paraId="3E5AB355" w14:textId="77777777">
        <w:trPr>
          <w:jc w:val="center"/>
        </w:trPr>
        <w:tc>
          <w:tcPr>
            <w:tcW w:w="1440" w:type="dxa"/>
            <w:shd w:val="clear" w:color="auto" w:fill="F5F5F5"/>
          </w:tcPr>
          <w:p w14:paraId="0EC59E0A" w14:textId="77777777" w:rsidR="00A62364" w:rsidRDefault="00000000">
            <w:r>
              <w:rPr>
                <w:sz w:val="20"/>
              </w:rPr>
              <w:t>10020</w:t>
            </w:r>
          </w:p>
        </w:tc>
        <w:tc>
          <w:tcPr>
            <w:tcW w:w="1440" w:type="dxa"/>
            <w:shd w:val="clear" w:color="auto" w:fill="F5F5F5"/>
          </w:tcPr>
          <w:p w14:paraId="4E4C9EF4" w14:textId="77777777" w:rsidR="00A62364" w:rsidRDefault="00000000">
            <w:r>
              <w:rPr>
                <w:sz w:val="20"/>
              </w:rPr>
              <w:t>WARN</w:t>
            </w:r>
          </w:p>
        </w:tc>
        <w:tc>
          <w:tcPr>
            <w:tcW w:w="6912" w:type="dxa"/>
            <w:shd w:val="clear" w:color="auto" w:fill="F5F5F5"/>
          </w:tcPr>
          <w:p w14:paraId="6C7ACEC1" w14:textId="77777777" w:rsidR="00A62364" w:rsidRDefault="00000000">
            <w:r>
              <w:rPr>
                <w:sz w:val="20"/>
              </w:rPr>
              <w:t>X-Frame-Options Header — should be set but not blocking</w:t>
            </w:r>
          </w:p>
        </w:tc>
      </w:tr>
      <w:tr w:rsidR="00A62364" w14:paraId="6CDF983A" w14:textId="77777777">
        <w:trPr>
          <w:jc w:val="center"/>
        </w:trPr>
        <w:tc>
          <w:tcPr>
            <w:tcW w:w="1440" w:type="dxa"/>
          </w:tcPr>
          <w:p w14:paraId="389E890A" w14:textId="77777777" w:rsidR="00A62364" w:rsidRDefault="00000000">
            <w:r>
              <w:rPr>
                <w:sz w:val="20"/>
              </w:rPr>
              <w:t>10021</w:t>
            </w:r>
          </w:p>
        </w:tc>
        <w:tc>
          <w:tcPr>
            <w:tcW w:w="1440" w:type="dxa"/>
          </w:tcPr>
          <w:p w14:paraId="34FC1136" w14:textId="77777777" w:rsidR="00A62364" w:rsidRDefault="00000000">
            <w:r>
              <w:rPr>
                <w:sz w:val="20"/>
              </w:rPr>
              <w:t>WARN</w:t>
            </w:r>
          </w:p>
        </w:tc>
        <w:tc>
          <w:tcPr>
            <w:tcW w:w="6912" w:type="dxa"/>
          </w:tcPr>
          <w:p w14:paraId="452D1085" w14:textId="77777777" w:rsidR="00A62364" w:rsidRDefault="00000000">
            <w:r>
              <w:rPr>
                <w:sz w:val="20"/>
              </w:rPr>
              <w:t>X-Content-Type-Options Header Missing — should be set</w:t>
            </w:r>
          </w:p>
        </w:tc>
      </w:tr>
      <w:tr w:rsidR="00A62364" w14:paraId="46FEE09D" w14:textId="77777777">
        <w:trPr>
          <w:jc w:val="center"/>
        </w:trPr>
        <w:tc>
          <w:tcPr>
            <w:tcW w:w="1440" w:type="dxa"/>
            <w:shd w:val="clear" w:color="auto" w:fill="F5F5F5"/>
          </w:tcPr>
          <w:p w14:paraId="58DFE813" w14:textId="77777777" w:rsidR="00A62364" w:rsidRDefault="00000000">
            <w:r>
              <w:rPr>
                <w:sz w:val="20"/>
              </w:rPr>
              <w:t>10036</w:t>
            </w:r>
          </w:p>
        </w:tc>
        <w:tc>
          <w:tcPr>
            <w:tcW w:w="1440" w:type="dxa"/>
            <w:shd w:val="clear" w:color="auto" w:fill="F5F5F5"/>
          </w:tcPr>
          <w:p w14:paraId="20D6F63F" w14:textId="77777777" w:rsidR="00A62364" w:rsidRDefault="00000000">
            <w:r>
              <w:rPr>
                <w:sz w:val="20"/>
              </w:rPr>
              <w:t>WARN</w:t>
            </w:r>
          </w:p>
        </w:tc>
        <w:tc>
          <w:tcPr>
            <w:tcW w:w="6912" w:type="dxa"/>
            <w:shd w:val="clear" w:color="auto" w:fill="F5F5F5"/>
          </w:tcPr>
          <w:p w14:paraId="71B1A474" w14:textId="77777777" w:rsidR="00A62364" w:rsidRDefault="00000000">
            <w:r>
              <w:rPr>
                <w:sz w:val="20"/>
              </w:rPr>
              <w:t>Server Leaks Version Information — cosmetic but worth fixing</w:t>
            </w:r>
          </w:p>
        </w:tc>
      </w:tr>
      <w:tr w:rsidR="00A62364" w14:paraId="63B12BBC" w14:textId="77777777">
        <w:trPr>
          <w:jc w:val="center"/>
        </w:trPr>
        <w:tc>
          <w:tcPr>
            <w:tcW w:w="1440" w:type="dxa"/>
          </w:tcPr>
          <w:p w14:paraId="3AFBC538" w14:textId="77777777" w:rsidR="00A62364" w:rsidRDefault="00000000">
            <w:r>
              <w:rPr>
                <w:sz w:val="20"/>
              </w:rPr>
              <w:t>40012</w:t>
            </w:r>
          </w:p>
        </w:tc>
        <w:tc>
          <w:tcPr>
            <w:tcW w:w="1440" w:type="dxa"/>
          </w:tcPr>
          <w:p w14:paraId="67C9DB8B" w14:textId="77777777" w:rsidR="00A62364" w:rsidRDefault="00000000">
            <w:r>
              <w:rPr>
                <w:sz w:val="20"/>
              </w:rPr>
              <w:t>WARN</w:t>
            </w:r>
          </w:p>
        </w:tc>
        <w:tc>
          <w:tcPr>
            <w:tcW w:w="6912" w:type="dxa"/>
          </w:tcPr>
          <w:p w14:paraId="45F85A68" w14:textId="77777777" w:rsidR="00A62364" w:rsidRDefault="00000000">
            <w:r>
              <w:rPr>
                <w:sz w:val="20"/>
              </w:rPr>
              <w:t>Reflected XSS — review findings from active scan</w:t>
            </w:r>
          </w:p>
        </w:tc>
      </w:tr>
      <w:tr w:rsidR="00A62364" w14:paraId="32A94D52" w14:textId="77777777">
        <w:trPr>
          <w:jc w:val="center"/>
        </w:trPr>
        <w:tc>
          <w:tcPr>
            <w:tcW w:w="1440" w:type="dxa"/>
            <w:shd w:val="clear" w:color="auto" w:fill="F5F5F5"/>
          </w:tcPr>
          <w:p w14:paraId="1EE7B0FA" w14:textId="77777777" w:rsidR="00A62364" w:rsidRDefault="00000000">
            <w:r>
              <w:rPr>
                <w:sz w:val="20"/>
              </w:rPr>
              <w:t>40014</w:t>
            </w:r>
          </w:p>
        </w:tc>
        <w:tc>
          <w:tcPr>
            <w:tcW w:w="1440" w:type="dxa"/>
            <w:shd w:val="clear" w:color="auto" w:fill="F5F5F5"/>
          </w:tcPr>
          <w:p w14:paraId="397D2CF4" w14:textId="77777777" w:rsidR="00A62364" w:rsidRDefault="00000000">
            <w:r>
              <w:rPr>
                <w:sz w:val="20"/>
              </w:rPr>
              <w:t>WARN</w:t>
            </w:r>
          </w:p>
        </w:tc>
        <w:tc>
          <w:tcPr>
            <w:tcW w:w="6912" w:type="dxa"/>
            <w:shd w:val="clear" w:color="auto" w:fill="F5F5F5"/>
          </w:tcPr>
          <w:p w14:paraId="12326715" w14:textId="77777777" w:rsidR="00A62364" w:rsidRDefault="00000000">
            <w:r>
              <w:rPr>
                <w:sz w:val="20"/>
              </w:rPr>
              <w:t>Persistent XSS — review findings from active scan</w:t>
            </w:r>
          </w:p>
        </w:tc>
      </w:tr>
      <w:tr w:rsidR="00A62364" w14:paraId="5F134020" w14:textId="77777777">
        <w:trPr>
          <w:jc w:val="center"/>
        </w:trPr>
        <w:tc>
          <w:tcPr>
            <w:tcW w:w="1440" w:type="dxa"/>
          </w:tcPr>
          <w:p w14:paraId="24082193" w14:textId="77777777" w:rsidR="00A62364" w:rsidRDefault="00000000">
            <w:r>
              <w:rPr>
                <w:sz w:val="20"/>
              </w:rPr>
              <w:t>40018</w:t>
            </w:r>
          </w:p>
        </w:tc>
        <w:tc>
          <w:tcPr>
            <w:tcW w:w="1440" w:type="dxa"/>
          </w:tcPr>
          <w:p w14:paraId="66FCD59F" w14:textId="77777777" w:rsidR="00A62364" w:rsidRDefault="00000000">
            <w:r>
              <w:rPr>
                <w:sz w:val="20"/>
              </w:rPr>
              <w:t>WARN</w:t>
            </w:r>
          </w:p>
        </w:tc>
        <w:tc>
          <w:tcPr>
            <w:tcW w:w="6912" w:type="dxa"/>
          </w:tcPr>
          <w:p w14:paraId="0C9C3112" w14:textId="77777777" w:rsidR="00A62364" w:rsidRDefault="00000000">
            <w:r>
              <w:rPr>
                <w:sz w:val="20"/>
              </w:rPr>
              <w:t>SQL Injection — review findings from active scan</w:t>
            </w:r>
          </w:p>
        </w:tc>
      </w:tr>
      <w:tr w:rsidR="00A62364" w14:paraId="42FAD60A" w14:textId="77777777">
        <w:trPr>
          <w:jc w:val="center"/>
        </w:trPr>
        <w:tc>
          <w:tcPr>
            <w:tcW w:w="1440" w:type="dxa"/>
            <w:shd w:val="clear" w:color="auto" w:fill="F5F5F5"/>
          </w:tcPr>
          <w:p w14:paraId="008FFB7F" w14:textId="77777777" w:rsidR="00A62364" w:rsidRDefault="00000000">
            <w:r>
              <w:rPr>
                <w:sz w:val="20"/>
              </w:rPr>
              <w:t>40003</w:t>
            </w:r>
          </w:p>
        </w:tc>
        <w:tc>
          <w:tcPr>
            <w:tcW w:w="1440" w:type="dxa"/>
            <w:shd w:val="clear" w:color="auto" w:fill="F5F5F5"/>
          </w:tcPr>
          <w:p w14:paraId="2EAFF1E2" w14:textId="77777777" w:rsidR="00A62364" w:rsidRDefault="00000000">
            <w:r>
              <w:rPr>
                <w:sz w:val="20"/>
              </w:rPr>
              <w:t>WARN</w:t>
            </w:r>
          </w:p>
        </w:tc>
        <w:tc>
          <w:tcPr>
            <w:tcW w:w="6912" w:type="dxa"/>
            <w:shd w:val="clear" w:color="auto" w:fill="F5F5F5"/>
          </w:tcPr>
          <w:p w14:paraId="2EDF2E2A" w14:textId="77777777" w:rsidR="00A62364" w:rsidRDefault="00000000">
            <w:r>
              <w:rPr>
                <w:sz w:val="20"/>
              </w:rPr>
              <w:t>CRLF Injection — review findings from active scan</w:t>
            </w:r>
          </w:p>
        </w:tc>
      </w:tr>
    </w:tbl>
    <w:p w14:paraId="2BF2187C" w14:textId="77777777" w:rsidR="00A62364" w:rsidRDefault="00A62364"/>
    <w:p w14:paraId="01A21CED" w14:textId="77777777" w:rsidR="00A62364" w:rsidRDefault="00000000">
      <w:pPr>
        <w:pStyle w:val="Heading3"/>
      </w:pPr>
      <w:bookmarkStart w:id="10" w:name="_Toc223963892"/>
      <w:r>
        <w:t>Checkov (IaC)</w:t>
      </w:r>
      <w:bookmarkEnd w:id="10"/>
    </w:p>
    <w:p w14:paraId="433C5556" w14:textId="77777777" w:rsidR="00A62364" w:rsidRDefault="00000000">
      <w:r>
        <w:t>Checkov scans all Azure Bicep templates in the infrastructure/ directory against the CIS Azure benchmark and Checkov's built-in Azure policy framework. The scan evaluates resource configurations for security best practices including encryption, network isolation, identity management, and logging.</w:t>
      </w:r>
    </w:p>
    <w:p w14:paraId="7CA2A8A5" w14:textId="77777777" w:rsidR="00A62364" w:rsidRDefault="00000000">
      <w:pPr>
        <w:pStyle w:val="Heading2"/>
      </w:pPr>
      <w:bookmarkStart w:id="11" w:name="_Toc223963893"/>
      <w:r>
        <w:t>2.4 Limitations &amp; Coverage Gaps</w:t>
      </w:r>
      <w:bookmarkEnd w:id="11"/>
    </w:p>
    <w:p w14:paraId="072CB689" w14:textId="77777777" w:rsidR="00A62364" w:rsidRDefault="00000000">
      <w:r>
        <w:t>This assessment has the following known limitations that should be considered when evaluating the results:</w:t>
      </w:r>
    </w:p>
    <w:p w14:paraId="59634B28" w14:textId="77777777" w:rsidR="00A62364" w:rsidRDefault="00000000">
      <w:pPr>
        <w:pStyle w:val="ListBullet"/>
      </w:pPr>
      <w:r>
        <w:t>No manual penetration testing: This is an automated-only assessment. Manual testing by a skilled tester can find business logic flaws, authorization bypasses, and chained vulnerabilities that automated tools miss.</w:t>
      </w:r>
    </w:p>
    <w:p w14:paraId="51472FDF" w14:textId="77777777" w:rsidR="00A62364" w:rsidRDefault="00000000">
      <w:pPr>
        <w:pStyle w:val="ListBullet"/>
      </w:pPr>
      <w:r>
        <w:t>No red team or social engineering testing.</w:t>
      </w:r>
    </w:p>
    <w:p w14:paraId="33045EE5" w14:textId="77777777" w:rsidR="00A62364" w:rsidRDefault="00000000">
      <w:pPr>
        <w:pStyle w:val="ListBullet"/>
      </w:pPr>
      <w:r>
        <w:lastRenderedPageBreak/>
        <w:t>SAST C# coverage is limited: Semgrep OSS has fewer rules for C# compared to TypeScript or Python. Commercial SAST tools (e.g., Semgrep Pro, Snyk Code, SonarQube) offer deeper C#/.NET analysis including taint tracking and data flow analysis.</w:t>
      </w:r>
    </w:p>
    <w:p w14:paraId="49B94BB6" w14:textId="77777777" w:rsidR="00A62364" w:rsidRDefault="00000000">
      <w:pPr>
        <w:pStyle w:val="ListBullet"/>
      </w:pPr>
      <w:r>
        <w:t>DAST does not cover SignalR WebSocket connections, file upload handlers, or complex multi-step authentication flows. These would require specialized testing tools or manual assessment.</w:t>
      </w:r>
    </w:p>
    <w:p w14:paraId="649A5AC2" w14:textId="77777777" w:rsidR="00A62364" w:rsidRDefault="00000000">
      <w:pPr>
        <w:pStyle w:val="ListBullet"/>
      </w:pPr>
      <w:r>
        <w:t>DAST scan uses a single authenticated user context. It does not test horizontal privilege escalation (accessing another user's data) or vertical privilege escalation (performing admin actions as a regular user).</w:t>
      </w:r>
    </w:p>
    <w:p w14:paraId="1098B5EC" w14:textId="77777777" w:rsidR="00A62364" w:rsidRDefault="00000000">
      <w:pPr>
        <w:pStyle w:val="ListBullet"/>
      </w:pPr>
      <w:r>
        <w:t>Dependency vulnerability scanning (SCA) is handled separately by GitHub Dependabot and is not included in this report.</w:t>
      </w:r>
    </w:p>
    <w:p w14:paraId="4D87D25C" w14:textId="77777777" w:rsidR="00A62364" w:rsidRDefault="00000000">
      <w:pPr>
        <w:pStyle w:val="ListBullet"/>
      </w:pPr>
      <w:r>
        <w:t>The DAST scan targets the UAT environment, which mirrors production configuration but may differ in data volume, network topology, and load characteristics.</w:t>
      </w:r>
    </w:p>
    <w:p w14:paraId="6E9DF307" w14:textId="77777777" w:rsidR="00A62364" w:rsidRDefault="00000000">
      <w:pPr>
        <w:pStyle w:val="ListBullet"/>
      </w:pPr>
      <w:r>
        <w:t>IaC scanning evaluates Bicep templates only. Runtime Azure configuration drift from the templates is not detected.</w:t>
      </w:r>
    </w:p>
    <w:p w14:paraId="3C814B0E" w14:textId="77777777" w:rsidR="00A62364" w:rsidRDefault="00000000">
      <w:pPr>
        <w:pStyle w:val="Heading2"/>
      </w:pPr>
      <w:bookmarkStart w:id="12" w:name="_Toc223963894"/>
      <w:r>
        <w:t>2.5 Architecture Review Scope</w:t>
      </w:r>
      <w:bookmarkEnd w:id="12"/>
    </w:p>
    <w:p w14:paraId="47292723" w14:textId="77777777" w:rsidR="00A62364" w:rsidRDefault="00000000">
      <w:r>
        <w:t>The security architecture described in Section 3 was reviewed by the development team against the OWASP Application Security Verification Standard (ASVS) Level 1 requirements. The review examined authentication flows, authorization enforcement, multi-tenancy isolation, and data protection controls as implemented in the source code and infrastructure templates.</w:t>
      </w:r>
    </w:p>
    <w:p w14:paraId="10CF3565" w14:textId="77777777" w:rsidR="00A62364" w:rsidRDefault="00000000">
      <w:r>
        <w:t>This architecture review was conducted internally by the Dynamis engineering team, not by an independent reviewer. The review methodology consisted of code inspection (examining authentication middleware, authorization attributes, EF Core query filters, and JWT claim handling) and infrastructure template analysis. No formal architecture threat modeling workshop was conducted. The threat model in Section 2.6 was developed from the architecture review and should be validated by an independent security professional.</w:t>
      </w:r>
    </w:p>
    <w:p w14:paraId="784028B2" w14:textId="77777777" w:rsidR="00A62364" w:rsidRDefault="00000000">
      <w:pPr>
        <w:pStyle w:val="Heading2"/>
      </w:pPr>
      <w:bookmarkStart w:id="13" w:name="_Toc223963895"/>
      <w:r>
        <w:t>2.6 Threat Model</w:t>
      </w:r>
      <w:bookmarkEnd w:id="13"/>
    </w:p>
    <w:p w14:paraId="50664008" w14:textId="77777777" w:rsidR="00A62364" w:rsidRDefault="00000000">
      <w:r>
        <w:t>The risk ratings in this report are calibrated against the following threat model. Without a threat model, risk classifications would be the assessor's intuition rather than a structured analysis.</w:t>
      </w:r>
    </w:p>
    <w:p w14:paraId="7DB3470C" w14:textId="77777777" w:rsidR="00A62364" w:rsidRDefault="00000000">
      <w:pPr>
        <w:pStyle w:val="Heading3"/>
      </w:pPr>
      <w:bookmarkStart w:id="14" w:name="_Toc223963896"/>
      <w:r>
        <w:t>Adversary Profiles</w:t>
      </w:r>
      <w:bookmarkEnd w:id="14"/>
    </w:p>
    <w:tbl>
      <w:tblPr>
        <w:tblStyle w:val="TableGrid"/>
        <w:tblW w:w="0" w:type="auto"/>
        <w:jc w:val="center"/>
        <w:tblLook w:val="04A0" w:firstRow="1" w:lastRow="0" w:firstColumn="1" w:lastColumn="0" w:noHBand="0" w:noVBand="1"/>
      </w:tblPr>
      <w:tblGrid>
        <w:gridCol w:w="2119"/>
        <w:gridCol w:w="3074"/>
        <w:gridCol w:w="2825"/>
        <w:gridCol w:w="1558"/>
      </w:tblGrid>
      <w:tr w:rsidR="00A62364" w14:paraId="19C50959" w14:textId="77777777">
        <w:trPr>
          <w:jc w:val="center"/>
        </w:trPr>
        <w:tc>
          <w:tcPr>
            <w:tcW w:w="2160" w:type="dxa"/>
            <w:shd w:val="clear" w:color="auto" w:fill="1E3A5F"/>
          </w:tcPr>
          <w:p w14:paraId="61B996E3" w14:textId="77777777" w:rsidR="00A62364" w:rsidRDefault="00000000">
            <w:r>
              <w:rPr>
                <w:b/>
                <w:color w:val="FFFFFF"/>
                <w:sz w:val="20"/>
              </w:rPr>
              <w:t>Adversary</w:t>
            </w:r>
          </w:p>
        </w:tc>
        <w:tc>
          <w:tcPr>
            <w:tcW w:w="3168" w:type="dxa"/>
            <w:shd w:val="clear" w:color="auto" w:fill="1E3A5F"/>
          </w:tcPr>
          <w:p w14:paraId="27DE624D" w14:textId="77777777" w:rsidR="00A62364" w:rsidRDefault="00000000">
            <w:r>
              <w:rPr>
                <w:b/>
                <w:color w:val="FFFFFF"/>
                <w:sz w:val="20"/>
              </w:rPr>
              <w:t>Motivation</w:t>
            </w:r>
          </w:p>
        </w:tc>
        <w:tc>
          <w:tcPr>
            <w:tcW w:w="2880" w:type="dxa"/>
            <w:shd w:val="clear" w:color="auto" w:fill="1E3A5F"/>
          </w:tcPr>
          <w:p w14:paraId="196DE3AA" w14:textId="77777777" w:rsidR="00A62364" w:rsidRDefault="00000000">
            <w:r>
              <w:rPr>
                <w:b/>
                <w:color w:val="FFFFFF"/>
                <w:sz w:val="20"/>
              </w:rPr>
              <w:t>Capability</w:t>
            </w:r>
          </w:p>
        </w:tc>
        <w:tc>
          <w:tcPr>
            <w:tcW w:w="1584" w:type="dxa"/>
            <w:shd w:val="clear" w:color="auto" w:fill="1E3A5F"/>
          </w:tcPr>
          <w:p w14:paraId="27C3B35F" w14:textId="77777777" w:rsidR="00A62364" w:rsidRDefault="00000000">
            <w:r>
              <w:rPr>
                <w:b/>
                <w:color w:val="FFFFFF"/>
                <w:sz w:val="20"/>
              </w:rPr>
              <w:t>Likelihood</w:t>
            </w:r>
          </w:p>
        </w:tc>
      </w:tr>
      <w:tr w:rsidR="00A62364" w14:paraId="44EA714E" w14:textId="77777777">
        <w:trPr>
          <w:jc w:val="center"/>
        </w:trPr>
        <w:tc>
          <w:tcPr>
            <w:tcW w:w="2160" w:type="dxa"/>
          </w:tcPr>
          <w:p w14:paraId="370459E6" w14:textId="77777777" w:rsidR="00A62364" w:rsidRDefault="00000000">
            <w:r>
              <w:rPr>
                <w:sz w:val="20"/>
              </w:rPr>
              <w:t>Unauthorized External Actor</w:t>
            </w:r>
          </w:p>
        </w:tc>
        <w:tc>
          <w:tcPr>
            <w:tcW w:w="3168" w:type="dxa"/>
          </w:tcPr>
          <w:p w14:paraId="3CF999BB" w14:textId="77777777" w:rsidR="00A62364" w:rsidRDefault="00000000">
            <w:r>
              <w:rPr>
                <w:sz w:val="20"/>
              </w:rPr>
              <w:t>Access exercise data (vulnerability scenarios, critical infrastructure details) for intelligence or disruption</w:t>
            </w:r>
          </w:p>
        </w:tc>
        <w:tc>
          <w:tcPr>
            <w:tcW w:w="2880" w:type="dxa"/>
          </w:tcPr>
          <w:p w14:paraId="4E8B7838" w14:textId="77777777" w:rsidR="00A62364" w:rsidRDefault="00000000">
            <w:r>
              <w:rPr>
                <w:sz w:val="20"/>
              </w:rPr>
              <w:t>Automated scanning, credential stuffing, known CVE exploitation</w:t>
            </w:r>
          </w:p>
        </w:tc>
        <w:tc>
          <w:tcPr>
            <w:tcW w:w="1584" w:type="dxa"/>
          </w:tcPr>
          <w:p w14:paraId="578FDBA7" w14:textId="77777777" w:rsidR="00A62364" w:rsidRDefault="00000000">
            <w:r>
              <w:rPr>
                <w:sz w:val="20"/>
              </w:rPr>
              <w:t>Medium</w:t>
            </w:r>
          </w:p>
        </w:tc>
      </w:tr>
      <w:tr w:rsidR="00A62364" w14:paraId="58815800" w14:textId="77777777">
        <w:trPr>
          <w:jc w:val="center"/>
        </w:trPr>
        <w:tc>
          <w:tcPr>
            <w:tcW w:w="2160" w:type="dxa"/>
            <w:shd w:val="clear" w:color="auto" w:fill="F5F5F5"/>
          </w:tcPr>
          <w:p w14:paraId="71099CCB" w14:textId="77777777" w:rsidR="00A62364" w:rsidRDefault="00000000">
            <w:r>
              <w:rPr>
                <w:sz w:val="20"/>
              </w:rPr>
              <w:lastRenderedPageBreak/>
              <w:t>Authenticated Insider (Cross-Tenant)</w:t>
            </w:r>
          </w:p>
        </w:tc>
        <w:tc>
          <w:tcPr>
            <w:tcW w:w="3168" w:type="dxa"/>
            <w:shd w:val="clear" w:color="auto" w:fill="F5F5F5"/>
          </w:tcPr>
          <w:p w14:paraId="18D10153" w14:textId="77777777" w:rsidR="00A62364" w:rsidRDefault="00000000">
            <w:r>
              <w:rPr>
                <w:sz w:val="20"/>
              </w:rPr>
              <w:t>Access another organization's exercise data through privilege escalation or tenant isolation bypass</w:t>
            </w:r>
          </w:p>
        </w:tc>
        <w:tc>
          <w:tcPr>
            <w:tcW w:w="2880" w:type="dxa"/>
            <w:shd w:val="clear" w:color="auto" w:fill="F5F5F5"/>
          </w:tcPr>
          <w:p w14:paraId="252C7E15" w14:textId="77777777" w:rsidR="00A62364" w:rsidRDefault="00000000">
            <w:r>
              <w:rPr>
                <w:sz w:val="20"/>
              </w:rPr>
              <w:t>Valid credentials, API knowledge, patience to probe authorization boundaries</w:t>
            </w:r>
          </w:p>
        </w:tc>
        <w:tc>
          <w:tcPr>
            <w:tcW w:w="1584" w:type="dxa"/>
            <w:shd w:val="clear" w:color="auto" w:fill="F5F5F5"/>
          </w:tcPr>
          <w:p w14:paraId="36EDB68F" w14:textId="77777777" w:rsidR="00A62364" w:rsidRDefault="00000000">
            <w:r>
              <w:rPr>
                <w:sz w:val="20"/>
              </w:rPr>
              <w:t>Medium</w:t>
            </w:r>
          </w:p>
        </w:tc>
      </w:tr>
      <w:tr w:rsidR="00A62364" w14:paraId="31FCBBFD" w14:textId="77777777">
        <w:trPr>
          <w:jc w:val="center"/>
        </w:trPr>
        <w:tc>
          <w:tcPr>
            <w:tcW w:w="2160" w:type="dxa"/>
          </w:tcPr>
          <w:p w14:paraId="7519DFD9" w14:textId="77777777" w:rsidR="00A62364" w:rsidRDefault="00000000">
            <w:r>
              <w:rPr>
                <w:sz w:val="20"/>
              </w:rPr>
              <w:t>Malicious Exercise Participant</w:t>
            </w:r>
          </w:p>
        </w:tc>
        <w:tc>
          <w:tcPr>
            <w:tcW w:w="3168" w:type="dxa"/>
          </w:tcPr>
          <w:p w14:paraId="7CAD7E97" w14:textId="77777777" w:rsidR="00A62364" w:rsidRDefault="00000000">
            <w:r>
              <w:rPr>
                <w:sz w:val="20"/>
              </w:rPr>
              <w:t>Modify inject data, disrupt exercise conduct, or exfiltrate MSEL content</w:t>
            </w:r>
          </w:p>
        </w:tc>
        <w:tc>
          <w:tcPr>
            <w:tcW w:w="2880" w:type="dxa"/>
          </w:tcPr>
          <w:p w14:paraId="26DE6350" w14:textId="77777777" w:rsidR="00A62364" w:rsidRDefault="00000000">
            <w:r>
              <w:rPr>
                <w:sz w:val="20"/>
              </w:rPr>
              <w:t>Authenticated session with Observer/Evaluator role, browser developer tools</w:t>
            </w:r>
          </w:p>
        </w:tc>
        <w:tc>
          <w:tcPr>
            <w:tcW w:w="1584" w:type="dxa"/>
          </w:tcPr>
          <w:p w14:paraId="3C94C2AA" w14:textId="77777777" w:rsidR="00A62364" w:rsidRDefault="00000000">
            <w:r>
              <w:rPr>
                <w:sz w:val="20"/>
              </w:rPr>
              <w:t>Low-Medium</w:t>
            </w:r>
          </w:p>
        </w:tc>
      </w:tr>
      <w:tr w:rsidR="00A62364" w14:paraId="6C813CA2" w14:textId="77777777">
        <w:trPr>
          <w:jc w:val="center"/>
        </w:trPr>
        <w:tc>
          <w:tcPr>
            <w:tcW w:w="2160" w:type="dxa"/>
            <w:shd w:val="clear" w:color="auto" w:fill="F5F5F5"/>
          </w:tcPr>
          <w:p w14:paraId="47C4B6A5" w14:textId="77777777" w:rsidR="00A62364" w:rsidRDefault="00000000">
            <w:r>
              <w:rPr>
                <w:sz w:val="20"/>
              </w:rPr>
              <w:t>Compromised CI/CD Pipeline</w:t>
            </w:r>
          </w:p>
        </w:tc>
        <w:tc>
          <w:tcPr>
            <w:tcW w:w="3168" w:type="dxa"/>
            <w:shd w:val="clear" w:color="auto" w:fill="F5F5F5"/>
          </w:tcPr>
          <w:p w14:paraId="609FBAB2" w14:textId="77777777" w:rsidR="00A62364" w:rsidRDefault="00000000">
            <w:r>
              <w:rPr>
                <w:sz w:val="20"/>
              </w:rPr>
              <w:t>Supply chain attack via dependency poisoning or workflow manipulation</w:t>
            </w:r>
          </w:p>
        </w:tc>
        <w:tc>
          <w:tcPr>
            <w:tcW w:w="2880" w:type="dxa"/>
            <w:shd w:val="clear" w:color="auto" w:fill="F5F5F5"/>
          </w:tcPr>
          <w:p w14:paraId="6ACA27F0" w14:textId="77777777" w:rsidR="00A62364" w:rsidRDefault="00000000">
            <w:r>
              <w:rPr>
                <w:sz w:val="20"/>
              </w:rPr>
              <w:t>Access to package registries or GitHub Actions marketplace</w:t>
            </w:r>
          </w:p>
        </w:tc>
        <w:tc>
          <w:tcPr>
            <w:tcW w:w="1584" w:type="dxa"/>
            <w:shd w:val="clear" w:color="auto" w:fill="F5F5F5"/>
          </w:tcPr>
          <w:p w14:paraId="686B03E4" w14:textId="77777777" w:rsidR="00A62364" w:rsidRDefault="00000000">
            <w:r>
              <w:rPr>
                <w:sz w:val="20"/>
              </w:rPr>
              <w:t>Low</w:t>
            </w:r>
          </w:p>
        </w:tc>
      </w:tr>
      <w:tr w:rsidR="00A62364" w14:paraId="50C9C58D" w14:textId="77777777">
        <w:trPr>
          <w:jc w:val="center"/>
        </w:trPr>
        <w:tc>
          <w:tcPr>
            <w:tcW w:w="2160" w:type="dxa"/>
          </w:tcPr>
          <w:p w14:paraId="350007E4" w14:textId="77777777" w:rsidR="00A62364" w:rsidRDefault="00000000">
            <w:r>
              <w:rPr>
                <w:sz w:val="20"/>
              </w:rPr>
              <w:t>Opportunistic Attacker</w:t>
            </w:r>
          </w:p>
        </w:tc>
        <w:tc>
          <w:tcPr>
            <w:tcW w:w="3168" w:type="dxa"/>
          </w:tcPr>
          <w:p w14:paraId="5D3B852D" w14:textId="77777777" w:rsidR="00A62364" w:rsidRDefault="00000000">
            <w:r>
              <w:rPr>
                <w:sz w:val="20"/>
              </w:rPr>
              <w:t>Ransomware, cryptomining, or generic exploitation of exposed services</w:t>
            </w:r>
          </w:p>
        </w:tc>
        <w:tc>
          <w:tcPr>
            <w:tcW w:w="2880" w:type="dxa"/>
          </w:tcPr>
          <w:p w14:paraId="4F70F6E6" w14:textId="77777777" w:rsidR="00A62364" w:rsidRDefault="00000000">
            <w:r>
              <w:rPr>
                <w:sz w:val="20"/>
              </w:rPr>
              <w:t>Automated scanning, commodity attack tools</w:t>
            </w:r>
          </w:p>
        </w:tc>
        <w:tc>
          <w:tcPr>
            <w:tcW w:w="1584" w:type="dxa"/>
          </w:tcPr>
          <w:p w14:paraId="3BBCB071" w14:textId="77777777" w:rsidR="00A62364" w:rsidRDefault="00000000">
            <w:r>
              <w:rPr>
                <w:sz w:val="20"/>
              </w:rPr>
              <w:t>Medium</w:t>
            </w:r>
          </w:p>
        </w:tc>
      </w:tr>
    </w:tbl>
    <w:p w14:paraId="67AC9EA4" w14:textId="77777777" w:rsidR="00A62364" w:rsidRDefault="00A62364"/>
    <w:p w14:paraId="644EF369" w14:textId="77777777" w:rsidR="00A62364" w:rsidRDefault="00000000">
      <w:pPr>
        <w:pStyle w:val="Heading3"/>
      </w:pPr>
      <w:bookmarkStart w:id="15" w:name="_Toc223963897"/>
      <w:r>
        <w:t>Impact Analysis</w:t>
      </w:r>
      <w:bookmarkEnd w:id="15"/>
    </w:p>
    <w:p w14:paraId="43DCEA52" w14:textId="77777777" w:rsidR="00A62364" w:rsidRDefault="00000000">
      <w:r>
        <w:t>Compromise of Cadence could result in:</w:t>
      </w:r>
    </w:p>
    <w:p w14:paraId="0D162A34" w14:textId="77777777" w:rsidR="00A62364" w:rsidRDefault="00000000">
      <w:pPr>
        <w:pStyle w:val="ListBullet"/>
      </w:pPr>
      <w:r>
        <w:t>Confidentiality: Exposure of HSEEP exercise scenarios, vulnerability assessments, critical infrastructure details, and organizational response capabilities. This data could inform real-world attack planning.</w:t>
      </w:r>
    </w:p>
    <w:p w14:paraId="265DBB46" w14:textId="77777777" w:rsidR="00A62364" w:rsidRDefault="00000000">
      <w:pPr>
        <w:pStyle w:val="ListBullet"/>
      </w:pPr>
      <w:r>
        <w:t>Integrity: Modification of MSEL injects during live exercise conduct, potentially causing incorrect emergency response actions or undermining exercise validity.</w:t>
      </w:r>
    </w:p>
    <w:p w14:paraId="74E6309D" w14:textId="77777777" w:rsidR="00A62364" w:rsidRDefault="00000000">
      <w:pPr>
        <w:pStyle w:val="ListBullet"/>
      </w:pPr>
      <w:r>
        <w:t>Availability: Disruption of exercise conduct operations during time-critical training events, which may have regulatory or compliance deadlines.</w:t>
      </w:r>
    </w:p>
    <w:p w14:paraId="3DE3DC1D" w14:textId="77777777" w:rsidR="00A62364" w:rsidRDefault="00000000">
      <w:pPr>
        <w:pStyle w:val="ListBullet"/>
      </w:pPr>
      <w:r>
        <w:t>Multi-tenant breach: Cross-organization data exposure affecting multiple emergency management agencies using the shared platform.</w:t>
      </w:r>
    </w:p>
    <w:p w14:paraId="69801FB8" w14:textId="77777777" w:rsidR="00A62364" w:rsidRDefault="00000000">
      <w:r>
        <w:t>These impact scenarios inform the risk classifications in Section 6. Findings that could enable cross-tenant data access or exercise disruption are rated Medium or higher. Findings limited to defense-in-depth hardening are rated Low or Informational.</w:t>
      </w:r>
    </w:p>
    <w:p w14:paraId="734DD837" w14:textId="77777777" w:rsidR="00A62364" w:rsidRDefault="00000000">
      <w:pPr>
        <w:pStyle w:val="Heading2"/>
      </w:pPr>
      <w:bookmarkStart w:id="16" w:name="_Toc223963898"/>
      <w:r>
        <w:t>2.7 Data Classification</w:t>
      </w:r>
      <w:bookmarkEnd w:id="16"/>
    </w:p>
    <w:p w14:paraId="0C6CB849" w14:textId="77777777" w:rsidR="00A62364" w:rsidRDefault="00000000">
      <w:r>
        <w:t>Cadence processes the following categories of data. Risk ratings in this report are calibrated to the sensitivity of the most critical data category handled by the system.</w:t>
      </w:r>
    </w:p>
    <w:tbl>
      <w:tblPr>
        <w:tblStyle w:val="TableGrid"/>
        <w:tblW w:w="0" w:type="auto"/>
        <w:jc w:val="center"/>
        <w:tblLook w:val="04A0" w:firstRow="1" w:lastRow="0" w:firstColumn="1" w:lastColumn="0" w:noHBand="0" w:noVBand="1"/>
      </w:tblPr>
      <w:tblGrid>
        <w:gridCol w:w="2123"/>
        <w:gridCol w:w="1844"/>
        <w:gridCol w:w="3077"/>
        <w:gridCol w:w="2532"/>
      </w:tblGrid>
      <w:tr w:rsidR="00A62364" w14:paraId="688D4B43" w14:textId="77777777">
        <w:trPr>
          <w:jc w:val="center"/>
        </w:trPr>
        <w:tc>
          <w:tcPr>
            <w:tcW w:w="2160" w:type="dxa"/>
            <w:shd w:val="clear" w:color="auto" w:fill="1E3A5F"/>
          </w:tcPr>
          <w:p w14:paraId="41E67733" w14:textId="77777777" w:rsidR="00A62364" w:rsidRDefault="00000000">
            <w:r>
              <w:rPr>
                <w:b/>
                <w:color w:val="FFFFFF"/>
                <w:sz w:val="20"/>
              </w:rPr>
              <w:t>Data Category</w:t>
            </w:r>
          </w:p>
        </w:tc>
        <w:tc>
          <w:tcPr>
            <w:tcW w:w="1872" w:type="dxa"/>
            <w:shd w:val="clear" w:color="auto" w:fill="1E3A5F"/>
          </w:tcPr>
          <w:p w14:paraId="4177BF96" w14:textId="77777777" w:rsidR="00A62364" w:rsidRDefault="00000000">
            <w:r>
              <w:rPr>
                <w:b/>
                <w:color w:val="FFFFFF"/>
                <w:sz w:val="20"/>
              </w:rPr>
              <w:t>Classification</w:t>
            </w:r>
          </w:p>
        </w:tc>
        <w:tc>
          <w:tcPr>
            <w:tcW w:w="3168" w:type="dxa"/>
            <w:shd w:val="clear" w:color="auto" w:fill="1E3A5F"/>
          </w:tcPr>
          <w:p w14:paraId="29FDB217" w14:textId="77777777" w:rsidR="00A62364" w:rsidRDefault="00000000">
            <w:r>
              <w:rPr>
                <w:b/>
                <w:color w:val="FFFFFF"/>
                <w:sz w:val="20"/>
              </w:rPr>
              <w:t>Examples</w:t>
            </w:r>
          </w:p>
        </w:tc>
        <w:tc>
          <w:tcPr>
            <w:tcW w:w="2592" w:type="dxa"/>
            <w:shd w:val="clear" w:color="auto" w:fill="1E3A5F"/>
          </w:tcPr>
          <w:p w14:paraId="04A5D29C" w14:textId="77777777" w:rsidR="00A62364" w:rsidRDefault="00000000">
            <w:r>
              <w:rPr>
                <w:b/>
                <w:color w:val="FFFFFF"/>
                <w:sz w:val="20"/>
              </w:rPr>
              <w:t>Protection Requirements</w:t>
            </w:r>
          </w:p>
        </w:tc>
      </w:tr>
      <w:tr w:rsidR="00A62364" w14:paraId="588A29D6" w14:textId="77777777">
        <w:trPr>
          <w:jc w:val="center"/>
        </w:trPr>
        <w:tc>
          <w:tcPr>
            <w:tcW w:w="2160" w:type="dxa"/>
          </w:tcPr>
          <w:p w14:paraId="0F8D4A12" w14:textId="77777777" w:rsidR="00A62364" w:rsidRDefault="00000000">
            <w:r>
              <w:rPr>
                <w:sz w:val="20"/>
              </w:rPr>
              <w:t>Exercise Scenarios (MSEL)</w:t>
            </w:r>
          </w:p>
        </w:tc>
        <w:tc>
          <w:tcPr>
            <w:tcW w:w="1872" w:type="dxa"/>
          </w:tcPr>
          <w:p w14:paraId="3A5F4A43" w14:textId="77777777" w:rsidR="00A62364" w:rsidRDefault="00000000">
            <w:r>
              <w:rPr>
                <w:sz w:val="20"/>
              </w:rPr>
              <w:t>Sensitive / Official Use Only</w:t>
            </w:r>
          </w:p>
        </w:tc>
        <w:tc>
          <w:tcPr>
            <w:tcW w:w="3168" w:type="dxa"/>
          </w:tcPr>
          <w:p w14:paraId="74B0CF3E" w14:textId="77777777" w:rsidR="00A62364" w:rsidRDefault="00000000">
            <w:r>
              <w:rPr>
                <w:sz w:val="20"/>
              </w:rPr>
              <w:t>Inject descriptions, scenario narratives, expected responses, vulnerability details</w:t>
            </w:r>
          </w:p>
        </w:tc>
        <w:tc>
          <w:tcPr>
            <w:tcW w:w="2592" w:type="dxa"/>
          </w:tcPr>
          <w:p w14:paraId="3E0B74BC" w14:textId="77777777" w:rsidR="00A62364" w:rsidRDefault="00000000">
            <w:r>
              <w:rPr>
                <w:sz w:val="20"/>
              </w:rPr>
              <w:t>Encryption at rest and in transit, organization-scoped access control, audit logging</w:t>
            </w:r>
          </w:p>
        </w:tc>
      </w:tr>
      <w:tr w:rsidR="00A62364" w14:paraId="31679FC8" w14:textId="77777777">
        <w:trPr>
          <w:jc w:val="center"/>
        </w:trPr>
        <w:tc>
          <w:tcPr>
            <w:tcW w:w="2160" w:type="dxa"/>
            <w:shd w:val="clear" w:color="auto" w:fill="F5F5F5"/>
          </w:tcPr>
          <w:p w14:paraId="4773D2E7" w14:textId="77777777" w:rsidR="00A62364" w:rsidRDefault="00000000">
            <w:r>
              <w:rPr>
                <w:sz w:val="20"/>
              </w:rPr>
              <w:lastRenderedPageBreak/>
              <w:t>Organizational Structure</w:t>
            </w:r>
          </w:p>
        </w:tc>
        <w:tc>
          <w:tcPr>
            <w:tcW w:w="1872" w:type="dxa"/>
            <w:shd w:val="clear" w:color="auto" w:fill="F5F5F5"/>
          </w:tcPr>
          <w:p w14:paraId="416ED1CB" w14:textId="77777777" w:rsidR="00A62364" w:rsidRDefault="00000000">
            <w:r>
              <w:rPr>
                <w:sz w:val="20"/>
              </w:rPr>
              <w:t>Sensitive</w:t>
            </w:r>
          </w:p>
        </w:tc>
        <w:tc>
          <w:tcPr>
            <w:tcW w:w="3168" w:type="dxa"/>
            <w:shd w:val="clear" w:color="auto" w:fill="F5F5F5"/>
          </w:tcPr>
          <w:p w14:paraId="53732579" w14:textId="77777777" w:rsidR="00A62364" w:rsidRDefault="00000000">
            <w:r>
              <w:rPr>
                <w:sz w:val="20"/>
              </w:rPr>
              <w:t>Agency names, team structures, capability assessments, resource inventories</w:t>
            </w:r>
          </w:p>
        </w:tc>
        <w:tc>
          <w:tcPr>
            <w:tcW w:w="2592" w:type="dxa"/>
            <w:shd w:val="clear" w:color="auto" w:fill="F5F5F5"/>
          </w:tcPr>
          <w:p w14:paraId="03716CCD" w14:textId="77777777" w:rsidR="00A62364" w:rsidRDefault="00000000">
            <w:r>
              <w:rPr>
                <w:sz w:val="20"/>
              </w:rPr>
              <w:t>Tenant isolation, role-based access</w:t>
            </w:r>
          </w:p>
        </w:tc>
      </w:tr>
      <w:tr w:rsidR="00A62364" w14:paraId="4048682B" w14:textId="77777777">
        <w:trPr>
          <w:jc w:val="center"/>
        </w:trPr>
        <w:tc>
          <w:tcPr>
            <w:tcW w:w="2160" w:type="dxa"/>
          </w:tcPr>
          <w:p w14:paraId="6F69950B" w14:textId="77777777" w:rsidR="00A62364" w:rsidRDefault="00000000">
            <w:r>
              <w:rPr>
                <w:sz w:val="20"/>
              </w:rPr>
              <w:t>User Credentials</w:t>
            </w:r>
          </w:p>
        </w:tc>
        <w:tc>
          <w:tcPr>
            <w:tcW w:w="1872" w:type="dxa"/>
          </w:tcPr>
          <w:p w14:paraId="4087BB96" w14:textId="77777777" w:rsidR="00A62364" w:rsidRDefault="00000000">
            <w:r>
              <w:rPr>
                <w:sz w:val="20"/>
              </w:rPr>
              <w:t>Confidential</w:t>
            </w:r>
          </w:p>
        </w:tc>
        <w:tc>
          <w:tcPr>
            <w:tcW w:w="3168" w:type="dxa"/>
          </w:tcPr>
          <w:p w14:paraId="3234353F" w14:textId="77777777" w:rsidR="00A62364" w:rsidRDefault="00000000">
            <w:r>
              <w:rPr>
                <w:sz w:val="20"/>
              </w:rPr>
              <w:t>Email addresses, password hashes, JWT signing keys</w:t>
            </w:r>
          </w:p>
        </w:tc>
        <w:tc>
          <w:tcPr>
            <w:tcW w:w="2592" w:type="dxa"/>
          </w:tcPr>
          <w:p w14:paraId="17EB7DDE" w14:textId="77777777" w:rsidR="00A62364" w:rsidRDefault="00000000">
            <w:r>
              <w:rPr>
                <w:sz w:val="20"/>
              </w:rPr>
              <w:t>Hashing (bcrypt), encrypted storage, Key Vault (planned)</w:t>
            </w:r>
          </w:p>
        </w:tc>
      </w:tr>
      <w:tr w:rsidR="00A62364" w14:paraId="40FDF0D6" w14:textId="77777777">
        <w:trPr>
          <w:jc w:val="center"/>
        </w:trPr>
        <w:tc>
          <w:tcPr>
            <w:tcW w:w="2160" w:type="dxa"/>
            <w:shd w:val="clear" w:color="auto" w:fill="F5F5F5"/>
          </w:tcPr>
          <w:p w14:paraId="34D10E24" w14:textId="77777777" w:rsidR="00A62364" w:rsidRDefault="00000000">
            <w:r>
              <w:rPr>
                <w:sz w:val="20"/>
              </w:rPr>
              <w:t>Exercise Observations</w:t>
            </w:r>
          </w:p>
        </w:tc>
        <w:tc>
          <w:tcPr>
            <w:tcW w:w="1872" w:type="dxa"/>
            <w:shd w:val="clear" w:color="auto" w:fill="F5F5F5"/>
          </w:tcPr>
          <w:p w14:paraId="531850B8" w14:textId="77777777" w:rsidR="00A62364" w:rsidRDefault="00000000">
            <w:r>
              <w:rPr>
                <w:sz w:val="20"/>
              </w:rPr>
              <w:t>Sensitive / Official Use Only</w:t>
            </w:r>
          </w:p>
        </w:tc>
        <w:tc>
          <w:tcPr>
            <w:tcW w:w="3168" w:type="dxa"/>
            <w:shd w:val="clear" w:color="auto" w:fill="F5F5F5"/>
          </w:tcPr>
          <w:p w14:paraId="66DD9448" w14:textId="77777777" w:rsidR="00A62364" w:rsidRDefault="00000000">
            <w:r>
              <w:rPr>
                <w:sz w:val="20"/>
              </w:rPr>
              <w:t>Performance assessments, improvement plans, identified weaknesses</w:t>
            </w:r>
          </w:p>
        </w:tc>
        <w:tc>
          <w:tcPr>
            <w:tcW w:w="2592" w:type="dxa"/>
            <w:shd w:val="clear" w:color="auto" w:fill="F5F5F5"/>
          </w:tcPr>
          <w:p w14:paraId="5D8E8E82" w14:textId="77777777" w:rsidR="00A62364" w:rsidRDefault="00000000">
            <w:r>
              <w:rPr>
                <w:sz w:val="20"/>
              </w:rPr>
              <w:t>Organization-scoped access, soft delete for retention</w:t>
            </w:r>
          </w:p>
        </w:tc>
      </w:tr>
      <w:tr w:rsidR="00A62364" w14:paraId="5E5F2F8A" w14:textId="77777777">
        <w:trPr>
          <w:jc w:val="center"/>
        </w:trPr>
        <w:tc>
          <w:tcPr>
            <w:tcW w:w="2160" w:type="dxa"/>
          </w:tcPr>
          <w:p w14:paraId="690D12E3" w14:textId="77777777" w:rsidR="00A62364" w:rsidRDefault="00000000">
            <w:r>
              <w:rPr>
                <w:sz w:val="20"/>
              </w:rPr>
              <w:t>System Configuration</w:t>
            </w:r>
          </w:p>
        </w:tc>
        <w:tc>
          <w:tcPr>
            <w:tcW w:w="1872" w:type="dxa"/>
          </w:tcPr>
          <w:p w14:paraId="359A83CE" w14:textId="77777777" w:rsidR="00A62364" w:rsidRDefault="00000000">
            <w:r>
              <w:rPr>
                <w:sz w:val="20"/>
              </w:rPr>
              <w:t>Internal</w:t>
            </w:r>
          </w:p>
        </w:tc>
        <w:tc>
          <w:tcPr>
            <w:tcW w:w="3168" w:type="dxa"/>
          </w:tcPr>
          <w:p w14:paraId="03BF3A8D" w14:textId="77777777" w:rsidR="00A62364" w:rsidRDefault="00000000">
            <w:r>
              <w:rPr>
                <w:sz w:val="20"/>
              </w:rPr>
              <w:t>Connection strings, API keys, deployment parameters</w:t>
            </w:r>
          </w:p>
        </w:tc>
        <w:tc>
          <w:tcPr>
            <w:tcW w:w="2592" w:type="dxa"/>
          </w:tcPr>
          <w:p w14:paraId="5A35D5FD" w14:textId="77777777" w:rsidR="00A62364" w:rsidRDefault="00000000">
            <w:r>
              <w:rPr>
                <w:sz w:val="20"/>
              </w:rPr>
              <w:t>App Service settings (current), Key Vault (planned)</w:t>
            </w:r>
          </w:p>
        </w:tc>
      </w:tr>
      <w:tr w:rsidR="00A62364" w14:paraId="0E739D49" w14:textId="77777777">
        <w:trPr>
          <w:jc w:val="center"/>
        </w:trPr>
        <w:tc>
          <w:tcPr>
            <w:tcW w:w="2160" w:type="dxa"/>
            <w:shd w:val="clear" w:color="auto" w:fill="F5F5F5"/>
          </w:tcPr>
          <w:p w14:paraId="04AF98CE" w14:textId="77777777" w:rsidR="00A62364" w:rsidRDefault="00000000">
            <w:r>
              <w:rPr>
                <w:sz w:val="20"/>
              </w:rPr>
              <w:t>Audit &amp; Telemetry</w:t>
            </w:r>
          </w:p>
        </w:tc>
        <w:tc>
          <w:tcPr>
            <w:tcW w:w="1872" w:type="dxa"/>
            <w:shd w:val="clear" w:color="auto" w:fill="F5F5F5"/>
          </w:tcPr>
          <w:p w14:paraId="5F85B7E1" w14:textId="77777777" w:rsidR="00A62364" w:rsidRDefault="00000000">
            <w:r>
              <w:rPr>
                <w:sz w:val="20"/>
              </w:rPr>
              <w:t>Internal</w:t>
            </w:r>
          </w:p>
        </w:tc>
        <w:tc>
          <w:tcPr>
            <w:tcW w:w="3168" w:type="dxa"/>
            <w:shd w:val="clear" w:color="auto" w:fill="F5F5F5"/>
          </w:tcPr>
          <w:p w14:paraId="27EC108D" w14:textId="77777777" w:rsidR="00A62364" w:rsidRDefault="00000000">
            <w:r>
              <w:rPr>
                <w:sz w:val="20"/>
              </w:rPr>
              <w:t>Access logs, scan results, error traces</w:t>
            </w:r>
          </w:p>
        </w:tc>
        <w:tc>
          <w:tcPr>
            <w:tcW w:w="2592" w:type="dxa"/>
            <w:shd w:val="clear" w:color="auto" w:fill="F5F5F5"/>
          </w:tcPr>
          <w:p w14:paraId="2643B496" w14:textId="77777777" w:rsidR="00A62364" w:rsidRDefault="00000000">
            <w:r>
              <w:rPr>
                <w:sz w:val="20"/>
              </w:rPr>
              <w:t>Azure platform logging, 90-day retention</w:t>
            </w:r>
          </w:p>
        </w:tc>
      </w:tr>
    </w:tbl>
    <w:p w14:paraId="0465B53E" w14:textId="77777777" w:rsidR="00A62364" w:rsidRDefault="00A62364"/>
    <w:p w14:paraId="4CE6B615" w14:textId="77777777" w:rsidR="00A62364" w:rsidRDefault="00000000">
      <w:r>
        <w:t>Note: HSEEP exercises may involve scenarios based on real-world threat assessments and critical infrastructure vulnerabilities. While exercise data is typically marked For Official Use Only (FOUO) or equivalent, Cadence does not currently enforce formal data classification labels within the application. Organizations handling classified or law-enforcement-sensitive exercise content should evaluate whether additional controls beyond those described in this report are required.</w:t>
      </w:r>
    </w:p>
    <w:p w14:paraId="49E42410" w14:textId="77777777" w:rsidR="00A62364" w:rsidRDefault="00000000">
      <w:r>
        <w:br w:type="page"/>
      </w:r>
    </w:p>
    <w:p w14:paraId="50484AE2" w14:textId="77777777" w:rsidR="00A62364" w:rsidRDefault="00000000">
      <w:pPr>
        <w:pStyle w:val="Heading1"/>
      </w:pPr>
      <w:bookmarkStart w:id="17" w:name="_Toc223963899"/>
      <w:r>
        <w:lastRenderedPageBreak/>
        <w:t>3. Security Architecture Overview</w:t>
      </w:r>
      <w:bookmarkEnd w:id="17"/>
    </w:p>
    <w:p w14:paraId="006DAE7A" w14:textId="77777777" w:rsidR="00A62364" w:rsidRDefault="00000000">
      <w:r>
        <w:t>Cadence implements a layered security architecture designed for multi-tenant emergency management operations. The following sections describe the key security controls in place.</w:t>
      </w:r>
    </w:p>
    <w:p w14:paraId="0ACB20CA" w14:textId="77777777" w:rsidR="00A62364" w:rsidRDefault="00000000">
      <w:pPr>
        <w:pStyle w:val="Heading2"/>
      </w:pPr>
      <w:bookmarkStart w:id="18" w:name="_Toc223963900"/>
      <w:r>
        <w:t>3.1 Authentication</w:t>
      </w:r>
      <w:bookmarkEnd w:id="18"/>
    </w:p>
    <w:p w14:paraId="2DB5AE24" w14:textId="77777777" w:rsidR="00A62364" w:rsidRDefault="00000000">
      <w:r>
        <w:t>Cadence uses JWT (JSON Web Token) bearer authentication. Tokens are issued upon successful authentication and include claims for user identity, system role, organization context, and organization-level role. Tokens are validated on every API request. The authentication system is designed for integration with Microsoft Entra ID (formerly Azure AD) for enterprise single sign-on (SSO) scenarios.</w:t>
      </w:r>
    </w:p>
    <w:p w14:paraId="2DE6685E" w14:textId="77777777" w:rsidR="00A62364" w:rsidRDefault="00000000">
      <w:pPr>
        <w:pStyle w:val="Heading2"/>
      </w:pPr>
      <w:bookmarkStart w:id="19" w:name="_Toc223963901"/>
      <w:r>
        <w:t>3.2 Authorization — Three-Tier Role Hierarchy</w:t>
      </w:r>
      <w:bookmarkEnd w:id="19"/>
    </w:p>
    <w:p w14:paraId="7B3EB2B4" w14:textId="77777777" w:rsidR="00A62364" w:rsidRDefault="00000000">
      <w:r>
        <w:t>Cadence enforces authorization through a three-tier role model that provides granular access control:</w:t>
      </w:r>
    </w:p>
    <w:tbl>
      <w:tblPr>
        <w:tblStyle w:val="TableGrid"/>
        <w:tblW w:w="0" w:type="auto"/>
        <w:jc w:val="center"/>
        <w:tblLook w:val="04A0" w:firstRow="1" w:lastRow="0" w:firstColumn="1" w:lastColumn="0" w:noHBand="0" w:noVBand="1"/>
      </w:tblPr>
      <w:tblGrid>
        <w:gridCol w:w="1706"/>
        <w:gridCol w:w="2115"/>
        <w:gridCol w:w="2115"/>
        <w:gridCol w:w="3640"/>
      </w:tblGrid>
      <w:tr w:rsidR="00A62364" w14:paraId="21FCD16D" w14:textId="77777777">
        <w:trPr>
          <w:jc w:val="center"/>
        </w:trPr>
        <w:tc>
          <w:tcPr>
            <w:tcW w:w="1728" w:type="dxa"/>
            <w:shd w:val="clear" w:color="auto" w:fill="1E3A5F"/>
          </w:tcPr>
          <w:p w14:paraId="2F5A8FB3" w14:textId="77777777" w:rsidR="00A62364" w:rsidRDefault="00000000">
            <w:r>
              <w:rPr>
                <w:b/>
                <w:color w:val="FFFFFF"/>
                <w:sz w:val="20"/>
              </w:rPr>
              <w:t>Tier</w:t>
            </w:r>
          </w:p>
        </w:tc>
        <w:tc>
          <w:tcPr>
            <w:tcW w:w="2160" w:type="dxa"/>
            <w:shd w:val="clear" w:color="auto" w:fill="1E3A5F"/>
          </w:tcPr>
          <w:p w14:paraId="4047A244" w14:textId="77777777" w:rsidR="00A62364" w:rsidRDefault="00000000">
            <w:r>
              <w:rPr>
                <w:b/>
                <w:color w:val="FFFFFF"/>
                <w:sz w:val="20"/>
              </w:rPr>
              <w:t>Role Type</w:t>
            </w:r>
          </w:p>
        </w:tc>
        <w:tc>
          <w:tcPr>
            <w:tcW w:w="2160" w:type="dxa"/>
            <w:shd w:val="clear" w:color="auto" w:fill="1E3A5F"/>
          </w:tcPr>
          <w:p w14:paraId="1728D52F" w14:textId="77777777" w:rsidR="00A62364" w:rsidRDefault="00000000">
            <w:r>
              <w:rPr>
                <w:b/>
                <w:color w:val="FFFFFF"/>
                <w:sz w:val="20"/>
              </w:rPr>
              <w:t>Scope</w:t>
            </w:r>
          </w:p>
        </w:tc>
        <w:tc>
          <w:tcPr>
            <w:tcW w:w="3744" w:type="dxa"/>
            <w:shd w:val="clear" w:color="auto" w:fill="1E3A5F"/>
          </w:tcPr>
          <w:p w14:paraId="148734AF" w14:textId="77777777" w:rsidR="00A62364" w:rsidRDefault="00000000">
            <w:r>
              <w:rPr>
                <w:b/>
                <w:color w:val="FFFFFF"/>
                <w:sz w:val="20"/>
              </w:rPr>
              <w:t>Examples</w:t>
            </w:r>
          </w:p>
        </w:tc>
      </w:tr>
      <w:tr w:rsidR="00A62364" w14:paraId="28512C81" w14:textId="77777777">
        <w:trPr>
          <w:jc w:val="center"/>
        </w:trPr>
        <w:tc>
          <w:tcPr>
            <w:tcW w:w="1728" w:type="dxa"/>
          </w:tcPr>
          <w:p w14:paraId="7AFB10BF" w14:textId="77777777" w:rsidR="00A62364" w:rsidRDefault="00000000">
            <w:r>
              <w:rPr>
                <w:sz w:val="20"/>
              </w:rPr>
              <w:t>System</w:t>
            </w:r>
          </w:p>
        </w:tc>
        <w:tc>
          <w:tcPr>
            <w:tcW w:w="2160" w:type="dxa"/>
          </w:tcPr>
          <w:p w14:paraId="0CBE5A8A" w14:textId="77777777" w:rsidR="00A62364" w:rsidRDefault="00000000">
            <w:r>
              <w:rPr>
                <w:sz w:val="20"/>
              </w:rPr>
              <w:t>SystemRole</w:t>
            </w:r>
          </w:p>
        </w:tc>
        <w:tc>
          <w:tcPr>
            <w:tcW w:w="2160" w:type="dxa"/>
          </w:tcPr>
          <w:p w14:paraId="7DA40A04" w14:textId="77777777" w:rsidR="00A62364" w:rsidRDefault="00000000">
            <w:r>
              <w:rPr>
                <w:sz w:val="20"/>
              </w:rPr>
              <w:t>Platform-wide</w:t>
            </w:r>
          </w:p>
        </w:tc>
        <w:tc>
          <w:tcPr>
            <w:tcW w:w="3744" w:type="dxa"/>
          </w:tcPr>
          <w:p w14:paraId="192129E6" w14:textId="77777777" w:rsidR="00A62364" w:rsidRDefault="00000000">
            <w:r>
              <w:rPr>
                <w:sz w:val="20"/>
              </w:rPr>
              <w:t>Admin, Manager, User</w:t>
            </w:r>
          </w:p>
        </w:tc>
      </w:tr>
      <w:tr w:rsidR="00A62364" w14:paraId="1D68FCF0" w14:textId="77777777">
        <w:trPr>
          <w:jc w:val="center"/>
        </w:trPr>
        <w:tc>
          <w:tcPr>
            <w:tcW w:w="1728" w:type="dxa"/>
            <w:shd w:val="clear" w:color="auto" w:fill="F5F5F5"/>
          </w:tcPr>
          <w:p w14:paraId="4D25236F" w14:textId="77777777" w:rsidR="00A62364" w:rsidRDefault="00000000">
            <w:r>
              <w:rPr>
                <w:sz w:val="20"/>
              </w:rPr>
              <w:t>Organization</w:t>
            </w:r>
          </w:p>
        </w:tc>
        <w:tc>
          <w:tcPr>
            <w:tcW w:w="2160" w:type="dxa"/>
            <w:shd w:val="clear" w:color="auto" w:fill="F5F5F5"/>
          </w:tcPr>
          <w:p w14:paraId="24CD399C" w14:textId="77777777" w:rsidR="00A62364" w:rsidRDefault="00000000">
            <w:r>
              <w:rPr>
                <w:sz w:val="20"/>
              </w:rPr>
              <w:t>OrgRole</w:t>
            </w:r>
          </w:p>
        </w:tc>
        <w:tc>
          <w:tcPr>
            <w:tcW w:w="2160" w:type="dxa"/>
            <w:shd w:val="clear" w:color="auto" w:fill="F5F5F5"/>
          </w:tcPr>
          <w:p w14:paraId="7027D8CE" w14:textId="77777777" w:rsidR="00A62364" w:rsidRDefault="00000000">
            <w:r>
              <w:rPr>
                <w:sz w:val="20"/>
              </w:rPr>
              <w:t>Per-organization</w:t>
            </w:r>
          </w:p>
        </w:tc>
        <w:tc>
          <w:tcPr>
            <w:tcW w:w="3744" w:type="dxa"/>
            <w:shd w:val="clear" w:color="auto" w:fill="F5F5F5"/>
          </w:tcPr>
          <w:p w14:paraId="43B54D73" w14:textId="77777777" w:rsidR="00A62364" w:rsidRDefault="00000000">
            <w:r>
              <w:rPr>
                <w:sz w:val="20"/>
              </w:rPr>
              <w:t>OrgAdmin, OrgManager, OrgUser</w:t>
            </w:r>
          </w:p>
        </w:tc>
      </w:tr>
      <w:tr w:rsidR="00A62364" w14:paraId="0D78D75D" w14:textId="77777777">
        <w:trPr>
          <w:jc w:val="center"/>
        </w:trPr>
        <w:tc>
          <w:tcPr>
            <w:tcW w:w="1728" w:type="dxa"/>
          </w:tcPr>
          <w:p w14:paraId="5FBC3397" w14:textId="77777777" w:rsidR="00A62364" w:rsidRDefault="00000000">
            <w:r>
              <w:rPr>
                <w:sz w:val="20"/>
              </w:rPr>
              <w:t>Exercise</w:t>
            </w:r>
          </w:p>
        </w:tc>
        <w:tc>
          <w:tcPr>
            <w:tcW w:w="2160" w:type="dxa"/>
          </w:tcPr>
          <w:p w14:paraId="52140EBB" w14:textId="77777777" w:rsidR="00A62364" w:rsidRDefault="00000000">
            <w:r>
              <w:rPr>
                <w:sz w:val="20"/>
              </w:rPr>
              <w:t>ExerciseRole</w:t>
            </w:r>
          </w:p>
        </w:tc>
        <w:tc>
          <w:tcPr>
            <w:tcW w:w="2160" w:type="dxa"/>
          </w:tcPr>
          <w:p w14:paraId="668604D5" w14:textId="77777777" w:rsidR="00A62364" w:rsidRDefault="00000000">
            <w:r>
              <w:rPr>
                <w:sz w:val="20"/>
              </w:rPr>
              <w:t>Per-exercise</w:t>
            </w:r>
          </w:p>
        </w:tc>
        <w:tc>
          <w:tcPr>
            <w:tcW w:w="3744" w:type="dxa"/>
          </w:tcPr>
          <w:p w14:paraId="3E74449C" w14:textId="77777777" w:rsidR="00A62364" w:rsidRDefault="00000000">
            <w:r>
              <w:rPr>
                <w:sz w:val="20"/>
              </w:rPr>
              <w:t>ExerciseDirector, Controller, Evaluator, Observer</w:t>
            </w:r>
          </w:p>
        </w:tc>
      </w:tr>
    </w:tbl>
    <w:p w14:paraId="6FEAB139" w14:textId="77777777" w:rsidR="00A62364" w:rsidRDefault="00A62364"/>
    <w:p w14:paraId="199DB884" w14:textId="77777777" w:rsidR="00A62364" w:rsidRDefault="00000000">
      <w:r>
        <w:t>Exercise roles follow HSEEP (Homeland Security Exercise and Evaluation Program) standards. Each role carries specific permissions that control what actions a user can perform within an exercise context.</w:t>
      </w:r>
    </w:p>
    <w:p w14:paraId="52BC6D81" w14:textId="77777777" w:rsidR="00A62364" w:rsidRDefault="00000000">
      <w:pPr>
        <w:pStyle w:val="Heading2"/>
      </w:pPr>
      <w:bookmarkStart w:id="20" w:name="_Toc223963902"/>
      <w:r>
        <w:t>3.3 Multi-Tenancy Data Isolation</w:t>
      </w:r>
      <w:bookmarkEnd w:id="20"/>
    </w:p>
    <w:p w14:paraId="21C1C7A1" w14:textId="77777777" w:rsidR="00A62364" w:rsidRDefault="00000000">
      <w:r>
        <w:t>Organization is the primary security and data isolation boundary. All domain entities (exercises, injects, observations) are scoped to an organization via an OrganizationId foreign key. Data isolation is enforced at multiple levels:</w:t>
      </w:r>
    </w:p>
    <w:p w14:paraId="22143632" w14:textId="77777777" w:rsidR="00A62364" w:rsidRDefault="00000000">
      <w:pPr>
        <w:pStyle w:val="ListBullet"/>
      </w:pPr>
      <w:r>
        <w:t>Read-side: All database queries are filtered by the current user's organization context, extracted from the JWT token.</w:t>
      </w:r>
    </w:p>
    <w:p w14:paraId="7C6FD34F" w14:textId="77777777" w:rsidR="00A62364" w:rsidRDefault="00000000">
      <w:pPr>
        <w:pStyle w:val="ListBullet"/>
      </w:pPr>
      <w:r>
        <w:t>Write-side: An OrganizationValidationInterceptor ensures that entities are always saved with the correct organization ID, preventing cross-tenant data leakage.</w:t>
      </w:r>
    </w:p>
    <w:p w14:paraId="690A71E9" w14:textId="77777777" w:rsidR="00A62364" w:rsidRDefault="00000000">
      <w:pPr>
        <w:pStyle w:val="ListBullet"/>
      </w:pPr>
      <w:r>
        <w:t>API-level: Organization context is derived from JWT claims and injected into services via ICurrentOrganizationContext, eliminating the possibility of client-side organization spoofing.</w:t>
      </w:r>
    </w:p>
    <w:p w14:paraId="50C0ED5B" w14:textId="77777777" w:rsidR="00A62364" w:rsidRDefault="00000000">
      <w:pPr>
        <w:pStyle w:val="Heading2"/>
      </w:pPr>
      <w:bookmarkStart w:id="21" w:name="_Toc223963903"/>
      <w:r>
        <w:lastRenderedPageBreak/>
        <w:t>3.4 Token &amp; Session Management</w:t>
      </w:r>
      <w:bookmarkEnd w:id="21"/>
    </w:p>
    <w:p w14:paraId="145EA39D" w14:textId="77777777" w:rsidR="00A62364" w:rsidRDefault="00000000">
      <w:r>
        <w:t>Cadence uses stateless JWT bearer tokens for API authentication. Key characteristics:</w:t>
      </w:r>
    </w:p>
    <w:p w14:paraId="0DB77290" w14:textId="77777777" w:rsidR="00A62364" w:rsidRDefault="00000000">
      <w:pPr>
        <w:pStyle w:val="ListBullet"/>
      </w:pPr>
      <w:r>
        <w:t>Token issuance: Tokens are issued by the Cadence API upon successful authentication with email/password credentials.</w:t>
      </w:r>
    </w:p>
    <w:p w14:paraId="51B2BE73" w14:textId="77777777" w:rsidR="00A62364" w:rsidRDefault="00000000">
      <w:pPr>
        <w:pStyle w:val="ListBullet"/>
      </w:pPr>
      <w:r>
        <w:t>Token contents: Claims include user identity (sub), email, system role, organization context (org_id), and organization role (org_role).</w:t>
      </w:r>
    </w:p>
    <w:p w14:paraId="51412E33" w14:textId="77777777" w:rsidR="00A62364" w:rsidRDefault="00000000">
      <w:pPr>
        <w:pStyle w:val="ListBullet"/>
      </w:pPr>
      <w:r>
        <w:t>Token validation: Every API request validates the JWT signature, expiration, and issuer claims.</w:t>
      </w:r>
    </w:p>
    <w:p w14:paraId="4C962DFF" w14:textId="77777777" w:rsidR="00A62364" w:rsidRDefault="00000000">
      <w:pPr>
        <w:pStyle w:val="ListBullet"/>
      </w:pPr>
      <w:r>
        <w:t>Token storage: Tokens are stored client-side (browser memory/localStorage). No server-side session state is maintained.</w:t>
      </w:r>
    </w:p>
    <w:p w14:paraId="386F76D0" w14:textId="77777777" w:rsidR="00A62364" w:rsidRDefault="00000000">
      <w:pPr>
        <w:pStyle w:val="ListBullet"/>
      </w:pPr>
      <w:r>
        <w:t>Token revocation: Token expiry is the primary revocation mechanism. Refresh token rotation and server-side session invalidation are not currently implemented.</w:t>
      </w:r>
    </w:p>
    <w:p w14:paraId="272DE7F9" w14:textId="77777777" w:rsidR="00A62364" w:rsidRDefault="00000000">
      <w:pPr>
        <w:pStyle w:val="ListBullet"/>
      </w:pPr>
      <w:r>
        <w:t>MFA: Not enforced at the application level. Can be configured at the identity provider level when using Microsoft Entra ID integration.</w:t>
      </w:r>
    </w:p>
    <w:p w14:paraId="27291034" w14:textId="77777777" w:rsidR="00A62364" w:rsidRDefault="00000000">
      <w:pPr>
        <w:pStyle w:val="Heading2"/>
      </w:pPr>
      <w:bookmarkStart w:id="22" w:name="_Toc223963904"/>
      <w:r>
        <w:t>3.5 Data Protection</w:t>
      </w:r>
      <w:bookmarkEnd w:id="22"/>
    </w:p>
    <w:p w14:paraId="6D5F5F13" w14:textId="77777777" w:rsidR="00A62364" w:rsidRDefault="00000000">
      <w:pPr>
        <w:pStyle w:val="ListBullet"/>
      </w:pPr>
      <w:r>
        <w:t>Encryption at rest: Azure SQL Transparent Data Encryption (TDE) is enabled by default for all databases.</w:t>
      </w:r>
    </w:p>
    <w:p w14:paraId="7ECF40FA" w14:textId="77777777" w:rsidR="00A62364" w:rsidRDefault="00000000">
      <w:pPr>
        <w:pStyle w:val="ListBullet"/>
      </w:pPr>
      <w:r>
        <w:t>Encryption in transit: All communication uses HTTPS/TLS. Azure App Service enforces TLS 1.2 minimum.</w:t>
      </w:r>
    </w:p>
    <w:p w14:paraId="6FFCB85E" w14:textId="77777777" w:rsidR="00A62364" w:rsidRDefault="00000000">
      <w:pPr>
        <w:pStyle w:val="ListBullet"/>
      </w:pPr>
      <w:r>
        <w:t>Secrets management: Sensitive configuration values (JWT keys, connection strings) are stored as App Service application settings, not in source code. Semgrep secret detection rules verify no hardcoded secrets exist in the codebase. Azure Key Vault is not currently used; secrets are not versioned or rotation-audited. See Section 7.3 for remediation plan.</w:t>
      </w:r>
    </w:p>
    <w:p w14:paraId="4D39F099" w14:textId="77777777" w:rsidR="00A62364" w:rsidRDefault="00000000">
      <w:pPr>
        <w:pStyle w:val="Heading2"/>
      </w:pPr>
      <w:bookmarkStart w:id="23" w:name="_Toc223963905"/>
      <w:r>
        <w:t>3.6 API Security</w:t>
      </w:r>
      <w:bookmarkEnd w:id="23"/>
    </w:p>
    <w:p w14:paraId="42D00090" w14:textId="77777777" w:rsidR="00A62364" w:rsidRDefault="00000000">
      <w:pPr>
        <w:pStyle w:val="ListBullet"/>
      </w:pPr>
      <w:r>
        <w:t>CORS: Configured to allow only the specific frontend domain, preventing unauthorized cross-origin requests.</w:t>
      </w:r>
    </w:p>
    <w:p w14:paraId="40B26C21" w14:textId="77777777" w:rsidR="00A62364" w:rsidRDefault="00000000">
      <w:pPr>
        <w:pStyle w:val="ListBullet"/>
      </w:pPr>
      <w:r>
        <w:t>Input validation: Request models are validated using data annotations and FluentValidation. Entity Framework Core parameterizes all queries, preventing SQL injection by design.</w:t>
      </w:r>
    </w:p>
    <w:p w14:paraId="17EB0356" w14:textId="77777777" w:rsidR="00A62364" w:rsidRDefault="00000000">
      <w:pPr>
        <w:pStyle w:val="ListBullet"/>
      </w:pPr>
      <w:r>
        <w:t>Rate limiting: Azure App Service provides built-in request throttling capabilities.</w:t>
      </w:r>
    </w:p>
    <w:p w14:paraId="2DEBA973" w14:textId="77777777" w:rsidR="00A62364" w:rsidRDefault="00000000">
      <w:pPr>
        <w:pStyle w:val="ListBullet"/>
      </w:pPr>
      <w:r>
        <w:t>CSRF protection: Not applicable—the API uses JWT bearer authentication (not cookies), so CSRF attacks are not a viable vector.</w:t>
      </w:r>
    </w:p>
    <w:p w14:paraId="44D064E3" w14:textId="77777777" w:rsidR="00A62364" w:rsidRDefault="00000000">
      <w:pPr>
        <w:pStyle w:val="Heading2"/>
      </w:pPr>
      <w:bookmarkStart w:id="24" w:name="_Toc223963906"/>
      <w:r>
        <w:t>3.7 Deployment Security</w:t>
      </w:r>
      <w:bookmarkEnd w:id="24"/>
    </w:p>
    <w:p w14:paraId="09BB3694" w14:textId="77777777" w:rsidR="00A62364" w:rsidRDefault="00000000">
      <w:r>
        <w:t xml:space="preserve">The application runs on Azure App Service (B1 tier), a fully managed platform that handles OS patching, runtime updates, and infrastructure security. The frontend is deployed as an Azure Static Web App with </w:t>
      </w:r>
      <w:r>
        <w:lastRenderedPageBreak/>
        <w:t>built-in CDN and DDoS protection. Infrastructure is defined as code (Bicep templates) and deployed through automated CI/CD pipelines, ensuring reproducible and auditable deployments.</w:t>
      </w:r>
    </w:p>
    <w:p w14:paraId="6E2984A2" w14:textId="77777777" w:rsidR="00A62364" w:rsidRDefault="00000000">
      <w:r>
        <w:br w:type="page"/>
      </w:r>
    </w:p>
    <w:p w14:paraId="49D235E2" w14:textId="77777777" w:rsidR="00A62364" w:rsidRDefault="00000000">
      <w:pPr>
        <w:pStyle w:val="Heading1"/>
      </w:pPr>
      <w:bookmarkStart w:id="25" w:name="_Toc223963907"/>
      <w:r>
        <w:lastRenderedPageBreak/>
        <w:t>4. Findings Summary</w:t>
      </w:r>
      <w:bookmarkEnd w:id="25"/>
    </w:p>
    <w:p w14:paraId="206A02D5" w14:textId="77777777" w:rsidR="00A62364" w:rsidRDefault="00000000">
      <w:pPr>
        <w:pStyle w:val="Heading2"/>
      </w:pPr>
      <w:bookmarkStart w:id="26" w:name="_Toc223963908"/>
      <w:r>
        <w:t>4.1 Overview Metrics</w:t>
      </w:r>
      <w:bookmarkEnd w:id="26"/>
    </w:p>
    <w:p w14:paraId="1DFB7627" w14:textId="77777777" w:rsidR="00A62364" w:rsidRDefault="00000000">
      <w:r>
        <w:t>Findings are classified at two levels: the raw tool severity (what the scanning tool reported) and the assessed risk (contextual classification considering the application architecture, existing mitigations, and real-world exploitability). The assessed risk is the primary classification used throughout this report.</w:t>
      </w:r>
    </w:p>
    <w:p w14:paraId="52F088AA" w14:textId="77777777" w:rsidR="00A62364" w:rsidRDefault="00000000">
      <w:r>
        <w:rPr>
          <w:b/>
          <w:color w:val="1E3A5F"/>
          <w:sz w:val="24"/>
        </w:rPr>
        <w:t>Findings by Assessed Risk</w:t>
      </w:r>
    </w:p>
    <w:tbl>
      <w:tblPr>
        <w:tblStyle w:val="TableGrid"/>
        <w:tblW w:w="0" w:type="auto"/>
        <w:jc w:val="center"/>
        <w:tblLook w:val="04A0" w:firstRow="1" w:lastRow="0" w:firstColumn="1" w:lastColumn="0" w:noHBand="0" w:noVBand="1"/>
      </w:tblPr>
      <w:tblGrid>
        <w:gridCol w:w="2880"/>
        <w:gridCol w:w="2880"/>
        <w:gridCol w:w="2880"/>
      </w:tblGrid>
      <w:tr w:rsidR="00A62364" w14:paraId="485B1C0A" w14:textId="77777777">
        <w:trPr>
          <w:jc w:val="center"/>
        </w:trPr>
        <w:tc>
          <w:tcPr>
            <w:tcW w:w="2880" w:type="dxa"/>
            <w:shd w:val="clear" w:color="auto" w:fill="1E3A5F"/>
          </w:tcPr>
          <w:p w14:paraId="70B7BB12" w14:textId="77777777" w:rsidR="00A62364" w:rsidRDefault="00000000">
            <w:r>
              <w:rPr>
                <w:b/>
                <w:color w:val="FFFFFF"/>
                <w:sz w:val="20"/>
              </w:rPr>
              <w:t>Assessed Risk</w:t>
            </w:r>
          </w:p>
        </w:tc>
        <w:tc>
          <w:tcPr>
            <w:tcW w:w="2880" w:type="dxa"/>
            <w:shd w:val="clear" w:color="auto" w:fill="1E3A5F"/>
          </w:tcPr>
          <w:p w14:paraId="53908F29" w14:textId="77777777" w:rsidR="00A62364" w:rsidRDefault="00000000">
            <w:r>
              <w:rPr>
                <w:b/>
                <w:color w:val="FFFFFF"/>
                <w:sz w:val="20"/>
              </w:rPr>
              <w:t>Unique Findings</w:t>
            </w:r>
          </w:p>
        </w:tc>
        <w:tc>
          <w:tcPr>
            <w:tcW w:w="2880" w:type="dxa"/>
            <w:shd w:val="clear" w:color="auto" w:fill="1E3A5F"/>
          </w:tcPr>
          <w:p w14:paraId="6BD0E7D7" w14:textId="77777777" w:rsidR="00A62364" w:rsidRDefault="00000000">
            <w:r>
              <w:rPr>
                <w:b/>
                <w:color w:val="FFFFFF"/>
                <w:sz w:val="20"/>
              </w:rPr>
              <w:t>Total Instances</w:t>
            </w:r>
          </w:p>
        </w:tc>
      </w:tr>
      <w:tr w:rsidR="00A62364" w14:paraId="5AF7F0CE" w14:textId="77777777">
        <w:trPr>
          <w:jc w:val="center"/>
        </w:trPr>
        <w:tc>
          <w:tcPr>
            <w:tcW w:w="2880" w:type="dxa"/>
          </w:tcPr>
          <w:p w14:paraId="6A4F8C10" w14:textId="77777777" w:rsidR="00A62364" w:rsidRDefault="00000000">
            <w:r>
              <w:rPr>
                <w:sz w:val="20"/>
              </w:rPr>
              <w:t>Critical</w:t>
            </w:r>
          </w:p>
        </w:tc>
        <w:tc>
          <w:tcPr>
            <w:tcW w:w="2880" w:type="dxa"/>
          </w:tcPr>
          <w:p w14:paraId="08BD3940" w14:textId="77777777" w:rsidR="00A62364" w:rsidRDefault="00000000">
            <w:r>
              <w:rPr>
                <w:sz w:val="20"/>
              </w:rPr>
              <w:t>0</w:t>
            </w:r>
          </w:p>
        </w:tc>
        <w:tc>
          <w:tcPr>
            <w:tcW w:w="2880" w:type="dxa"/>
          </w:tcPr>
          <w:p w14:paraId="5E4A1441" w14:textId="77777777" w:rsidR="00A62364" w:rsidRDefault="00000000">
            <w:r>
              <w:rPr>
                <w:sz w:val="20"/>
              </w:rPr>
              <w:t>0</w:t>
            </w:r>
          </w:p>
        </w:tc>
      </w:tr>
      <w:tr w:rsidR="00A62364" w14:paraId="078FA84F" w14:textId="77777777">
        <w:trPr>
          <w:jc w:val="center"/>
        </w:trPr>
        <w:tc>
          <w:tcPr>
            <w:tcW w:w="2880" w:type="dxa"/>
            <w:shd w:val="clear" w:color="auto" w:fill="F5F5F5"/>
          </w:tcPr>
          <w:p w14:paraId="74DDFDF4" w14:textId="77777777" w:rsidR="00A62364" w:rsidRDefault="00000000">
            <w:r>
              <w:rPr>
                <w:sz w:val="20"/>
              </w:rPr>
              <w:t>High</w:t>
            </w:r>
          </w:p>
        </w:tc>
        <w:tc>
          <w:tcPr>
            <w:tcW w:w="2880" w:type="dxa"/>
            <w:shd w:val="clear" w:color="auto" w:fill="F5F5F5"/>
          </w:tcPr>
          <w:p w14:paraId="036461CC" w14:textId="77777777" w:rsidR="00A62364" w:rsidRDefault="00000000">
            <w:r>
              <w:rPr>
                <w:sz w:val="20"/>
              </w:rPr>
              <w:t>0</w:t>
            </w:r>
          </w:p>
        </w:tc>
        <w:tc>
          <w:tcPr>
            <w:tcW w:w="2880" w:type="dxa"/>
            <w:shd w:val="clear" w:color="auto" w:fill="F5F5F5"/>
          </w:tcPr>
          <w:p w14:paraId="3D086ECE" w14:textId="77777777" w:rsidR="00A62364" w:rsidRDefault="00000000">
            <w:r>
              <w:rPr>
                <w:sz w:val="20"/>
              </w:rPr>
              <w:t>0</w:t>
            </w:r>
          </w:p>
        </w:tc>
      </w:tr>
      <w:tr w:rsidR="00A62364" w14:paraId="4CA202A5" w14:textId="77777777">
        <w:trPr>
          <w:jc w:val="center"/>
        </w:trPr>
        <w:tc>
          <w:tcPr>
            <w:tcW w:w="2880" w:type="dxa"/>
          </w:tcPr>
          <w:p w14:paraId="2D389F83" w14:textId="77777777" w:rsidR="00A62364" w:rsidRDefault="00000000">
            <w:r>
              <w:rPr>
                <w:sz w:val="20"/>
              </w:rPr>
              <w:t>Medium</w:t>
            </w:r>
          </w:p>
        </w:tc>
        <w:tc>
          <w:tcPr>
            <w:tcW w:w="2880" w:type="dxa"/>
          </w:tcPr>
          <w:p w14:paraId="704C42FF" w14:textId="77777777" w:rsidR="00A62364" w:rsidRDefault="00000000">
            <w:r>
              <w:rPr>
                <w:sz w:val="20"/>
              </w:rPr>
              <w:t>3</w:t>
            </w:r>
          </w:p>
        </w:tc>
        <w:tc>
          <w:tcPr>
            <w:tcW w:w="2880" w:type="dxa"/>
          </w:tcPr>
          <w:p w14:paraId="38B32BBF" w14:textId="77777777" w:rsidR="00A62364" w:rsidRDefault="00000000">
            <w:r>
              <w:rPr>
                <w:sz w:val="20"/>
              </w:rPr>
              <w:t>4</w:t>
            </w:r>
          </w:p>
        </w:tc>
      </w:tr>
      <w:tr w:rsidR="00A62364" w14:paraId="07BA01A7" w14:textId="77777777">
        <w:trPr>
          <w:jc w:val="center"/>
        </w:trPr>
        <w:tc>
          <w:tcPr>
            <w:tcW w:w="2880" w:type="dxa"/>
            <w:shd w:val="clear" w:color="auto" w:fill="F5F5F5"/>
          </w:tcPr>
          <w:p w14:paraId="7E4C5FFC" w14:textId="77777777" w:rsidR="00A62364" w:rsidRDefault="00000000">
            <w:r>
              <w:rPr>
                <w:sz w:val="20"/>
              </w:rPr>
              <w:t>Low</w:t>
            </w:r>
          </w:p>
        </w:tc>
        <w:tc>
          <w:tcPr>
            <w:tcW w:w="2880" w:type="dxa"/>
            <w:shd w:val="clear" w:color="auto" w:fill="F5F5F5"/>
          </w:tcPr>
          <w:p w14:paraId="530B43E7" w14:textId="77777777" w:rsidR="00A62364" w:rsidRDefault="00000000">
            <w:r>
              <w:rPr>
                <w:sz w:val="20"/>
              </w:rPr>
              <w:t>10</w:t>
            </w:r>
          </w:p>
        </w:tc>
        <w:tc>
          <w:tcPr>
            <w:tcW w:w="2880" w:type="dxa"/>
            <w:shd w:val="clear" w:color="auto" w:fill="F5F5F5"/>
          </w:tcPr>
          <w:p w14:paraId="7238CA69" w14:textId="77777777" w:rsidR="00A62364" w:rsidRDefault="00000000">
            <w:r>
              <w:rPr>
                <w:sz w:val="20"/>
              </w:rPr>
              <w:t>14</w:t>
            </w:r>
          </w:p>
        </w:tc>
      </w:tr>
      <w:tr w:rsidR="00A62364" w14:paraId="367AAE09" w14:textId="77777777">
        <w:trPr>
          <w:jc w:val="center"/>
        </w:trPr>
        <w:tc>
          <w:tcPr>
            <w:tcW w:w="2880" w:type="dxa"/>
          </w:tcPr>
          <w:p w14:paraId="05DE1F8A" w14:textId="77777777" w:rsidR="00A62364" w:rsidRDefault="00000000">
            <w:r>
              <w:rPr>
                <w:sz w:val="20"/>
              </w:rPr>
              <w:t>Informational</w:t>
            </w:r>
          </w:p>
        </w:tc>
        <w:tc>
          <w:tcPr>
            <w:tcW w:w="2880" w:type="dxa"/>
          </w:tcPr>
          <w:p w14:paraId="356CA9A1" w14:textId="77777777" w:rsidR="00A62364" w:rsidRDefault="00000000">
            <w:r>
              <w:rPr>
                <w:sz w:val="20"/>
              </w:rPr>
              <w:t>7</w:t>
            </w:r>
          </w:p>
        </w:tc>
        <w:tc>
          <w:tcPr>
            <w:tcW w:w="2880" w:type="dxa"/>
          </w:tcPr>
          <w:p w14:paraId="24B45DAE" w14:textId="77777777" w:rsidR="00A62364" w:rsidRDefault="00000000">
            <w:r>
              <w:rPr>
                <w:sz w:val="20"/>
              </w:rPr>
              <w:t>41</w:t>
            </w:r>
          </w:p>
        </w:tc>
      </w:tr>
      <w:tr w:rsidR="00A62364" w14:paraId="34A825D4" w14:textId="77777777">
        <w:trPr>
          <w:jc w:val="center"/>
        </w:trPr>
        <w:tc>
          <w:tcPr>
            <w:tcW w:w="2880" w:type="dxa"/>
            <w:shd w:val="clear" w:color="auto" w:fill="F5F5F5"/>
          </w:tcPr>
          <w:p w14:paraId="1B73503C" w14:textId="77777777" w:rsidR="00A62364" w:rsidRDefault="00000000">
            <w:r>
              <w:rPr>
                <w:sz w:val="20"/>
              </w:rPr>
              <w:t>Total</w:t>
            </w:r>
          </w:p>
        </w:tc>
        <w:tc>
          <w:tcPr>
            <w:tcW w:w="2880" w:type="dxa"/>
            <w:shd w:val="clear" w:color="auto" w:fill="F5F5F5"/>
          </w:tcPr>
          <w:p w14:paraId="31D9D3C8" w14:textId="77777777" w:rsidR="00A62364" w:rsidRDefault="00000000">
            <w:r>
              <w:rPr>
                <w:sz w:val="20"/>
              </w:rPr>
              <w:t>29</w:t>
            </w:r>
          </w:p>
        </w:tc>
        <w:tc>
          <w:tcPr>
            <w:tcW w:w="2880" w:type="dxa"/>
            <w:shd w:val="clear" w:color="auto" w:fill="F5F5F5"/>
          </w:tcPr>
          <w:p w14:paraId="0C9E6C29" w14:textId="77777777" w:rsidR="00A62364" w:rsidRDefault="00000000">
            <w:r>
              <w:rPr>
                <w:sz w:val="20"/>
              </w:rPr>
              <w:t>75</w:t>
            </w:r>
          </w:p>
        </w:tc>
      </w:tr>
    </w:tbl>
    <w:p w14:paraId="31C0140D" w14:textId="77777777" w:rsidR="00A62364" w:rsidRDefault="00A62364"/>
    <w:p w14:paraId="30CE0EFD" w14:textId="77777777" w:rsidR="00A62364" w:rsidRDefault="00000000">
      <w:r>
        <w:rPr>
          <w:b/>
          <w:color w:val="1E3A5F"/>
          <w:sz w:val="24"/>
        </w:rPr>
        <w:t>Findings by Tool-Reported Severity (Raw)</w:t>
      </w:r>
    </w:p>
    <w:p w14:paraId="6C21D8B3" w14:textId="77777777" w:rsidR="00A62364" w:rsidRDefault="00000000">
      <w:r>
        <w:t>The table below shows the raw severity levels reported by each tool. Note that Checkov reports all IaC misconfigurations as SARIF 'error' regardless of actual risk. These are re-assessed in the Assessed Risk classification above based on exploitability, blast radius, and existing controls.</w:t>
      </w:r>
    </w:p>
    <w:tbl>
      <w:tblPr>
        <w:tblStyle w:val="TableGrid"/>
        <w:tblW w:w="0" w:type="auto"/>
        <w:jc w:val="center"/>
        <w:tblLook w:val="04A0" w:firstRow="1" w:lastRow="0" w:firstColumn="1" w:lastColumn="0" w:noHBand="0" w:noVBand="1"/>
      </w:tblPr>
      <w:tblGrid>
        <w:gridCol w:w="1835"/>
        <w:gridCol w:w="1839"/>
        <w:gridCol w:w="1835"/>
        <w:gridCol w:w="4067"/>
      </w:tblGrid>
      <w:tr w:rsidR="00A62364" w14:paraId="1F83E311" w14:textId="77777777">
        <w:trPr>
          <w:jc w:val="center"/>
        </w:trPr>
        <w:tc>
          <w:tcPr>
            <w:tcW w:w="1872" w:type="dxa"/>
            <w:shd w:val="clear" w:color="auto" w:fill="1E3A5F"/>
          </w:tcPr>
          <w:p w14:paraId="69832E3B" w14:textId="77777777" w:rsidR="00A62364" w:rsidRDefault="00000000">
            <w:r>
              <w:rPr>
                <w:b/>
                <w:color w:val="FFFFFF"/>
                <w:sz w:val="20"/>
              </w:rPr>
              <w:t>Tool Severity</w:t>
            </w:r>
          </w:p>
        </w:tc>
        <w:tc>
          <w:tcPr>
            <w:tcW w:w="1872" w:type="dxa"/>
            <w:shd w:val="clear" w:color="auto" w:fill="1E3A5F"/>
          </w:tcPr>
          <w:p w14:paraId="68917A27" w14:textId="77777777" w:rsidR="00A62364" w:rsidRDefault="00000000">
            <w:r>
              <w:rPr>
                <w:b/>
                <w:color w:val="FFFFFF"/>
                <w:sz w:val="20"/>
              </w:rPr>
              <w:t>Total Instances</w:t>
            </w:r>
          </w:p>
        </w:tc>
        <w:tc>
          <w:tcPr>
            <w:tcW w:w="1872" w:type="dxa"/>
            <w:shd w:val="clear" w:color="auto" w:fill="1E3A5F"/>
          </w:tcPr>
          <w:p w14:paraId="30081983" w14:textId="77777777" w:rsidR="00A62364" w:rsidRDefault="00000000">
            <w:r>
              <w:rPr>
                <w:b/>
                <w:color w:val="FFFFFF"/>
                <w:sz w:val="20"/>
              </w:rPr>
              <w:t>Unique Findings</w:t>
            </w:r>
          </w:p>
        </w:tc>
        <w:tc>
          <w:tcPr>
            <w:tcW w:w="4176" w:type="dxa"/>
            <w:shd w:val="clear" w:color="auto" w:fill="1E3A5F"/>
          </w:tcPr>
          <w:p w14:paraId="41C78D48" w14:textId="77777777" w:rsidR="00A62364" w:rsidRDefault="00000000">
            <w:r>
              <w:rPr>
                <w:b/>
                <w:color w:val="FFFFFF"/>
                <w:sz w:val="20"/>
              </w:rPr>
              <w:t>Note</w:t>
            </w:r>
          </w:p>
        </w:tc>
      </w:tr>
      <w:tr w:rsidR="00A62364" w14:paraId="3D67FC80" w14:textId="77777777">
        <w:trPr>
          <w:jc w:val="center"/>
        </w:trPr>
        <w:tc>
          <w:tcPr>
            <w:tcW w:w="1872" w:type="dxa"/>
          </w:tcPr>
          <w:p w14:paraId="21AAC9D6" w14:textId="77777777" w:rsidR="00A62364" w:rsidRDefault="00000000">
            <w:r>
              <w:rPr>
                <w:sz w:val="20"/>
              </w:rPr>
              <w:t>Error</w:t>
            </w:r>
          </w:p>
        </w:tc>
        <w:tc>
          <w:tcPr>
            <w:tcW w:w="1872" w:type="dxa"/>
          </w:tcPr>
          <w:p w14:paraId="300DD53C" w14:textId="77777777" w:rsidR="00A62364" w:rsidRDefault="00000000">
            <w:r>
              <w:rPr>
                <w:sz w:val="20"/>
              </w:rPr>
              <w:t>35</w:t>
            </w:r>
          </w:p>
        </w:tc>
        <w:tc>
          <w:tcPr>
            <w:tcW w:w="1872" w:type="dxa"/>
          </w:tcPr>
          <w:p w14:paraId="1DBA2502" w14:textId="77777777" w:rsidR="00A62364" w:rsidRDefault="00000000">
            <w:r>
              <w:rPr>
                <w:sz w:val="20"/>
              </w:rPr>
              <w:t>26</w:t>
            </w:r>
          </w:p>
        </w:tc>
        <w:tc>
          <w:tcPr>
            <w:tcW w:w="4176" w:type="dxa"/>
          </w:tcPr>
          <w:p w14:paraId="092A78C6" w14:textId="77777777" w:rsidR="00A62364" w:rsidRDefault="00000000">
            <w:r>
              <w:rPr>
                <w:sz w:val="20"/>
              </w:rPr>
              <w:t>Checkov reports all IaC findings as error</w:t>
            </w:r>
          </w:p>
        </w:tc>
      </w:tr>
      <w:tr w:rsidR="00A62364" w14:paraId="5C2625FF" w14:textId="77777777">
        <w:trPr>
          <w:jc w:val="center"/>
        </w:trPr>
        <w:tc>
          <w:tcPr>
            <w:tcW w:w="1872" w:type="dxa"/>
            <w:shd w:val="clear" w:color="auto" w:fill="F5F5F5"/>
          </w:tcPr>
          <w:p w14:paraId="594E99A8" w14:textId="77777777" w:rsidR="00A62364" w:rsidRDefault="00000000">
            <w:r>
              <w:rPr>
                <w:sz w:val="20"/>
              </w:rPr>
              <w:t>Warning</w:t>
            </w:r>
          </w:p>
        </w:tc>
        <w:tc>
          <w:tcPr>
            <w:tcW w:w="1872" w:type="dxa"/>
            <w:shd w:val="clear" w:color="auto" w:fill="F5F5F5"/>
          </w:tcPr>
          <w:p w14:paraId="3769B619" w14:textId="77777777" w:rsidR="00A62364" w:rsidRDefault="00000000">
            <w:r>
              <w:rPr>
                <w:sz w:val="20"/>
              </w:rPr>
              <w:t>6</w:t>
            </w:r>
          </w:p>
        </w:tc>
        <w:tc>
          <w:tcPr>
            <w:tcW w:w="1872" w:type="dxa"/>
            <w:shd w:val="clear" w:color="auto" w:fill="F5F5F5"/>
          </w:tcPr>
          <w:p w14:paraId="6D7B9E6B" w14:textId="77777777" w:rsidR="00A62364" w:rsidRDefault="00000000">
            <w:r>
              <w:rPr>
                <w:sz w:val="20"/>
              </w:rPr>
              <w:t>1</w:t>
            </w:r>
          </w:p>
        </w:tc>
        <w:tc>
          <w:tcPr>
            <w:tcW w:w="4176" w:type="dxa"/>
            <w:shd w:val="clear" w:color="auto" w:fill="F5F5F5"/>
          </w:tcPr>
          <w:p w14:paraId="3A7957B2" w14:textId="77777777" w:rsidR="00A62364" w:rsidRDefault="00000000">
            <w:r>
              <w:rPr>
                <w:sz w:val="20"/>
              </w:rPr>
              <w:t>ZAP Low/Medium risk findings</w:t>
            </w:r>
          </w:p>
        </w:tc>
      </w:tr>
      <w:tr w:rsidR="00A62364" w14:paraId="2BE963D2" w14:textId="77777777">
        <w:trPr>
          <w:jc w:val="center"/>
        </w:trPr>
        <w:tc>
          <w:tcPr>
            <w:tcW w:w="1872" w:type="dxa"/>
          </w:tcPr>
          <w:p w14:paraId="3E8C9BC7" w14:textId="77777777" w:rsidR="00A62364" w:rsidRDefault="00000000">
            <w:r>
              <w:rPr>
                <w:sz w:val="20"/>
              </w:rPr>
              <w:t>Note</w:t>
            </w:r>
          </w:p>
        </w:tc>
        <w:tc>
          <w:tcPr>
            <w:tcW w:w="1872" w:type="dxa"/>
          </w:tcPr>
          <w:p w14:paraId="3340E99A" w14:textId="77777777" w:rsidR="00A62364" w:rsidRDefault="00000000">
            <w:r>
              <w:rPr>
                <w:sz w:val="20"/>
              </w:rPr>
              <w:t>34</w:t>
            </w:r>
          </w:p>
        </w:tc>
        <w:tc>
          <w:tcPr>
            <w:tcW w:w="1872" w:type="dxa"/>
          </w:tcPr>
          <w:p w14:paraId="5C4E7749" w14:textId="77777777" w:rsidR="00A62364" w:rsidRDefault="00000000">
            <w:r>
              <w:rPr>
                <w:sz w:val="20"/>
              </w:rPr>
              <w:t>2</w:t>
            </w:r>
          </w:p>
        </w:tc>
        <w:tc>
          <w:tcPr>
            <w:tcW w:w="4176" w:type="dxa"/>
          </w:tcPr>
          <w:p w14:paraId="49430A27" w14:textId="77777777" w:rsidR="00A62364" w:rsidRDefault="00000000">
            <w:r>
              <w:rPr>
                <w:sz w:val="20"/>
              </w:rPr>
              <w:t>ZAP informational findings</w:t>
            </w:r>
          </w:p>
        </w:tc>
      </w:tr>
      <w:tr w:rsidR="00A62364" w14:paraId="25B5581E" w14:textId="77777777">
        <w:trPr>
          <w:jc w:val="center"/>
        </w:trPr>
        <w:tc>
          <w:tcPr>
            <w:tcW w:w="1872" w:type="dxa"/>
            <w:shd w:val="clear" w:color="auto" w:fill="F5F5F5"/>
          </w:tcPr>
          <w:p w14:paraId="33A7271D" w14:textId="77777777" w:rsidR="00A62364" w:rsidRDefault="00000000">
            <w:r>
              <w:rPr>
                <w:sz w:val="20"/>
              </w:rPr>
              <w:t>Total</w:t>
            </w:r>
          </w:p>
        </w:tc>
        <w:tc>
          <w:tcPr>
            <w:tcW w:w="1872" w:type="dxa"/>
            <w:shd w:val="clear" w:color="auto" w:fill="F5F5F5"/>
          </w:tcPr>
          <w:p w14:paraId="2E944360" w14:textId="77777777" w:rsidR="00A62364" w:rsidRDefault="00000000">
            <w:r>
              <w:rPr>
                <w:sz w:val="20"/>
              </w:rPr>
              <w:t>75</w:t>
            </w:r>
          </w:p>
        </w:tc>
        <w:tc>
          <w:tcPr>
            <w:tcW w:w="1872" w:type="dxa"/>
            <w:shd w:val="clear" w:color="auto" w:fill="F5F5F5"/>
          </w:tcPr>
          <w:p w14:paraId="08E98A6D" w14:textId="77777777" w:rsidR="00A62364" w:rsidRDefault="00000000">
            <w:r>
              <w:rPr>
                <w:sz w:val="20"/>
              </w:rPr>
              <w:t>29</w:t>
            </w:r>
          </w:p>
        </w:tc>
        <w:tc>
          <w:tcPr>
            <w:tcW w:w="4176" w:type="dxa"/>
            <w:shd w:val="clear" w:color="auto" w:fill="F5F5F5"/>
          </w:tcPr>
          <w:p w14:paraId="02703531" w14:textId="77777777" w:rsidR="00A62364" w:rsidRDefault="00A62364"/>
        </w:tc>
      </w:tr>
    </w:tbl>
    <w:p w14:paraId="39023D09" w14:textId="77777777" w:rsidR="00A62364" w:rsidRDefault="00A62364"/>
    <w:p w14:paraId="25EC4D59" w14:textId="77777777" w:rsidR="00A62364" w:rsidRDefault="00000000">
      <w:pPr>
        <w:pStyle w:val="Heading2"/>
      </w:pPr>
      <w:bookmarkStart w:id="27" w:name="_Toc223963909"/>
      <w:r>
        <w:t>4.2 Findings by Tool</w:t>
      </w:r>
      <w:bookmarkEnd w:id="27"/>
    </w:p>
    <w:tbl>
      <w:tblPr>
        <w:tblStyle w:val="TableGrid"/>
        <w:tblW w:w="0" w:type="auto"/>
        <w:jc w:val="center"/>
        <w:tblLook w:val="04A0" w:firstRow="1" w:lastRow="0" w:firstColumn="1" w:lastColumn="0" w:noHBand="0" w:noVBand="1"/>
      </w:tblPr>
      <w:tblGrid>
        <w:gridCol w:w="2880"/>
        <w:gridCol w:w="2880"/>
        <w:gridCol w:w="2880"/>
      </w:tblGrid>
      <w:tr w:rsidR="00A62364" w14:paraId="471509DD" w14:textId="77777777">
        <w:trPr>
          <w:jc w:val="center"/>
        </w:trPr>
        <w:tc>
          <w:tcPr>
            <w:tcW w:w="2880" w:type="dxa"/>
            <w:shd w:val="clear" w:color="auto" w:fill="1E3A5F"/>
          </w:tcPr>
          <w:p w14:paraId="75602951" w14:textId="77777777" w:rsidR="00A62364" w:rsidRDefault="00000000">
            <w:r>
              <w:rPr>
                <w:b/>
                <w:color w:val="FFFFFF"/>
                <w:sz w:val="20"/>
              </w:rPr>
              <w:t>Tool</w:t>
            </w:r>
          </w:p>
        </w:tc>
        <w:tc>
          <w:tcPr>
            <w:tcW w:w="2880" w:type="dxa"/>
            <w:shd w:val="clear" w:color="auto" w:fill="1E3A5F"/>
          </w:tcPr>
          <w:p w14:paraId="051E0E67" w14:textId="77777777" w:rsidR="00A62364" w:rsidRDefault="00000000">
            <w:r>
              <w:rPr>
                <w:b/>
                <w:color w:val="FFFFFF"/>
                <w:sz w:val="20"/>
              </w:rPr>
              <w:t>Instances</w:t>
            </w:r>
          </w:p>
        </w:tc>
        <w:tc>
          <w:tcPr>
            <w:tcW w:w="2880" w:type="dxa"/>
            <w:shd w:val="clear" w:color="auto" w:fill="1E3A5F"/>
          </w:tcPr>
          <w:p w14:paraId="6D1B3033" w14:textId="77777777" w:rsidR="00A62364" w:rsidRDefault="00000000">
            <w:r>
              <w:rPr>
                <w:b/>
                <w:color w:val="FFFFFF"/>
                <w:sz w:val="20"/>
              </w:rPr>
              <w:t>Unique Rules</w:t>
            </w:r>
          </w:p>
        </w:tc>
      </w:tr>
      <w:tr w:rsidR="00A62364" w14:paraId="66401C44" w14:textId="77777777">
        <w:trPr>
          <w:jc w:val="center"/>
        </w:trPr>
        <w:tc>
          <w:tcPr>
            <w:tcW w:w="2880" w:type="dxa"/>
          </w:tcPr>
          <w:p w14:paraId="0D284E83" w14:textId="77777777" w:rsidR="00A62364" w:rsidRDefault="00000000">
            <w:r>
              <w:rPr>
                <w:sz w:val="20"/>
              </w:rPr>
              <w:t>Semgrep OSS</w:t>
            </w:r>
          </w:p>
        </w:tc>
        <w:tc>
          <w:tcPr>
            <w:tcW w:w="2880" w:type="dxa"/>
          </w:tcPr>
          <w:p w14:paraId="5E58A84B" w14:textId="77777777" w:rsidR="00A62364" w:rsidRDefault="00000000">
            <w:r>
              <w:rPr>
                <w:sz w:val="20"/>
              </w:rPr>
              <w:t>0</w:t>
            </w:r>
          </w:p>
        </w:tc>
        <w:tc>
          <w:tcPr>
            <w:tcW w:w="2880" w:type="dxa"/>
          </w:tcPr>
          <w:p w14:paraId="0A3D21A3" w14:textId="77777777" w:rsidR="00A62364" w:rsidRDefault="00000000">
            <w:r>
              <w:rPr>
                <w:sz w:val="20"/>
              </w:rPr>
              <w:t>0</w:t>
            </w:r>
          </w:p>
        </w:tc>
      </w:tr>
      <w:tr w:rsidR="00A62364" w14:paraId="0F4EC732" w14:textId="77777777">
        <w:trPr>
          <w:jc w:val="center"/>
        </w:trPr>
        <w:tc>
          <w:tcPr>
            <w:tcW w:w="2880" w:type="dxa"/>
            <w:shd w:val="clear" w:color="auto" w:fill="F5F5F5"/>
          </w:tcPr>
          <w:p w14:paraId="4489436E" w14:textId="77777777" w:rsidR="00A62364" w:rsidRDefault="00000000">
            <w:r>
              <w:rPr>
                <w:sz w:val="20"/>
              </w:rPr>
              <w:t>OWASP ZAP</w:t>
            </w:r>
          </w:p>
        </w:tc>
        <w:tc>
          <w:tcPr>
            <w:tcW w:w="2880" w:type="dxa"/>
            <w:shd w:val="clear" w:color="auto" w:fill="F5F5F5"/>
          </w:tcPr>
          <w:p w14:paraId="60ECADEC" w14:textId="77777777" w:rsidR="00A62364" w:rsidRDefault="00000000">
            <w:r>
              <w:rPr>
                <w:sz w:val="20"/>
              </w:rPr>
              <w:t>40</w:t>
            </w:r>
          </w:p>
        </w:tc>
        <w:tc>
          <w:tcPr>
            <w:tcW w:w="2880" w:type="dxa"/>
            <w:shd w:val="clear" w:color="auto" w:fill="F5F5F5"/>
          </w:tcPr>
          <w:p w14:paraId="72D92434" w14:textId="77777777" w:rsidR="00A62364" w:rsidRDefault="00000000">
            <w:r>
              <w:rPr>
                <w:sz w:val="20"/>
              </w:rPr>
              <w:t>3</w:t>
            </w:r>
          </w:p>
        </w:tc>
      </w:tr>
      <w:tr w:rsidR="00A62364" w14:paraId="480EBA95" w14:textId="77777777">
        <w:trPr>
          <w:jc w:val="center"/>
        </w:trPr>
        <w:tc>
          <w:tcPr>
            <w:tcW w:w="2880" w:type="dxa"/>
          </w:tcPr>
          <w:p w14:paraId="5C3C76A5" w14:textId="77777777" w:rsidR="00A62364" w:rsidRDefault="00000000">
            <w:r>
              <w:rPr>
                <w:sz w:val="20"/>
              </w:rPr>
              <w:t>Checkov</w:t>
            </w:r>
          </w:p>
        </w:tc>
        <w:tc>
          <w:tcPr>
            <w:tcW w:w="2880" w:type="dxa"/>
          </w:tcPr>
          <w:p w14:paraId="16A07B99" w14:textId="77777777" w:rsidR="00A62364" w:rsidRDefault="00000000">
            <w:r>
              <w:rPr>
                <w:sz w:val="20"/>
              </w:rPr>
              <w:t>35</w:t>
            </w:r>
          </w:p>
        </w:tc>
        <w:tc>
          <w:tcPr>
            <w:tcW w:w="2880" w:type="dxa"/>
          </w:tcPr>
          <w:p w14:paraId="25B26663" w14:textId="77777777" w:rsidR="00A62364" w:rsidRDefault="00000000">
            <w:r>
              <w:rPr>
                <w:sz w:val="20"/>
              </w:rPr>
              <w:t>26</w:t>
            </w:r>
          </w:p>
        </w:tc>
      </w:tr>
      <w:tr w:rsidR="00A62364" w14:paraId="367CB8C1" w14:textId="77777777">
        <w:trPr>
          <w:jc w:val="center"/>
        </w:trPr>
        <w:tc>
          <w:tcPr>
            <w:tcW w:w="2880" w:type="dxa"/>
            <w:shd w:val="clear" w:color="auto" w:fill="F5F5F5"/>
          </w:tcPr>
          <w:p w14:paraId="7818BF11" w14:textId="77777777" w:rsidR="00A62364" w:rsidRDefault="00000000">
            <w:r>
              <w:rPr>
                <w:sz w:val="20"/>
              </w:rPr>
              <w:lastRenderedPageBreak/>
              <w:t>Total</w:t>
            </w:r>
          </w:p>
        </w:tc>
        <w:tc>
          <w:tcPr>
            <w:tcW w:w="2880" w:type="dxa"/>
            <w:shd w:val="clear" w:color="auto" w:fill="F5F5F5"/>
          </w:tcPr>
          <w:p w14:paraId="6866E051" w14:textId="77777777" w:rsidR="00A62364" w:rsidRDefault="00000000">
            <w:r>
              <w:rPr>
                <w:sz w:val="20"/>
              </w:rPr>
              <w:t>75</w:t>
            </w:r>
          </w:p>
        </w:tc>
        <w:tc>
          <w:tcPr>
            <w:tcW w:w="2880" w:type="dxa"/>
            <w:shd w:val="clear" w:color="auto" w:fill="F5F5F5"/>
          </w:tcPr>
          <w:p w14:paraId="4DB8680E" w14:textId="77777777" w:rsidR="00A62364" w:rsidRDefault="00000000">
            <w:r>
              <w:rPr>
                <w:sz w:val="20"/>
              </w:rPr>
              <w:t>29</w:t>
            </w:r>
          </w:p>
        </w:tc>
      </w:tr>
    </w:tbl>
    <w:p w14:paraId="69C88B85" w14:textId="77777777" w:rsidR="00A62364" w:rsidRDefault="00A62364"/>
    <w:p w14:paraId="4D9D4B20" w14:textId="77777777" w:rsidR="00A62364" w:rsidRDefault="00000000">
      <w:pPr>
        <w:pStyle w:val="Heading2"/>
      </w:pPr>
      <w:bookmarkStart w:id="28" w:name="_Toc223963910"/>
      <w:r>
        <w:t>4.3 OWASP Top 10 2025 Mapping</w:t>
      </w:r>
      <w:bookmarkEnd w:id="28"/>
    </w:p>
    <w:p w14:paraId="2657F45A" w14:textId="77777777" w:rsidR="00A62364" w:rsidRDefault="00000000">
      <w:r>
        <w:t>The following table maps each finding to its corresponding OWASP Top 10 2025 category. Findings are mapped via CWE identifiers where available.</w:t>
      </w:r>
    </w:p>
    <w:tbl>
      <w:tblPr>
        <w:tblStyle w:val="TableGrid"/>
        <w:tblW w:w="0" w:type="auto"/>
        <w:jc w:val="center"/>
        <w:tblLook w:val="04A0" w:firstRow="1" w:lastRow="0" w:firstColumn="1" w:lastColumn="0" w:noHBand="0" w:noVBand="1"/>
      </w:tblPr>
      <w:tblGrid>
        <w:gridCol w:w="1728"/>
        <w:gridCol w:w="3600"/>
        <w:gridCol w:w="2880"/>
        <w:gridCol w:w="1152"/>
      </w:tblGrid>
      <w:tr w:rsidR="00A62364" w14:paraId="5D134356" w14:textId="77777777">
        <w:trPr>
          <w:jc w:val="center"/>
        </w:trPr>
        <w:tc>
          <w:tcPr>
            <w:tcW w:w="1728" w:type="dxa"/>
            <w:shd w:val="clear" w:color="auto" w:fill="1E3A5F"/>
          </w:tcPr>
          <w:p w14:paraId="1745DF7D" w14:textId="77777777" w:rsidR="00A62364" w:rsidRDefault="00000000">
            <w:r>
              <w:rPr>
                <w:b/>
                <w:color w:val="FFFFFF"/>
                <w:sz w:val="20"/>
              </w:rPr>
              <w:t>OWASP ID</w:t>
            </w:r>
          </w:p>
        </w:tc>
        <w:tc>
          <w:tcPr>
            <w:tcW w:w="3600" w:type="dxa"/>
            <w:shd w:val="clear" w:color="auto" w:fill="1E3A5F"/>
          </w:tcPr>
          <w:p w14:paraId="6E9B7A20" w14:textId="77777777" w:rsidR="00A62364" w:rsidRDefault="00000000">
            <w:r>
              <w:rPr>
                <w:b/>
                <w:color w:val="FFFFFF"/>
                <w:sz w:val="20"/>
              </w:rPr>
              <w:t>Category</w:t>
            </w:r>
          </w:p>
        </w:tc>
        <w:tc>
          <w:tcPr>
            <w:tcW w:w="2880" w:type="dxa"/>
            <w:shd w:val="clear" w:color="auto" w:fill="1E3A5F"/>
          </w:tcPr>
          <w:p w14:paraId="5DA914E9" w14:textId="77777777" w:rsidR="00A62364" w:rsidRDefault="00000000">
            <w:r>
              <w:rPr>
                <w:b/>
                <w:color w:val="FFFFFF"/>
                <w:sz w:val="20"/>
              </w:rPr>
              <w:t>Related Findings</w:t>
            </w:r>
          </w:p>
        </w:tc>
        <w:tc>
          <w:tcPr>
            <w:tcW w:w="1152" w:type="dxa"/>
            <w:shd w:val="clear" w:color="auto" w:fill="1E3A5F"/>
          </w:tcPr>
          <w:p w14:paraId="3A940F14" w14:textId="77777777" w:rsidR="00A62364" w:rsidRDefault="00000000">
            <w:r>
              <w:rPr>
                <w:b/>
                <w:color w:val="FFFFFF"/>
                <w:sz w:val="20"/>
              </w:rPr>
              <w:t>Count</w:t>
            </w:r>
          </w:p>
        </w:tc>
      </w:tr>
      <w:tr w:rsidR="00A62364" w14:paraId="32BAA9F3" w14:textId="77777777">
        <w:trPr>
          <w:jc w:val="center"/>
        </w:trPr>
        <w:tc>
          <w:tcPr>
            <w:tcW w:w="1728" w:type="dxa"/>
          </w:tcPr>
          <w:p w14:paraId="470B289D" w14:textId="77777777" w:rsidR="00A62364" w:rsidRDefault="00000000">
            <w:r>
              <w:rPr>
                <w:sz w:val="20"/>
              </w:rPr>
              <w:t>A01:2025</w:t>
            </w:r>
          </w:p>
        </w:tc>
        <w:tc>
          <w:tcPr>
            <w:tcW w:w="3600" w:type="dxa"/>
          </w:tcPr>
          <w:p w14:paraId="1221D7DE" w14:textId="77777777" w:rsidR="00A62364" w:rsidRDefault="00000000">
            <w:r>
              <w:rPr>
                <w:sz w:val="20"/>
              </w:rPr>
              <w:t>Broken Access Control</w:t>
            </w:r>
          </w:p>
        </w:tc>
        <w:tc>
          <w:tcPr>
            <w:tcW w:w="2880" w:type="dxa"/>
          </w:tcPr>
          <w:p w14:paraId="37632868" w14:textId="77777777" w:rsidR="00A62364" w:rsidRDefault="00000000">
            <w:r>
              <w:rPr>
                <w:sz w:val="20"/>
              </w:rPr>
              <w:t>None</w:t>
            </w:r>
          </w:p>
        </w:tc>
        <w:tc>
          <w:tcPr>
            <w:tcW w:w="1152" w:type="dxa"/>
          </w:tcPr>
          <w:p w14:paraId="7211DF91" w14:textId="77777777" w:rsidR="00A62364" w:rsidRDefault="00000000">
            <w:r>
              <w:rPr>
                <w:sz w:val="20"/>
              </w:rPr>
              <w:t>0</w:t>
            </w:r>
          </w:p>
        </w:tc>
      </w:tr>
      <w:tr w:rsidR="00A62364" w14:paraId="73FC4C8F" w14:textId="77777777">
        <w:trPr>
          <w:jc w:val="center"/>
        </w:trPr>
        <w:tc>
          <w:tcPr>
            <w:tcW w:w="1728" w:type="dxa"/>
            <w:shd w:val="clear" w:color="auto" w:fill="F5F5F5"/>
          </w:tcPr>
          <w:p w14:paraId="3E1694E3" w14:textId="77777777" w:rsidR="00A62364" w:rsidRDefault="00000000">
            <w:r>
              <w:rPr>
                <w:sz w:val="20"/>
              </w:rPr>
              <w:t>A02:2025</w:t>
            </w:r>
          </w:p>
        </w:tc>
        <w:tc>
          <w:tcPr>
            <w:tcW w:w="3600" w:type="dxa"/>
            <w:shd w:val="clear" w:color="auto" w:fill="F5F5F5"/>
          </w:tcPr>
          <w:p w14:paraId="035A987E" w14:textId="77777777" w:rsidR="00A62364" w:rsidRDefault="00000000">
            <w:r>
              <w:rPr>
                <w:sz w:val="20"/>
              </w:rPr>
              <w:t>Security Misconfiguration</w:t>
            </w:r>
          </w:p>
        </w:tc>
        <w:tc>
          <w:tcPr>
            <w:tcW w:w="2880" w:type="dxa"/>
            <w:shd w:val="clear" w:color="auto" w:fill="F5F5F5"/>
          </w:tcPr>
          <w:p w14:paraId="4598CCF3" w14:textId="77777777" w:rsidR="00A62364" w:rsidRDefault="00000000">
            <w:r>
              <w:rPr>
                <w:sz w:val="20"/>
              </w:rPr>
              <w:t>CKV_AZURE_113, CKV_AZURE_18, CKV_AZURE_19, CKV_AZURE_206, CKV_AZURE_212, CKV_AZURE_213, CKV_AZURE_222, CKV_AZURE_225, CKV_AZURE_229, CKV_AZURE_35, CKV_AZURE_43, CKV_AZURE_67, CKV_AZURE_84, CKV_AZURE_87, zap-10049, zap-90005</w:t>
            </w:r>
          </w:p>
        </w:tc>
        <w:tc>
          <w:tcPr>
            <w:tcW w:w="1152" w:type="dxa"/>
            <w:shd w:val="clear" w:color="auto" w:fill="F5F5F5"/>
          </w:tcPr>
          <w:p w14:paraId="11FB6271" w14:textId="77777777" w:rsidR="00A62364" w:rsidRDefault="00000000">
            <w:r>
              <w:rPr>
                <w:sz w:val="20"/>
              </w:rPr>
              <w:t>16</w:t>
            </w:r>
          </w:p>
        </w:tc>
      </w:tr>
      <w:tr w:rsidR="00A62364" w14:paraId="6A910FF6" w14:textId="77777777">
        <w:trPr>
          <w:jc w:val="center"/>
        </w:trPr>
        <w:tc>
          <w:tcPr>
            <w:tcW w:w="1728" w:type="dxa"/>
          </w:tcPr>
          <w:p w14:paraId="3111FD0A" w14:textId="77777777" w:rsidR="00A62364" w:rsidRDefault="00000000">
            <w:r>
              <w:rPr>
                <w:sz w:val="20"/>
              </w:rPr>
              <w:t>A03:2025</w:t>
            </w:r>
          </w:p>
        </w:tc>
        <w:tc>
          <w:tcPr>
            <w:tcW w:w="3600" w:type="dxa"/>
          </w:tcPr>
          <w:p w14:paraId="1A254279" w14:textId="77777777" w:rsidR="00A62364" w:rsidRDefault="00000000">
            <w:r>
              <w:rPr>
                <w:sz w:val="20"/>
              </w:rPr>
              <w:t>Software Supply Chain Failures</w:t>
            </w:r>
          </w:p>
        </w:tc>
        <w:tc>
          <w:tcPr>
            <w:tcW w:w="2880" w:type="dxa"/>
          </w:tcPr>
          <w:p w14:paraId="2273EDA2" w14:textId="77777777" w:rsidR="00A62364" w:rsidRDefault="00000000">
            <w:r>
              <w:rPr>
                <w:sz w:val="20"/>
              </w:rPr>
              <w:t>None</w:t>
            </w:r>
          </w:p>
        </w:tc>
        <w:tc>
          <w:tcPr>
            <w:tcW w:w="1152" w:type="dxa"/>
          </w:tcPr>
          <w:p w14:paraId="547012E0" w14:textId="77777777" w:rsidR="00A62364" w:rsidRDefault="00000000">
            <w:r>
              <w:rPr>
                <w:sz w:val="20"/>
              </w:rPr>
              <w:t>0</w:t>
            </w:r>
          </w:p>
        </w:tc>
      </w:tr>
      <w:tr w:rsidR="00A62364" w14:paraId="12A0AA86" w14:textId="77777777">
        <w:trPr>
          <w:jc w:val="center"/>
        </w:trPr>
        <w:tc>
          <w:tcPr>
            <w:tcW w:w="1728" w:type="dxa"/>
            <w:shd w:val="clear" w:color="auto" w:fill="F5F5F5"/>
          </w:tcPr>
          <w:p w14:paraId="5A1E427B" w14:textId="77777777" w:rsidR="00A62364" w:rsidRDefault="00000000">
            <w:r>
              <w:rPr>
                <w:sz w:val="20"/>
              </w:rPr>
              <w:t>A04:2025</w:t>
            </w:r>
          </w:p>
        </w:tc>
        <w:tc>
          <w:tcPr>
            <w:tcW w:w="3600" w:type="dxa"/>
            <w:shd w:val="clear" w:color="auto" w:fill="F5F5F5"/>
          </w:tcPr>
          <w:p w14:paraId="55E95B06" w14:textId="77777777" w:rsidR="00A62364" w:rsidRDefault="00000000">
            <w:r>
              <w:rPr>
                <w:sz w:val="20"/>
              </w:rPr>
              <w:t>Cryptographic Failures</w:t>
            </w:r>
          </w:p>
        </w:tc>
        <w:tc>
          <w:tcPr>
            <w:tcW w:w="2880" w:type="dxa"/>
            <w:shd w:val="clear" w:color="auto" w:fill="F5F5F5"/>
          </w:tcPr>
          <w:p w14:paraId="7455D60F" w14:textId="77777777" w:rsidR="00A62364" w:rsidRDefault="00000000">
            <w:r>
              <w:rPr>
                <w:sz w:val="20"/>
              </w:rPr>
              <w:t>zap-10035</w:t>
            </w:r>
          </w:p>
        </w:tc>
        <w:tc>
          <w:tcPr>
            <w:tcW w:w="1152" w:type="dxa"/>
            <w:shd w:val="clear" w:color="auto" w:fill="F5F5F5"/>
          </w:tcPr>
          <w:p w14:paraId="1C01F856" w14:textId="77777777" w:rsidR="00A62364" w:rsidRDefault="00000000">
            <w:r>
              <w:rPr>
                <w:sz w:val="20"/>
              </w:rPr>
              <w:t>1</w:t>
            </w:r>
          </w:p>
        </w:tc>
      </w:tr>
      <w:tr w:rsidR="00A62364" w14:paraId="3F1E3297" w14:textId="77777777">
        <w:trPr>
          <w:jc w:val="center"/>
        </w:trPr>
        <w:tc>
          <w:tcPr>
            <w:tcW w:w="1728" w:type="dxa"/>
          </w:tcPr>
          <w:p w14:paraId="38BAA1C2" w14:textId="77777777" w:rsidR="00A62364" w:rsidRDefault="00000000">
            <w:r>
              <w:rPr>
                <w:sz w:val="20"/>
              </w:rPr>
              <w:t>A05:2025</w:t>
            </w:r>
          </w:p>
        </w:tc>
        <w:tc>
          <w:tcPr>
            <w:tcW w:w="3600" w:type="dxa"/>
          </w:tcPr>
          <w:p w14:paraId="6ADC6977" w14:textId="77777777" w:rsidR="00A62364" w:rsidRDefault="00000000">
            <w:r>
              <w:rPr>
                <w:sz w:val="20"/>
              </w:rPr>
              <w:t>Injection</w:t>
            </w:r>
          </w:p>
        </w:tc>
        <w:tc>
          <w:tcPr>
            <w:tcW w:w="2880" w:type="dxa"/>
          </w:tcPr>
          <w:p w14:paraId="24C6D9D7" w14:textId="77777777" w:rsidR="00A62364" w:rsidRDefault="00000000">
            <w:r>
              <w:rPr>
                <w:sz w:val="20"/>
              </w:rPr>
              <w:t>None</w:t>
            </w:r>
          </w:p>
        </w:tc>
        <w:tc>
          <w:tcPr>
            <w:tcW w:w="1152" w:type="dxa"/>
          </w:tcPr>
          <w:p w14:paraId="7B9FDE40" w14:textId="77777777" w:rsidR="00A62364" w:rsidRDefault="00000000">
            <w:r>
              <w:rPr>
                <w:sz w:val="20"/>
              </w:rPr>
              <w:t>0</w:t>
            </w:r>
          </w:p>
        </w:tc>
      </w:tr>
      <w:tr w:rsidR="00A62364" w14:paraId="45A9D2B3" w14:textId="77777777">
        <w:trPr>
          <w:jc w:val="center"/>
        </w:trPr>
        <w:tc>
          <w:tcPr>
            <w:tcW w:w="1728" w:type="dxa"/>
            <w:shd w:val="clear" w:color="auto" w:fill="F5F5F5"/>
          </w:tcPr>
          <w:p w14:paraId="04878FB8" w14:textId="77777777" w:rsidR="00A62364" w:rsidRDefault="00000000">
            <w:r>
              <w:rPr>
                <w:sz w:val="20"/>
              </w:rPr>
              <w:t>A06:2025</w:t>
            </w:r>
          </w:p>
        </w:tc>
        <w:tc>
          <w:tcPr>
            <w:tcW w:w="3600" w:type="dxa"/>
            <w:shd w:val="clear" w:color="auto" w:fill="F5F5F5"/>
          </w:tcPr>
          <w:p w14:paraId="5FA1368C" w14:textId="77777777" w:rsidR="00A62364" w:rsidRDefault="00000000">
            <w:r>
              <w:rPr>
                <w:sz w:val="20"/>
              </w:rPr>
              <w:t>Insecure Design</w:t>
            </w:r>
          </w:p>
        </w:tc>
        <w:tc>
          <w:tcPr>
            <w:tcW w:w="2880" w:type="dxa"/>
            <w:shd w:val="clear" w:color="auto" w:fill="F5F5F5"/>
          </w:tcPr>
          <w:p w14:paraId="46B6753F" w14:textId="77777777" w:rsidR="00A62364" w:rsidRDefault="00000000">
            <w:r>
              <w:rPr>
                <w:sz w:val="20"/>
              </w:rPr>
              <w:t>None</w:t>
            </w:r>
          </w:p>
        </w:tc>
        <w:tc>
          <w:tcPr>
            <w:tcW w:w="1152" w:type="dxa"/>
            <w:shd w:val="clear" w:color="auto" w:fill="F5F5F5"/>
          </w:tcPr>
          <w:p w14:paraId="60BCCA4D" w14:textId="77777777" w:rsidR="00A62364" w:rsidRDefault="00000000">
            <w:r>
              <w:rPr>
                <w:sz w:val="20"/>
              </w:rPr>
              <w:t>0</w:t>
            </w:r>
          </w:p>
        </w:tc>
      </w:tr>
      <w:tr w:rsidR="00A62364" w14:paraId="70E1CA79" w14:textId="77777777">
        <w:trPr>
          <w:jc w:val="center"/>
        </w:trPr>
        <w:tc>
          <w:tcPr>
            <w:tcW w:w="1728" w:type="dxa"/>
          </w:tcPr>
          <w:p w14:paraId="1F04F7FE" w14:textId="77777777" w:rsidR="00A62364" w:rsidRDefault="00000000">
            <w:r>
              <w:rPr>
                <w:sz w:val="20"/>
              </w:rPr>
              <w:t>A07:2025</w:t>
            </w:r>
          </w:p>
        </w:tc>
        <w:tc>
          <w:tcPr>
            <w:tcW w:w="3600" w:type="dxa"/>
          </w:tcPr>
          <w:p w14:paraId="1CAA9262" w14:textId="77777777" w:rsidR="00A62364" w:rsidRDefault="00000000">
            <w:r>
              <w:rPr>
                <w:sz w:val="20"/>
              </w:rPr>
              <w:t>Authentication Failures</w:t>
            </w:r>
          </w:p>
        </w:tc>
        <w:tc>
          <w:tcPr>
            <w:tcW w:w="2880" w:type="dxa"/>
          </w:tcPr>
          <w:p w14:paraId="56BE7B8A" w14:textId="77777777" w:rsidR="00A62364" w:rsidRDefault="00000000">
            <w:r>
              <w:rPr>
                <w:sz w:val="20"/>
              </w:rPr>
              <w:t>CKV2_AZURE_27, CKV_AZURE_16, CKV_AZURE_17, CKV_AZURE_71</w:t>
            </w:r>
          </w:p>
        </w:tc>
        <w:tc>
          <w:tcPr>
            <w:tcW w:w="1152" w:type="dxa"/>
          </w:tcPr>
          <w:p w14:paraId="649630FA" w14:textId="77777777" w:rsidR="00A62364" w:rsidRDefault="00000000">
            <w:r>
              <w:rPr>
                <w:sz w:val="20"/>
              </w:rPr>
              <w:t>4</w:t>
            </w:r>
          </w:p>
        </w:tc>
      </w:tr>
      <w:tr w:rsidR="00A62364" w14:paraId="1355FA69" w14:textId="77777777">
        <w:trPr>
          <w:jc w:val="center"/>
        </w:trPr>
        <w:tc>
          <w:tcPr>
            <w:tcW w:w="1728" w:type="dxa"/>
            <w:shd w:val="clear" w:color="auto" w:fill="F5F5F5"/>
          </w:tcPr>
          <w:p w14:paraId="21217420" w14:textId="77777777" w:rsidR="00A62364" w:rsidRDefault="00000000">
            <w:r>
              <w:rPr>
                <w:sz w:val="20"/>
              </w:rPr>
              <w:t>A08:2025</w:t>
            </w:r>
          </w:p>
        </w:tc>
        <w:tc>
          <w:tcPr>
            <w:tcW w:w="3600" w:type="dxa"/>
            <w:shd w:val="clear" w:color="auto" w:fill="F5F5F5"/>
          </w:tcPr>
          <w:p w14:paraId="1B70C652" w14:textId="77777777" w:rsidR="00A62364" w:rsidRDefault="00000000">
            <w:r>
              <w:rPr>
                <w:sz w:val="20"/>
              </w:rPr>
              <w:t>Software or Data Integrity Failures</w:t>
            </w:r>
          </w:p>
        </w:tc>
        <w:tc>
          <w:tcPr>
            <w:tcW w:w="2880" w:type="dxa"/>
            <w:shd w:val="clear" w:color="auto" w:fill="F5F5F5"/>
          </w:tcPr>
          <w:p w14:paraId="5074F155" w14:textId="77777777" w:rsidR="00A62364" w:rsidRDefault="00000000">
            <w:r>
              <w:rPr>
                <w:sz w:val="20"/>
              </w:rPr>
              <w:t>None</w:t>
            </w:r>
          </w:p>
        </w:tc>
        <w:tc>
          <w:tcPr>
            <w:tcW w:w="1152" w:type="dxa"/>
            <w:shd w:val="clear" w:color="auto" w:fill="F5F5F5"/>
          </w:tcPr>
          <w:p w14:paraId="315B36E7" w14:textId="77777777" w:rsidR="00A62364" w:rsidRDefault="00000000">
            <w:r>
              <w:rPr>
                <w:sz w:val="20"/>
              </w:rPr>
              <w:t>0</w:t>
            </w:r>
          </w:p>
        </w:tc>
      </w:tr>
      <w:tr w:rsidR="00A62364" w14:paraId="4E172CC1" w14:textId="77777777">
        <w:trPr>
          <w:jc w:val="center"/>
        </w:trPr>
        <w:tc>
          <w:tcPr>
            <w:tcW w:w="1728" w:type="dxa"/>
          </w:tcPr>
          <w:p w14:paraId="6474545A" w14:textId="77777777" w:rsidR="00A62364" w:rsidRDefault="00000000">
            <w:r>
              <w:rPr>
                <w:sz w:val="20"/>
              </w:rPr>
              <w:t>A09:2025</w:t>
            </w:r>
          </w:p>
        </w:tc>
        <w:tc>
          <w:tcPr>
            <w:tcW w:w="3600" w:type="dxa"/>
          </w:tcPr>
          <w:p w14:paraId="5DD4E21A" w14:textId="77777777" w:rsidR="00A62364" w:rsidRDefault="00000000">
            <w:r>
              <w:rPr>
                <w:sz w:val="20"/>
              </w:rPr>
              <w:t>Logging &amp; Alerting Failures</w:t>
            </w:r>
          </w:p>
        </w:tc>
        <w:tc>
          <w:tcPr>
            <w:tcW w:w="2880" w:type="dxa"/>
          </w:tcPr>
          <w:p w14:paraId="4AF2DE61" w14:textId="77777777" w:rsidR="00A62364" w:rsidRDefault="00000000">
            <w:r>
              <w:rPr>
                <w:sz w:val="20"/>
              </w:rPr>
              <w:t>CKV_AZURE_20, CKV_AZURE_21, CKV_AZURE_22, CKV_AZURE_23, CKV_AZURE_24, CKV_AZURE_25, CKV_AZURE_26, CKV_AZURE_27</w:t>
            </w:r>
          </w:p>
        </w:tc>
        <w:tc>
          <w:tcPr>
            <w:tcW w:w="1152" w:type="dxa"/>
          </w:tcPr>
          <w:p w14:paraId="624A0E65" w14:textId="77777777" w:rsidR="00A62364" w:rsidRDefault="00000000">
            <w:r>
              <w:rPr>
                <w:sz w:val="20"/>
              </w:rPr>
              <w:t>8</w:t>
            </w:r>
          </w:p>
        </w:tc>
      </w:tr>
      <w:tr w:rsidR="00A62364" w14:paraId="369935E8" w14:textId="77777777">
        <w:trPr>
          <w:jc w:val="center"/>
        </w:trPr>
        <w:tc>
          <w:tcPr>
            <w:tcW w:w="1728" w:type="dxa"/>
            <w:shd w:val="clear" w:color="auto" w:fill="F5F5F5"/>
          </w:tcPr>
          <w:p w14:paraId="6A1CCFD0" w14:textId="77777777" w:rsidR="00A62364" w:rsidRDefault="00000000">
            <w:r>
              <w:rPr>
                <w:sz w:val="20"/>
              </w:rPr>
              <w:lastRenderedPageBreak/>
              <w:t>A10:2025</w:t>
            </w:r>
          </w:p>
        </w:tc>
        <w:tc>
          <w:tcPr>
            <w:tcW w:w="3600" w:type="dxa"/>
            <w:shd w:val="clear" w:color="auto" w:fill="F5F5F5"/>
          </w:tcPr>
          <w:p w14:paraId="6E5D4762" w14:textId="77777777" w:rsidR="00A62364" w:rsidRDefault="00000000">
            <w:r>
              <w:rPr>
                <w:sz w:val="20"/>
              </w:rPr>
              <w:t>Mishandling of Exceptional Conditions</w:t>
            </w:r>
          </w:p>
        </w:tc>
        <w:tc>
          <w:tcPr>
            <w:tcW w:w="2880" w:type="dxa"/>
            <w:shd w:val="clear" w:color="auto" w:fill="F5F5F5"/>
          </w:tcPr>
          <w:p w14:paraId="0B887F3A" w14:textId="77777777" w:rsidR="00A62364" w:rsidRDefault="00000000">
            <w:r>
              <w:rPr>
                <w:sz w:val="20"/>
              </w:rPr>
              <w:t>None</w:t>
            </w:r>
          </w:p>
        </w:tc>
        <w:tc>
          <w:tcPr>
            <w:tcW w:w="1152" w:type="dxa"/>
            <w:shd w:val="clear" w:color="auto" w:fill="F5F5F5"/>
          </w:tcPr>
          <w:p w14:paraId="0E859B08" w14:textId="77777777" w:rsidR="00A62364" w:rsidRDefault="00000000">
            <w:r>
              <w:rPr>
                <w:sz w:val="20"/>
              </w:rPr>
              <w:t>0</w:t>
            </w:r>
          </w:p>
        </w:tc>
      </w:tr>
    </w:tbl>
    <w:p w14:paraId="2EB5E15F" w14:textId="77777777" w:rsidR="00A62364" w:rsidRDefault="00A62364"/>
    <w:p w14:paraId="1293B60F" w14:textId="77777777" w:rsidR="00A62364" w:rsidRDefault="00000000">
      <w:r>
        <w:br w:type="page"/>
      </w:r>
    </w:p>
    <w:p w14:paraId="47BC07EF" w14:textId="77777777" w:rsidR="00A62364" w:rsidRDefault="00000000">
      <w:pPr>
        <w:pStyle w:val="Heading1"/>
      </w:pPr>
      <w:bookmarkStart w:id="29" w:name="_Toc223963911"/>
      <w:r>
        <w:lastRenderedPageBreak/>
        <w:t>5. Detailed Findings</w:t>
      </w:r>
      <w:bookmarkEnd w:id="29"/>
    </w:p>
    <w:p w14:paraId="1389354B" w14:textId="77777777" w:rsidR="00A62364" w:rsidRDefault="00000000">
      <w:r>
        <w:t>This section provides a detailed analysis of each unique finding, grouped by assessed risk level. Findings are deduplicated by rule ID—instance counts reflect the number of occurrences across all scanned targets. The assessed risk reflects real-world exploitability in the context of the Cadence platform, not the raw severity reported by the scanning tool.</w:t>
      </w:r>
    </w:p>
    <w:p w14:paraId="11CE2D14" w14:textId="77777777" w:rsidR="00A62364" w:rsidRDefault="00000000">
      <w:pPr>
        <w:pStyle w:val="Heading2"/>
      </w:pPr>
      <w:bookmarkStart w:id="30" w:name="_Toc223963912"/>
      <w:r>
        <w:t>5.1 MEDIUM Risk Findings</w:t>
      </w:r>
      <w:bookmarkEnd w:id="30"/>
    </w:p>
    <w:p w14:paraId="2DA41FE6" w14:textId="77777777" w:rsidR="00A62364" w:rsidRDefault="00000000">
      <w:pPr>
        <w:pStyle w:val="Heading3"/>
      </w:pPr>
      <w:bookmarkStart w:id="31" w:name="_Toc223963913"/>
      <w:r>
        <w:t>CKV2_AZURE_27: Ensure Azure AD authentication is enabled for Azure SQL (MSSQL)</w:t>
      </w:r>
      <w:bookmarkEnd w:id="31"/>
    </w:p>
    <w:tbl>
      <w:tblPr>
        <w:tblStyle w:val="TableGrid"/>
        <w:tblW w:w="0" w:type="auto"/>
        <w:jc w:val="center"/>
        <w:tblLook w:val="04A0" w:firstRow="1" w:lastRow="0" w:firstColumn="1" w:lastColumn="0" w:noHBand="0" w:noVBand="1"/>
      </w:tblPr>
      <w:tblGrid>
        <w:gridCol w:w="2544"/>
        <w:gridCol w:w="7032"/>
      </w:tblGrid>
      <w:tr w:rsidR="00A62364" w14:paraId="70582CDA" w14:textId="77777777">
        <w:trPr>
          <w:jc w:val="center"/>
        </w:trPr>
        <w:tc>
          <w:tcPr>
            <w:tcW w:w="2592" w:type="dxa"/>
            <w:shd w:val="clear" w:color="auto" w:fill="1E3A5F"/>
          </w:tcPr>
          <w:p w14:paraId="0C6886E9" w14:textId="77777777" w:rsidR="00A62364" w:rsidRDefault="00000000">
            <w:r>
              <w:rPr>
                <w:b/>
                <w:color w:val="FFFFFF"/>
                <w:sz w:val="20"/>
              </w:rPr>
              <w:t>Property</w:t>
            </w:r>
          </w:p>
        </w:tc>
        <w:tc>
          <w:tcPr>
            <w:tcW w:w="7200" w:type="dxa"/>
            <w:shd w:val="clear" w:color="auto" w:fill="1E3A5F"/>
          </w:tcPr>
          <w:p w14:paraId="210C4FA5" w14:textId="77777777" w:rsidR="00A62364" w:rsidRDefault="00000000">
            <w:r>
              <w:rPr>
                <w:b/>
                <w:color w:val="FFFFFF"/>
                <w:sz w:val="20"/>
              </w:rPr>
              <w:t>Value</w:t>
            </w:r>
          </w:p>
        </w:tc>
      </w:tr>
      <w:tr w:rsidR="00A62364" w14:paraId="40E6775A" w14:textId="77777777">
        <w:trPr>
          <w:jc w:val="center"/>
        </w:trPr>
        <w:tc>
          <w:tcPr>
            <w:tcW w:w="2592" w:type="dxa"/>
          </w:tcPr>
          <w:p w14:paraId="01BDA514" w14:textId="77777777" w:rsidR="00A62364" w:rsidRDefault="00000000">
            <w:r>
              <w:rPr>
                <w:sz w:val="20"/>
              </w:rPr>
              <w:t>Assessed Risk</w:t>
            </w:r>
          </w:p>
        </w:tc>
        <w:tc>
          <w:tcPr>
            <w:tcW w:w="7200" w:type="dxa"/>
          </w:tcPr>
          <w:p w14:paraId="6372A9BC" w14:textId="77777777" w:rsidR="00A62364" w:rsidRDefault="00000000">
            <w:r>
              <w:rPr>
                <w:sz w:val="20"/>
              </w:rPr>
              <w:t>Medium</w:t>
            </w:r>
          </w:p>
        </w:tc>
      </w:tr>
      <w:tr w:rsidR="00A62364" w14:paraId="6841B8C4" w14:textId="77777777">
        <w:trPr>
          <w:jc w:val="center"/>
        </w:trPr>
        <w:tc>
          <w:tcPr>
            <w:tcW w:w="2592" w:type="dxa"/>
            <w:shd w:val="clear" w:color="auto" w:fill="F5F5F5"/>
          </w:tcPr>
          <w:p w14:paraId="647D914F" w14:textId="77777777" w:rsidR="00A62364" w:rsidRDefault="00000000">
            <w:r>
              <w:rPr>
                <w:sz w:val="20"/>
              </w:rPr>
              <w:t>Tool Severity</w:t>
            </w:r>
          </w:p>
        </w:tc>
        <w:tc>
          <w:tcPr>
            <w:tcW w:w="7200" w:type="dxa"/>
            <w:shd w:val="clear" w:color="auto" w:fill="F5F5F5"/>
          </w:tcPr>
          <w:p w14:paraId="403C66D4" w14:textId="77777777" w:rsidR="00A62364" w:rsidRDefault="00000000">
            <w:r>
              <w:rPr>
                <w:sz w:val="20"/>
              </w:rPr>
              <w:t>Error</w:t>
            </w:r>
          </w:p>
        </w:tc>
      </w:tr>
      <w:tr w:rsidR="00A62364" w14:paraId="7767841D" w14:textId="77777777">
        <w:trPr>
          <w:jc w:val="center"/>
        </w:trPr>
        <w:tc>
          <w:tcPr>
            <w:tcW w:w="2592" w:type="dxa"/>
          </w:tcPr>
          <w:p w14:paraId="3C5A2AAB" w14:textId="77777777" w:rsidR="00A62364" w:rsidRDefault="00000000">
            <w:r>
              <w:rPr>
                <w:sz w:val="20"/>
              </w:rPr>
              <w:t>Tool</w:t>
            </w:r>
          </w:p>
        </w:tc>
        <w:tc>
          <w:tcPr>
            <w:tcW w:w="7200" w:type="dxa"/>
          </w:tcPr>
          <w:p w14:paraId="6A23B870" w14:textId="77777777" w:rsidR="00A62364" w:rsidRDefault="00000000">
            <w:r>
              <w:rPr>
                <w:sz w:val="20"/>
              </w:rPr>
              <w:t>Checkov</w:t>
            </w:r>
          </w:p>
        </w:tc>
      </w:tr>
      <w:tr w:rsidR="00A62364" w14:paraId="7A5EF1EE" w14:textId="77777777">
        <w:trPr>
          <w:jc w:val="center"/>
        </w:trPr>
        <w:tc>
          <w:tcPr>
            <w:tcW w:w="2592" w:type="dxa"/>
            <w:shd w:val="clear" w:color="auto" w:fill="F5F5F5"/>
          </w:tcPr>
          <w:p w14:paraId="59444E29" w14:textId="77777777" w:rsidR="00A62364" w:rsidRDefault="00000000">
            <w:r>
              <w:rPr>
                <w:sz w:val="20"/>
              </w:rPr>
              <w:t>Instances</w:t>
            </w:r>
          </w:p>
        </w:tc>
        <w:tc>
          <w:tcPr>
            <w:tcW w:w="7200" w:type="dxa"/>
            <w:shd w:val="clear" w:color="auto" w:fill="F5F5F5"/>
          </w:tcPr>
          <w:p w14:paraId="2C775E07" w14:textId="77777777" w:rsidR="00A62364" w:rsidRDefault="00000000">
            <w:r>
              <w:rPr>
                <w:sz w:val="20"/>
              </w:rPr>
              <w:t>1</w:t>
            </w:r>
          </w:p>
        </w:tc>
      </w:tr>
      <w:tr w:rsidR="00A62364" w14:paraId="3C4351CF" w14:textId="77777777">
        <w:trPr>
          <w:jc w:val="center"/>
        </w:trPr>
        <w:tc>
          <w:tcPr>
            <w:tcW w:w="2592" w:type="dxa"/>
          </w:tcPr>
          <w:p w14:paraId="27742AED" w14:textId="77777777" w:rsidR="00A62364" w:rsidRDefault="00000000">
            <w:r>
              <w:rPr>
                <w:sz w:val="20"/>
              </w:rPr>
              <w:t>CWE</w:t>
            </w:r>
          </w:p>
        </w:tc>
        <w:tc>
          <w:tcPr>
            <w:tcW w:w="7200" w:type="dxa"/>
          </w:tcPr>
          <w:p w14:paraId="2E9F9C7E" w14:textId="77777777" w:rsidR="00A62364" w:rsidRDefault="00000000">
            <w:r>
              <w:rPr>
                <w:sz w:val="20"/>
              </w:rPr>
              <w:t>CWE-306</w:t>
            </w:r>
          </w:p>
        </w:tc>
      </w:tr>
      <w:tr w:rsidR="00A62364" w14:paraId="2F18BED0" w14:textId="77777777">
        <w:trPr>
          <w:jc w:val="center"/>
        </w:trPr>
        <w:tc>
          <w:tcPr>
            <w:tcW w:w="2592" w:type="dxa"/>
            <w:shd w:val="clear" w:color="auto" w:fill="F5F5F5"/>
          </w:tcPr>
          <w:p w14:paraId="7DA64956" w14:textId="77777777" w:rsidR="00A62364" w:rsidRDefault="00000000">
            <w:r>
              <w:rPr>
                <w:sz w:val="20"/>
              </w:rPr>
              <w:t>OWASP Category</w:t>
            </w:r>
          </w:p>
        </w:tc>
        <w:tc>
          <w:tcPr>
            <w:tcW w:w="7200" w:type="dxa"/>
            <w:shd w:val="clear" w:color="auto" w:fill="F5F5F5"/>
          </w:tcPr>
          <w:p w14:paraId="6F5871F5" w14:textId="77777777" w:rsidR="00A62364" w:rsidRDefault="00000000">
            <w:r>
              <w:rPr>
                <w:sz w:val="20"/>
              </w:rPr>
              <w:t>A07:2025 (Authentication Failures)</w:t>
            </w:r>
          </w:p>
        </w:tc>
      </w:tr>
    </w:tbl>
    <w:p w14:paraId="635D004F" w14:textId="77777777" w:rsidR="00A62364" w:rsidRDefault="00A62364"/>
    <w:p w14:paraId="01E1D33C" w14:textId="77777777" w:rsidR="00A62364" w:rsidRDefault="00000000">
      <w:r>
        <w:rPr>
          <w:b/>
        </w:rPr>
        <w:t xml:space="preserve">Description: </w:t>
      </w:r>
      <w:r>
        <w:t>Microsoft Entra ID authentication should be enabled for Azure SQL to replace SQL-based authentication with centralized identity management.</w:t>
      </w:r>
    </w:p>
    <w:p w14:paraId="4F7153ED" w14:textId="77777777" w:rsidR="00A62364" w:rsidRDefault="00000000">
      <w:r>
        <w:rPr>
          <w:b/>
        </w:rPr>
        <w:t>Affected Locations:</w:t>
      </w:r>
    </w:p>
    <w:p w14:paraId="49AD8E9B" w14:textId="77777777" w:rsidR="00A62364" w:rsidRDefault="00000000">
      <w:pPr>
        <w:pStyle w:val="ListBullet"/>
      </w:pPr>
      <w:r>
        <w:t>infrastructure/modules/database.bicep:13</w:t>
      </w:r>
    </w:p>
    <w:p w14:paraId="2244A32E" w14:textId="77777777" w:rsidR="00A62364" w:rsidRDefault="00000000">
      <w:r>
        <w:rPr>
          <w:b/>
        </w:rPr>
        <w:t xml:space="preserve">Risk Assessment: </w:t>
      </w:r>
      <w:r>
        <w:t>Medium. Microsoft Entra ID authentication is not enabled as the primary authentication mechanism for the SQL Server. While SQL authentication is configured, Entra ID authentication provides centralized identity management, conditional access, and eliminates the need for password-based SQL credentials.</w:t>
      </w:r>
    </w:p>
    <w:p w14:paraId="3E34F181" w14:textId="77777777" w:rsidR="00A62364" w:rsidRDefault="00000000">
      <w:r>
        <w:rPr>
          <w:b/>
        </w:rPr>
        <w:t xml:space="preserve">Remediation: </w:t>
      </w:r>
      <w:r>
        <w:t>Enable Microsoft Entra ID authentication for the SQL Server. The Bicep template already accepts Entra ID admin parameters (sqlEntraAdminLogin, sqlEntraAdminObjectId)—ensure these are configured in the parameter files. Reference: https://learn.microsoft.com/en-us/azure/azure-sql/database/authentication-aad-configure</w:t>
      </w:r>
    </w:p>
    <w:p w14:paraId="1021BAE2" w14:textId="77777777" w:rsidR="00A62364" w:rsidRDefault="00000000">
      <w:pPr>
        <w:pStyle w:val="Heading3"/>
      </w:pPr>
      <w:bookmarkStart w:id="32" w:name="_Toc223963914"/>
      <w:r>
        <w:t>CKV_AZURE_113: Ensure that SQL server disables public network access</w:t>
      </w:r>
      <w:bookmarkEnd w:id="32"/>
    </w:p>
    <w:tbl>
      <w:tblPr>
        <w:tblStyle w:val="TableGrid"/>
        <w:tblW w:w="0" w:type="auto"/>
        <w:jc w:val="center"/>
        <w:tblLook w:val="04A0" w:firstRow="1" w:lastRow="0" w:firstColumn="1" w:lastColumn="0" w:noHBand="0" w:noVBand="1"/>
      </w:tblPr>
      <w:tblGrid>
        <w:gridCol w:w="2543"/>
        <w:gridCol w:w="7033"/>
      </w:tblGrid>
      <w:tr w:rsidR="00A62364" w14:paraId="028F140A" w14:textId="77777777">
        <w:trPr>
          <w:jc w:val="center"/>
        </w:trPr>
        <w:tc>
          <w:tcPr>
            <w:tcW w:w="2592" w:type="dxa"/>
            <w:shd w:val="clear" w:color="auto" w:fill="1E3A5F"/>
          </w:tcPr>
          <w:p w14:paraId="790B1B7B" w14:textId="77777777" w:rsidR="00A62364" w:rsidRDefault="00000000">
            <w:r>
              <w:rPr>
                <w:b/>
                <w:color w:val="FFFFFF"/>
                <w:sz w:val="20"/>
              </w:rPr>
              <w:t>Property</w:t>
            </w:r>
          </w:p>
        </w:tc>
        <w:tc>
          <w:tcPr>
            <w:tcW w:w="7200" w:type="dxa"/>
            <w:shd w:val="clear" w:color="auto" w:fill="1E3A5F"/>
          </w:tcPr>
          <w:p w14:paraId="3A2A4468" w14:textId="77777777" w:rsidR="00A62364" w:rsidRDefault="00000000">
            <w:r>
              <w:rPr>
                <w:b/>
                <w:color w:val="FFFFFF"/>
                <w:sz w:val="20"/>
              </w:rPr>
              <w:t>Value</w:t>
            </w:r>
          </w:p>
        </w:tc>
      </w:tr>
      <w:tr w:rsidR="00A62364" w14:paraId="58D91288" w14:textId="77777777">
        <w:trPr>
          <w:jc w:val="center"/>
        </w:trPr>
        <w:tc>
          <w:tcPr>
            <w:tcW w:w="2592" w:type="dxa"/>
          </w:tcPr>
          <w:p w14:paraId="46007755" w14:textId="77777777" w:rsidR="00A62364" w:rsidRDefault="00000000">
            <w:r>
              <w:rPr>
                <w:sz w:val="20"/>
              </w:rPr>
              <w:t>Assessed Risk</w:t>
            </w:r>
          </w:p>
        </w:tc>
        <w:tc>
          <w:tcPr>
            <w:tcW w:w="7200" w:type="dxa"/>
          </w:tcPr>
          <w:p w14:paraId="1AEEDE76" w14:textId="77777777" w:rsidR="00A62364" w:rsidRDefault="00000000">
            <w:r>
              <w:rPr>
                <w:sz w:val="20"/>
              </w:rPr>
              <w:t>Medium</w:t>
            </w:r>
          </w:p>
        </w:tc>
      </w:tr>
      <w:tr w:rsidR="00A62364" w14:paraId="6201C0E5" w14:textId="77777777">
        <w:trPr>
          <w:jc w:val="center"/>
        </w:trPr>
        <w:tc>
          <w:tcPr>
            <w:tcW w:w="2592" w:type="dxa"/>
            <w:shd w:val="clear" w:color="auto" w:fill="F5F5F5"/>
          </w:tcPr>
          <w:p w14:paraId="1AA8D80E" w14:textId="77777777" w:rsidR="00A62364" w:rsidRDefault="00000000">
            <w:r>
              <w:rPr>
                <w:sz w:val="20"/>
              </w:rPr>
              <w:lastRenderedPageBreak/>
              <w:t>Tool Severity</w:t>
            </w:r>
          </w:p>
        </w:tc>
        <w:tc>
          <w:tcPr>
            <w:tcW w:w="7200" w:type="dxa"/>
            <w:shd w:val="clear" w:color="auto" w:fill="F5F5F5"/>
          </w:tcPr>
          <w:p w14:paraId="5A755319" w14:textId="77777777" w:rsidR="00A62364" w:rsidRDefault="00000000">
            <w:r>
              <w:rPr>
                <w:sz w:val="20"/>
              </w:rPr>
              <w:t>Error</w:t>
            </w:r>
          </w:p>
        </w:tc>
      </w:tr>
      <w:tr w:rsidR="00A62364" w14:paraId="088A6E00" w14:textId="77777777">
        <w:trPr>
          <w:jc w:val="center"/>
        </w:trPr>
        <w:tc>
          <w:tcPr>
            <w:tcW w:w="2592" w:type="dxa"/>
          </w:tcPr>
          <w:p w14:paraId="7851F0B9" w14:textId="77777777" w:rsidR="00A62364" w:rsidRDefault="00000000">
            <w:r>
              <w:rPr>
                <w:sz w:val="20"/>
              </w:rPr>
              <w:t>Tool</w:t>
            </w:r>
          </w:p>
        </w:tc>
        <w:tc>
          <w:tcPr>
            <w:tcW w:w="7200" w:type="dxa"/>
          </w:tcPr>
          <w:p w14:paraId="7A8CD9BF" w14:textId="77777777" w:rsidR="00A62364" w:rsidRDefault="00000000">
            <w:r>
              <w:rPr>
                <w:sz w:val="20"/>
              </w:rPr>
              <w:t>Checkov</w:t>
            </w:r>
          </w:p>
        </w:tc>
      </w:tr>
      <w:tr w:rsidR="00A62364" w14:paraId="24775299" w14:textId="77777777">
        <w:trPr>
          <w:jc w:val="center"/>
        </w:trPr>
        <w:tc>
          <w:tcPr>
            <w:tcW w:w="2592" w:type="dxa"/>
            <w:shd w:val="clear" w:color="auto" w:fill="F5F5F5"/>
          </w:tcPr>
          <w:p w14:paraId="41AAA1FC" w14:textId="77777777" w:rsidR="00A62364" w:rsidRDefault="00000000">
            <w:r>
              <w:rPr>
                <w:sz w:val="20"/>
              </w:rPr>
              <w:t>Instances</w:t>
            </w:r>
          </w:p>
        </w:tc>
        <w:tc>
          <w:tcPr>
            <w:tcW w:w="7200" w:type="dxa"/>
            <w:shd w:val="clear" w:color="auto" w:fill="F5F5F5"/>
          </w:tcPr>
          <w:p w14:paraId="4A150BED" w14:textId="77777777" w:rsidR="00A62364" w:rsidRDefault="00000000">
            <w:r>
              <w:rPr>
                <w:sz w:val="20"/>
              </w:rPr>
              <w:t>1</w:t>
            </w:r>
          </w:p>
        </w:tc>
      </w:tr>
      <w:tr w:rsidR="00A62364" w14:paraId="5FCA504E" w14:textId="77777777">
        <w:trPr>
          <w:jc w:val="center"/>
        </w:trPr>
        <w:tc>
          <w:tcPr>
            <w:tcW w:w="2592" w:type="dxa"/>
          </w:tcPr>
          <w:p w14:paraId="10A886B6" w14:textId="77777777" w:rsidR="00A62364" w:rsidRDefault="00000000">
            <w:r>
              <w:rPr>
                <w:sz w:val="20"/>
              </w:rPr>
              <w:t>CWE</w:t>
            </w:r>
          </w:p>
        </w:tc>
        <w:tc>
          <w:tcPr>
            <w:tcW w:w="7200" w:type="dxa"/>
          </w:tcPr>
          <w:p w14:paraId="2C44A067" w14:textId="77777777" w:rsidR="00A62364" w:rsidRDefault="00000000">
            <w:r>
              <w:rPr>
                <w:sz w:val="20"/>
              </w:rPr>
              <w:t>CWE-284</w:t>
            </w:r>
          </w:p>
        </w:tc>
      </w:tr>
      <w:tr w:rsidR="00A62364" w14:paraId="667E865E" w14:textId="77777777">
        <w:trPr>
          <w:jc w:val="center"/>
        </w:trPr>
        <w:tc>
          <w:tcPr>
            <w:tcW w:w="2592" w:type="dxa"/>
            <w:shd w:val="clear" w:color="auto" w:fill="F5F5F5"/>
          </w:tcPr>
          <w:p w14:paraId="6F77A5B6" w14:textId="77777777" w:rsidR="00A62364" w:rsidRDefault="00000000">
            <w:r>
              <w:rPr>
                <w:sz w:val="20"/>
              </w:rPr>
              <w:t>OWASP Category</w:t>
            </w:r>
          </w:p>
        </w:tc>
        <w:tc>
          <w:tcPr>
            <w:tcW w:w="7200" w:type="dxa"/>
            <w:shd w:val="clear" w:color="auto" w:fill="F5F5F5"/>
          </w:tcPr>
          <w:p w14:paraId="5C1D2E1A" w14:textId="77777777" w:rsidR="00A62364" w:rsidRDefault="00000000">
            <w:r>
              <w:rPr>
                <w:sz w:val="20"/>
              </w:rPr>
              <w:t>A02:2025 (Security Misconfiguration)</w:t>
            </w:r>
          </w:p>
        </w:tc>
      </w:tr>
    </w:tbl>
    <w:p w14:paraId="1EF5A5B5" w14:textId="77777777" w:rsidR="00A62364" w:rsidRDefault="00A62364"/>
    <w:p w14:paraId="50E2D743" w14:textId="77777777" w:rsidR="00A62364" w:rsidRDefault="00000000">
      <w:r>
        <w:rPr>
          <w:b/>
        </w:rPr>
        <w:t xml:space="preserve">Description: </w:t>
      </w:r>
      <w:r>
        <w:t>The Azure SQL Server should disable public network access and use private endpoints for network isolation.</w:t>
      </w:r>
    </w:p>
    <w:p w14:paraId="2968FC42" w14:textId="77777777" w:rsidR="00A62364" w:rsidRDefault="00000000">
      <w:r>
        <w:rPr>
          <w:b/>
        </w:rPr>
        <w:t>Affected Locations:</w:t>
      </w:r>
    </w:p>
    <w:p w14:paraId="3BA23E6D" w14:textId="77777777" w:rsidR="00A62364" w:rsidRDefault="00000000">
      <w:pPr>
        <w:pStyle w:val="ListBullet"/>
      </w:pPr>
      <w:r>
        <w:t>infrastructure/modules/database.bicep:13</w:t>
      </w:r>
    </w:p>
    <w:p w14:paraId="5A41BC41" w14:textId="77777777" w:rsidR="00A62364" w:rsidRDefault="00000000">
      <w:r>
        <w:rPr>
          <w:b/>
        </w:rPr>
        <w:t xml:space="preserve">Risk Assessment: </w:t>
      </w:r>
      <w:r>
        <w:t>Medium. The SQL Server currently allows public network access. While authentication is required and firewall rules limit access, implementing private endpoints would eliminate exposure of the database endpoint to the public internet. This is an important hardening step for multi-tenant data protection.</w:t>
      </w:r>
    </w:p>
    <w:p w14:paraId="26DFEF98" w14:textId="77777777" w:rsidR="00A62364" w:rsidRDefault="00000000">
      <w:r>
        <w:rPr>
          <w:b/>
        </w:rPr>
        <w:t xml:space="preserve">Remediation: </w:t>
      </w:r>
      <w:r>
        <w:t>Disable public network access on the SQL Server and configure a private endpoint. Update the Bicep template with publicNetworkAccess: 'Disabled' and add a privateEndpoints resource. Reference: https://learn.microsoft.com/en-us/azure/azure-sql/database/private-endpoint-overview</w:t>
      </w:r>
    </w:p>
    <w:p w14:paraId="77F755DC" w14:textId="77777777" w:rsidR="00A62364" w:rsidRDefault="00000000">
      <w:pPr>
        <w:pStyle w:val="Heading3"/>
      </w:pPr>
      <w:bookmarkStart w:id="33" w:name="_Toc223963915"/>
      <w:r>
        <w:t>CKV_AZURE_222: Ensure that Azure Web App public network access is disabled</w:t>
      </w:r>
      <w:bookmarkEnd w:id="33"/>
    </w:p>
    <w:tbl>
      <w:tblPr>
        <w:tblStyle w:val="TableGrid"/>
        <w:tblW w:w="0" w:type="auto"/>
        <w:jc w:val="center"/>
        <w:tblLook w:val="04A0" w:firstRow="1" w:lastRow="0" w:firstColumn="1" w:lastColumn="0" w:noHBand="0" w:noVBand="1"/>
      </w:tblPr>
      <w:tblGrid>
        <w:gridCol w:w="2543"/>
        <w:gridCol w:w="7033"/>
      </w:tblGrid>
      <w:tr w:rsidR="00A62364" w14:paraId="2BEBD60D" w14:textId="77777777">
        <w:trPr>
          <w:jc w:val="center"/>
        </w:trPr>
        <w:tc>
          <w:tcPr>
            <w:tcW w:w="2592" w:type="dxa"/>
            <w:shd w:val="clear" w:color="auto" w:fill="1E3A5F"/>
          </w:tcPr>
          <w:p w14:paraId="66A5C93D" w14:textId="77777777" w:rsidR="00A62364" w:rsidRDefault="00000000">
            <w:r>
              <w:rPr>
                <w:b/>
                <w:color w:val="FFFFFF"/>
                <w:sz w:val="20"/>
              </w:rPr>
              <w:t>Property</w:t>
            </w:r>
          </w:p>
        </w:tc>
        <w:tc>
          <w:tcPr>
            <w:tcW w:w="7200" w:type="dxa"/>
            <w:shd w:val="clear" w:color="auto" w:fill="1E3A5F"/>
          </w:tcPr>
          <w:p w14:paraId="01260DCB" w14:textId="77777777" w:rsidR="00A62364" w:rsidRDefault="00000000">
            <w:r>
              <w:rPr>
                <w:b/>
                <w:color w:val="FFFFFF"/>
                <w:sz w:val="20"/>
              </w:rPr>
              <w:t>Value</w:t>
            </w:r>
          </w:p>
        </w:tc>
      </w:tr>
      <w:tr w:rsidR="00A62364" w14:paraId="77C422FB" w14:textId="77777777">
        <w:trPr>
          <w:jc w:val="center"/>
        </w:trPr>
        <w:tc>
          <w:tcPr>
            <w:tcW w:w="2592" w:type="dxa"/>
          </w:tcPr>
          <w:p w14:paraId="117F7822" w14:textId="77777777" w:rsidR="00A62364" w:rsidRDefault="00000000">
            <w:r>
              <w:rPr>
                <w:sz w:val="20"/>
              </w:rPr>
              <w:t>Assessed Risk</w:t>
            </w:r>
          </w:p>
        </w:tc>
        <w:tc>
          <w:tcPr>
            <w:tcW w:w="7200" w:type="dxa"/>
          </w:tcPr>
          <w:p w14:paraId="6230734C" w14:textId="77777777" w:rsidR="00A62364" w:rsidRDefault="00000000">
            <w:r>
              <w:rPr>
                <w:sz w:val="20"/>
              </w:rPr>
              <w:t>Medium</w:t>
            </w:r>
          </w:p>
        </w:tc>
      </w:tr>
      <w:tr w:rsidR="00A62364" w14:paraId="1661096C" w14:textId="77777777">
        <w:trPr>
          <w:jc w:val="center"/>
        </w:trPr>
        <w:tc>
          <w:tcPr>
            <w:tcW w:w="2592" w:type="dxa"/>
            <w:shd w:val="clear" w:color="auto" w:fill="F5F5F5"/>
          </w:tcPr>
          <w:p w14:paraId="3A7EDCC9" w14:textId="77777777" w:rsidR="00A62364" w:rsidRDefault="00000000">
            <w:r>
              <w:rPr>
                <w:sz w:val="20"/>
              </w:rPr>
              <w:t>Tool Severity</w:t>
            </w:r>
          </w:p>
        </w:tc>
        <w:tc>
          <w:tcPr>
            <w:tcW w:w="7200" w:type="dxa"/>
            <w:shd w:val="clear" w:color="auto" w:fill="F5F5F5"/>
          </w:tcPr>
          <w:p w14:paraId="2FE8F08C" w14:textId="77777777" w:rsidR="00A62364" w:rsidRDefault="00000000">
            <w:r>
              <w:rPr>
                <w:sz w:val="20"/>
              </w:rPr>
              <w:t>Error</w:t>
            </w:r>
          </w:p>
        </w:tc>
      </w:tr>
      <w:tr w:rsidR="00A62364" w14:paraId="250EE7DF" w14:textId="77777777">
        <w:trPr>
          <w:jc w:val="center"/>
        </w:trPr>
        <w:tc>
          <w:tcPr>
            <w:tcW w:w="2592" w:type="dxa"/>
          </w:tcPr>
          <w:p w14:paraId="23B3308E" w14:textId="77777777" w:rsidR="00A62364" w:rsidRDefault="00000000">
            <w:r>
              <w:rPr>
                <w:sz w:val="20"/>
              </w:rPr>
              <w:t>Tool</w:t>
            </w:r>
          </w:p>
        </w:tc>
        <w:tc>
          <w:tcPr>
            <w:tcW w:w="7200" w:type="dxa"/>
          </w:tcPr>
          <w:p w14:paraId="2C5A7388" w14:textId="77777777" w:rsidR="00A62364" w:rsidRDefault="00000000">
            <w:r>
              <w:rPr>
                <w:sz w:val="20"/>
              </w:rPr>
              <w:t>Checkov</w:t>
            </w:r>
          </w:p>
        </w:tc>
      </w:tr>
      <w:tr w:rsidR="00A62364" w14:paraId="0E383776" w14:textId="77777777">
        <w:trPr>
          <w:jc w:val="center"/>
        </w:trPr>
        <w:tc>
          <w:tcPr>
            <w:tcW w:w="2592" w:type="dxa"/>
            <w:shd w:val="clear" w:color="auto" w:fill="F5F5F5"/>
          </w:tcPr>
          <w:p w14:paraId="47E22A15" w14:textId="77777777" w:rsidR="00A62364" w:rsidRDefault="00000000">
            <w:r>
              <w:rPr>
                <w:sz w:val="20"/>
              </w:rPr>
              <w:t>Instances</w:t>
            </w:r>
          </w:p>
        </w:tc>
        <w:tc>
          <w:tcPr>
            <w:tcW w:w="7200" w:type="dxa"/>
            <w:shd w:val="clear" w:color="auto" w:fill="F5F5F5"/>
          </w:tcPr>
          <w:p w14:paraId="4A7539D3" w14:textId="77777777" w:rsidR="00A62364" w:rsidRDefault="00000000">
            <w:r>
              <w:rPr>
                <w:sz w:val="20"/>
              </w:rPr>
              <w:t>2</w:t>
            </w:r>
          </w:p>
        </w:tc>
      </w:tr>
      <w:tr w:rsidR="00A62364" w14:paraId="1E503A08" w14:textId="77777777">
        <w:trPr>
          <w:jc w:val="center"/>
        </w:trPr>
        <w:tc>
          <w:tcPr>
            <w:tcW w:w="2592" w:type="dxa"/>
          </w:tcPr>
          <w:p w14:paraId="1DB45B3F" w14:textId="77777777" w:rsidR="00A62364" w:rsidRDefault="00000000">
            <w:r>
              <w:rPr>
                <w:sz w:val="20"/>
              </w:rPr>
              <w:t>CWE</w:t>
            </w:r>
          </w:p>
        </w:tc>
        <w:tc>
          <w:tcPr>
            <w:tcW w:w="7200" w:type="dxa"/>
          </w:tcPr>
          <w:p w14:paraId="2B1D4E43" w14:textId="77777777" w:rsidR="00A62364" w:rsidRDefault="00000000">
            <w:r>
              <w:rPr>
                <w:sz w:val="20"/>
              </w:rPr>
              <w:t>CWE-284</w:t>
            </w:r>
          </w:p>
        </w:tc>
      </w:tr>
      <w:tr w:rsidR="00A62364" w14:paraId="3083AE18" w14:textId="77777777">
        <w:trPr>
          <w:jc w:val="center"/>
        </w:trPr>
        <w:tc>
          <w:tcPr>
            <w:tcW w:w="2592" w:type="dxa"/>
            <w:shd w:val="clear" w:color="auto" w:fill="F5F5F5"/>
          </w:tcPr>
          <w:p w14:paraId="06CF08A5" w14:textId="77777777" w:rsidR="00A62364" w:rsidRDefault="00000000">
            <w:r>
              <w:rPr>
                <w:sz w:val="20"/>
              </w:rPr>
              <w:t>OWASP Category</w:t>
            </w:r>
          </w:p>
        </w:tc>
        <w:tc>
          <w:tcPr>
            <w:tcW w:w="7200" w:type="dxa"/>
            <w:shd w:val="clear" w:color="auto" w:fill="F5F5F5"/>
          </w:tcPr>
          <w:p w14:paraId="4F8B5D36" w14:textId="77777777" w:rsidR="00A62364" w:rsidRDefault="00000000">
            <w:r>
              <w:rPr>
                <w:sz w:val="20"/>
              </w:rPr>
              <w:t>A02:2025 (Security Misconfiguration)</w:t>
            </w:r>
          </w:p>
        </w:tc>
      </w:tr>
    </w:tbl>
    <w:p w14:paraId="46BAA184" w14:textId="77777777" w:rsidR="00A62364" w:rsidRDefault="00A62364"/>
    <w:p w14:paraId="00D313C8" w14:textId="77777777" w:rsidR="00A62364" w:rsidRDefault="00000000">
      <w:r>
        <w:rPr>
          <w:b/>
        </w:rPr>
        <w:t xml:space="preserve">Description: </w:t>
      </w:r>
      <w:r>
        <w:t>Public network access to the App Service should be restricted. Access should be limited to a virtual network or specific IP ranges.</w:t>
      </w:r>
    </w:p>
    <w:p w14:paraId="3CAA966E" w14:textId="77777777" w:rsidR="00A62364" w:rsidRDefault="00000000">
      <w:r>
        <w:rPr>
          <w:b/>
        </w:rPr>
        <w:t>Affected Locations:</w:t>
      </w:r>
    </w:p>
    <w:p w14:paraId="7759CB55" w14:textId="77777777" w:rsidR="00A62364" w:rsidRDefault="00000000">
      <w:pPr>
        <w:pStyle w:val="ListBullet"/>
      </w:pPr>
      <w:r>
        <w:t>infrastructure/modules/webapp.bicep:24</w:t>
      </w:r>
    </w:p>
    <w:p w14:paraId="4ADA6B39" w14:textId="77777777" w:rsidR="00A62364" w:rsidRDefault="00000000">
      <w:pPr>
        <w:pStyle w:val="ListBullet"/>
      </w:pPr>
      <w:r>
        <w:t>infrastructure/modules/functionapp.bicep:28</w:t>
      </w:r>
    </w:p>
    <w:p w14:paraId="3850408D" w14:textId="77777777" w:rsidR="00A62364" w:rsidRDefault="00000000">
      <w:r>
        <w:rPr>
          <w:b/>
        </w:rPr>
        <w:t xml:space="preserve">Risk Assessment: </w:t>
      </w:r>
      <w:r>
        <w:t xml:space="preserve">Medium. The App Service currently allows public network access. While all API endpoints require JWT authentication, restricting network access to known IP ranges or a virtual </w:t>
      </w:r>
      <w:r>
        <w:lastRenderedPageBreak/>
        <w:t>network would add an additional layer of defense. This is a recommended hardening step for production environments handling sensitive exercise data.</w:t>
      </w:r>
    </w:p>
    <w:p w14:paraId="79C928B3" w14:textId="77777777" w:rsidR="00A62364" w:rsidRDefault="00000000">
      <w:r>
        <w:rPr>
          <w:b/>
        </w:rPr>
        <w:t xml:space="preserve">Remediation: </w:t>
      </w:r>
      <w:r>
        <w:t>Configure the App Service to restrict public network access. Add access restrictions in the Bicep template or configure an Azure Virtual Network integration with a private endpoint. Reference: https://learn.microsoft.com/en-us/azure/app-service/networking-features</w:t>
      </w:r>
    </w:p>
    <w:p w14:paraId="352B662C" w14:textId="77777777" w:rsidR="00A62364" w:rsidRDefault="00000000">
      <w:pPr>
        <w:pStyle w:val="Heading2"/>
      </w:pPr>
      <w:bookmarkStart w:id="34" w:name="_Toc223963916"/>
      <w:r>
        <w:t>5.2 LOW Risk Findings</w:t>
      </w:r>
      <w:bookmarkEnd w:id="34"/>
    </w:p>
    <w:p w14:paraId="5CFB654C" w14:textId="77777777" w:rsidR="00A62364" w:rsidRDefault="00000000">
      <w:pPr>
        <w:pStyle w:val="Heading3"/>
      </w:pPr>
      <w:bookmarkStart w:id="35" w:name="_Toc223963917"/>
      <w:r>
        <w:t>CKV_AZURE_16: Ensure that Register with Azure Active Directory is enabled on App Service</w:t>
      </w:r>
      <w:bookmarkEnd w:id="35"/>
    </w:p>
    <w:tbl>
      <w:tblPr>
        <w:tblStyle w:val="TableGrid"/>
        <w:tblW w:w="0" w:type="auto"/>
        <w:jc w:val="center"/>
        <w:tblLook w:val="04A0" w:firstRow="1" w:lastRow="0" w:firstColumn="1" w:lastColumn="0" w:noHBand="0" w:noVBand="1"/>
      </w:tblPr>
      <w:tblGrid>
        <w:gridCol w:w="2544"/>
        <w:gridCol w:w="7032"/>
      </w:tblGrid>
      <w:tr w:rsidR="00A62364" w14:paraId="5255AAF1" w14:textId="77777777">
        <w:trPr>
          <w:jc w:val="center"/>
        </w:trPr>
        <w:tc>
          <w:tcPr>
            <w:tcW w:w="2592" w:type="dxa"/>
            <w:shd w:val="clear" w:color="auto" w:fill="1E3A5F"/>
          </w:tcPr>
          <w:p w14:paraId="336A011B" w14:textId="77777777" w:rsidR="00A62364" w:rsidRDefault="00000000">
            <w:r>
              <w:rPr>
                <w:b/>
                <w:color w:val="FFFFFF"/>
                <w:sz w:val="20"/>
              </w:rPr>
              <w:t>Property</w:t>
            </w:r>
          </w:p>
        </w:tc>
        <w:tc>
          <w:tcPr>
            <w:tcW w:w="7200" w:type="dxa"/>
            <w:shd w:val="clear" w:color="auto" w:fill="1E3A5F"/>
          </w:tcPr>
          <w:p w14:paraId="04B94340" w14:textId="77777777" w:rsidR="00A62364" w:rsidRDefault="00000000">
            <w:r>
              <w:rPr>
                <w:b/>
                <w:color w:val="FFFFFF"/>
                <w:sz w:val="20"/>
              </w:rPr>
              <w:t>Value</w:t>
            </w:r>
          </w:p>
        </w:tc>
      </w:tr>
      <w:tr w:rsidR="00A62364" w14:paraId="722B3D2C" w14:textId="77777777">
        <w:trPr>
          <w:jc w:val="center"/>
        </w:trPr>
        <w:tc>
          <w:tcPr>
            <w:tcW w:w="2592" w:type="dxa"/>
          </w:tcPr>
          <w:p w14:paraId="3B8BBE56" w14:textId="77777777" w:rsidR="00A62364" w:rsidRDefault="00000000">
            <w:r>
              <w:rPr>
                <w:sz w:val="20"/>
              </w:rPr>
              <w:t>Assessed Risk</w:t>
            </w:r>
          </w:p>
        </w:tc>
        <w:tc>
          <w:tcPr>
            <w:tcW w:w="7200" w:type="dxa"/>
          </w:tcPr>
          <w:p w14:paraId="7B11BA76" w14:textId="77777777" w:rsidR="00A62364" w:rsidRDefault="00000000">
            <w:r>
              <w:rPr>
                <w:sz w:val="20"/>
              </w:rPr>
              <w:t>Low</w:t>
            </w:r>
          </w:p>
        </w:tc>
      </w:tr>
      <w:tr w:rsidR="00A62364" w14:paraId="187A903F" w14:textId="77777777">
        <w:trPr>
          <w:jc w:val="center"/>
        </w:trPr>
        <w:tc>
          <w:tcPr>
            <w:tcW w:w="2592" w:type="dxa"/>
            <w:shd w:val="clear" w:color="auto" w:fill="F5F5F5"/>
          </w:tcPr>
          <w:p w14:paraId="7FD6A802" w14:textId="77777777" w:rsidR="00A62364" w:rsidRDefault="00000000">
            <w:r>
              <w:rPr>
                <w:sz w:val="20"/>
              </w:rPr>
              <w:t>Tool Severity</w:t>
            </w:r>
          </w:p>
        </w:tc>
        <w:tc>
          <w:tcPr>
            <w:tcW w:w="7200" w:type="dxa"/>
            <w:shd w:val="clear" w:color="auto" w:fill="F5F5F5"/>
          </w:tcPr>
          <w:p w14:paraId="68F84BA3" w14:textId="77777777" w:rsidR="00A62364" w:rsidRDefault="00000000">
            <w:r>
              <w:rPr>
                <w:sz w:val="20"/>
              </w:rPr>
              <w:t>Error</w:t>
            </w:r>
          </w:p>
        </w:tc>
      </w:tr>
      <w:tr w:rsidR="00A62364" w14:paraId="6F616572" w14:textId="77777777">
        <w:trPr>
          <w:jc w:val="center"/>
        </w:trPr>
        <w:tc>
          <w:tcPr>
            <w:tcW w:w="2592" w:type="dxa"/>
          </w:tcPr>
          <w:p w14:paraId="30FC872C" w14:textId="77777777" w:rsidR="00A62364" w:rsidRDefault="00000000">
            <w:r>
              <w:rPr>
                <w:sz w:val="20"/>
              </w:rPr>
              <w:t>Tool</w:t>
            </w:r>
          </w:p>
        </w:tc>
        <w:tc>
          <w:tcPr>
            <w:tcW w:w="7200" w:type="dxa"/>
          </w:tcPr>
          <w:p w14:paraId="62DA64FF" w14:textId="77777777" w:rsidR="00A62364" w:rsidRDefault="00000000">
            <w:r>
              <w:rPr>
                <w:sz w:val="20"/>
              </w:rPr>
              <w:t>Checkov</w:t>
            </w:r>
          </w:p>
        </w:tc>
      </w:tr>
      <w:tr w:rsidR="00A62364" w14:paraId="4D04747D" w14:textId="77777777">
        <w:trPr>
          <w:jc w:val="center"/>
        </w:trPr>
        <w:tc>
          <w:tcPr>
            <w:tcW w:w="2592" w:type="dxa"/>
            <w:shd w:val="clear" w:color="auto" w:fill="F5F5F5"/>
          </w:tcPr>
          <w:p w14:paraId="067DCC51" w14:textId="77777777" w:rsidR="00A62364" w:rsidRDefault="00000000">
            <w:r>
              <w:rPr>
                <w:sz w:val="20"/>
              </w:rPr>
              <w:t>Instances</w:t>
            </w:r>
          </w:p>
        </w:tc>
        <w:tc>
          <w:tcPr>
            <w:tcW w:w="7200" w:type="dxa"/>
            <w:shd w:val="clear" w:color="auto" w:fill="F5F5F5"/>
          </w:tcPr>
          <w:p w14:paraId="2313E352" w14:textId="77777777" w:rsidR="00A62364" w:rsidRDefault="00000000">
            <w:r>
              <w:rPr>
                <w:sz w:val="20"/>
              </w:rPr>
              <w:t>1</w:t>
            </w:r>
          </w:p>
        </w:tc>
      </w:tr>
      <w:tr w:rsidR="00A62364" w14:paraId="60099189" w14:textId="77777777">
        <w:trPr>
          <w:jc w:val="center"/>
        </w:trPr>
        <w:tc>
          <w:tcPr>
            <w:tcW w:w="2592" w:type="dxa"/>
          </w:tcPr>
          <w:p w14:paraId="3EF5C5FD" w14:textId="77777777" w:rsidR="00A62364" w:rsidRDefault="00000000">
            <w:r>
              <w:rPr>
                <w:sz w:val="20"/>
              </w:rPr>
              <w:t>CWE</w:t>
            </w:r>
          </w:p>
        </w:tc>
        <w:tc>
          <w:tcPr>
            <w:tcW w:w="7200" w:type="dxa"/>
          </w:tcPr>
          <w:p w14:paraId="75B947EF" w14:textId="77777777" w:rsidR="00A62364" w:rsidRDefault="00000000">
            <w:r>
              <w:rPr>
                <w:sz w:val="20"/>
              </w:rPr>
              <w:t>CWE-306</w:t>
            </w:r>
          </w:p>
        </w:tc>
      </w:tr>
      <w:tr w:rsidR="00A62364" w14:paraId="46924D3D" w14:textId="77777777">
        <w:trPr>
          <w:jc w:val="center"/>
        </w:trPr>
        <w:tc>
          <w:tcPr>
            <w:tcW w:w="2592" w:type="dxa"/>
            <w:shd w:val="clear" w:color="auto" w:fill="F5F5F5"/>
          </w:tcPr>
          <w:p w14:paraId="6A211C65" w14:textId="77777777" w:rsidR="00A62364" w:rsidRDefault="00000000">
            <w:r>
              <w:rPr>
                <w:sz w:val="20"/>
              </w:rPr>
              <w:t>OWASP Category</w:t>
            </w:r>
          </w:p>
        </w:tc>
        <w:tc>
          <w:tcPr>
            <w:tcW w:w="7200" w:type="dxa"/>
            <w:shd w:val="clear" w:color="auto" w:fill="F5F5F5"/>
          </w:tcPr>
          <w:p w14:paraId="134B308D" w14:textId="77777777" w:rsidR="00A62364" w:rsidRDefault="00000000">
            <w:r>
              <w:rPr>
                <w:sz w:val="20"/>
              </w:rPr>
              <w:t>A07:2025 (Authentication Failures)</w:t>
            </w:r>
          </w:p>
        </w:tc>
      </w:tr>
    </w:tbl>
    <w:p w14:paraId="75AA09F4" w14:textId="77777777" w:rsidR="00A62364" w:rsidRDefault="00A62364"/>
    <w:p w14:paraId="174CCBF5" w14:textId="77777777" w:rsidR="00A62364" w:rsidRDefault="00000000">
      <w:r>
        <w:rPr>
          <w:b/>
        </w:rPr>
        <w:t xml:space="preserve">Description: </w:t>
      </w:r>
      <w:r>
        <w:t>The App Service should register with Microsoft Entra ID to enable centralized identity management and conditional access policies.</w:t>
      </w:r>
    </w:p>
    <w:p w14:paraId="78392249" w14:textId="77777777" w:rsidR="00A62364" w:rsidRDefault="00000000">
      <w:r>
        <w:rPr>
          <w:b/>
        </w:rPr>
        <w:t>Affected Locations:</w:t>
      </w:r>
    </w:p>
    <w:p w14:paraId="42E531C5" w14:textId="77777777" w:rsidR="00A62364" w:rsidRDefault="00000000">
      <w:pPr>
        <w:pStyle w:val="ListBullet"/>
      </w:pPr>
      <w:r>
        <w:t>infrastructure/modules/webapp.bicep:24</w:t>
      </w:r>
    </w:p>
    <w:p w14:paraId="6DB33817" w14:textId="77777777" w:rsidR="00A62364" w:rsidRDefault="00000000">
      <w:r>
        <w:rPr>
          <w:b/>
        </w:rPr>
        <w:t xml:space="preserve">Risk Assessment: </w:t>
      </w:r>
      <w: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0F7BCF48" w14:textId="77777777" w:rsidR="00A62364" w:rsidRDefault="00000000">
      <w:r>
        <w:rPr>
          <w:b/>
        </w:rPr>
        <w:t xml:space="preserve">Remediation: </w:t>
      </w:r>
      <w:r>
        <w:t>Ensure that Register with Azure Active Directory is enabled on App Service</w:t>
      </w:r>
      <w:r>
        <w:br/>
        <w:t>Resource: Microsoft.Web/sites.webApp</w:t>
      </w:r>
    </w:p>
    <w:p w14:paraId="1BCBB9A0" w14:textId="77777777" w:rsidR="00A62364" w:rsidRDefault="00000000">
      <w:pPr>
        <w:pStyle w:val="Heading3"/>
      </w:pPr>
      <w:bookmarkStart w:id="36" w:name="_Toc223963918"/>
      <w:r>
        <w:t>CKV_AZURE_17: Ensure the web app has 'Client Certificates (Incoming client certificates)' set</w:t>
      </w:r>
      <w:bookmarkEnd w:id="36"/>
    </w:p>
    <w:tbl>
      <w:tblPr>
        <w:tblStyle w:val="TableGrid"/>
        <w:tblW w:w="0" w:type="auto"/>
        <w:jc w:val="center"/>
        <w:tblLook w:val="04A0" w:firstRow="1" w:lastRow="0" w:firstColumn="1" w:lastColumn="0" w:noHBand="0" w:noVBand="1"/>
      </w:tblPr>
      <w:tblGrid>
        <w:gridCol w:w="2544"/>
        <w:gridCol w:w="7032"/>
      </w:tblGrid>
      <w:tr w:rsidR="00A62364" w14:paraId="3C71D72C" w14:textId="77777777">
        <w:trPr>
          <w:jc w:val="center"/>
        </w:trPr>
        <w:tc>
          <w:tcPr>
            <w:tcW w:w="2592" w:type="dxa"/>
            <w:shd w:val="clear" w:color="auto" w:fill="1E3A5F"/>
          </w:tcPr>
          <w:p w14:paraId="719CF900" w14:textId="77777777" w:rsidR="00A62364" w:rsidRDefault="00000000">
            <w:r>
              <w:rPr>
                <w:b/>
                <w:color w:val="FFFFFF"/>
                <w:sz w:val="20"/>
              </w:rPr>
              <w:t>Property</w:t>
            </w:r>
          </w:p>
        </w:tc>
        <w:tc>
          <w:tcPr>
            <w:tcW w:w="7200" w:type="dxa"/>
            <w:shd w:val="clear" w:color="auto" w:fill="1E3A5F"/>
          </w:tcPr>
          <w:p w14:paraId="2E0978F3" w14:textId="77777777" w:rsidR="00A62364" w:rsidRDefault="00000000">
            <w:r>
              <w:rPr>
                <w:b/>
                <w:color w:val="FFFFFF"/>
                <w:sz w:val="20"/>
              </w:rPr>
              <w:t>Value</w:t>
            </w:r>
          </w:p>
        </w:tc>
      </w:tr>
      <w:tr w:rsidR="00A62364" w14:paraId="736B4AE0" w14:textId="77777777">
        <w:trPr>
          <w:jc w:val="center"/>
        </w:trPr>
        <w:tc>
          <w:tcPr>
            <w:tcW w:w="2592" w:type="dxa"/>
          </w:tcPr>
          <w:p w14:paraId="7658851A" w14:textId="77777777" w:rsidR="00A62364" w:rsidRDefault="00000000">
            <w:r>
              <w:rPr>
                <w:sz w:val="20"/>
              </w:rPr>
              <w:t>Assessed Risk</w:t>
            </w:r>
          </w:p>
        </w:tc>
        <w:tc>
          <w:tcPr>
            <w:tcW w:w="7200" w:type="dxa"/>
          </w:tcPr>
          <w:p w14:paraId="3CF739A5" w14:textId="77777777" w:rsidR="00A62364" w:rsidRDefault="00000000">
            <w:r>
              <w:rPr>
                <w:sz w:val="20"/>
              </w:rPr>
              <w:t>Low</w:t>
            </w:r>
          </w:p>
        </w:tc>
      </w:tr>
      <w:tr w:rsidR="00A62364" w14:paraId="21586D01" w14:textId="77777777">
        <w:trPr>
          <w:jc w:val="center"/>
        </w:trPr>
        <w:tc>
          <w:tcPr>
            <w:tcW w:w="2592" w:type="dxa"/>
            <w:shd w:val="clear" w:color="auto" w:fill="F5F5F5"/>
          </w:tcPr>
          <w:p w14:paraId="76246EB4" w14:textId="77777777" w:rsidR="00A62364" w:rsidRDefault="00000000">
            <w:r>
              <w:rPr>
                <w:sz w:val="20"/>
              </w:rPr>
              <w:t>Tool Severity</w:t>
            </w:r>
          </w:p>
        </w:tc>
        <w:tc>
          <w:tcPr>
            <w:tcW w:w="7200" w:type="dxa"/>
            <w:shd w:val="clear" w:color="auto" w:fill="F5F5F5"/>
          </w:tcPr>
          <w:p w14:paraId="6EB7EEFE" w14:textId="77777777" w:rsidR="00A62364" w:rsidRDefault="00000000">
            <w:r>
              <w:rPr>
                <w:sz w:val="20"/>
              </w:rPr>
              <w:t>Error</w:t>
            </w:r>
          </w:p>
        </w:tc>
      </w:tr>
      <w:tr w:rsidR="00A62364" w14:paraId="417110EF" w14:textId="77777777">
        <w:trPr>
          <w:jc w:val="center"/>
        </w:trPr>
        <w:tc>
          <w:tcPr>
            <w:tcW w:w="2592" w:type="dxa"/>
          </w:tcPr>
          <w:p w14:paraId="585A7409" w14:textId="77777777" w:rsidR="00A62364" w:rsidRDefault="00000000">
            <w:r>
              <w:rPr>
                <w:sz w:val="20"/>
              </w:rPr>
              <w:lastRenderedPageBreak/>
              <w:t>Tool</w:t>
            </w:r>
          </w:p>
        </w:tc>
        <w:tc>
          <w:tcPr>
            <w:tcW w:w="7200" w:type="dxa"/>
          </w:tcPr>
          <w:p w14:paraId="212271B6" w14:textId="77777777" w:rsidR="00A62364" w:rsidRDefault="00000000">
            <w:r>
              <w:rPr>
                <w:sz w:val="20"/>
              </w:rPr>
              <w:t>Checkov</w:t>
            </w:r>
          </w:p>
        </w:tc>
      </w:tr>
      <w:tr w:rsidR="00A62364" w14:paraId="40F4588D" w14:textId="77777777">
        <w:trPr>
          <w:jc w:val="center"/>
        </w:trPr>
        <w:tc>
          <w:tcPr>
            <w:tcW w:w="2592" w:type="dxa"/>
            <w:shd w:val="clear" w:color="auto" w:fill="F5F5F5"/>
          </w:tcPr>
          <w:p w14:paraId="29A3750C" w14:textId="77777777" w:rsidR="00A62364" w:rsidRDefault="00000000">
            <w:r>
              <w:rPr>
                <w:sz w:val="20"/>
              </w:rPr>
              <w:t>Instances</w:t>
            </w:r>
          </w:p>
        </w:tc>
        <w:tc>
          <w:tcPr>
            <w:tcW w:w="7200" w:type="dxa"/>
            <w:shd w:val="clear" w:color="auto" w:fill="F5F5F5"/>
          </w:tcPr>
          <w:p w14:paraId="7ECE0720" w14:textId="77777777" w:rsidR="00A62364" w:rsidRDefault="00000000">
            <w:r>
              <w:rPr>
                <w:sz w:val="20"/>
              </w:rPr>
              <w:t>2</w:t>
            </w:r>
          </w:p>
        </w:tc>
      </w:tr>
      <w:tr w:rsidR="00A62364" w14:paraId="27EC9656" w14:textId="77777777">
        <w:trPr>
          <w:jc w:val="center"/>
        </w:trPr>
        <w:tc>
          <w:tcPr>
            <w:tcW w:w="2592" w:type="dxa"/>
          </w:tcPr>
          <w:p w14:paraId="78F5F1DC" w14:textId="77777777" w:rsidR="00A62364" w:rsidRDefault="00000000">
            <w:r>
              <w:rPr>
                <w:sz w:val="20"/>
              </w:rPr>
              <w:t>CWE</w:t>
            </w:r>
          </w:p>
        </w:tc>
        <w:tc>
          <w:tcPr>
            <w:tcW w:w="7200" w:type="dxa"/>
          </w:tcPr>
          <w:p w14:paraId="0E4C808F" w14:textId="77777777" w:rsidR="00A62364" w:rsidRDefault="00000000">
            <w:r>
              <w:rPr>
                <w:sz w:val="20"/>
              </w:rPr>
              <w:t>CWE-295</w:t>
            </w:r>
          </w:p>
        </w:tc>
      </w:tr>
      <w:tr w:rsidR="00A62364" w14:paraId="3CA22CB8" w14:textId="77777777">
        <w:trPr>
          <w:jc w:val="center"/>
        </w:trPr>
        <w:tc>
          <w:tcPr>
            <w:tcW w:w="2592" w:type="dxa"/>
            <w:shd w:val="clear" w:color="auto" w:fill="F5F5F5"/>
          </w:tcPr>
          <w:p w14:paraId="3A503769" w14:textId="77777777" w:rsidR="00A62364" w:rsidRDefault="00000000">
            <w:r>
              <w:rPr>
                <w:sz w:val="20"/>
              </w:rPr>
              <w:t>OWASP Category</w:t>
            </w:r>
          </w:p>
        </w:tc>
        <w:tc>
          <w:tcPr>
            <w:tcW w:w="7200" w:type="dxa"/>
            <w:shd w:val="clear" w:color="auto" w:fill="F5F5F5"/>
          </w:tcPr>
          <w:p w14:paraId="326A8CA4" w14:textId="77777777" w:rsidR="00A62364" w:rsidRDefault="00000000">
            <w:r>
              <w:rPr>
                <w:sz w:val="20"/>
              </w:rPr>
              <w:t>A07:2025 (Authentication Failures)</w:t>
            </w:r>
          </w:p>
        </w:tc>
      </w:tr>
    </w:tbl>
    <w:p w14:paraId="349A7113" w14:textId="77777777" w:rsidR="00A62364" w:rsidRDefault="00A62364"/>
    <w:p w14:paraId="23F0C4C3" w14:textId="77777777" w:rsidR="00A62364" w:rsidRDefault="00000000">
      <w:r>
        <w:rPr>
          <w:b/>
        </w:rPr>
        <w:t xml:space="preserve">Description: </w:t>
      </w:r>
      <w:r>
        <w:t>Enabling client certificate authentication on the App Service adds an additional layer of mutual TLS authentication for incoming requests.</w:t>
      </w:r>
    </w:p>
    <w:p w14:paraId="66B94507" w14:textId="77777777" w:rsidR="00A62364" w:rsidRDefault="00000000">
      <w:r>
        <w:rPr>
          <w:b/>
        </w:rPr>
        <w:t>Affected Locations:</w:t>
      </w:r>
    </w:p>
    <w:p w14:paraId="6C9A15BA" w14:textId="77777777" w:rsidR="00A62364" w:rsidRDefault="00000000">
      <w:pPr>
        <w:pStyle w:val="ListBullet"/>
      </w:pPr>
      <w:r>
        <w:t>infrastructure/modules/webapp.bicep:24</w:t>
      </w:r>
    </w:p>
    <w:p w14:paraId="6E4067E5" w14:textId="77777777" w:rsidR="00A62364" w:rsidRDefault="00000000">
      <w:pPr>
        <w:pStyle w:val="ListBullet"/>
      </w:pPr>
      <w:r>
        <w:t>infrastructure/modules/functionapp.bicep:28</w:t>
      </w:r>
    </w:p>
    <w:p w14:paraId="37DEA89D" w14:textId="77777777" w:rsidR="00A62364" w:rsidRDefault="00000000">
      <w:r>
        <w:rPr>
          <w:b/>
        </w:rPr>
        <w:t xml:space="preserve">Risk Assessment: </w:t>
      </w:r>
      <w: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73F76294" w14:textId="77777777" w:rsidR="00A62364" w:rsidRDefault="00000000">
      <w:r>
        <w:rPr>
          <w:b/>
        </w:rPr>
        <w:t xml:space="preserve">Remediation: </w:t>
      </w:r>
      <w:r>
        <w:t>Ensure the web app has 'Client Certificates (Incoming client certificates)' set</w:t>
      </w:r>
      <w:r>
        <w:br/>
        <w:t>Resource: Microsoft.Web/sites.webApp</w:t>
      </w:r>
    </w:p>
    <w:p w14:paraId="748DB5E8" w14:textId="77777777" w:rsidR="00A62364" w:rsidRDefault="00000000">
      <w:pPr>
        <w:pStyle w:val="Heading3"/>
      </w:pPr>
      <w:bookmarkStart w:id="37" w:name="_Toc223963919"/>
      <w:r>
        <w:t>CKV_AZURE_18: Ensure that 'HTTP Version' is the latest if used to run the web app</w:t>
      </w:r>
      <w:bookmarkEnd w:id="37"/>
    </w:p>
    <w:tbl>
      <w:tblPr>
        <w:tblStyle w:val="TableGrid"/>
        <w:tblW w:w="0" w:type="auto"/>
        <w:jc w:val="center"/>
        <w:tblLook w:val="04A0" w:firstRow="1" w:lastRow="0" w:firstColumn="1" w:lastColumn="0" w:noHBand="0" w:noVBand="1"/>
      </w:tblPr>
      <w:tblGrid>
        <w:gridCol w:w="2543"/>
        <w:gridCol w:w="7033"/>
      </w:tblGrid>
      <w:tr w:rsidR="00A62364" w14:paraId="144C164F" w14:textId="77777777">
        <w:trPr>
          <w:jc w:val="center"/>
        </w:trPr>
        <w:tc>
          <w:tcPr>
            <w:tcW w:w="2592" w:type="dxa"/>
            <w:shd w:val="clear" w:color="auto" w:fill="1E3A5F"/>
          </w:tcPr>
          <w:p w14:paraId="7B888614" w14:textId="77777777" w:rsidR="00A62364" w:rsidRDefault="00000000">
            <w:r>
              <w:rPr>
                <w:b/>
                <w:color w:val="FFFFFF"/>
                <w:sz w:val="20"/>
              </w:rPr>
              <w:t>Property</w:t>
            </w:r>
          </w:p>
        </w:tc>
        <w:tc>
          <w:tcPr>
            <w:tcW w:w="7200" w:type="dxa"/>
            <w:shd w:val="clear" w:color="auto" w:fill="1E3A5F"/>
          </w:tcPr>
          <w:p w14:paraId="3F8CB6C2" w14:textId="77777777" w:rsidR="00A62364" w:rsidRDefault="00000000">
            <w:r>
              <w:rPr>
                <w:b/>
                <w:color w:val="FFFFFF"/>
                <w:sz w:val="20"/>
              </w:rPr>
              <w:t>Value</w:t>
            </w:r>
          </w:p>
        </w:tc>
      </w:tr>
      <w:tr w:rsidR="00A62364" w14:paraId="002DD7A1" w14:textId="77777777">
        <w:trPr>
          <w:jc w:val="center"/>
        </w:trPr>
        <w:tc>
          <w:tcPr>
            <w:tcW w:w="2592" w:type="dxa"/>
          </w:tcPr>
          <w:p w14:paraId="46008268" w14:textId="77777777" w:rsidR="00A62364" w:rsidRDefault="00000000">
            <w:r>
              <w:rPr>
                <w:sz w:val="20"/>
              </w:rPr>
              <w:t>Assessed Risk</w:t>
            </w:r>
          </w:p>
        </w:tc>
        <w:tc>
          <w:tcPr>
            <w:tcW w:w="7200" w:type="dxa"/>
          </w:tcPr>
          <w:p w14:paraId="1C97A1FB" w14:textId="77777777" w:rsidR="00A62364" w:rsidRDefault="00000000">
            <w:r>
              <w:rPr>
                <w:sz w:val="20"/>
              </w:rPr>
              <w:t>Low</w:t>
            </w:r>
          </w:p>
        </w:tc>
      </w:tr>
      <w:tr w:rsidR="00A62364" w14:paraId="44AF0141" w14:textId="77777777">
        <w:trPr>
          <w:jc w:val="center"/>
        </w:trPr>
        <w:tc>
          <w:tcPr>
            <w:tcW w:w="2592" w:type="dxa"/>
            <w:shd w:val="clear" w:color="auto" w:fill="F5F5F5"/>
          </w:tcPr>
          <w:p w14:paraId="79B5ECDD" w14:textId="77777777" w:rsidR="00A62364" w:rsidRDefault="00000000">
            <w:r>
              <w:rPr>
                <w:sz w:val="20"/>
              </w:rPr>
              <w:t>Tool Severity</w:t>
            </w:r>
          </w:p>
        </w:tc>
        <w:tc>
          <w:tcPr>
            <w:tcW w:w="7200" w:type="dxa"/>
            <w:shd w:val="clear" w:color="auto" w:fill="F5F5F5"/>
          </w:tcPr>
          <w:p w14:paraId="534CCF06" w14:textId="77777777" w:rsidR="00A62364" w:rsidRDefault="00000000">
            <w:r>
              <w:rPr>
                <w:sz w:val="20"/>
              </w:rPr>
              <w:t>Error</w:t>
            </w:r>
          </w:p>
        </w:tc>
      </w:tr>
      <w:tr w:rsidR="00A62364" w14:paraId="57366939" w14:textId="77777777">
        <w:trPr>
          <w:jc w:val="center"/>
        </w:trPr>
        <w:tc>
          <w:tcPr>
            <w:tcW w:w="2592" w:type="dxa"/>
          </w:tcPr>
          <w:p w14:paraId="08CFFFEC" w14:textId="77777777" w:rsidR="00A62364" w:rsidRDefault="00000000">
            <w:r>
              <w:rPr>
                <w:sz w:val="20"/>
              </w:rPr>
              <w:t>Tool</w:t>
            </w:r>
          </w:p>
        </w:tc>
        <w:tc>
          <w:tcPr>
            <w:tcW w:w="7200" w:type="dxa"/>
          </w:tcPr>
          <w:p w14:paraId="2E99A407" w14:textId="77777777" w:rsidR="00A62364" w:rsidRDefault="00000000">
            <w:r>
              <w:rPr>
                <w:sz w:val="20"/>
              </w:rPr>
              <w:t>Checkov</w:t>
            </w:r>
          </w:p>
        </w:tc>
      </w:tr>
      <w:tr w:rsidR="00A62364" w14:paraId="1D5C7115" w14:textId="77777777">
        <w:trPr>
          <w:jc w:val="center"/>
        </w:trPr>
        <w:tc>
          <w:tcPr>
            <w:tcW w:w="2592" w:type="dxa"/>
            <w:shd w:val="clear" w:color="auto" w:fill="F5F5F5"/>
          </w:tcPr>
          <w:p w14:paraId="5D6F90E3" w14:textId="77777777" w:rsidR="00A62364" w:rsidRDefault="00000000">
            <w:r>
              <w:rPr>
                <w:sz w:val="20"/>
              </w:rPr>
              <w:t>Instances</w:t>
            </w:r>
          </w:p>
        </w:tc>
        <w:tc>
          <w:tcPr>
            <w:tcW w:w="7200" w:type="dxa"/>
            <w:shd w:val="clear" w:color="auto" w:fill="F5F5F5"/>
          </w:tcPr>
          <w:p w14:paraId="1C1644DC" w14:textId="77777777" w:rsidR="00A62364" w:rsidRDefault="00000000">
            <w:r>
              <w:rPr>
                <w:sz w:val="20"/>
              </w:rPr>
              <w:t>2</w:t>
            </w:r>
          </w:p>
        </w:tc>
      </w:tr>
      <w:tr w:rsidR="00A62364" w14:paraId="06EEB886" w14:textId="77777777">
        <w:trPr>
          <w:jc w:val="center"/>
        </w:trPr>
        <w:tc>
          <w:tcPr>
            <w:tcW w:w="2592" w:type="dxa"/>
          </w:tcPr>
          <w:p w14:paraId="7E6AFF34" w14:textId="77777777" w:rsidR="00A62364" w:rsidRDefault="00000000">
            <w:r>
              <w:rPr>
                <w:sz w:val="20"/>
              </w:rPr>
              <w:t>CWE</w:t>
            </w:r>
          </w:p>
        </w:tc>
        <w:tc>
          <w:tcPr>
            <w:tcW w:w="7200" w:type="dxa"/>
          </w:tcPr>
          <w:p w14:paraId="69CD6027" w14:textId="77777777" w:rsidR="00A62364" w:rsidRDefault="00000000">
            <w:r>
              <w:rPr>
                <w:sz w:val="20"/>
              </w:rPr>
              <w:t>CWE-16</w:t>
            </w:r>
          </w:p>
        </w:tc>
      </w:tr>
      <w:tr w:rsidR="00A62364" w14:paraId="69C6ADDC" w14:textId="77777777">
        <w:trPr>
          <w:jc w:val="center"/>
        </w:trPr>
        <w:tc>
          <w:tcPr>
            <w:tcW w:w="2592" w:type="dxa"/>
            <w:shd w:val="clear" w:color="auto" w:fill="F5F5F5"/>
          </w:tcPr>
          <w:p w14:paraId="0F29A5EE" w14:textId="77777777" w:rsidR="00A62364" w:rsidRDefault="00000000">
            <w:r>
              <w:rPr>
                <w:sz w:val="20"/>
              </w:rPr>
              <w:t>OWASP Category</w:t>
            </w:r>
          </w:p>
        </w:tc>
        <w:tc>
          <w:tcPr>
            <w:tcW w:w="7200" w:type="dxa"/>
            <w:shd w:val="clear" w:color="auto" w:fill="F5F5F5"/>
          </w:tcPr>
          <w:p w14:paraId="4BCF463F" w14:textId="77777777" w:rsidR="00A62364" w:rsidRDefault="00000000">
            <w:r>
              <w:rPr>
                <w:sz w:val="20"/>
              </w:rPr>
              <w:t>A02:2025 (Security Misconfiguration)</w:t>
            </w:r>
          </w:p>
        </w:tc>
      </w:tr>
    </w:tbl>
    <w:p w14:paraId="0608BC00" w14:textId="77777777" w:rsidR="00A62364" w:rsidRDefault="00A62364"/>
    <w:p w14:paraId="1820EEC5" w14:textId="77777777" w:rsidR="00A62364" w:rsidRDefault="00000000">
      <w:r>
        <w:rPr>
          <w:b/>
        </w:rPr>
        <w:t xml:space="preserve">Description: </w:t>
      </w:r>
      <w:r>
        <w:t>The web application should use the latest HTTP version (HTTP/2) to benefit from multiplexing, header compression, and improved security.</w:t>
      </w:r>
    </w:p>
    <w:p w14:paraId="4274B9D5" w14:textId="77777777" w:rsidR="00A62364" w:rsidRDefault="00000000">
      <w:r>
        <w:rPr>
          <w:b/>
        </w:rPr>
        <w:t>Affected Locations:</w:t>
      </w:r>
    </w:p>
    <w:p w14:paraId="1309F80C" w14:textId="77777777" w:rsidR="00A62364" w:rsidRDefault="00000000">
      <w:pPr>
        <w:pStyle w:val="ListBullet"/>
      </w:pPr>
      <w:r>
        <w:t>infrastructure/modules/webapp.bicep:24</w:t>
      </w:r>
    </w:p>
    <w:p w14:paraId="007DABC5" w14:textId="77777777" w:rsidR="00A62364" w:rsidRDefault="00000000">
      <w:pPr>
        <w:pStyle w:val="ListBullet"/>
      </w:pPr>
      <w:r>
        <w:t>infrastructure/modules/functionapp.bicep:28</w:t>
      </w:r>
    </w:p>
    <w:p w14:paraId="70335C03" w14:textId="77777777" w:rsidR="00A62364" w:rsidRDefault="00000000">
      <w:r>
        <w:rPr>
          <w:b/>
        </w:rPr>
        <w:t xml:space="preserve">Risk Assessment: </w:t>
      </w:r>
      <w:r>
        <w:t xml:space="preserve">Low. This is an infrastructure configuration recommendation from CIS benchmarks. The finding represents a best-practice hardening opportunity rather than an actively exploitable </w:t>
      </w:r>
      <w:r>
        <w:lastRenderedPageBreak/>
        <w:t>vulnerability. The risk should be evaluated against the platform's current deployment tier and cost constraints.</w:t>
      </w:r>
    </w:p>
    <w:p w14:paraId="7D5DC8D0" w14:textId="77777777" w:rsidR="00A62364" w:rsidRDefault="00000000">
      <w:r>
        <w:rPr>
          <w:b/>
        </w:rPr>
        <w:t xml:space="preserve">Remediation: </w:t>
      </w:r>
      <w:r>
        <w:t>Ensure that 'HTTP Version' is the latest if used to run the web app</w:t>
      </w:r>
      <w:r>
        <w:br/>
        <w:t>Resource: Microsoft.Web/sites.webApp</w:t>
      </w:r>
    </w:p>
    <w:p w14:paraId="11EDC455" w14:textId="77777777" w:rsidR="00A62364" w:rsidRDefault="00000000">
      <w:pPr>
        <w:pStyle w:val="Heading3"/>
      </w:pPr>
      <w:bookmarkStart w:id="38" w:name="_Toc223963920"/>
      <w:r>
        <w:t>CKV_AZURE_20: Ensure that security contact 'Phone number' is set</w:t>
      </w:r>
      <w:bookmarkEnd w:id="38"/>
    </w:p>
    <w:tbl>
      <w:tblPr>
        <w:tblStyle w:val="TableGrid"/>
        <w:tblW w:w="0" w:type="auto"/>
        <w:jc w:val="center"/>
        <w:tblLook w:val="04A0" w:firstRow="1" w:lastRow="0" w:firstColumn="1" w:lastColumn="0" w:noHBand="0" w:noVBand="1"/>
      </w:tblPr>
      <w:tblGrid>
        <w:gridCol w:w="2547"/>
        <w:gridCol w:w="7029"/>
      </w:tblGrid>
      <w:tr w:rsidR="00A62364" w14:paraId="7EAD5E8C" w14:textId="77777777">
        <w:trPr>
          <w:jc w:val="center"/>
        </w:trPr>
        <w:tc>
          <w:tcPr>
            <w:tcW w:w="2592" w:type="dxa"/>
            <w:shd w:val="clear" w:color="auto" w:fill="1E3A5F"/>
          </w:tcPr>
          <w:p w14:paraId="6991B297" w14:textId="77777777" w:rsidR="00A62364" w:rsidRDefault="00000000">
            <w:r>
              <w:rPr>
                <w:b/>
                <w:color w:val="FFFFFF"/>
                <w:sz w:val="20"/>
              </w:rPr>
              <w:t>Property</w:t>
            </w:r>
          </w:p>
        </w:tc>
        <w:tc>
          <w:tcPr>
            <w:tcW w:w="7200" w:type="dxa"/>
            <w:shd w:val="clear" w:color="auto" w:fill="1E3A5F"/>
          </w:tcPr>
          <w:p w14:paraId="157D3029" w14:textId="77777777" w:rsidR="00A62364" w:rsidRDefault="00000000">
            <w:r>
              <w:rPr>
                <w:b/>
                <w:color w:val="FFFFFF"/>
                <w:sz w:val="20"/>
              </w:rPr>
              <w:t>Value</w:t>
            </w:r>
          </w:p>
        </w:tc>
      </w:tr>
      <w:tr w:rsidR="00A62364" w14:paraId="1AA95938" w14:textId="77777777">
        <w:trPr>
          <w:jc w:val="center"/>
        </w:trPr>
        <w:tc>
          <w:tcPr>
            <w:tcW w:w="2592" w:type="dxa"/>
          </w:tcPr>
          <w:p w14:paraId="5C110FE7" w14:textId="77777777" w:rsidR="00A62364" w:rsidRDefault="00000000">
            <w:r>
              <w:rPr>
                <w:sz w:val="20"/>
              </w:rPr>
              <w:t>Assessed Risk</w:t>
            </w:r>
          </w:p>
        </w:tc>
        <w:tc>
          <w:tcPr>
            <w:tcW w:w="7200" w:type="dxa"/>
          </w:tcPr>
          <w:p w14:paraId="159BF241" w14:textId="77777777" w:rsidR="00A62364" w:rsidRDefault="00000000">
            <w:r>
              <w:rPr>
                <w:sz w:val="20"/>
              </w:rPr>
              <w:t>Low</w:t>
            </w:r>
          </w:p>
        </w:tc>
      </w:tr>
      <w:tr w:rsidR="00A62364" w14:paraId="002725FC" w14:textId="77777777">
        <w:trPr>
          <w:jc w:val="center"/>
        </w:trPr>
        <w:tc>
          <w:tcPr>
            <w:tcW w:w="2592" w:type="dxa"/>
            <w:shd w:val="clear" w:color="auto" w:fill="F5F5F5"/>
          </w:tcPr>
          <w:p w14:paraId="6DD07642" w14:textId="77777777" w:rsidR="00A62364" w:rsidRDefault="00000000">
            <w:r>
              <w:rPr>
                <w:sz w:val="20"/>
              </w:rPr>
              <w:t>Tool Severity</w:t>
            </w:r>
          </w:p>
        </w:tc>
        <w:tc>
          <w:tcPr>
            <w:tcW w:w="7200" w:type="dxa"/>
            <w:shd w:val="clear" w:color="auto" w:fill="F5F5F5"/>
          </w:tcPr>
          <w:p w14:paraId="7155B5AA" w14:textId="77777777" w:rsidR="00A62364" w:rsidRDefault="00000000">
            <w:r>
              <w:rPr>
                <w:sz w:val="20"/>
              </w:rPr>
              <w:t>Error</w:t>
            </w:r>
          </w:p>
        </w:tc>
      </w:tr>
      <w:tr w:rsidR="00A62364" w14:paraId="709251E8" w14:textId="77777777">
        <w:trPr>
          <w:jc w:val="center"/>
        </w:trPr>
        <w:tc>
          <w:tcPr>
            <w:tcW w:w="2592" w:type="dxa"/>
          </w:tcPr>
          <w:p w14:paraId="78E8E552" w14:textId="77777777" w:rsidR="00A62364" w:rsidRDefault="00000000">
            <w:r>
              <w:rPr>
                <w:sz w:val="20"/>
              </w:rPr>
              <w:t>Tool</w:t>
            </w:r>
          </w:p>
        </w:tc>
        <w:tc>
          <w:tcPr>
            <w:tcW w:w="7200" w:type="dxa"/>
          </w:tcPr>
          <w:p w14:paraId="19B28483" w14:textId="77777777" w:rsidR="00A62364" w:rsidRDefault="00000000">
            <w:r>
              <w:rPr>
                <w:sz w:val="20"/>
              </w:rPr>
              <w:t>Checkov</w:t>
            </w:r>
          </w:p>
        </w:tc>
      </w:tr>
      <w:tr w:rsidR="00A62364" w14:paraId="5C4DE8DB" w14:textId="77777777">
        <w:trPr>
          <w:jc w:val="center"/>
        </w:trPr>
        <w:tc>
          <w:tcPr>
            <w:tcW w:w="2592" w:type="dxa"/>
            <w:shd w:val="clear" w:color="auto" w:fill="F5F5F5"/>
          </w:tcPr>
          <w:p w14:paraId="385D1397" w14:textId="77777777" w:rsidR="00A62364" w:rsidRDefault="00000000">
            <w:r>
              <w:rPr>
                <w:sz w:val="20"/>
              </w:rPr>
              <w:t>Instances</w:t>
            </w:r>
          </w:p>
        </w:tc>
        <w:tc>
          <w:tcPr>
            <w:tcW w:w="7200" w:type="dxa"/>
            <w:shd w:val="clear" w:color="auto" w:fill="F5F5F5"/>
          </w:tcPr>
          <w:p w14:paraId="65C54751" w14:textId="77777777" w:rsidR="00A62364" w:rsidRDefault="00000000">
            <w:r>
              <w:rPr>
                <w:sz w:val="20"/>
              </w:rPr>
              <w:t>1</w:t>
            </w:r>
          </w:p>
        </w:tc>
      </w:tr>
      <w:tr w:rsidR="00A62364" w14:paraId="42DF8D22" w14:textId="77777777">
        <w:trPr>
          <w:jc w:val="center"/>
        </w:trPr>
        <w:tc>
          <w:tcPr>
            <w:tcW w:w="2592" w:type="dxa"/>
          </w:tcPr>
          <w:p w14:paraId="33EB121F" w14:textId="77777777" w:rsidR="00A62364" w:rsidRDefault="00000000">
            <w:r>
              <w:rPr>
                <w:sz w:val="20"/>
              </w:rPr>
              <w:t>CWE</w:t>
            </w:r>
          </w:p>
        </w:tc>
        <w:tc>
          <w:tcPr>
            <w:tcW w:w="7200" w:type="dxa"/>
          </w:tcPr>
          <w:p w14:paraId="5C22ECB4" w14:textId="77777777" w:rsidR="00A62364" w:rsidRDefault="00000000">
            <w:r>
              <w:rPr>
                <w:sz w:val="20"/>
              </w:rPr>
              <w:t>CWE-778</w:t>
            </w:r>
          </w:p>
        </w:tc>
      </w:tr>
      <w:tr w:rsidR="00A62364" w14:paraId="41B95A13" w14:textId="77777777">
        <w:trPr>
          <w:jc w:val="center"/>
        </w:trPr>
        <w:tc>
          <w:tcPr>
            <w:tcW w:w="2592" w:type="dxa"/>
            <w:shd w:val="clear" w:color="auto" w:fill="F5F5F5"/>
          </w:tcPr>
          <w:p w14:paraId="15361FBB" w14:textId="77777777" w:rsidR="00A62364" w:rsidRDefault="00000000">
            <w:r>
              <w:rPr>
                <w:sz w:val="20"/>
              </w:rPr>
              <w:t>OWASP Category</w:t>
            </w:r>
          </w:p>
        </w:tc>
        <w:tc>
          <w:tcPr>
            <w:tcW w:w="7200" w:type="dxa"/>
            <w:shd w:val="clear" w:color="auto" w:fill="F5F5F5"/>
          </w:tcPr>
          <w:p w14:paraId="586BFC42" w14:textId="77777777" w:rsidR="00A62364" w:rsidRDefault="00000000">
            <w:r>
              <w:rPr>
                <w:sz w:val="20"/>
              </w:rPr>
              <w:t>A09:2025 (Logging &amp; Alerting Failures)</w:t>
            </w:r>
          </w:p>
        </w:tc>
      </w:tr>
    </w:tbl>
    <w:p w14:paraId="7EC16C88" w14:textId="77777777" w:rsidR="00A62364" w:rsidRDefault="00A62364"/>
    <w:p w14:paraId="5D6D913E" w14:textId="77777777" w:rsidR="00A62364" w:rsidRDefault="00000000">
      <w:r>
        <w:rPr>
          <w:b/>
        </w:rPr>
        <w:t xml:space="preserve">Description: </w:t>
      </w:r>
      <w:r>
        <w:t>A security contact phone number should be configured in Defender for Cloud for urgent security incident escalation.</w:t>
      </w:r>
    </w:p>
    <w:p w14:paraId="4F69F0D5" w14:textId="77777777" w:rsidR="00A62364" w:rsidRDefault="00000000">
      <w:r>
        <w:rPr>
          <w:b/>
        </w:rPr>
        <w:t>Affected Locations:</w:t>
      </w:r>
    </w:p>
    <w:p w14:paraId="2E48F824" w14:textId="77777777" w:rsidR="00A62364" w:rsidRDefault="00000000">
      <w:pPr>
        <w:pStyle w:val="ListBullet"/>
      </w:pPr>
      <w:r>
        <w:t>infrastructure/modules/defender.bicep:23</w:t>
      </w:r>
    </w:p>
    <w:p w14:paraId="406451F9" w14:textId="77777777" w:rsidR="00A62364" w:rsidRDefault="00000000">
      <w:r>
        <w:rPr>
          <w:b/>
        </w:rPr>
        <w:t xml:space="preserve">Risk Assessment: </w:t>
      </w:r>
      <w: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63A98F94" w14:textId="77777777" w:rsidR="00A62364" w:rsidRDefault="00000000">
      <w:r>
        <w:rPr>
          <w:b/>
        </w:rPr>
        <w:t xml:space="preserve">Remediation: </w:t>
      </w:r>
      <w:r>
        <w:t>Ensure that security contact 'Phone number' is set</w:t>
      </w:r>
      <w:r>
        <w:br/>
        <w:t>Resource: Microsoft.Security/securityContacts.securityContact</w:t>
      </w:r>
    </w:p>
    <w:p w14:paraId="7AF5FD99" w14:textId="77777777" w:rsidR="00A62364" w:rsidRDefault="00000000">
      <w:pPr>
        <w:pStyle w:val="Heading3"/>
      </w:pPr>
      <w:bookmarkStart w:id="39" w:name="_Toc223963921"/>
      <w:r>
        <w:t>CKV_AZURE_21: Ensure that 'Send email notification for high severity alerts' is set to 'On'</w:t>
      </w:r>
      <w:bookmarkEnd w:id="39"/>
    </w:p>
    <w:tbl>
      <w:tblPr>
        <w:tblStyle w:val="TableGrid"/>
        <w:tblW w:w="0" w:type="auto"/>
        <w:jc w:val="center"/>
        <w:tblLook w:val="04A0" w:firstRow="1" w:lastRow="0" w:firstColumn="1" w:lastColumn="0" w:noHBand="0" w:noVBand="1"/>
      </w:tblPr>
      <w:tblGrid>
        <w:gridCol w:w="2547"/>
        <w:gridCol w:w="7029"/>
      </w:tblGrid>
      <w:tr w:rsidR="00A62364" w14:paraId="3E77807B" w14:textId="77777777">
        <w:trPr>
          <w:jc w:val="center"/>
        </w:trPr>
        <w:tc>
          <w:tcPr>
            <w:tcW w:w="2592" w:type="dxa"/>
            <w:shd w:val="clear" w:color="auto" w:fill="1E3A5F"/>
          </w:tcPr>
          <w:p w14:paraId="4A0ED8CF" w14:textId="77777777" w:rsidR="00A62364" w:rsidRDefault="00000000">
            <w:r>
              <w:rPr>
                <w:b/>
                <w:color w:val="FFFFFF"/>
                <w:sz w:val="20"/>
              </w:rPr>
              <w:t>Property</w:t>
            </w:r>
          </w:p>
        </w:tc>
        <w:tc>
          <w:tcPr>
            <w:tcW w:w="7200" w:type="dxa"/>
            <w:shd w:val="clear" w:color="auto" w:fill="1E3A5F"/>
          </w:tcPr>
          <w:p w14:paraId="36A04B5A" w14:textId="77777777" w:rsidR="00A62364" w:rsidRDefault="00000000">
            <w:r>
              <w:rPr>
                <w:b/>
                <w:color w:val="FFFFFF"/>
                <w:sz w:val="20"/>
              </w:rPr>
              <w:t>Value</w:t>
            </w:r>
          </w:p>
        </w:tc>
      </w:tr>
      <w:tr w:rsidR="00A62364" w14:paraId="087D264D" w14:textId="77777777">
        <w:trPr>
          <w:jc w:val="center"/>
        </w:trPr>
        <w:tc>
          <w:tcPr>
            <w:tcW w:w="2592" w:type="dxa"/>
          </w:tcPr>
          <w:p w14:paraId="0988BEC9" w14:textId="77777777" w:rsidR="00A62364" w:rsidRDefault="00000000">
            <w:r>
              <w:rPr>
                <w:sz w:val="20"/>
              </w:rPr>
              <w:t>Assessed Risk</w:t>
            </w:r>
          </w:p>
        </w:tc>
        <w:tc>
          <w:tcPr>
            <w:tcW w:w="7200" w:type="dxa"/>
          </w:tcPr>
          <w:p w14:paraId="5E0BDF2A" w14:textId="77777777" w:rsidR="00A62364" w:rsidRDefault="00000000">
            <w:r>
              <w:rPr>
                <w:sz w:val="20"/>
              </w:rPr>
              <w:t>Low</w:t>
            </w:r>
          </w:p>
        </w:tc>
      </w:tr>
      <w:tr w:rsidR="00A62364" w14:paraId="31660739" w14:textId="77777777">
        <w:trPr>
          <w:jc w:val="center"/>
        </w:trPr>
        <w:tc>
          <w:tcPr>
            <w:tcW w:w="2592" w:type="dxa"/>
            <w:shd w:val="clear" w:color="auto" w:fill="F5F5F5"/>
          </w:tcPr>
          <w:p w14:paraId="44331BDC" w14:textId="77777777" w:rsidR="00A62364" w:rsidRDefault="00000000">
            <w:r>
              <w:rPr>
                <w:sz w:val="20"/>
              </w:rPr>
              <w:t>Tool Severity</w:t>
            </w:r>
          </w:p>
        </w:tc>
        <w:tc>
          <w:tcPr>
            <w:tcW w:w="7200" w:type="dxa"/>
            <w:shd w:val="clear" w:color="auto" w:fill="F5F5F5"/>
          </w:tcPr>
          <w:p w14:paraId="77C09020" w14:textId="77777777" w:rsidR="00A62364" w:rsidRDefault="00000000">
            <w:r>
              <w:rPr>
                <w:sz w:val="20"/>
              </w:rPr>
              <w:t>Error</w:t>
            </w:r>
          </w:p>
        </w:tc>
      </w:tr>
      <w:tr w:rsidR="00A62364" w14:paraId="67AB3EFA" w14:textId="77777777">
        <w:trPr>
          <w:jc w:val="center"/>
        </w:trPr>
        <w:tc>
          <w:tcPr>
            <w:tcW w:w="2592" w:type="dxa"/>
          </w:tcPr>
          <w:p w14:paraId="322FE941" w14:textId="77777777" w:rsidR="00A62364" w:rsidRDefault="00000000">
            <w:r>
              <w:rPr>
                <w:sz w:val="20"/>
              </w:rPr>
              <w:t>Tool</w:t>
            </w:r>
          </w:p>
        </w:tc>
        <w:tc>
          <w:tcPr>
            <w:tcW w:w="7200" w:type="dxa"/>
          </w:tcPr>
          <w:p w14:paraId="73142A64" w14:textId="77777777" w:rsidR="00A62364" w:rsidRDefault="00000000">
            <w:r>
              <w:rPr>
                <w:sz w:val="20"/>
              </w:rPr>
              <w:t>Checkov</w:t>
            </w:r>
          </w:p>
        </w:tc>
      </w:tr>
      <w:tr w:rsidR="00A62364" w14:paraId="1187FF5E" w14:textId="77777777">
        <w:trPr>
          <w:jc w:val="center"/>
        </w:trPr>
        <w:tc>
          <w:tcPr>
            <w:tcW w:w="2592" w:type="dxa"/>
            <w:shd w:val="clear" w:color="auto" w:fill="F5F5F5"/>
          </w:tcPr>
          <w:p w14:paraId="2F9BF861" w14:textId="77777777" w:rsidR="00A62364" w:rsidRDefault="00000000">
            <w:r>
              <w:rPr>
                <w:sz w:val="20"/>
              </w:rPr>
              <w:t>Instances</w:t>
            </w:r>
          </w:p>
        </w:tc>
        <w:tc>
          <w:tcPr>
            <w:tcW w:w="7200" w:type="dxa"/>
            <w:shd w:val="clear" w:color="auto" w:fill="F5F5F5"/>
          </w:tcPr>
          <w:p w14:paraId="0D9468E0" w14:textId="77777777" w:rsidR="00A62364" w:rsidRDefault="00000000">
            <w:r>
              <w:rPr>
                <w:sz w:val="20"/>
              </w:rPr>
              <w:t>1</w:t>
            </w:r>
          </w:p>
        </w:tc>
      </w:tr>
      <w:tr w:rsidR="00A62364" w14:paraId="75E5675B" w14:textId="77777777">
        <w:trPr>
          <w:jc w:val="center"/>
        </w:trPr>
        <w:tc>
          <w:tcPr>
            <w:tcW w:w="2592" w:type="dxa"/>
          </w:tcPr>
          <w:p w14:paraId="295C7026" w14:textId="77777777" w:rsidR="00A62364" w:rsidRDefault="00000000">
            <w:r>
              <w:rPr>
                <w:sz w:val="20"/>
              </w:rPr>
              <w:t>CWE</w:t>
            </w:r>
          </w:p>
        </w:tc>
        <w:tc>
          <w:tcPr>
            <w:tcW w:w="7200" w:type="dxa"/>
          </w:tcPr>
          <w:p w14:paraId="5A4721B8" w14:textId="77777777" w:rsidR="00A62364" w:rsidRDefault="00000000">
            <w:r>
              <w:rPr>
                <w:sz w:val="20"/>
              </w:rPr>
              <w:t>CWE-778</w:t>
            </w:r>
          </w:p>
        </w:tc>
      </w:tr>
      <w:tr w:rsidR="00A62364" w14:paraId="473B2DAE" w14:textId="77777777">
        <w:trPr>
          <w:jc w:val="center"/>
        </w:trPr>
        <w:tc>
          <w:tcPr>
            <w:tcW w:w="2592" w:type="dxa"/>
            <w:shd w:val="clear" w:color="auto" w:fill="F5F5F5"/>
          </w:tcPr>
          <w:p w14:paraId="7CBB1440" w14:textId="77777777" w:rsidR="00A62364" w:rsidRDefault="00000000">
            <w:r>
              <w:rPr>
                <w:sz w:val="20"/>
              </w:rPr>
              <w:t>OWASP Category</w:t>
            </w:r>
          </w:p>
        </w:tc>
        <w:tc>
          <w:tcPr>
            <w:tcW w:w="7200" w:type="dxa"/>
            <w:shd w:val="clear" w:color="auto" w:fill="F5F5F5"/>
          </w:tcPr>
          <w:p w14:paraId="3004E7BE" w14:textId="77777777" w:rsidR="00A62364" w:rsidRDefault="00000000">
            <w:r>
              <w:rPr>
                <w:sz w:val="20"/>
              </w:rPr>
              <w:t>A09:2025 (Logging &amp; Alerting Failures)</w:t>
            </w:r>
          </w:p>
        </w:tc>
      </w:tr>
    </w:tbl>
    <w:p w14:paraId="445434E4" w14:textId="77777777" w:rsidR="00A62364" w:rsidRDefault="00A62364"/>
    <w:p w14:paraId="6D7DF002" w14:textId="77777777" w:rsidR="00A62364" w:rsidRDefault="00000000">
      <w:r>
        <w:rPr>
          <w:b/>
        </w:rPr>
        <w:t xml:space="preserve">Description: </w:t>
      </w:r>
      <w:r>
        <w:t>Email notifications for high-severity Defender for Cloud alerts should be enabled to ensure rapid incident awareness.</w:t>
      </w:r>
    </w:p>
    <w:p w14:paraId="136D6D1F" w14:textId="77777777" w:rsidR="00A62364" w:rsidRDefault="00000000">
      <w:r>
        <w:rPr>
          <w:b/>
        </w:rPr>
        <w:t>Affected Locations:</w:t>
      </w:r>
    </w:p>
    <w:p w14:paraId="6800036B" w14:textId="77777777" w:rsidR="00A62364" w:rsidRDefault="00000000">
      <w:pPr>
        <w:pStyle w:val="ListBullet"/>
      </w:pPr>
      <w:r>
        <w:t>infrastructure/modules/defender.bicep:23</w:t>
      </w:r>
    </w:p>
    <w:p w14:paraId="639012CF" w14:textId="77777777" w:rsidR="00A62364" w:rsidRDefault="00000000">
      <w:r>
        <w:rPr>
          <w:b/>
        </w:rPr>
        <w:t xml:space="preserve">Risk Assessment: </w:t>
      </w:r>
      <w: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292E8177" w14:textId="77777777" w:rsidR="00A62364" w:rsidRDefault="00000000">
      <w:r>
        <w:rPr>
          <w:b/>
        </w:rPr>
        <w:t xml:space="preserve">Remediation: </w:t>
      </w:r>
      <w:r>
        <w:t>Ensure that 'Send email notification for high severity alerts' is set to 'On'</w:t>
      </w:r>
      <w:r>
        <w:br/>
        <w:t>Resource: Microsoft.Security/securityContacts.securityContact</w:t>
      </w:r>
    </w:p>
    <w:p w14:paraId="78298C24" w14:textId="77777777" w:rsidR="00A62364" w:rsidRDefault="00000000">
      <w:pPr>
        <w:pStyle w:val="Heading3"/>
      </w:pPr>
      <w:bookmarkStart w:id="40" w:name="_Toc223963922"/>
      <w:r>
        <w:t>CKV_AZURE_213: Ensure that App Service configures health check</w:t>
      </w:r>
      <w:bookmarkEnd w:id="40"/>
    </w:p>
    <w:tbl>
      <w:tblPr>
        <w:tblStyle w:val="TableGrid"/>
        <w:tblW w:w="0" w:type="auto"/>
        <w:jc w:val="center"/>
        <w:tblLook w:val="04A0" w:firstRow="1" w:lastRow="0" w:firstColumn="1" w:lastColumn="0" w:noHBand="0" w:noVBand="1"/>
      </w:tblPr>
      <w:tblGrid>
        <w:gridCol w:w="2543"/>
        <w:gridCol w:w="7033"/>
      </w:tblGrid>
      <w:tr w:rsidR="00A62364" w14:paraId="72903819" w14:textId="77777777">
        <w:trPr>
          <w:jc w:val="center"/>
        </w:trPr>
        <w:tc>
          <w:tcPr>
            <w:tcW w:w="2592" w:type="dxa"/>
            <w:shd w:val="clear" w:color="auto" w:fill="1E3A5F"/>
          </w:tcPr>
          <w:p w14:paraId="6CF24014" w14:textId="77777777" w:rsidR="00A62364" w:rsidRDefault="00000000">
            <w:r>
              <w:rPr>
                <w:b/>
                <w:color w:val="FFFFFF"/>
                <w:sz w:val="20"/>
              </w:rPr>
              <w:t>Property</w:t>
            </w:r>
          </w:p>
        </w:tc>
        <w:tc>
          <w:tcPr>
            <w:tcW w:w="7200" w:type="dxa"/>
            <w:shd w:val="clear" w:color="auto" w:fill="1E3A5F"/>
          </w:tcPr>
          <w:p w14:paraId="24913AF9" w14:textId="77777777" w:rsidR="00A62364" w:rsidRDefault="00000000">
            <w:r>
              <w:rPr>
                <w:b/>
                <w:color w:val="FFFFFF"/>
                <w:sz w:val="20"/>
              </w:rPr>
              <w:t>Value</w:t>
            </w:r>
          </w:p>
        </w:tc>
      </w:tr>
      <w:tr w:rsidR="00A62364" w14:paraId="4C11FD78" w14:textId="77777777">
        <w:trPr>
          <w:jc w:val="center"/>
        </w:trPr>
        <w:tc>
          <w:tcPr>
            <w:tcW w:w="2592" w:type="dxa"/>
          </w:tcPr>
          <w:p w14:paraId="21C50887" w14:textId="77777777" w:rsidR="00A62364" w:rsidRDefault="00000000">
            <w:r>
              <w:rPr>
                <w:sz w:val="20"/>
              </w:rPr>
              <w:t>Assessed Risk</w:t>
            </w:r>
          </w:p>
        </w:tc>
        <w:tc>
          <w:tcPr>
            <w:tcW w:w="7200" w:type="dxa"/>
          </w:tcPr>
          <w:p w14:paraId="1EE4D6D2" w14:textId="77777777" w:rsidR="00A62364" w:rsidRDefault="00000000">
            <w:r>
              <w:rPr>
                <w:sz w:val="20"/>
              </w:rPr>
              <w:t>Low</w:t>
            </w:r>
          </w:p>
        </w:tc>
      </w:tr>
      <w:tr w:rsidR="00A62364" w14:paraId="111A51C2" w14:textId="77777777">
        <w:trPr>
          <w:jc w:val="center"/>
        </w:trPr>
        <w:tc>
          <w:tcPr>
            <w:tcW w:w="2592" w:type="dxa"/>
            <w:shd w:val="clear" w:color="auto" w:fill="F5F5F5"/>
          </w:tcPr>
          <w:p w14:paraId="6935D3DC" w14:textId="77777777" w:rsidR="00A62364" w:rsidRDefault="00000000">
            <w:r>
              <w:rPr>
                <w:sz w:val="20"/>
              </w:rPr>
              <w:t>Tool Severity</w:t>
            </w:r>
          </w:p>
        </w:tc>
        <w:tc>
          <w:tcPr>
            <w:tcW w:w="7200" w:type="dxa"/>
            <w:shd w:val="clear" w:color="auto" w:fill="F5F5F5"/>
          </w:tcPr>
          <w:p w14:paraId="510D9502" w14:textId="77777777" w:rsidR="00A62364" w:rsidRDefault="00000000">
            <w:r>
              <w:rPr>
                <w:sz w:val="20"/>
              </w:rPr>
              <w:t>Error</w:t>
            </w:r>
          </w:p>
        </w:tc>
      </w:tr>
      <w:tr w:rsidR="00A62364" w14:paraId="3CA78502" w14:textId="77777777">
        <w:trPr>
          <w:jc w:val="center"/>
        </w:trPr>
        <w:tc>
          <w:tcPr>
            <w:tcW w:w="2592" w:type="dxa"/>
          </w:tcPr>
          <w:p w14:paraId="39BF45C3" w14:textId="77777777" w:rsidR="00A62364" w:rsidRDefault="00000000">
            <w:r>
              <w:rPr>
                <w:sz w:val="20"/>
              </w:rPr>
              <w:t>Tool</w:t>
            </w:r>
          </w:p>
        </w:tc>
        <w:tc>
          <w:tcPr>
            <w:tcW w:w="7200" w:type="dxa"/>
          </w:tcPr>
          <w:p w14:paraId="79E40BD9" w14:textId="77777777" w:rsidR="00A62364" w:rsidRDefault="00000000">
            <w:r>
              <w:rPr>
                <w:sz w:val="20"/>
              </w:rPr>
              <w:t>Checkov</w:t>
            </w:r>
          </w:p>
        </w:tc>
      </w:tr>
      <w:tr w:rsidR="00A62364" w14:paraId="4EE4EA6A" w14:textId="77777777">
        <w:trPr>
          <w:jc w:val="center"/>
        </w:trPr>
        <w:tc>
          <w:tcPr>
            <w:tcW w:w="2592" w:type="dxa"/>
            <w:shd w:val="clear" w:color="auto" w:fill="F5F5F5"/>
          </w:tcPr>
          <w:p w14:paraId="01A67D44" w14:textId="77777777" w:rsidR="00A62364" w:rsidRDefault="00000000">
            <w:r>
              <w:rPr>
                <w:sz w:val="20"/>
              </w:rPr>
              <w:t>Instances</w:t>
            </w:r>
          </w:p>
        </w:tc>
        <w:tc>
          <w:tcPr>
            <w:tcW w:w="7200" w:type="dxa"/>
            <w:shd w:val="clear" w:color="auto" w:fill="F5F5F5"/>
          </w:tcPr>
          <w:p w14:paraId="6B203D84" w14:textId="77777777" w:rsidR="00A62364" w:rsidRDefault="00000000">
            <w:r>
              <w:rPr>
                <w:sz w:val="20"/>
              </w:rPr>
              <w:t>2</w:t>
            </w:r>
          </w:p>
        </w:tc>
      </w:tr>
      <w:tr w:rsidR="00A62364" w14:paraId="7CD31C2F" w14:textId="77777777">
        <w:trPr>
          <w:jc w:val="center"/>
        </w:trPr>
        <w:tc>
          <w:tcPr>
            <w:tcW w:w="2592" w:type="dxa"/>
          </w:tcPr>
          <w:p w14:paraId="3F01B475" w14:textId="77777777" w:rsidR="00A62364" w:rsidRDefault="00000000">
            <w:r>
              <w:rPr>
                <w:sz w:val="20"/>
              </w:rPr>
              <w:t>CWE</w:t>
            </w:r>
          </w:p>
        </w:tc>
        <w:tc>
          <w:tcPr>
            <w:tcW w:w="7200" w:type="dxa"/>
          </w:tcPr>
          <w:p w14:paraId="3F74BF13" w14:textId="77777777" w:rsidR="00A62364" w:rsidRDefault="00000000">
            <w:r>
              <w:rPr>
                <w:sz w:val="20"/>
              </w:rPr>
              <w:t>CWE-693</w:t>
            </w:r>
          </w:p>
        </w:tc>
      </w:tr>
      <w:tr w:rsidR="00A62364" w14:paraId="1E8609C0" w14:textId="77777777">
        <w:trPr>
          <w:jc w:val="center"/>
        </w:trPr>
        <w:tc>
          <w:tcPr>
            <w:tcW w:w="2592" w:type="dxa"/>
            <w:shd w:val="clear" w:color="auto" w:fill="F5F5F5"/>
          </w:tcPr>
          <w:p w14:paraId="49ED2093" w14:textId="77777777" w:rsidR="00A62364" w:rsidRDefault="00000000">
            <w:r>
              <w:rPr>
                <w:sz w:val="20"/>
              </w:rPr>
              <w:t>OWASP Category</w:t>
            </w:r>
          </w:p>
        </w:tc>
        <w:tc>
          <w:tcPr>
            <w:tcW w:w="7200" w:type="dxa"/>
            <w:shd w:val="clear" w:color="auto" w:fill="F5F5F5"/>
          </w:tcPr>
          <w:p w14:paraId="290777A7" w14:textId="77777777" w:rsidR="00A62364" w:rsidRDefault="00000000">
            <w:r>
              <w:rPr>
                <w:sz w:val="20"/>
              </w:rPr>
              <w:t>A02:2025 (Security Misconfiguration)</w:t>
            </w:r>
          </w:p>
        </w:tc>
      </w:tr>
    </w:tbl>
    <w:p w14:paraId="1730DA8D" w14:textId="77777777" w:rsidR="00A62364" w:rsidRDefault="00A62364"/>
    <w:p w14:paraId="483D17DB" w14:textId="77777777" w:rsidR="00A62364" w:rsidRDefault="00000000">
      <w:r>
        <w:rPr>
          <w:b/>
        </w:rPr>
        <w:t xml:space="preserve">Description: </w:t>
      </w:r>
      <w:r>
        <w:t>The App Service should configure a health check endpoint to enable automatic instance replacement when an instance becomes unhealthy.</w:t>
      </w:r>
    </w:p>
    <w:p w14:paraId="6AC91515" w14:textId="77777777" w:rsidR="00A62364" w:rsidRDefault="00000000">
      <w:r>
        <w:rPr>
          <w:b/>
        </w:rPr>
        <w:t>Affected Locations:</w:t>
      </w:r>
    </w:p>
    <w:p w14:paraId="3F3AAF61" w14:textId="77777777" w:rsidR="00A62364" w:rsidRDefault="00000000">
      <w:pPr>
        <w:pStyle w:val="ListBullet"/>
      </w:pPr>
      <w:r>
        <w:t>infrastructure/modules/webapp.bicep:24</w:t>
      </w:r>
    </w:p>
    <w:p w14:paraId="4966F3AE" w14:textId="77777777" w:rsidR="00A62364" w:rsidRDefault="00000000">
      <w:pPr>
        <w:pStyle w:val="ListBullet"/>
      </w:pPr>
      <w:r>
        <w:t>infrastructure/modules/functionapp.bicep:28</w:t>
      </w:r>
    </w:p>
    <w:p w14:paraId="0D9F3314" w14:textId="77777777" w:rsidR="00A62364" w:rsidRDefault="00000000">
      <w:r>
        <w:rPr>
          <w:b/>
        </w:rPr>
        <w:t xml:space="preserve">Risk Assessment: </w:t>
      </w:r>
      <w: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2F774A14" w14:textId="77777777" w:rsidR="00A62364" w:rsidRDefault="00000000">
      <w:r>
        <w:rPr>
          <w:b/>
        </w:rPr>
        <w:t xml:space="preserve">Remediation: </w:t>
      </w:r>
      <w:r>
        <w:t>Ensure that App Service configures health check</w:t>
      </w:r>
      <w:r>
        <w:br/>
        <w:t>Resource: Microsoft.Web/sites.webApp</w:t>
      </w:r>
    </w:p>
    <w:p w14:paraId="0E61A381" w14:textId="77777777" w:rsidR="00A62364" w:rsidRDefault="00000000">
      <w:pPr>
        <w:pStyle w:val="Heading3"/>
      </w:pPr>
      <w:bookmarkStart w:id="41" w:name="_Toc223963923"/>
      <w:r>
        <w:lastRenderedPageBreak/>
        <w:t>CKV_AZURE_22: Ensure that 'Send email notification for high severity alerts' is set to 'On'</w:t>
      </w:r>
      <w:bookmarkEnd w:id="41"/>
    </w:p>
    <w:tbl>
      <w:tblPr>
        <w:tblStyle w:val="TableGrid"/>
        <w:tblW w:w="0" w:type="auto"/>
        <w:jc w:val="center"/>
        <w:tblLook w:val="04A0" w:firstRow="1" w:lastRow="0" w:firstColumn="1" w:lastColumn="0" w:noHBand="0" w:noVBand="1"/>
      </w:tblPr>
      <w:tblGrid>
        <w:gridCol w:w="2547"/>
        <w:gridCol w:w="7029"/>
      </w:tblGrid>
      <w:tr w:rsidR="00A62364" w14:paraId="649D4B41" w14:textId="77777777">
        <w:trPr>
          <w:jc w:val="center"/>
        </w:trPr>
        <w:tc>
          <w:tcPr>
            <w:tcW w:w="2592" w:type="dxa"/>
            <w:shd w:val="clear" w:color="auto" w:fill="1E3A5F"/>
          </w:tcPr>
          <w:p w14:paraId="52CA5538" w14:textId="77777777" w:rsidR="00A62364" w:rsidRDefault="00000000">
            <w:r>
              <w:rPr>
                <w:b/>
                <w:color w:val="FFFFFF"/>
                <w:sz w:val="20"/>
              </w:rPr>
              <w:t>Property</w:t>
            </w:r>
          </w:p>
        </w:tc>
        <w:tc>
          <w:tcPr>
            <w:tcW w:w="7200" w:type="dxa"/>
            <w:shd w:val="clear" w:color="auto" w:fill="1E3A5F"/>
          </w:tcPr>
          <w:p w14:paraId="37341884" w14:textId="77777777" w:rsidR="00A62364" w:rsidRDefault="00000000">
            <w:r>
              <w:rPr>
                <w:b/>
                <w:color w:val="FFFFFF"/>
                <w:sz w:val="20"/>
              </w:rPr>
              <w:t>Value</w:t>
            </w:r>
          </w:p>
        </w:tc>
      </w:tr>
      <w:tr w:rsidR="00A62364" w14:paraId="41E2CD3B" w14:textId="77777777">
        <w:trPr>
          <w:jc w:val="center"/>
        </w:trPr>
        <w:tc>
          <w:tcPr>
            <w:tcW w:w="2592" w:type="dxa"/>
          </w:tcPr>
          <w:p w14:paraId="015CEB83" w14:textId="77777777" w:rsidR="00A62364" w:rsidRDefault="00000000">
            <w:r>
              <w:rPr>
                <w:sz w:val="20"/>
              </w:rPr>
              <w:t>Assessed Risk</w:t>
            </w:r>
          </w:p>
        </w:tc>
        <w:tc>
          <w:tcPr>
            <w:tcW w:w="7200" w:type="dxa"/>
          </w:tcPr>
          <w:p w14:paraId="64C3AD78" w14:textId="77777777" w:rsidR="00A62364" w:rsidRDefault="00000000">
            <w:r>
              <w:rPr>
                <w:sz w:val="20"/>
              </w:rPr>
              <w:t>Low</w:t>
            </w:r>
          </w:p>
        </w:tc>
      </w:tr>
      <w:tr w:rsidR="00A62364" w14:paraId="64F86860" w14:textId="77777777">
        <w:trPr>
          <w:jc w:val="center"/>
        </w:trPr>
        <w:tc>
          <w:tcPr>
            <w:tcW w:w="2592" w:type="dxa"/>
            <w:shd w:val="clear" w:color="auto" w:fill="F5F5F5"/>
          </w:tcPr>
          <w:p w14:paraId="34E8204F" w14:textId="77777777" w:rsidR="00A62364" w:rsidRDefault="00000000">
            <w:r>
              <w:rPr>
                <w:sz w:val="20"/>
              </w:rPr>
              <w:t>Tool Severity</w:t>
            </w:r>
          </w:p>
        </w:tc>
        <w:tc>
          <w:tcPr>
            <w:tcW w:w="7200" w:type="dxa"/>
            <w:shd w:val="clear" w:color="auto" w:fill="F5F5F5"/>
          </w:tcPr>
          <w:p w14:paraId="482C424D" w14:textId="77777777" w:rsidR="00A62364" w:rsidRDefault="00000000">
            <w:r>
              <w:rPr>
                <w:sz w:val="20"/>
              </w:rPr>
              <w:t>Error</w:t>
            </w:r>
          </w:p>
        </w:tc>
      </w:tr>
      <w:tr w:rsidR="00A62364" w14:paraId="3BC9BD41" w14:textId="77777777">
        <w:trPr>
          <w:jc w:val="center"/>
        </w:trPr>
        <w:tc>
          <w:tcPr>
            <w:tcW w:w="2592" w:type="dxa"/>
          </w:tcPr>
          <w:p w14:paraId="28C91400" w14:textId="77777777" w:rsidR="00A62364" w:rsidRDefault="00000000">
            <w:r>
              <w:rPr>
                <w:sz w:val="20"/>
              </w:rPr>
              <w:t>Tool</w:t>
            </w:r>
          </w:p>
        </w:tc>
        <w:tc>
          <w:tcPr>
            <w:tcW w:w="7200" w:type="dxa"/>
          </w:tcPr>
          <w:p w14:paraId="451117C5" w14:textId="77777777" w:rsidR="00A62364" w:rsidRDefault="00000000">
            <w:r>
              <w:rPr>
                <w:sz w:val="20"/>
              </w:rPr>
              <w:t>Checkov</w:t>
            </w:r>
          </w:p>
        </w:tc>
      </w:tr>
      <w:tr w:rsidR="00A62364" w14:paraId="1BCB0757" w14:textId="77777777">
        <w:trPr>
          <w:jc w:val="center"/>
        </w:trPr>
        <w:tc>
          <w:tcPr>
            <w:tcW w:w="2592" w:type="dxa"/>
            <w:shd w:val="clear" w:color="auto" w:fill="F5F5F5"/>
          </w:tcPr>
          <w:p w14:paraId="456E348A" w14:textId="77777777" w:rsidR="00A62364" w:rsidRDefault="00000000">
            <w:r>
              <w:rPr>
                <w:sz w:val="20"/>
              </w:rPr>
              <w:t>Instances</w:t>
            </w:r>
          </w:p>
        </w:tc>
        <w:tc>
          <w:tcPr>
            <w:tcW w:w="7200" w:type="dxa"/>
            <w:shd w:val="clear" w:color="auto" w:fill="F5F5F5"/>
          </w:tcPr>
          <w:p w14:paraId="2FE26860" w14:textId="77777777" w:rsidR="00A62364" w:rsidRDefault="00000000">
            <w:r>
              <w:rPr>
                <w:sz w:val="20"/>
              </w:rPr>
              <w:t>1</w:t>
            </w:r>
          </w:p>
        </w:tc>
      </w:tr>
      <w:tr w:rsidR="00A62364" w14:paraId="67174245" w14:textId="77777777">
        <w:trPr>
          <w:jc w:val="center"/>
        </w:trPr>
        <w:tc>
          <w:tcPr>
            <w:tcW w:w="2592" w:type="dxa"/>
          </w:tcPr>
          <w:p w14:paraId="56E54DA0" w14:textId="77777777" w:rsidR="00A62364" w:rsidRDefault="00000000">
            <w:r>
              <w:rPr>
                <w:sz w:val="20"/>
              </w:rPr>
              <w:t>CWE</w:t>
            </w:r>
          </w:p>
        </w:tc>
        <w:tc>
          <w:tcPr>
            <w:tcW w:w="7200" w:type="dxa"/>
          </w:tcPr>
          <w:p w14:paraId="35DFD5BB" w14:textId="77777777" w:rsidR="00A62364" w:rsidRDefault="00000000">
            <w:r>
              <w:rPr>
                <w:sz w:val="20"/>
              </w:rPr>
              <w:t>CWE-778</w:t>
            </w:r>
          </w:p>
        </w:tc>
      </w:tr>
      <w:tr w:rsidR="00A62364" w14:paraId="71647386" w14:textId="77777777">
        <w:trPr>
          <w:jc w:val="center"/>
        </w:trPr>
        <w:tc>
          <w:tcPr>
            <w:tcW w:w="2592" w:type="dxa"/>
            <w:shd w:val="clear" w:color="auto" w:fill="F5F5F5"/>
          </w:tcPr>
          <w:p w14:paraId="02563B05" w14:textId="77777777" w:rsidR="00A62364" w:rsidRDefault="00000000">
            <w:r>
              <w:rPr>
                <w:sz w:val="20"/>
              </w:rPr>
              <w:t>OWASP Category</w:t>
            </w:r>
          </w:p>
        </w:tc>
        <w:tc>
          <w:tcPr>
            <w:tcW w:w="7200" w:type="dxa"/>
            <w:shd w:val="clear" w:color="auto" w:fill="F5F5F5"/>
          </w:tcPr>
          <w:p w14:paraId="4122DC26" w14:textId="77777777" w:rsidR="00A62364" w:rsidRDefault="00000000">
            <w:r>
              <w:rPr>
                <w:sz w:val="20"/>
              </w:rPr>
              <w:t>A09:2025 (Logging &amp; Alerting Failures)</w:t>
            </w:r>
          </w:p>
        </w:tc>
      </w:tr>
    </w:tbl>
    <w:p w14:paraId="35B0C4BB" w14:textId="77777777" w:rsidR="00A62364" w:rsidRDefault="00A62364"/>
    <w:p w14:paraId="597806E2" w14:textId="77777777" w:rsidR="00A62364" w:rsidRDefault="00000000">
      <w:r>
        <w:rPr>
          <w:b/>
        </w:rPr>
        <w:t xml:space="preserve">Description: </w:t>
      </w:r>
      <w:r>
        <w:t>High-severity alert email notifications should also be sent to subscription owners for visibility at the management level.</w:t>
      </w:r>
    </w:p>
    <w:p w14:paraId="6CACFAD8" w14:textId="77777777" w:rsidR="00A62364" w:rsidRDefault="00000000">
      <w:r>
        <w:rPr>
          <w:b/>
        </w:rPr>
        <w:t>Affected Locations:</w:t>
      </w:r>
    </w:p>
    <w:p w14:paraId="43201C24" w14:textId="77777777" w:rsidR="00A62364" w:rsidRDefault="00000000">
      <w:pPr>
        <w:pStyle w:val="ListBullet"/>
      </w:pPr>
      <w:r>
        <w:t>infrastructure/modules/defender.bicep:23</w:t>
      </w:r>
    </w:p>
    <w:p w14:paraId="41E46BAB" w14:textId="77777777" w:rsidR="00A62364" w:rsidRDefault="00000000">
      <w:r>
        <w:rPr>
          <w:b/>
        </w:rPr>
        <w:t xml:space="preserve">Risk Assessment: </w:t>
      </w:r>
      <w: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730349BF" w14:textId="77777777" w:rsidR="00A62364" w:rsidRDefault="00000000">
      <w:r>
        <w:rPr>
          <w:b/>
        </w:rPr>
        <w:t xml:space="preserve">Remediation: </w:t>
      </w:r>
      <w:r>
        <w:t>Ensure that 'Send email notification for high severity alerts' is set to 'On'</w:t>
      </w:r>
      <w:r>
        <w:br/>
        <w:t>Resource: Microsoft.Security/securityContacts.securityContact</w:t>
      </w:r>
    </w:p>
    <w:p w14:paraId="6031214A" w14:textId="77777777" w:rsidR="00A62364" w:rsidRDefault="00000000">
      <w:pPr>
        <w:pStyle w:val="Heading3"/>
      </w:pPr>
      <w:bookmarkStart w:id="42" w:name="_Toc223963924"/>
      <w:r>
        <w:t>CKV_AZURE_26: Ensure that 'Send Alerts To' is enabled for MSSQL servers</w:t>
      </w:r>
      <w:bookmarkEnd w:id="42"/>
    </w:p>
    <w:tbl>
      <w:tblPr>
        <w:tblStyle w:val="TableGrid"/>
        <w:tblW w:w="0" w:type="auto"/>
        <w:jc w:val="center"/>
        <w:tblLook w:val="04A0" w:firstRow="1" w:lastRow="0" w:firstColumn="1" w:lastColumn="0" w:noHBand="0" w:noVBand="1"/>
      </w:tblPr>
      <w:tblGrid>
        <w:gridCol w:w="2547"/>
        <w:gridCol w:w="7029"/>
      </w:tblGrid>
      <w:tr w:rsidR="00A62364" w14:paraId="35568B85" w14:textId="77777777">
        <w:trPr>
          <w:jc w:val="center"/>
        </w:trPr>
        <w:tc>
          <w:tcPr>
            <w:tcW w:w="2592" w:type="dxa"/>
            <w:shd w:val="clear" w:color="auto" w:fill="1E3A5F"/>
          </w:tcPr>
          <w:p w14:paraId="57D70C4B" w14:textId="77777777" w:rsidR="00A62364" w:rsidRDefault="00000000">
            <w:r>
              <w:rPr>
                <w:b/>
                <w:color w:val="FFFFFF"/>
                <w:sz w:val="20"/>
              </w:rPr>
              <w:t>Property</w:t>
            </w:r>
          </w:p>
        </w:tc>
        <w:tc>
          <w:tcPr>
            <w:tcW w:w="7200" w:type="dxa"/>
            <w:shd w:val="clear" w:color="auto" w:fill="1E3A5F"/>
          </w:tcPr>
          <w:p w14:paraId="6FFF6F1C" w14:textId="77777777" w:rsidR="00A62364" w:rsidRDefault="00000000">
            <w:r>
              <w:rPr>
                <w:b/>
                <w:color w:val="FFFFFF"/>
                <w:sz w:val="20"/>
              </w:rPr>
              <w:t>Value</w:t>
            </w:r>
          </w:p>
        </w:tc>
      </w:tr>
      <w:tr w:rsidR="00A62364" w14:paraId="63E8F0FE" w14:textId="77777777">
        <w:trPr>
          <w:jc w:val="center"/>
        </w:trPr>
        <w:tc>
          <w:tcPr>
            <w:tcW w:w="2592" w:type="dxa"/>
          </w:tcPr>
          <w:p w14:paraId="54333B04" w14:textId="77777777" w:rsidR="00A62364" w:rsidRDefault="00000000">
            <w:r>
              <w:rPr>
                <w:sz w:val="20"/>
              </w:rPr>
              <w:t>Assessed Risk</w:t>
            </w:r>
          </w:p>
        </w:tc>
        <w:tc>
          <w:tcPr>
            <w:tcW w:w="7200" w:type="dxa"/>
          </w:tcPr>
          <w:p w14:paraId="4C6BF027" w14:textId="77777777" w:rsidR="00A62364" w:rsidRDefault="00000000">
            <w:r>
              <w:rPr>
                <w:sz w:val="20"/>
              </w:rPr>
              <w:t>Low</w:t>
            </w:r>
          </w:p>
        </w:tc>
      </w:tr>
      <w:tr w:rsidR="00A62364" w14:paraId="2D8FDE45" w14:textId="77777777">
        <w:trPr>
          <w:jc w:val="center"/>
        </w:trPr>
        <w:tc>
          <w:tcPr>
            <w:tcW w:w="2592" w:type="dxa"/>
            <w:shd w:val="clear" w:color="auto" w:fill="F5F5F5"/>
          </w:tcPr>
          <w:p w14:paraId="7A721E88" w14:textId="77777777" w:rsidR="00A62364" w:rsidRDefault="00000000">
            <w:r>
              <w:rPr>
                <w:sz w:val="20"/>
              </w:rPr>
              <w:t>Tool Severity</w:t>
            </w:r>
          </w:p>
        </w:tc>
        <w:tc>
          <w:tcPr>
            <w:tcW w:w="7200" w:type="dxa"/>
            <w:shd w:val="clear" w:color="auto" w:fill="F5F5F5"/>
          </w:tcPr>
          <w:p w14:paraId="070A3495" w14:textId="77777777" w:rsidR="00A62364" w:rsidRDefault="00000000">
            <w:r>
              <w:rPr>
                <w:sz w:val="20"/>
              </w:rPr>
              <w:t>Error</w:t>
            </w:r>
          </w:p>
        </w:tc>
      </w:tr>
      <w:tr w:rsidR="00A62364" w14:paraId="53BF2989" w14:textId="77777777">
        <w:trPr>
          <w:jc w:val="center"/>
        </w:trPr>
        <w:tc>
          <w:tcPr>
            <w:tcW w:w="2592" w:type="dxa"/>
          </w:tcPr>
          <w:p w14:paraId="034EC201" w14:textId="77777777" w:rsidR="00A62364" w:rsidRDefault="00000000">
            <w:r>
              <w:rPr>
                <w:sz w:val="20"/>
              </w:rPr>
              <w:t>Tool</w:t>
            </w:r>
          </w:p>
        </w:tc>
        <w:tc>
          <w:tcPr>
            <w:tcW w:w="7200" w:type="dxa"/>
          </w:tcPr>
          <w:p w14:paraId="7F755808" w14:textId="77777777" w:rsidR="00A62364" w:rsidRDefault="00000000">
            <w:r>
              <w:rPr>
                <w:sz w:val="20"/>
              </w:rPr>
              <w:t>Checkov</w:t>
            </w:r>
          </w:p>
        </w:tc>
      </w:tr>
      <w:tr w:rsidR="00A62364" w14:paraId="121FC537" w14:textId="77777777">
        <w:trPr>
          <w:jc w:val="center"/>
        </w:trPr>
        <w:tc>
          <w:tcPr>
            <w:tcW w:w="2592" w:type="dxa"/>
            <w:shd w:val="clear" w:color="auto" w:fill="F5F5F5"/>
          </w:tcPr>
          <w:p w14:paraId="67A95CA3" w14:textId="77777777" w:rsidR="00A62364" w:rsidRDefault="00000000">
            <w:r>
              <w:rPr>
                <w:sz w:val="20"/>
              </w:rPr>
              <w:t>Instances</w:t>
            </w:r>
          </w:p>
        </w:tc>
        <w:tc>
          <w:tcPr>
            <w:tcW w:w="7200" w:type="dxa"/>
            <w:shd w:val="clear" w:color="auto" w:fill="F5F5F5"/>
          </w:tcPr>
          <w:p w14:paraId="6753BA52" w14:textId="77777777" w:rsidR="00A62364" w:rsidRDefault="00000000">
            <w:r>
              <w:rPr>
                <w:sz w:val="20"/>
              </w:rPr>
              <w:t>1</w:t>
            </w:r>
          </w:p>
        </w:tc>
      </w:tr>
      <w:tr w:rsidR="00A62364" w14:paraId="6465B9EB" w14:textId="77777777">
        <w:trPr>
          <w:jc w:val="center"/>
        </w:trPr>
        <w:tc>
          <w:tcPr>
            <w:tcW w:w="2592" w:type="dxa"/>
          </w:tcPr>
          <w:p w14:paraId="67DD9842" w14:textId="77777777" w:rsidR="00A62364" w:rsidRDefault="00000000">
            <w:r>
              <w:rPr>
                <w:sz w:val="20"/>
              </w:rPr>
              <w:t>CWE</w:t>
            </w:r>
          </w:p>
        </w:tc>
        <w:tc>
          <w:tcPr>
            <w:tcW w:w="7200" w:type="dxa"/>
          </w:tcPr>
          <w:p w14:paraId="3B270E8B" w14:textId="77777777" w:rsidR="00A62364" w:rsidRDefault="00000000">
            <w:r>
              <w:rPr>
                <w:sz w:val="20"/>
              </w:rPr>
              <w:t>CWE-778</w:t>
            </w:r>
          </w:p>
        </w:tc>
      </w:tr>
      <w:tr w:rsidR="00A62364" w14:paraId="5DFFB518" w14:textId="77777777">
        <w:trPr>
          <w:jc w:val="center"/>
        </w:trPr>
        <w:tc>
          <w:tcPr>
            <w:tcW w:w="2592" w:type="dxa"/>
            <w:shd w:val="clear" w:color="auto" w:fill="F5F5F5"/>
          </w:tcPr>
          <w:p w14:paraId="2D9A5AE4" w14:textId="77777777" w:rsidR="00A62364" w:rsidRDefault="00000000">
            <w:r>
              <w:rPr>
                <w:sz w:val="20"/>
              </w:rPr>
              <w:t>OWASP Category</w:t>
            </w:r>
          </w:p>
        </w:tc>
        <w:tc>
          <w:tcPr>
            <w:tcW w:w="7200" w:type="dxa"/>
            <w:shd w:val="clear" w:color="auto" w:fill="F5F5F5"/>
          </w:tcPr>
          <w:p w14:paraId="159DB399" w14:textId="77777777" w:rsidR="00A62364" w:rsidRDefault="00000000">
            <w:r>
              <w:rPr>
                <w:sz w:val="20"/>
              </w:rPr>
              <w:t>A09:2025 (Logging &amp; Alerting Failures)</w:t>
            </w:r>
          </w:p>
        </w:tc>
      </w:tr>
    </w:tbl>
    <w:p w14:paraId="35D3429F" w14:textId="77777777" w:rsidR="00A62364" w:rsidRDefault="00A62364"/>
    <w:p w14:paraId="04AF8CA1" w14:textId="77777777" w:rsidR="00A62364" w:rsidRDefault="00000000">
      <w:r>
        <w:rPr>
          <w:b/>
        </w:rPr>
        <w:t xml:space="preserve">Description: </w:t>
      </w:r>
      <w:r>
        <w:t>SQL Server security alert notifications should be configured with specific recipient email addresses for targeted alerting.</w:t>
      </w:r>
    </w:p>
    <w:p w14:paraId="5DB2BF2C" w14:textId="77777777" w:rsidR="00A62364" w:rsidRDefault="00000000">
      <w:r>
        <w:rPr>
          <w:b/>
        </w:rPr>
        <w:t>Affected Locations:</w:t>
      </w:r>
    </w:p>
    <w:p w14:paraId="2D5CEE27" w14:textId="77777777" w:rsidR="00A62364" w:rsidRDefault="00000000">
      <w:pPr>
        <w:pStyle w:val="ListBullet"/>
      </w:pPr>
      <w:r>
        <w:lastRenderedPageBreak/>
        <w:t>infrastructure/modules/database.bicep:33</w:t>
      </w:r>
    </w:p>
    <w:p w14:paraId="6129089C" w14:textId="77777777" w:rsidR="00A62364" w:rsidRDefault="00000000">
      <w:r>
        <w:rPr>
          <w:b/>
        </w:rPr>
        <w:t xml:space="preserve">Risk Assessment: </w:t>
      </w:r>
      <w: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7E3C3C95" w14:textId="77777777" w:rsidR="00A62364" w:rsidRDefault="00000000">
      <w:r>
        <w:rPr>
          <w:b/>
        </w:rPr>
        <w:t xml:space="preserve">Remediation: </w:t>
      </w:r>
      <w:r>
        <w:t>Ensure that 'Send Alerts To' is enabled for MSSQL servers</w:t>
      </w:r>
      <w:r>
        <w:br/>
        <w:t>Resource: Microsoft.Sql/servers/databases.sqlDatabase</w:t>
      </w:r>
    </w:p>
    <w:p w14:paraId="67ED2041" w14:textId="77777777" w:rsidR="00A62364" w:rsidRDefault="00000000">
      <w:pPr>
        <w:pStyle w:val="Heading3"/>
      </w:pPr>
      <w:bookmarkStart w:id="43" w:name="_Toc223963925"/>
      <w:r>
        <w:t>CKV_AZURE_27: Ensure that 'Email service and co-administrators' is 'Enabled' for MSSQL servers</w:t>
      </w:r>
      <w:bookmarkEnd w:id="43"/>
    </w:p>
    <w:tbl>
      <w:tblPr>
        <w:tblStyle w:val="TableGrid"/>
        <w:tblW w:w="0" w:type="auto"/>
        <w:jc w:val="center"/>
        <w:tblLook w:val="04A0" w:firstRow="1" w:lastRow="0" w:firstColumn="1" w:lastColumn="0" w:noHBand="0" w:noVBand="1"/>
      </w:tblPr>
      <w:tblGrid>
        <w:gridCol w:w="2547"/>
        <w:gridCol w:w="7029"/>
      </w:tblGrid>
      <w:tr w:rsidR="00A62364" w14:paraId="1A60C8D7" w14:textId="77777777">
        <w:trPr>
          <w:jc w:val="center"/>
        </w:trPr>
        <w:tc>
          <w:tcPr>
            <w:tcW w:w="2592" w:type="dxa"/>
            <w:shd w:val="clear" w:color="auto" w:fill="1E3A5F"/>
          </w:tcPr>
          <w:p w14:paraId="0EFB4ED5" w14:textId="77777777" w:rsidR="00A62364" w:rsidRDefault="00000000">
            <w:r>
              <w:rPr>
                <w:b/>
                <w:color w:val="FFFFFF"/>
                <w:sz w:val="20"/>
              </w:rPr>
              <w:t>Property</w:t>
            </w:r>
          </w:p>
        </w:tc>
        <w:tc>
          <w:tcPr>
            <w:tcW w:w="7200" w:type="dxa"/>
            <w:shd w:val="clear" w:color="auto" w:fill="1E3A5F"/>
          </w:tcPr>
          <w:p w14:paraId="5A0C0676" w14:textId="77777777" w:rsidR="00A62364" w:rsidRDefault="00000000">
            <w:r>
              <w:rPr>
                <w:b/>
                <w:color w:val="FFFFFF"/>
                <w:sz w:val="20"/>
              </w:rPr>
              <w:t>Value</w:t>
            </w:r>
          </w:p>
        </w:tc>
      </w:tr>
      <w:tr w:rsidR="00A62364" w14:paraId="1A210635" w14:textId="77777777">
        <w:trPr>
          <w:jc w:val="center"/>
        </w:trPr>
        <w:tc>
          <w:tcPr>
            <w:tcW w:w="2592" w:type="dxa"/>
          </w:tcPr>
          <w:p w14:paraId="0E05B022" w14:textId="77777777" w:rsidR="00A62364" w:rsidRDefault="00000000">
            <w:r>
              <w:rPr>
                <w:sz w:val="20"/>
              </w:rPr>
              <w:t>Assessed Risk</w:t>
            </w:r>
          </w:p>
        </w:tc>
        <w:tc>
          <w:tcPr>
            <w:tcW w:w="7200" w:type="dxa"/>
          </w:tcPr>
          <w:p w14:paraId="0B42BB88" w14:textId="77777777" w:rsidR="00A62364" w:rsidRDefault="00000000">
            <w:r>
              <w:rPr>
                <w:sz w:val="20"/>
              </w:rPr>
              <w:t>Low</w:t>
            </w:r>
          </w:p>
        </w:tc>
      </w:tr>
      <w:tr w:rsidR="00A62364" w14:paraId="555E954D" w14:textId="77777777">
        <w:trPr>
          <w:jc w:val="center"/>
        </w:trPr>
        <w:tc>
          <w:tcPr>
            <w:tcW w:w="2592" w:type="dxa"/>
            <w:shd w:val="clear" w:color="auto" w:fill="F5F5F5"/>
          </w:tcPr>
          <w:p w14:paraId="7FF7E2C3" w14:textId="77777777" w:rsidR="00A62364" w:rsidRDefault="00000000">
            <w:r>
              <w:rPr>
                <w:sz w:val="20"/>
              </w:rPr>
              <w:t>Tool Severity</w:t>
            </w:r>
          </w:p>
        </w:tc>
        <w:tc>
          <w:tcPr>
            <w:tcW w:w="7200" w:type="dxa"/>
            <w:shd w:val="clear" w:color="auto" w:fill="F5F5F5"/>
          </w:tcPr>
          <w:p w14:paraId="63C345EE" w14:textId="77777777" w:rsidR="00A62364" w:rsidRDefault="00000000">
            <w:r>
              <w:rPr>
                <w:sz w:val="20"/>
              </w:rPr>
              <w:t>Error</w:t>
            </w:r>
          </w:p>
        </w:tc>
      </w:tr>
      <w:tr w:rsidR="00A62364" w14:paraId="10214E1B" w14:textId="77777777">
        <w:trPr>
          <w:jc w:val="center"/>
        </w:trPr>
        <w:tc>
          <w:tcPr>
            <w:tcW w:w="2592" w:type="dxa"/>
          </w:tcPr>
          <w:p w14:paraId="28927CA5" w14:textId="77777777" w:rsidR="00A62364" w:rsidRDefault="00000000">
            <w:r>
              <w:rPr>
                <w:sz w:val="20"/>
              </w:rPr>
              <w:t>Tool</w:t>
            </w:r>
          </w:p>
        </w:tc>
        <w:tc>
          <w:tcPr>
            <w:tcW w:w="7200" w:type="dxa"/>
          </w:tcPr>
          <w:p w14:paraId="16C49F55" w14:textId="77777777" w:rsidR="00A62364" w:rsidRDefault="00000000">
            <w:r>
              <w:rPr>
                <w:sz w:val="20"/>
              </w:rPr>
              <w:t>Checkov</w:t>
            </w:r>
          </w:p>
        </w:tc>
      </w:tr>
      <w:tr w:rsidR="00A62364" w14:paraId="485F2CC4" w14:textId="77777777">
        <w:trPr>
          <w:jc w:val="center"/>
        </w:trPr>
        <w:tc>
          <w:tcPr>
            <w:tcW w:w="2592" w:type="dxa"/>
            <w:shd w:val="clear" w:color="auto" w:fill="F5F5F5"/>
          </w:tcPr>
          <w:p w14:paraId="68BE2D8F" w14:textId="77777777" w:rsidR="00A62364" w:rsidRDefault="00000000">
            <w:r>
              <w:rPr>
                <w:sz w:val="20"/>
              </w:rPr>
              <w:t>Instances</w:t>
            </w:r>
          </w:p>
        </w:tc>
        <w:tc>
          <w:tcPr>
            <w:tcW w:w="7200" w:type="dxa"/>
            <w:shd w:val="clear" w:color="auto" w:fill="F5F5F5"/>
          </w:tcPr>
          <w:p w14:paraId="62E6B94A" w14:textId="77777777" w:rsidR="00A62364" w:rsidRDefault="00000000">
            <w:r>
              <w:rPr>
                <w:sz w:val="20"/>
              </w:rPr>
              <w:t>1</w:t>
            </w:r>
          </w:p>
        </w:tc>
      </w:tr>
      <w:tr w:rsidR="00A62364" w14:paraId="0F01F347" w14:textId="77777777">
        <w:trPr>
          <w:jc w:val="center"/>
        </w:trPr>
        <w:tc>
          <w:tcPr>
            <w:tcW w:w="2592" w:type="dxa"/>
          </w:tcPr>
          <w:p w14:paraId="06452FBA" w14:textId="77777777" w:rsidR="00A62364" w:rsidRDefault="00000000">
            <w:r>
              <w:rPr>
                <w:sz w:val="20"/>
              </w:rPr>
              <w:t>CWE</w:t>
            </w:r>
          </w:p>
        </w:tc>
        <w:tc>
          <w:tcPr>
            <w:tcW w:w="7200" w:type="dxa"/>
          </w:tcPr>
          <w:p w14:paraId="2744A1DA" w14:textId="77777777" w:rsidR="00A62364" w:rsidRDefault="00000000">
            <w:r>
              <w:rPr>
                <w:sz w:val="20"/>
              </w:rPr>
              <w:t>CWE-778</w:t>
            </w:r>
          </w:p>
        </w:tc>
      </w:tr>
      <w:tr w:rsidR="00A62364" w14:paraId="427F95D5" w14:textId="77777777">
        <w:trPr>
          <w:jc w:val="center"/>
        </w:trPr>
        <w:tc>
          <w:tcPr>
            <w:tcW w:w="2592" w:type="dxa"/>
            <w:shd w:val="clear" w:color="auto" w:fill="F5F5F5"/>
          </w:tcPr>
          <w:p w14:paraId="58DE9E6B" w14:textId="77777777" w:rsidR="00A62364" w:rsidRDefault="00000000">
            <w:r>
              <w:rPr>
                <w:sz w:val="20"/>
              </w:rPr>
              <w:t>OWASP Category</w:t>
            </w:r>
          </w:p>
        </w:tc>
        <w:tc>
          <w:tcPr>
            <w:tcW w:w="7200" w:type="dxa"/>
            <w:shd w:val="clear" w:color="auto" w:fill="F5F5F5"/>
          </w:tcPr>
          <w:p w14:paraId="6F704E7A" w14:textId="77777777" w:rsidR="00A62364" w:rsidRDefault="00000000">
            <w:r>
              <w:rPr>
                <w:sz w:val="20"/>
              </w:rPr>
              <w:t>A09:2025 (Logging &amp; Alerting Failures)</w:t>
            </w:r>
          </w:p>
        </w:tc>
      </w:tr>
    </w:tbl>
    <w:p w14:paraId="33A3DB6E" w14:textId="77777777" w:rsidR="00A62364" w:rsidRDefault="00A62364"/>
    <w:p w14:paraId="3025D6A4" w14:textId="77777777" w:rsidR="00A62364" w:rsidRDefault="00000000">
      <w:r>
        <w:rPr>
          <w:b/>
        </w:rPr>
        <w:t xml:space="preserve">Description: </w:t>
      </w:r>
      <w:r>
        <w:t>Email notifications for SQL Server security alerts should include service and co-administrators to ensure timely incident response.</w:t>
      </w:r>
    </w:p>
    <w:p w14:paraId="36A81697" w14:textId="77777777" w:rsidR="00A62364" w:rsidRDefault="00000000">
      <w:r>
        <w:rPr>
          <w:b/>
        </w:rPr>
        <w:t>Affected Locations:</w:t>
      </w:r>
    </w:p>
    <w:p w14:paraId="69775D7E" w14:textId="77777777" w:rsidR="00A62364" w:rsidRDefault="00000000">
      <w:pPr>
        <w:pStyle w:val="ListBullet"/>
      </w:pPr>
      <w:r>
        <w:t>infrastructure/modules/database.bicep:33</w:t>
      </w:r>
    </w:p>
    <w:p w14:paraId="234AA549" w14:textId="77777777" w:rsidR="00A62364" w:rsidRDefault="00000000">
      <w:r>
        <w:rPr>
          <w:b/>
        </w:rPr>
        <w:t xml:space="preserve">Risk Assessment: </w:t>
      </w:r>
      <w: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01B39453" w14:textId="77777777" w:rsidR="00A62364" w:rsidRDefault="00000000">
      <w:r>
        <w:rPr>
          <w:b/>
        </w:rPr>
        <w:t xml:space="preserve">Remediation: </w:t>
      </w:r>
      <w:r>
        <w:t>Ensure that 'Email service and co-administrators' is 'Enabled' for MSSQL servers</w:t>
      </w:r>
      <w:r>
        <w:br/>
        <w:t>Resource: Microsoft.Sql/servers/databases.sqlDatabase</w:t>
      </w:r>
    </w:p>
    <w:p w14:paraId="614DED79" w14:textId="77777777" w:rsidR="00A62364" w:rsidRDefault="00000000">
      <w:pPr>
        <w:pStyle w:val="Heading3"/>
      </w:pPr>
      <w:bookmarkStart w:id="44" w:name="_Toc223963926"/>
      <w:r>
        <w:t>CKV_AZURE_67: Ensure that 'HTTP Version' is the latest, if used to run the Function app</w:t>
      </w:r>
      <w:bookmarkEnd w:id="44"/>
    </w:p>
    <w:tbl>
      <w:tblPr>
        <w:tblStyle w:val="TableGrid"/>
        <w:tblW w:w="0" w:type="auto"/>
        <w:jc w:val="center"/>
        <w:tblLook w:val="04A0" w:firstRow="1" w:lastRow="0" w:firstColumn="1" w:lastColumn="0" w:noHBand="0" w:noVBand="1"/>
      </w:tblPr>
      <w:tblGrid>
        <w:gridCol w:w="2543"/>
        <w:gridCol w:w="7033"/>
      </w:tblGrid>
      <w:tr w:rsidR="00A62364" w14:paraId="140E71DC" w14:textId="77777777">
        <w:trPr>
          <w:jc w:val="center"/>
        </w:trPr>
        <w:tc>
          <w:tcPr>
            <w:tcW w:w="2592" w:type="dxa"/>
            <w:shd w:val="clear" w:color="auto" w:fill="1E3A5F"/>
          </w:tcPr>
          <w:p w14:paraId="059C1314" w14:textId="77777777" w:rsidR="00A62364" w:rsidRDefault="00000000">
            <w:r>
              <w:rPr>
                <w:b/>
                <w:color w:val="FFFFFF"/>
                <w:sz w:val="20"/>
              </w:rPr>
              <w:t>Property</w:t>
            </w:r>
          </w:p>
        </w:tc>
        <w:tc>
          <w:tcPr>
            <w:tcW w:w="7200" w:type="dxa"/>
            <w:shd w:val="clear" w:color="auto" w:fill="1E3A5F"/>
          </w:tcPr>
          <w:p w14:paraId="4F94A1C2" w14:textId="77777777" w:rsidR="00A62364" w:rsidRDefault="00000000">
            <w:r>
              <w:rPr>
                <w:b/>
                <w:color w:val="FFFFFF"/>
                <w:sz w:val="20"/>
              </w:rPr>
              <w:t>Value</w:t>
            </w:r>
          </w:p>
        </w:tc>
      </w:tr>
      <w:tr w:rsidR="00A62364" w14:paraId="0E7B494D" w14:textId="77777777">
        <w:trPr>
          <w:jc w:val="center"/>
        </w:trPr>
        <w:tc>
          <w:tcPr>
            <w:tcW w:w="2592" w:type="dxa"/>
          </w:tcPr>
          <w:p w14:paraId="0932CB5C" w14:textId="77777777" w:rsidR="00A62364" w:rsidRDefault="00000000">
            <w:r>
              <w:rPr>
                <w:sz w:val="20"/>
              </w:rPr>
              <w:t>Assessed Risk</w:t>
            </w:r>
          </w:p>
        </w:tc>
        <w:tc>
          <w:tcPr>
            <w:tcW w:w="7200" w:type="dxa"/>
          </w:tcPr>
          <w:p w14:paraId="7CB03201" w14:textId="77777777" w:rsidR="00A62364" w:rsidRDefault="00000000">
            <w:r>
              <w:rPr>
                <w:sz w:val="20"/>
              </w:rPr>
              <w:t>Low</w:t>
            </w:r>
          </w:p>
        </w:tc>
      </w:tr>
      <w:tr w:rsidR="00A62364" w14:paraId="45AC868C" w14:textId="77777777">
        <w:trPr>
          <w:jc w:val="center"/>
        </w:trPr>
        <w:tc>
          <w:tcPr>
            <w:tcW w:w="2592" w:type="dxa"/>
            <w:shd w:val="clear" w:color="auto" w:fill="F5F5F5"/>
          </w:tcPr>
          <w:p w14:paraId="2AB7C90B" w14:textId="77777777" w:rsidR="00A62364" w:rsidRDefault="00000000">
            <w:r>
              <w:rPr>
                <w:sz w:val="20"/>
              </w:rPr>
              <w:t>Tool Severity</w:t>
            </w:r>
          </w:p>
        </w:tc>
        <w:tc>
          <w:tcPr>
            <w:tcW w:w="7200" w:type="dxa"/>
            <w:shd w:val="clear" w:color="auto" w:fill="F5F5F5"/>
          </w:tcPr>
          <w:p w14:paraId="67A87C11" w14:textId="77777777" w:rsidR="00A62364" w:rsidRDefault="00000000">
            <w:r>
              <w:rPr>
                <w:sz w:val="20"/>
              </w:rPr>
              <w:t>Error</w:t>
            </w:r>
          </w:p>
        </w:tc>
      </w:tr>
      <w:tr w:rsidR="00A62364" w14:paraId="1C986D3D" w14:textId="77777777">
        <w:trPr>
          <w:jc w:val="center"/>
        </w:trPr>
        <w:tc>
          <w:tcPr>
            <w:tcW w:w="2592" w:type="dxa"/>
          </w:tcPr>
          <w:p w14:paraId="06B271B2" w14:textId="77777777" w:rsidR="00A62364" w:rsidRDefault="00000000">
            <w:r>
              <w:rPr>
                <w:sz w:val="20"/>
              </w:rPr>
              <w:lastRenderedPageBreak/>
              <w:t>Tool</w:t>
            </w:r>
          </w:p>
        </w:tc>
        <w:tc>
          <w:tcPr>
            <w:tcW w:w="7200" w:type="dxa"/>
          </w:tcPr>
          <w:p w14:paraId="06C05C0F" w14:textId="77777777" w:rsidR="00A62364" w:rsidRDefault="00000000">
            <w:r>
              <w:rPr>
                <w:sz w:val="20"/>
              </w:rPr>
              <w:t>Checkov</w:t>
            </w:r>
          </w:p>
        </w:tc>
      </w:tr>
      <w:tr w:rsidR="00A62364" w14:paraId="3E9714F5" w14:textId="77777777">
        <w:trPr>
          <w:jc w:val="center"/>
        </w:trPr>
        <w:tc>
          <w:tcPr>
            <w:tcW w:w="2592" w:type="dxa"/>
            <w:shd w:val="clear" w:color="auto" w:fill="F5F5F5"/>
          </w:tcPr>
          <w:p w14:paraId="1EA38312" w14:textId="77777777" w:rsidR="00A62364" w:rsidRDefault="00000000">
            <w:r>
              <w:rPr>
                <w:sz w:val="20"/>
              </w:rPr>
              <w:t>Instances</w:t>
            </w:r>
          </w:p>
        </w:tc>
        <w:tc>
          <w:tcPr>
            <w:tcW w:w="7200" w:type="dxa"/>
            <w:shd w:val="clear" w:color="auto" w:fill="F5F5F5"/>
          </w:tcPr>
          <w:p w14:paraId="01E80F14" w14:textId="77777777" w:rsidR="00A62364" w:rsidRDefault="00000000">
            <w:r>
              <w:rPr>
                <w:sz w:val="20"/>
              </w:rPr>
              <w:t>2</w:t>
            </w:r>
          </w:p>
        </w:tc>
      </w:tr>
      <w:tr w:rsidR="00A62364" w14:paraId="48E3B330" w14:textId="77777777">
        <w:trPr>
          <w:jc w:val="center"/>
        </w:trPr>
        <w:tc>
          <w:tcPr>
            <w:tcW w:w="2592" w:type="dxa"/>
          </w:tcPr>
          <w:p w14:paraId="450BD8AB" w14:textId="77777777" w:rsidR="00A62364" w:rsidRDefault="00000000">
            <w:r>
              <w:rPr>
                <w:sz w:val="20"/>
              </w:rPr>
              <w:t>CWE</w:t>
            </w:r>
          </w:p>
        </w:tc>
        <w:tc>
          <w:tcPr>
            <w:tcW w:w="7200" w:type="dxa"/>
          </w:tcPr>
          <w:p w14:paraId="7283E48C" w14:textId="77777777" w:rsidR="00A62364" w:rsidRDefault="00000000">
            <w:r>
              <w:rPr>
                <w:sz w:val="20"/>
              </w:rPr>
              <w:t>CWE-16</w:t>
            </w:r>
          </w:p>
        </w:tc>
      </w:tr>
      <w:tr w:rsidR="00A62364" w14:paraId="49F6A560" w14:textId="77777777">
        <w:trPr>
          <w:jc w:val="center"/>
        </w:trPr>
        <w:tc>
          <w:tcPr>
            <w:tcW w:w="2592" w:type="dxa"/>
            <w:shd w:val="clear" w:color="auto" w:fill="F5F5F5"/>
          </w:tcPr>
          <w:p w14:paraId="625E1AAB" w14:textId="77777777" w:rsidR="00A62364" w:rsidRDefault="00000000">
            <w:r>
              <w:rPr>
                <w:sz w:val="20"/>
              </w:rPr>
              <w:t>OWASP Category</w:t>
            </w:r>
          </w:p>
        </w:tc>
        <w:tc>
          <w:tcPr>
            <w:tcW w:w="7200" w:type="dxa"/>
            <w:shd w:val="clear" w:color="auto" w:fill="F5F5F5"/>
          </w:tcPr>
          <w:p w14:paraId="4F31F0FB" w14:textId="77777777" w:rsidR="00A62364" w:rsidRDefault="00000000">
            <w:r>
              <w:rPr>
                <w:sz w:val="20"/>
              </w:rPr>
              <w:t>A02:2025 (Security Misconfiguration)</w:t>
            </w:r>
          </w:p>
        </w:tc>
      </w:tr>
    </w:tbl>
    <w:p w14:paraId="163325B3" w14:textId="77777777" w:rsidR="00A62364" w:rsidRDefault="00A62364"/>
    <w:p w14:paraId="433A04FE" w14:textId="77777777" w:rsidR="00A62364" w:rsidRDefault="00000000">
      <w:r>
        <w:rPr>
          <w:b/>
        </w:rPr>
        <w:t xml:space="preserve">Description: </w:t>
      </w:r>
      <w:r>
        <w:t>The Azure Function App should be configured to use the latest HTTP version (HTTP/2) for improved performance and security features.</w:t>
      </w:r>
    </w:p>
    <w:p w14:paraId="23DE4A42" w14:textId="77777777" w:rsidR="00A62364" w:rsidRDefault="00000000">
      <w:r>
        <w:rPr>
          <w:b/>
        </w:rPr>
        <w:t>Affected Locations:</w:t>
      </w:r>
    </w:p>
    <w:p w14:paraId="21D3927B" w14:textId="77777777" w:rsidR="00A62364" w:rsidRDefault="00000000">
      <w:pPr>
        <w:pStyle w:val="ListBullet"/>
      </w:pPr>
      <w:r>
        <w:t>infrastructure/modules/webapp.bicep:24</w:t>
      </w:r>
    </w:p>
    <w:p w14:paraId="4CA73D9E" w14:textId="77777777" w:rsidR="00A62364" w:rsidRDefault="00000000">
      <w:pPr>
        <w:pStyle w:val="ListBullet"/>
      </w:pPr>
      <w:r>
        <w:t>infrastructure/modules/functionapp.bicep:28</w:t>
      </w:r>
    </w:p>
    <w:p w14:paraId="46F3B46F" w14:textId="77777777" w:rsidR="00A62364" w:rsidRDefault="00000000">
      <w:r>
        <w:rPr>
          <w:b/>
        </w:rPr>
        <w:t xml:space="preserve">Risk Assessment: </w:t>
      </w:r>
      <w: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0E5DDE98" w14:textId="77777777" w:rsidR="00A62364" w:rsidRDefault="00000000">
      <w:r>
        <w:rPr>
          <w:b/>
        </w:rPr>
        <w:t xml:space="preserve">Remediation: </w:t>
      </w:r>
      <w:r>
        <w:t>Ensure that 'HTTP Version' is the latest, if used to run the Function app</w:t>
      </w:r>
      <w:r>
        <w:br/>
        <w:t>Resource: Microsoft.Web/sites.webApp</w:t>
      </w:r>
    </w:p>
    <w:p w14:paraId="42311FA5" w14:textId="77777777" w:rsidR="00A62364" w:rsidRDefault="00000000">
      <w:pPr>
        <w:pStyle w:val="Heading2"/>
      </w:pPr>
      <w:bookmarkStart w:id="45" w:name="_Toc223963927"/>
      <w:r>
        <w:t>5.3 INFORMATIONAL Risk Findings</w:t>
      </w:r>
      <w:bookmarkEnd w:id="45"/>
    </w:p>
    <w:p w14:paraId="7197E025" w14:textId="77777777" w:rsidR="00A62364" w:rsidRDefault="00000000">
      <w:pPr>
        <w:pStyle w:val="Heading3"/>
      </w:pPr>
      <w:bookmarkStart w:id="46" w:name="_Toc223963928"/>
      <w:r>
        <w:t>CKV_AZURE_206: Ensure that Storage Accounts use replication</w:t>
      </w:r>
      <w:bookmarkEnd w:id="46"/>
    </w:p>
    <w:tbl>
      <w:tblPr>
        <w:tblStyle w:val="TableGrid"/>
        <w:tblW w:w="0" w:type="auto"/>
        <w:jc w:val="center"/>
        <w:tblLook w:val="04A0" w:firstRow="1" w:lastRow="0" w:firstColumn="1" w:lastColumn="0" w:noHBand="0" w:noVBand="1"/>
      </w:tblPr>
      <w:tblGrid>
        <w:gridCol w:w="2543"/>
        <w:gridCol w:w="7033"/>
      </w:tblGrid>
      <w:tr w:rsidR="00A62364" w14:paraId="310EB6B9" w14:textId="77777777">
        <w:trPr>
          <w:jc w:val="center"/>
        </w:trPr>
        <w:tc>
          <w:tcPr>
            <w:tcW w:w="2592" w:type="dxa"/>
            <w:shd w:val="clear" w:color="auto" w:fill="1E3A5F"/>
          </w:tcPr>
          <w:p w14:paraId="6A7ED829" w14:textId="77777777" w:rsidR="00A62364" w:rsidRDefault="00000000">
            <w:r>
              <w:rPr>
                <w:b/>
                <w:color w:val="FFFFFF"/>
                <w:sz w:val="20"/>
              </w:rPr>
              <w:t>Property</w:t>
            </w:r>
          </w:p>
        </w:tc>
        <w:tc>
          <w:tcPr>
            <w:tcW w:w="7200" w:type="dxa"/>
            <w:shd w:val="clear" w:color="auto" w:fill="1E3A5F"/>
          </w:tcPr>
          <w:p w14:paraId="1F378C51" w14:textId="77777777" w:rsidR="00A62364" w:rsidRDefault="00000000">
            <w:r>
              <w:rPr>
                <w:b/>
                <w:color w:val="FFFFFF"/>
                <w:sz w:val="20"/>
              </w:rPr>
              <w:t>Value</w:t>
            </w:r>
          </w:p>
        </w:tc>
      </w:tr>
      <w:tr w:rsidR="00A62364" w14:paraId="37D42C74" w14:textId="77777777">
        <w:trPr>
          <w:jc w:val="center"/>
        </w:trPr>
        <w:tc>
          <w:tcPr>
            <w:tcW w:w="2592" w:type="dxa"/>
          </w:tcPr>
          <w:p w14:paraId="1C84B2FF" w14:textId="77777777" w:rsidR="00A62364" w:rsidRDefault="00000000">
            <w:r>
              <w:rPr>
                <w:sz w:val="20"/>
              </w:rPr>
              <w:t>Assessed Risk</w:t>
            </w:r>
          </w:p>
        </w:tc>
        <w:tc>
          <w:tcPr>
            <w:tcW w:w="7200" w:type="dxa"/>
          </w:tcPr>
          <w:p w14:paraId="29D3A7AC" w14:textId="77777777" w:rsidR="00A62364" w:rsidRDefault="00000000">
            <w:r>
              <w:rPr>
                <w:sz w:val="20"/>
              </w:rPr>
              <w:t>Informational</w:t>
            </w:r>
          </w:p>
        </w:tc>
      </w:tr>
      <w:tr w:rsidR="00A62364" w14:paraId="72C378AE" w14:textId="77777777">
        <w:trPr>
          <w:jc w:val="center"/>
        </w:trPr>
        <w:tc>
          <w:tcPr>
            <w:tcW w:w="2592" w:type="dxa"/>
            <w:shd w:val="clear" w:color="auto" w:fill="F5F5F5"/>
          </w:tcPr>
          <w:p w14:paraId="61BA361B" w14:textId="77777777" w:rsidR="00A62364" w:rsidRDefault="00000000">
            <w:r>
              <w:rPr>
                <w:sz w:val="20"/>
              </w:rPr>
              <w:t>Tool Severity</w:t>
            </w:r>
          </w:p>
        </w:tc>
        <w:tc>
          <w:tcPr>
            <w:tcW w:w="7200" w:type="dxa"/>
            <w:shd w:val="clear" w:color="auto" w:fill="F5F5F5"/>
          </w:tcPr>
          <w:p w14:paraId="3FBA8D17" w14:textId="77777777" w:rsidR="00A62364" w:rsidRDefault="00000000">
            <w:r>
              <w:rPr>
                <w:sz w:val="20"/>
              </w:rPr>
              <w:t>Error</w:t>
            </w:r>
          </w:p>
        </w:tc>
      </w:tr>
      <w:tr w:rsidR="00A62364" w14:paraId="4D7E7396" w14:textId="77777777">
        <w:trPr>
          <w:jc w:val="center"/>
        </w:trPr>
        <w:tc>
          <w:tcPr>
            <w:tcW w:w="2592" w:type="dxa"/>
          </w:tcPr>
          <w:p w14:paraId="4FF9966F" w14:textId="77777777" w:rsidR="00A62364" w:rsidRDefault="00000000">
            <w:r>
              <w:rPr>
                <w:sz w:val="20"/>
              </w:rPr>
              <w:t>Tool</w:t>
            </w:r>
          </w:p>
        </w:tc>
        <w:tc>
          <w:tcPr>
            <w:tcW w:w="7200" w:type="dxa"/>
          </w:tcPr>
          <w:p w14:paraId="350CF778" w14:textId="77777777" w:rsidR="00A62364" w:rsidRDefault="00000000">
            <w:r>
              <w:rPr>
                <w:sz w:val="20"/>
              </w:rPr>
              <w:t>Checkov</w:t>
            </w:r>
          </w:p>
        </w:tc>
      </w:tr>
      <w:tr w:rsidR="00A62364" w14:paraId="043527B5" w14:textId="77777777">
        <w:trPr>
          <w:jc w:val="center"/>
        </w:trPr>
        <w:tc>
          <w:tcPr>
            <w:tcW w:w="2592" w:type="dxa"/>
            <w:shd w:val="clear" w:color="auto" w:fill="F5F5F5"/>
          </w:tcPr>
          <w:p w14:paraId="072515CA" w14:textId="77777777" w:rsidR="00A62364" w:rsidRDefault="00000000">
            <w:r>
              <w:rPr>
                <w:sz w:val="20"/>
              </w:rPr>
              <w:t>Instances</w:t>
            </w:r>
          </w:p>
        </w:tc>
        <w:tc>
          <w:tcPr>
            <w:tcW w:w="7200" w:type="dxa"/>
            <w:shd w:val="clear" w:color="auto" w:fill="F5F5F5"/>
          </w:tcPr>
          <w:p w14:paraId="34C1A71F" w14:textId="77777777" w:rsidR="00A62364" w:rsidRDefault="00000000">
            <w:r>
              <w:rPr>
                <w:sz w:val="20"/>
              </w:rPr>
              <w:t>1</w:t>
            </w:r>
          </w:p>
        </w:tc>
      </w:tr>
      <w:tr w:rsidR="00A62364" w14:paraId="75FF579E" w14:textId="77777777">
        <w:trPr>
          <w:jc w:val="center"/>
        </w:trPr>
        <w:tc>
          <w:tcPr>
            <w:tcW w:w="2592" w:type="dxa"/>
          </w:tcPr>
          <w:p w14:paraId="0640FD42" w14:textId="77777777" w:rsidR="00A62364" w:rsidRDefault="00000000">
            <w:r>
              <w:rPr>
                <w:sz w:val="20"/>
              </w:rPr>
              <w:t>CWE</w:t>
            </w:r>
          </w:p>
        </w:tc>
        <w:tc>
          <w:tcPr>
            <w:tcW w:w="7200" w:type="dxa"/>
          </w:tcPr>
          <w:p w14:paraId="064090CA" w14:textId="77777777" w:rsidR="00A62364" w:rsidRDefault="00000000">
            <w:r>
              <w:rPr>
                <w:sz w:val="20"/>
              </w:rPr>
              <w:t>CWE-693</w:t>
            </w:r>
          </w:p>
        </w:tc>
      </w:tr>
      <w:tr w:rsidR="00A62364" w14:paraId="7C261FB6" w14:textId="77777777">
        <w:trPr>
          <w:jc w:val="center"/>
        </w:trPr>
        <w:tc>
          <w:tcPr>
            <w:tcW w:w="2592" w:type="dxa"/>
            <w:shd w:val="clear" w:color="auto" w:fill="F5F5F5"/>
          </w:tcPr>
          <w:p w14:paraId="5FD1381D" w14:textId="77777777" w:rsidR="00A62364" w:rsidRDefault="00000000">
            <w:r>
              <w:rPr>
                <w:sz w:val="20"/>
              </w:rPr>
              <w:t>OWASP Category</w:t>
            </w:r>
          </w:p>
        </w:tc>
        <w:tc>
          <w:tcPr>
            <w:tcW w:w="7200" w:type="dxa"/>
            <w:shd w:val="clear" w:color="auto" w:fill="F5F5F5"/>
          </w:tcPr>
          <w:p w14:paraId="7862AA24" w14:textId="77777777" w:rsidR="00A62364" w:rsidRDefault="00000000">
            <w:r>
              <w:rPr>
                <w:sz w:val="20"/>
              </w:rPr>
              <w:t>A02:2025 (Security Misconfiguration)</w:t>
            </w:r>
          </w:p>
        </w:tc>
      </w:tr>
    </w:tbl>
    <w:p w14:paraId="5D9B740A" w14:textId="77777777" w:rsidR="00A62364" w:rsidRDefault="00A62364"/>
    <w:p w14:paraId="2FBF8544" w14:textId="77777777" w:rsidR="00A62364" w:rsidRDefault="00000000">
      <w:r>
        <w:rPr>
          <w:b/>
        </w:rPr>
        <w:t xml:space="preserve">Description: </w:t>
      </w:r>
      <w:r>
        <w:t>The Storage Account should use geo-redundant replication (GRS or RA-GRS) to protect against regional outages.</w:t>
      </w:r>
    </w:p>
    <w:p w14:paraId="61684F2D" w14:textId="77777777" w:rsidR="00A62364" w:rsidRDefault="00000000">
      <w:r>
        <w:rPr>
          <w:b/>
        </w:rPr>
        <w:t>Affected Locations:</w:t>
      </w:r>
    </w:p>
    <w:p w14:paraId="79B26A81" w14:textId="77777777" w:rsidR="00A62364" w:rsidRDefault="00000000">
      <w:pPr>
        <w:pStyle w:val="ListBullet"/>
      </w:pPr>
      <w:r>
        <w:t>infrastructure/modules/storage.bicep:5</w:t>
      </w:r>
    </w:p>
    <w:p w14:paraId="4CACCC0D" w14:textId="77777777" w:rsidR="00A62364" w:rsidRDefault="00000000">
      <w:r>
        <w:rPr>
          <w:b/>
        </w:rPr>
        <w:lastRenderedPageBreak/>
        <w:t xml:space="preserve">Risk Assessment: </w:t>
      </w:r>
      <w:r>
        <w:t>Informational.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1C1CEBDC" w14:textId="77777777" w:rsidR="00A62364" w:rsidRDefault="00000000">
      <w:r>
        <w:rPr>
          <w:b/>
        </w:rPr>
        <w:t xml:space="preserve">Remediation: </w:t>
      </w:r>
      <w:r>
        <w:t>Ensure that Storage Accounts use replication</w:t>
      </w:r>
      <w:r>
        <w:br/>
        <w:t>Resource: Microsoft.Storage/storageAccounts.storageAccount</w:t>
      </w:r>
    </w:p>
    <w:p w14:paraId="1C91284C" w14:textId="77777777" w:rsidR="00A62364" w:rsidRDefault="00000000">
      <w:pPr>
        <w:pStyle w:val="Heading3"/>
      </w:pPr>
      <w:bookmarkStart w:id="47" w:name="_Toc223963929"/>
      <w:r>
        <w:t>CKV_AZURE_212: Ensure App Service has a minimum number of instances for failover</w:t>
      </w:r>
      <w:bookmarkEnd w:id="47"/>
    </w:p>
    <w:tbl>
      <w:tblPr>
        <w:tblStyle w:val="TableGrid"/>
        <w:tblW w:w="0" w:type="auto"/>
        <w:jc w:val="center"/>
        <w:tblLook w:val="04A0" w:firstRow="1" w:lastRow="0" w:firstColumn="1" w:lastColumn="0" w:noHBand="0" w:noVBand="1"/>
      </w:tblPr>
      <w:tblGrid>
        <w:gridCol w:w="2543"/>
        <w:gridCol w:w="7033"/>
      </w:tblGrid>
      <w:tr w:rsidR="00A62364" w14:paraId="3325207F" w14:textId="77777777">
        <w:trPr>
          <w:jc w:val="center"/>
        </w:trPr>
        <w:tc>
          <w:tcPr>
            <w:tcW w:w="2592" w:type="dxa"/>
            <w:shd w:val="clear" w:color="auto" w:fill="1E3A5F"/>
          </w:tcPr>
          <w:p w14:paraId="07C3A921" w14:textId="77777777" w:rsidR="00A62364" w:rsidRDefault="00000000">
            <w:r>
              <w:rPr>
                <w:b/>
                <w:color w:val="FFFFFF"/>
                <w:sz w:val="20"/>
              </w:rPr>
              <w:t>Property</w:t>
            </w:r>
          </w:p>
        </w:tc>
        <w:tc>
          <w:tcPr>
            <w:tcW w:w="7200" w:type="dxa"/>
            <w:shd w:val="clear" w:color="auto" w:fill="1E3A5F"/>
          </w:tcPr>
          <w:p w14:paraId="783C0F55" w14:textId="77777777" w:rsidR="00A62364" w:rsidRDefault="00000000">
            <w:r>
              <w:rPr>
                <w:b/>
                <w:color w:val="FFFFFF"/>
                <w:sz w:val="20"/>
              </w:rPr>
              <w:t>Value</w:t>
            </w:r>
          </w:p>
        </w:tc>
      </w:tr>
      <w:tr w:rsidR="00A62364" w14:paraId="410BD3BA" w14:textId="77777777">
        <w:trPr>
          <w:jc w:val="center"/>
        </w:trPr>
        <w:tc>
          <w:tcPr>
            <w:tcW w:w="2592" w:type="dxa"/>
          </w:tcPr>
          <w:p w14:paraId="325C8247" w14:textId="77777777" w:rsidR="00A62364" w:rsidRDefault="00000000">
            <w:r>
              <w:rPr>
                <w:sz w:val="20"/>
              </w:rPr>
              <w:t>Assessed Risk</w:t>
            </w:r>
          </w:p>
        </w:tc>
        <w:tc>
          <w:tcPr>
            <w:tcW w:w="7200" w:type="dxa"/>
          </w:tcPr>
          <w:p w14:paraId="21FEA4FA" w14:textId="77777777" w:rsidR="00A62364" w:rsidRDefault="00000000">
            <w:r>
              <w:rPr>
                <w:sz w:val="20"/>
              </w:rPr>
              <w:t>Informational</w:t>
            </w:r>
          </w:p>
        </w:tc>
      </w:tr>
      <w:tr w:rsidR="00A62364" w14:paraId="5FF8ED26" w14:textId="77777777">
        <w:trPr>
          <w:jc w:val="center"/>
        </w:trPr>
        <w:tc>
          <w:tcPr>
            <w:tcW w:w="2592" w:type="dxa"/>
            <w:shd w:val="clear" w:color="auto" w:fill="F5F5F5"/>
          </w:tcPr>
          <w:p w14:paraId="7DC6564A" w14:textId="77777777" w:rsidR="00A62364" w:rsidRDefault="00000000">
            <w:r>
              <w:rPr>
                <w:sz w:val="20"/>
              </w:rPr>
              <w:t>Tool Severity</w:t>
            </w:r>
          </w:p>
        </w:tc>
        <w:tc>
          <w:tcPr>
            <w:tcW w:w="7200" w:type="dxa"/>
            <w:shd w:val="clear" w:color="auto" w:fill="F5F5F5"/>
          </w:tcPr>
          <w:p w14:paraId="3CE95F47" w14:textId="77777777" w:rsidR="00A62364" w:rsidRDefault="00000000">
            <w:r>
              <w:rPr>
                <w:sz w:val="20"/>
              </w:rPr>
              <w:t>Error</w:t>
            </w:r>
          </w:p>
        </w:tc>
      </w:tr>
      <w:tr w:rsidR="00A62364" w14:paraId="028D5A20" w14:textId="77777777">
        <w:trPr>
          <w:jc w:val="center"/>
        </w:trPr>
        <w:tc>
          <w:tcPr>
            <w:tcW w:w="2592" w:type="dxa"/>
          </w:tcPr>
          <w:p w14:paraId="6BAEBA25" w14:textId="77777777" w:rsidR="00A62364" w:rsidRDefault="00000000">
            <w:r>
              <w:rPr>
                <w:sz w:val="20"/>
              </w:rPr>
              <w:t>Tool</w:t>
            </w:r>
          </w:p>
        </w:tc>
        <w:tc>
          <w:tcPr>
            <w:tcW w:w="7200" w:type="dxa"/>
          </w:tcPr>
          <w:p w14:paraId="29281A80" w14:textId="77777777" w:rsidR="00A62364" w:rsidRDefault="00000000">
            <w:r>
              <w:rPr>
                <w:sz w:val="20"/>
              </w:rPr>
              <w:t>Checkov</w:t>
            </w:r>
          </w:p>
        </w:tc>
      </w:tr>
      <w:tr w:rsidR="00A62364" w14:paraId="4A0AF71A" w14:textId="77777777">
        <w:trPr>
          <w:jc w:val="center"/>
        </w:trPr>
        <w:tc>
          <w:tcPr>
            <w:tcW w:w="2592" w:type="dxa"/>
            <w:shd w:val="clear" w:color="auto" w:fill="F5F5F5"/>
          </w:tcPr>
          <w:p w14:paraId="03C724E4" w14:textId="77777777" w:rsidR="00A62364" w:rsidRDefault="00000000">
            <w:r>
              <w:rPr>
                <w:sz w:val="20"/>
              </w:rPr>
              <w:t>Instances</w:t>
            </w:r>
          </w:p>
        </w:tc>
        <w:tc>
          <w:tcPr>
            <w:tcW w:w="7200" w:type="dxa"/>
            <w:shd w:val="clear" w:color="auto" w:fill="F5F5F5"/>
          </w:tcPr>
          <w:p w14:paraId="09DEF934" w14:textId="77777777" w:rsidR="00A62364" w:rsidRDefault="00000000">
            <w:r>
              <w:rPr>
                <w:sz w:val="20"/>
              </w:rPr>
              <w:t>2</w:t>
            </w:r>
          </w:p>
        </w:tc>
      </w:tr>
      <w:tr w:rsidR="00A62364" w14:paraId="297DE889" w14:textId="77777777">
        <w:trPr>
          <w:jc w:val="center"/>
        </w:trPr>
        <w:tc>
          <w:tcPr>
            <w:tcW w:w="2592" w:type="dxa"/>
          </w:tcPr>
          <w:p w14:paraId="21B68C5F" w14:textId="77777777" w:rsidR="00A62364" w:rsidRDefault="00000000">
            <w:r>
              <w:rPr>
                <w:sz w:val="20"/>
              </w:rPr>
              <w:t>CWE</w:t>
            </w:r>
          </w:p>
        </w:tc>
        <w:tc>
          <w:tcPr>
            <w:tcW w:w="7200" w:type="dxa"/>
          </w:tcPr>
          <w:p w14:paraId="7333E8FB" w14:textId="77777777" w:rsidR="00A62364" w:rsidRDefault="00000000">
            <w:r>
              <w:rPr>
                <w:sz w:val="20"/>
              </w:rPr>
              <w:t>CWE-693</w:t>
            </w:r>
          </w:p>
        </w:tc>
      </w:tr>
      <w:tr w:rsidR="00A62364" w14:paraId="2E3CA0F1" w14:textId="77777777">
        <w:trPr>
          <w:jc w:val="center"/>
        </w:trPr>
        <w:tc>
          <w:tcPr>
            <w:tcW w:w="2592" w:type="dxa"/>
            <w:shd w:val="clear" w:color="auto" w:fill="F5F5F5"/>
          </w:tcPr>
          <w:p w14:paraId="5E4E9347" w14:textId="77777777" w:rsidR="00A62364" w:rsidRDefault="00000000">
            <w:r>
              <w:rPr>
                <w:sz w:val="20"/>
              </w:rPr>
              <w:t>OWASP Category</w:t>
            </w:r>
          </w:p>
        </w:tc>
        <w:tc>
          <w:tcPr>
            <w:tcW w:w="7200" w:type="dxa"/>
            <w:shd w:val="clear" w:color="auto" w:fill="F5F5F5"/>
          </w:tcPr>
          <w:p w14:paraId="0774FDE3" w14:textId="77777777" w:rsidR="00A62364" w:rsidRDefault="00000000">
            <w:r>
              <w:rPr>
                <w:sz w:val="20"/>
              </w:rPr>
              <w:t>A02:2025 (Security Misconfiguration)</w:t>
            </w:r>
          </w:p>
        </w:tc>
      </w:tr>
    </w:tbl>
    <w:p w14:paraId="66F70F38" w14:textId="77777777" w:rsidR="00A62364" w:rsidRDefault="00A62364"/>
    <w:p w14:paraId="2F0FD719" w14:textId="77777777" w:rsidR="00A62364" w:rsidRDefault="00000000">
      <w:r>
        <w:rPr>
          <w:b/>
        </w:rPr>
        <w:t xml:space="preserve">Description: </w:t>
      </w:r>
      <w:r>
        <w:t>The App Service should have a minimum of two instances to ensure high availability and failover capability during maintenance or outages.</w:t>
      </w:r>
    </w:p>
    <w:p w14:paraId="0DBBA850" w14:textId="77777777" w:rsidR="00A62364" w:rsidRDefault="00000000">
      <w:r>
        <w:rPr>
          <w:b/>
        </w:rPr>
        <w:t>Affected Locations:</w:t>
      </w:r>
    </w:p>
    <w:p w14:paraId="7334AA73" w14:textId="77777777" w:rsidR="00A62364" w:rsidRDefault="00000000">
      <w:pPr>
        <w:pStyle w:val="ListBullet"/>
      </w:pPr>
      <w:r>
        <w:t>infrastructure/modules/webapp.bicep:24</w:t>
      </w:r>
    </w:p>
    <w:p w14:paraId="467BF01E" w14:textId="77777777" w:rsidR="00A62364" w:rsidRDefault="00000000">
      <w:pPr>
        <w:pStyle w:val="ListBullet"/>
      </w:pPr>
      <w:r>
        <w:t>infrastructure/modules/functionapp.bicep:28</w:t>
      </w:r>
    </w:p>
    <w:p w14:paraId="1BB78FEF" w14:textId="77777777" w:rsidR="00A62364" w:rsidRDefault="00000000">
      <w:r>
        <w:rPr>
          <w:b/>
        </w:rPr>
        <w:t xml:space="preserve">Risk Assessment: </w:t>
      </w:r>
      <w:r>
        <w:t>Informational.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6C197FEA" w14:textId="77777777" w:rsidR="00A62364" w:rsidRDefault="00000000">
      <w:r>
        <w:rPr>
          <w:b/>
        </w:rPr>
        <w:t xml:space="preserve">Remediation: </w:t>
      </w:r>
      <w:r>
        <w:t>Ensure App Service has a minimum number of instances for failover</w:t>
      </w:r>
      <w:r>
        <w:br/>
        <w:t>Resource: Microsoft.Web/sites.webApp</w:t>
      </w:r>
    </w:p>
    <w:p w14:paraId="294D27C6" w14:textId="77777777" w:rsidR="00A62364" w:rsidRDefault="00000000">
      <w:pPr>
        <w:pStyle w:val="Heading3"/>
      </w:pPr>
      <w:bookmarkStart w:id="48" w:name="_Toc223963930"/>
      <w:r>
        <w:t>CKV_AZURE_225: Ensure the App Service Plan is zone redundant</w:t>
      </w:r>
      <w:bookmarkEnd w:id="48"/>
    </w:p>
    <w:tbl>
      <w:tblPr>
        <w:tblStyle w:val="TableGrid"/>
        <w:tblW w:w="0" w:type="auto"/>
        <w:jc w:val="center"/>
        <w:tblLook w:val="04A0" w:firstRow="1" w:lastRow="0" w:firstColumn="1" w:lastColumn="0" w:noHBand="0" w:noVBand="1"/>
      </w:tblPr>
      <w:tblGrid>
        <w:gridCol w:w="2543"/>
        <w:gridCol w:w="7033"/>
      </w:tblGrid>
      <w:tr w:rsidR="00A62364" w14:paraId="50C5D8E3" w14:textId="77777777">
        <w:trPr>
          <w:jc w:val="center"/>
        </w:trPr>
        <w:tc>
          <w:tcPr>
            <w:tcW w:w="2592" w:type="dxa"/>
            <w:shd w:val="clear" w:color="auto" w:fill="1E3A5F"/>
          </w:tcPr>
          <w:p w14:paraId="0FFBA2D6" w14:textId="77777777" w:rsidR="00A62364" w:rsidRDefault="00000000">
            <w:r>
              <w:rPr>
                <w:b/>
                <w:color w:val="FFFFFF"/>
                <w:sz w:val="20"/>
              </w:rPr>
              <w:t>Property</w:t>
            </w:r>
          </w:p>
        </w:tc>
        <w:tc>
          <w:tcPr>
            <w:tcW w:w="7200" w:type="dxa"/>
            <w:shd w:val="clear" w:color="auto" w:fill="1E3A5F"/>
          </w:tcPr>
          <w:p w14:paraId="43A29F4B" w14:textId="77777777" w:rsidR="00A62364" w:rsidRDefault="00000000">
            <w:r>
              <w:rPr>
                <w:b/>
                <w:color w:val="FFFFFF"/>
                <w:sz w:val="20"/>
              </w:rPr>
              <w:t>Value</w:t>
            </w:r>
          </w:p>
        </w:tc>
      </w:tr>
      <w:tr w:rsidR="00A62364" w14:paraId="0FC8AACA" w14:textId="77777777">
        <w:trPr>
          <w:jc w:val="center"/>
        </w:trPr>
        <w:tc>
          <w:tcPr>
            <w:tcW w:w="2592" w:type="dxa"/>
          </w:tcPr>
          <w:p w14:paraId="511E51BC" w14:textId="77777777" w:rsidR="00A62364" w:rsidRDefault="00000000">
            <w:r>
              <w:rPr>
                <w:sz w:val="20"/>
              </w:rPr>
              <w:t>Assessed Risk</w:t>
            </w:r>
          </w:p>
        </w:tc>
        <w:tc>
          <w:tcPr>
            <w:tcW w:w="7200" w:type="dxa"/>
          </w:tcPr>
          <w:p w14:paraId="133267E6" w14:textId="77777777" w:rsidR="00A62364" w:rsidRDefault="00000000">
            <w:r>
              <w:rPr>
                <w:sz w:val="20"/>
              </w:rPr>
              <w:t>Informational</w:t>
            </w:r>
          </w:p>
        </w:tc>
      </w:tr>
      <w:tr w:rsidR="00A62364" w14:paraId="747931EB" w14:textId="77777777">
        <w:trPr>
          <w:jc w:val="center"/>
        </w:trPr>
        <w:tc>
          <w:tcPr>
            <w:tcW w:w="2592" w:type="dxa"/>
            <w:shd w:val="clear" w:color="auto" w:fill="F5F5F5"/>
          </w:tcPr>
          <w:p w14:paraId="204CBEC2" w14:textId="77777777" w:rsidR="00A62364" w:rsidRDefault="00000000">
            <w:r>
              <w:rPr>
                <w:sz w:val="20"/>
              </w:rPr>
              <w:t>Tool Severity</w:t>
            </w:r>
          </w:p>
        </w:tc>
        <w:tc>
          <w:tcPr>
            <w:tcW w:w="7200" w:type="dxa"/>
            <w:shd w:val="clear" w:color="auto" w:fill="F5F5F5"/>
          </w:tcPr>
          <w:p w14:paraId="3B3ED4DF" w14:textId="77777777" w:rsidR="00A62364" w:rsidRDefault="00000000">
            <w:r>
              <w:rPr>
                <w:sz w:val="20"/>
              </w:rPr>
              <w:t>Error</w:t>
            </w:r>
          </w:p>
        </w:tc>
      </w:tr>
      <w:tr w:rsidR="00A62364" w14:paraId="2FEC19D0" w14:textId="77777777">
        <w:trPr>
          <w:jc w:val="center"/>
        </w:trPr>
        <w:tc>
          <w:tcPr>
            <w:tcW w:w="2592" w:type="dxa"/>
          </w:tcPr>
          <w:p w14:paraId="687D0C70" w14:textId="77777777" w:rsidR="00A62364" w:rsidRDefault="00000000">
            <w:r>
              <w:rPr>
                <w:sz w:val="20"/>
              </w:rPr>
              <w:t>Tool</w:t>
            </w:r>
          </w:p>
        </w:tc>
        <w:tc>
          <w:tcPr>
            <w:tcW w:w="7200" w:type="dxa"/>
          </w:tcPr>
          <w:p w14:paraId="20531F7F" w14:textId="77777777" w:rsidR="00A62364" w:rsidRDefault="00000000">
            <w:r>
              <w:rPr>
                <w:sz w:val="20"/>
              </w:rPr>
              <w:t>Checkov</w:t>
            </w:r>
          </w:p>
        </w:tc>
      </w:tr>
      <w:tr w:rsidR="00A62364" w14:paraId="09509646" w14:textId="77777777">
        <w:trPr>
          <w:jc w:val="center"/>
        </w:trPr>
        <w:tc>
          <w:tcPr>
            <w:tcW w:w="2592" w:type="dxa"/>
            <w:shd w:val="clear" w:color="auto" w:fill="F5F5F5"/>
          </w:tcPr>
          <w:p w14:paraId="0FA70FC4" w14:textId="77777777" w:rsidR="00A62364" w:rsidRDefault="00000000">
            <w:r>
              <w:rPr>
                <w:sz w:val="20"/>
              </w:rPr>
              <w:t>Instances</w:t>
            </w:r>
          </w:p>
        </w:tc>
        <w:tc>
          <w:tcPr>
            <w:tcW w:w="7200" w:type="dxa"/>
            <w:shd w:val="clear" w:color="auto" w:fill="F5F5F5"/>
          </w:tcPr>
          <w:p w14:paraId="17148575" w14:textId="77777777" w:rsidR="00A62364" w:rsidRDefault="00000000">
            <w:r>
              <w:rPr>
                <w:sz w:val="20"/>
              </w:rPr>
              <w:t>2</w:t>
            </w:r>
          </w:p>
        </w:tc>
      </w:tr>
      <w:tr w:rsidR="00A62364" w14:paraId="02BBEDB9" w14:textId="77777777">
        <w:trPr>
          <w:jc w:val="center"/>
        </w:trPr>
        <w:tc>
          <w:tcPr>
            <w:tcW w:w="2592" w:type="dxa"/>
          </w:tcPr>
          <w:p w14:paraId="73A1BAD1" w14:textId="77777777" w:rsidR="00A62364" w:rsidRDefault="00000000">
            <w:r>
              <w:rPr>
                <w:sz w:val="20"/>
              </w:rPr>
              <w:lastRenderedPageBreak/>
              <w:t>CWE</w:t>
            </w:r>
          </w:p>
        </w:tc>
        <w:tc>
          <w:tcPr>
            <w:tcW w:w="7200" w:type="dxa"/>
          </w:tcPr>
          <w:p w14:paraId="1E88D765" w14:textId="77777777" w:rsidR="00A62364" w:rsidRDefault="00000000">
            <w:r>
              <w:rPr>
                <w:sz w:val="20"/>
              </w:rPr>
              <w:t>CWE-693</w:t>
            </w:r>
          </w:p>
        </w:tc>
      </w:tr>
      <w:tr w:rsidR="00A62364" w14:paraId="6AFD371D" w14:textId="77777777">
        <w:trPr>
          <w:jc w:val="center"/>
        </w:trPr>
        <w:tc>
          <w:tcPr>
            <w:tcW w:w="2592" w:type="dxa"/>
            <w:shd w:val="clear" w:color="auto" w:fill="F5F5F5"/>
          </w:tcPr>
          <w:p w14:paraId="7E9B963D" w14:textId="77777777" w:rsidR="00A62364" w:rsidRDefault="00000000">
            <w:r>
              <w:rPr>
                <w:sz w:val="20"/>
              </w:rPr>
              <w:t>OWASP Category</w:t>
            </w:r>
          </w:p>
        </w:tc>
        <w:tc>
          <w:tcPr>
            <w:tcW w:w="7200" w:type="dxa"/>
            <w:shd w:val="clear" w:color="auto" w:fill="F5F5F5"/>
          </w:tcPr>
          <w:p w14:paraId="31DF9FAB" w14:textId="77777777" w:rsidR="00A62364" w:rsidRDefault="00000000">
            <w:r>
              <w:rPr>
                <w:sz w:val="20"/>
              </w:rPr>
              <w:t>A02:2025 (Security Misconfiguration)</w:t>
            </w:r>
          </w:p>
        </w:tc>
      </w:tr>
    </w:tbl>
    <w:p w14:paraId="0F384521" w14:textId="77777777" w:rsidR="00A62364" w:rsidRDefault="00A62364"/>
    <w:p w14:paraId="7CC0C48C" w14:textId="77777777" w:rsidR="00A62364" w:rsidRDefault="00000000">
      <w:r>
        <w:rPr>
          <w:b/>
        </w:rPr>
        <w:t xml:space="preserve">Description: </w:t>
      </w:r>
      <w:r>
        <w:t>The App Service Plan should be configured for zone redundancy to ensure availability across Azure availability zones.</w:t>
      </w:r>
    </w:p>
    <w:p w14:paraId="0A412C98" w14:textId="77777777" w:rsidR="00A62364" w:rsidRDefault="00000000">
      <w:r>
        <w:rPr>
          <w:b/>
        </w:rPr>
        <w:t>Affected Locations:</w:t>
      </w:r>
    </w:p>
    <w:p w14:paraId="01586EE8" w14:textId="77777777" w:rsidR="00A62364" w:rsidRDefault="00000000">
      <w:pPr>
        <w:pStyle w:val="ListBullet"/>
      </w:pPr>
      <w:r>
        <w:t>infrastructure/modules/appserviceplan.bicep:7</w:t>
      </w:r>
    </w:p>
    <w:p w14:paraId="38A369C9" w14:textId="77777777" w:rsidR="00A62364" w:rsidRDefault="00000000">
      <w:pPr>
        <w:pStyle w:val="ListBullet"/>
      </w:pPr>
      <w:r>
        <w:t>infrastructure/modules/functionapp.bicep:10</w:t>
      </w:r>
    </w:p>
    <w:p w14:paraId="701E2400" w14:textId="77777777" w:rsidR="00A62364" w:rsidRDefault="00000000">
      <w:r>
        <w:rPr>
          <w:b/>
        </w:rPr>
        <w:t xml:space="preserve">Risk Assessment: </w:t>
      </w:r>
      <w:r>
        <w:t>Informational.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4F581374" w14:textId="77777777" w:rsidR="00A62364" w:rsidRDefault="00000000">
      <w:r>
        <w:rPr>
          <w:b/>
        </w:rPr>
        <w:t xml:space="preserve">Remediation: </w:t>
      </w:r>
      <w:r>
        <w:t>Ensure the App Service Plan is zone redundant</w:t>
      </w:r>
      <w:r>
        <w:br/>
        <w:t>Resource: Microsoft.Web/serverfarms.appServicePlan</w:t>
      </w:r>
    </w:p>
    <w:p w14:paraId="00EF21EF" w14:textId="77777777" w:rsidR="00A62364" w:rsidRDefault="00000000">
      <w:pPr>
        <w:pStyle w:val="Heading3"/>
      </w:pPr>
      <w:bookmarkStart w:id="49" w:name="_Toc223963931"/>
      <w:r>
        <w:t>CKV_AZURE_229: Ensure the Azure SQL Database Namespace is zone redundant</w:t>
      </w:r>
      <w:bookmarkEnd w:id="49"/>
    </w:p>
    <w:tbl>
      <w:tblPr>
        <w:tblStyle w:val="TableGrid"/>
        <w:tblW w:w="0" w:type="auto"/>
        <w:jc w:val="center"/>
        <w:tblLook w:val="04A0" w:firstRow="1" w:lastRow="0" w:firstColumn="1" w:lastColumn="0" w:noHBand="0" w:noVBand="1"/>
      </w:tblPr>
      <w:tblGrid>
        <w:gridCol w:w="2543"/>
        <w:gridCol w:w="7033"/>
      </w:tblGrid>
      <w:tr w:rsidR="00A62364" w14:paraId="18E1AB48" w14:textId="77777777">
        <w:trPr>
          <w:jc w:val="center"/>
        </w:trPr>
        <w:tc>
          <w:tcPr>
            <w:tcW w:w="2592" w:type="dxa"/>
            <w:shd w:val="clear" w:color="auto" w:fill="1E3A5F"/>
          </w:tcPr>
          <w:p w14:paraId="70F58AAA" w14:textId="77777777" w:rsidR="00A62364" w:rsidRDefault="00000000">
            <w:r>
              <w:rPr>
                <w:b/>
                <w:color w:val="FFFFFF"/>
                <w:sz w:val="20"/>
              </w:rPr>
              <w:t>Property</w:t>
            </w:r>
          </w:p>
        </w:tc>
        <w:tc>
          <w:tcPr>
            <w:tcW w:w="7200" w:type="dxa"/>
            <w:shd w:val="clear" w:color="auto" w:fill="1E3A5F"/>
          </w:tcPr>
          <w:p w14:paraId="16D5887C" w14:textId="77777777" w:rsidR="00A62364" w:rsidRDefault="00000000">
            <w:r>
              <w:rPr>
                <w:b/>
                <w:color w:val="FFFFFF"/>
                <w:sz w:val="20"/>
              </w:rPr>
              <w:t>Value</w:t>
            </w:r>
          </w:p>
        </w:tc>
      </w:tr>
      <w:tr w:rsidR="00A62364" w14:paraId="04127007" w14:textId="77777777">
        <w:trPr>
          <w:jc w:val="center"/>
        </w:trPr>
        <w:tc>
          <w:tcPr>
            <w:tcW w:w="2592" w:type="dxa"/>
          </w:tcPr>
          <w:p w14:paraId="24749F68" w14:textId="77777777" w:rsidR="00A62364" w:rsidRDefault="00000000">
            <w:r>
              <w:rPr>
                <w:sz w:val="20"/>
              </w:rPr>
              <w:t>Assessed Risk</w:t>
            </w:r>
          </w:p>
        </w:tc>
        <w:tc>
          <w:tcPr>
            <w:tcW w:w="7200" w:type="dxa"/>
          </w:tcPr>
          <w:p w14:paraId="29141FBD" w14:textId="77777777" w:rsidR="00A62364" w:rsidRDefault="00000000">
            <w:r>
              <w:rPr>
                <w:sz w:val="20"/>
              </w:rPr>
              <w:t>Informational</w:t>
            </w:r>
          </w:p>
        </w:tc>
      </w:tr>
      <w:tr w:rsidR="00A62364" w14:paraId="4F3B9A85" w14:textId="77777777">
        <w:trPr>
          <w:jc w:val="center"/>
        </w:trPr>
        <w:tc>
          <w:tcPr>
            <w:tcW w:w="2592" w:type="dxa"/>
            <w:shd w:val="clear" w:color="auto" w:fill="F5F5F5"/>
          </w:tcPr>
          <w:p w14:paraId="52607244" w14:textId="77777777" w:rsidR="00A62364" w:rsidRDefault="00000000">
            <w:r>
              <w:rPr>
                <w:sz w:val="20"/>
              </w:rPr>
              <w:t>Tool Severity</w:t>
            </w:r>
          </w:p>
        </w:tc>
        <w:tc>
          <w:tcPr>
            <w:tcW w:w="7200" w:type="dxa"/>
            <w:shd w:val="clear" w:color="auto" w:fill="F5F5F5"/>
          </w:tcPr>
          <w:p w14:paraId="590C7D9B" w14:textId="77777777" w:rsidR="00A62364" w:rsidRDefault="00000000">
            <w:r>
              <w:rPr>
                <w:sz w:val="20"/>
              </w:rPr>
              <w:t>Error</w:t>
            </w:r>
          </w:p>
        </w:tc>
      </w:tr>
      <w:tr w:rsidR="00A62364" w14:paraId="57492CD3" w14:textId="77777777">
        <w:trPr>
          <w:jc w:val="center"/>
        </w:trPr>
        <w:tc>
          <w:tcPr>
            <w:tcW w:w="2592" w:type="dxa"/>
          </w:tcPr>
          <w:p w14:paraId="3CA3B9C8" w14:textId="77777777" w:rsidR="00A62364" w:rsidRDefault="00000000">
            <w:r>
              <w:rPr>
                <w:sz w:val="20"/>
              </w:rPr>
              <w:t>Tool</w:t>
            </w:r>
          </w:p>
        </w:tc>
        <w:tc>
          <w:tcPr>
            <w:tcW w:w="7200" w:type="dxa"/>
          </w:tcPr>
          <w:p w14:paraId="701B02D9" w14:textId="77777777" w:rsidR="00A62364" w:rsidRDefault="00000000">
            <w:r>
              <w:rPr>
                <w:sz w:val="20"/>
              </w:rPr>
              <w:t>Checkov</w:t>
            </w:r>
          </w:p>
        </w:tc>
      </w:tr>
      <w:tr w:rsidR="00A62364" w14:paraId="02D55D82" w14:textId="77777777">
        <w:trPr>
          <w:jc w:val="center"/>
        </w:trPr>
        <w:tc>
          <w:tcPr>
            <w:tcW w:w="2592" w:type="dxa"/>
            <w:shd w:val="clear" w:color="auto" w:fill="F5F5F5"/>
          </w:tcPr>
          <w:p w14:paraId="2D498D5E" w14:textId="77777777" w:rsidR="00A62364" w:rsidRDefault="00000000">
            <w:r>
              <w:rPr>
                <w:sz w:val="20"/>
              </w:rPr>
              <w:t>Instances</w:t>
            </w:r>
          </w:p>
        </w:tc>
        <w:tc>
          <w:tcPr>
            <w:tcW w:w="7200" w:type="dxa"/>
            <w:shd w:val="clear" w:color="auto" w:fill="F5F5F5"/>
          </w:tcPr>
          <w:p w14:paraId="79C12C82" w14:textId="77777777" w:rsidR="00A62364" w:rsidRDefault="00000000">
            <w:r>
              <w:rPr>
                <w:sz w:val="20"/>
              </w:rPr>
              <w:t>1</w:t>
            </w:r>
          </w:p>
        </w:tc>
      </w:tr>
      <w:tr w:rsidR="00A62364" w14:paraId="3A729B7C" w14:textId="77777777">
        <w:trPr>
          <w:jc w:val="center"/>
        </w:trPr>
        <w:tc>
          <w:tcPr>
            <w:tcW w:w="2592" w:type="dxa"/>
          </w:tcPr>
          <w:p w14:paraId="4E70F574" w14:textId="77777777" w:rsidR="00A62364" w:rsidRDefault="00000000">
            <w:r>
              <w:rPr>
                <w:sz w:val="20"/>
              </w:rPr>
              <w:t>CWE</w:t>
            </w:r>
          </w:p>
        </w:tc>
        <w:tc>
          <w:tcPr>
            <w:tcW w:w="7200" w:type="dxa"/>
          </w:tcPr>
          <w:p w14:paraId="5E8549F1" w14:textId="77777777" w:rsidR="00A62364" w:rsidRDefault="00000000">
            <w:r>
              <w:rPr>
                <w:sz w:val="20"/>
              </w:rPr>
              <w:t>CWE-693</w:t>
            </w:r>
          </w:p>
        </w:tc>
      </w:tr>
      <w:tr w:rsidR="00A62364" w14:paraId="7AB9CDB3" w14:textId="77777777">
        <w:trPr>
          <w:jc w:val="center"/>
        </w:trPr>
        <w:tc>
          <w:tcPr>
            <w:tcW w:w="2592" w:type="dxa"/>
            <w:shd w:val="clear" w:color="auto" w:fill="F5F5F5"/>
          </w:tcPr>
          <w:p w14:paraId="59C3C454" w14:textId="77777777" w:rsidR="00A62364" w:rsidRDefault="00000000">
            <w:r>
              <w:rPr>
                <w:sz w:val="20"/>
              </w:rPr>
              <w:t>OWASP Category</w:t>
            </w:r>
          </w:p>
        </w:tc>
        <w:tc>
          <w:tcPr>
            <w:tcW w:w="7200" w:type="dxa"/>
            <w:shd w:val="clear" w:color="auto" w:fill="F5F5F5"/>
          </w:tcPr>
          <w:p w14:paraId="464FB404" w14:textId="77777777" w:rsidR="00A62364" w:rsidRDefault="00000000">
            <w:r>
              <w:rPr>
                <w:sz w:val="20"/>
              </w:rPr>
              <w:t>A02:2025 (Security Misconfiguration)</w:t>
            </w:r>
          </w:p>
        </w:tc>
      </w:tr>
    </w:tbl>
    <w:p w14:paraId="45153A79" w14:textId="77777777" w:rsidR="00A62364" w:rsidRDefault="00A62364"/>
    <w:p w14:paraId="5A7103E7" w14:textId="77777777" w:rsidR="00A62364" w:rsidRDefault="00000000">
      <w:r>
        <w:rPr>
          <w:b/>
        </w:rPr>
        <w:t xml:space="preserve">Description: </w:t>
      </w:r>
      <w:r>
        <w:t>The Azure SQL Database should be configured for zone redundancy to protect against datacenter-level failures.</w:t>
      </w:r>
    </w:p>
    <w:p w14:paraId="3CAFADDA" w14:textId="77777777" w:rsidR="00A62364" w:rsidRDefault="00000000">
      <w:r>
        <w:rPr>
          <w:b/>
        </w:rPr>
        <w:t>Affected Locations:</w:t>
      </w:r>
    </w:p>
    <w:p w14:paraId="3AAD647B" w14:textId="77777777" w:rsidR="00A62364" w:rsidRDefault="00000000">
      <w:pPr>
        <w:pStyle w:val="ListBullet"/>
      </w:pPr>
      <w:r>
        <w:t>infrastructure/modules/database.bicep:33</w:t>
      </w:r>
    </w:p>
    <w:p w14:paraId="28F485D2" w14:textId="77777777" w:rsidR="00A62364" w:rsidRDefault="00000000">
      <w:r>
        <w:rPr>
          <w:b/>
        </w:rPr>
        <w:t xml:space="preserve">Risk Assessment: </w:t>
      </w:r>
      <w:r>
        <w:t>Informational.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47BE998A" w14:textId="77777777" w:rsidR="00A62364" w:rsidRDefault="00000000">
      <w:r>
        <w:rPr>
          <w:b/>
        </w:rPr>
        <w:t xml:space="preserve">Remediation: </w:t>
      </w:r>
      <w:r>
        <w:t>Ensure the Azure SQL Database Namespace is zone redundant</w:t>
      </w:r>
      <w:r>
        <w:br/>
        <w:t>Resource: Microsoft.Sql/servers/databases.sqlDatabase</w:t>
      </w:r>
    </w:p>
    <w:p w14:paraId="76150B36" w14:textId="77777777" w:rsidR="00A62364" w:rsidRDefault="00000000">
      <w:pPr>
        <w:pStyle w:val="Heading3"/>
      </w:pPr>
      <w:bookmarkStart w:id="50" w:name="_Toc223963932"/>
      <w:r>
        <w:lastRenderedPageBreak/>
        <w:t>CKV_AZURE_43: Ensure Storage Accounts adhere to the naming rules</w:t>
      </w:r>
      <w:bookmarkEnd w:id="50"/>
    </w:p>
    <w:tbl>
      <w:tblPr>
        <w:tblStyle w:val="TableGrid"/>
        <w:tblW w:w="0" w:type="auto"/>
        <w:jc w:val="center"/>
        <w:tblLook w:val="04A0" w:firstRow="1" w:lastRow="0" w:firstColumn="1" w:lastColumn="0" w:noHBand="0" w:noVBand="1"/>
      </w:tblPr>
      <w:tblGrid>
        <w:gridCol w:w="2543"/>
        <w:gridCol w:w="7033"/>
      </w:tblGrid>
      <w:tr w:rsidR="00A62364" w14:paraId="22D0F448" w14:textId="77777777">
        <w:trPr>
          <w:jc w:val="center"/>
        </w:trPr>
        <w:tc>
          <w:tcPr>
            <w:tcW w:w="2592" w:type="dxa"/>
            <w:shd w:val="clear" w:color="auto" w:fill="1E3A5F"/>
          </w:tcPr>
          <w:p w14:paraId="205C0CC8" w14:textId="77777777" w:rsidR="00A62364" w:rsidRDefault="00000000">
            <w:r>
              <w:rPr>
                <w:b/>
                <w:color w:val="FFFFFF"/>
                <w:sz w:val="20"/>
              </w:rPr>
              <w:t>Property</w:t>
            </w:r>
          </w:p>
        </w:tc>
        <w:tc>
          <w:tcPr>
            <w:tcW w:w="7200" w:type="dxa"/>
            <w:shd w:val="clear" w:color="auto" w:fill="1E3A5F"/>
          </w:tcPr>
          <w:p w14:paraId="0663195F" w14:textId="77777777" w:rsidR="00A62364" w:rsidRDefault="00000000">
            <w:r>
              <w:rPr>
                <w:b/>
                <w:color w:val="FFFFFF"/>
                <w:sz w:val="20"/>
              </w:rPr>
              <w:t>Value</w:t>
            </w:r>
          </w:p>
        </w:tc>
      </w:tr>
      <w:tr w:rsidR="00A62364" w14:paraId="69351F53" w14:textId="77777777">
        <w:trPr>
          <w:jc w:val="center"/>
        </w:trPr>
        <w:tc>
          <w:tcPr>
            <w:tcW w:w="2592" w:type="dxa"/>
          </w:tcPr>
          <w:p w14:paraId="45382C6C" w14:textId="77777777" w:rsidR="00A62364" w:rsidRDefault="00000000">
            <w:r>
              <w:rPr>
                <w:sz w:val="20"/>
              </w:rPr>
              <w:t>Assessed Risk</w:t>
            </w:r>
          </w:p>
        </w:tc>
        <w:tc>
          <w:tcPr>
            <w:tcW w:w="7200" w:type="dxa"/>
          </w:tcPr>
          <w:p w14:paraId="170D02E7" w14:textId="77777777" w:rsidR="00A62364" w:rsidRDefault="00000000">
            <w:r>
              <w:rPr>
                <w:sz w:val="20"/>
              </w:rPr>
              <w:t>Informational</w:t>
            </w:r>
          </w:p>
        </w:tc>
      </w:tr>
      <w:tr w:rsidR="00A62364" w14:paraId="62A7B282" w14:textId="77777777">
        <w:trPr>
          <w:jc w:val="center"/>
        </w:trPr>
        <w:tc>
          <w:tcPr>
            <w:tcW w:w="2592" w:type="dxa"/>
            <w:shd w:val="clear" w:color="auto" w:fill="F5F5F5"/>
          </w:tcPr>
          <w:p w14:paraId="35FF90F7" w14:textId="77777777" w:rsidR="00A62364" w:rsidRDefault="00000000">
            <w:r>
              <w:rPr>
                <w:sz w:val="20"/>
              </w:rPr>
              <w:t>Tool Severity</w:t>
            </w:r>
          </w:p>
        </w:tc>
        <w:tc>
          <w:tcPr>
            <w:tcW w:w="7200" w:type="dxa"/>
            <w:shd w:val="clear" w:color="auto" w:fill="F5F5F5"/>
          </w:tcPr>
          <w:p w14:paraId="28691718" w14:textId="77777777" w:rsidR="00A62364" w:rsidRDefault="00000000">
            <w:r>
              <w:rPr>
                <w:sz w:val="20"/>
              </w:rPr>
              <w:t>Error</w:t>
            </w:r>
          </w:p>
        </w:tc>
      </w:tr>
      <w:tr w:rsidR="00A62364" w14:paraId="564BDE32" w14:textId="77777777">
        <w:trPr>
          <w:jc w:val="center"/>
        </w:trPr>
        <w:tc>
          <w:tcPr>
            <w:tcW w:w="2592" w:type="dxa"/>
          </w:tcPr>
          <w:p w14:paraId="5678074F" w14:textId="77777777" w:rsidR="00A62364" w:rsidRDefault="00000000">
            <w:r>
              <w:rPr>
                <w:sz w:val="20"/>
              </w:rPr>
              <w:t>Tool</w:t>
            </w:r>
          </w:p>
        </w:tc>
        <w:tc>
          <w:tcPr>
            <w:tcW w:w="7200" w:type="dxa"/>
          </w:tcPr>
          <w:p w14:paraId="55BD329F" w14:textId="77777777" w:rsidR="00A62364" w:rsidRDefault="00000000">
            <w:r>
              <w:rPr>
                <w:sz w:val="20"/>
              </w:rPr>
              <w:t>Checkov</w:t>
            </w:r>
          </w:p>
        </w:tc>
      </w:tr>
      <w:tr w:rsidR="00A62364" w14:paraId="54425373" w14:textId="77777777">
        <w:trPr>
          <w:jc w:val="center"/>
        </w:trPr>
        <w:tc>
          <w:tcPr>
            <w:tcW w:w="2592" w:type="dxa"/>
            <w:shd w:val="clear" w:color="auto" w:fill="F5F5F5"/>
          </w:tcPr>
          <w:p w14:paraId="3797F53D" w14:textId="77777777" w:rsidR="00A62364" w:rsidRDefault="00000000">
            <w:r>
              <w:rPr>
                <w:sz w:val="20"/>
              </w:rPr>
              <w:t>Instances</w:t>
            </w:r>
          </w:p>
        </w:tc>
        <w:tc>
          <w:tcPr>
            <w:tcW w:w="7200" w:type="dxa"/>
            <w:shd w:val="clear" w:color="auto" w:fill="F5F5F5"/>
          </w:tcPr>
          <w:p w14:paraId="5BA7ED2A" w14:textId="77777777" w:rsidR="00A62364" w:rsidRDefault="00000000">
            <w:r>
              <w:rPr>
                <w:sz w:val="20"/>
              </w:rPr>
              <w:t>1</w:t>
            </w:r>
          </w:p>
        </w:tc>
      </w:tr>
      <w:tr w:rsidR="00A62364" w14:paraId="428C43E1" w14:textId="77777777">
        <w:trPr>
          <w:jc w:val="center"/>
        </w:trPr>
        <w:tc>
          <w:tcPr>
            <w:tcW w:w="2592" w:type="dxa"/>
          </w:tcPr>
          <w:p w14:paraId="0F8851E6" w14:textId="77777777" w:rsidR="00A62364" w:rsidRDefault="00000000">
            <w:r>
              <w:rPr>
                <w:sz w:val="20"/>
              </w:rPr>
              <w:t>CWE</w:t>
            </w:r>
          </w:p>
        </w:tc>
        <w:tc>
          <w:tcPr>
            <w:tcW w:w="7200" w:type="dxa"/>
          </w:tcPr>
          <w:p w14:paraId="7BBAA657" w14:textId="77777777" w:rsidR="00A62364" w:rsidRDefault="00000000">
            <w:r>
              <w:rPr>
                <w:sz w:val="20"/>
              </w:rPr>
              <w:t>CWE-16</w:t>
            </w:r>
          </w:p>
        </w:tc>
      </w:tr>
      <w:tr w:rsidR="00A62364" w14:paraId="5C1CBE99" w14:textId="77777777">
        <w:trPr>
          <w:jc w:val="center"/>
        </w:trPr>
        <w:tc>
          <w:tcPr>
            <w:tcW w:w="2592" w:type="dxa"/>
            <w:shd w:val="clear" w:color="auto" w:fill="F5F5F5"/>
          </w:tcPr>
          <w:p w14:paraId="1A14D459" w14:textId="77777777" w:rsidR="00A62364" w:rsidRDefault="00000000">
            <w:r>
              <w:rPr>
                <w:sz w:val="20"/>
              </w:rPr>
              <w:t>OWASP Category</w:t>
            </w:r>
          </w:p>
        </w:tc>
        <w:tc>
          <w:tcPr>
            <w:tcW w:w="7200" w:type="dxa"/>
            <w:shd w:val="clear" w:color="auto" w:fill="F5F5F5"/>
          </w:tcPr>
          <w:p w14:paraId="2C232A5B" w14:textId="77777777" w:rsidR="00A62364" w:rsidRDefault="00000000">
            <w:r>
              <w:rPr>
                <w:sz w:val="20"/>
              </w:rPr>
              <w:t>A02:2025 (Security Misconfiguration)</w:t>
            </w:r>
          </w:p>
        </w:tc>
      </w:tr>
    </w:tbl>
    <w:p w14:paraId="55C8CFBE" w14:textId="77777777" w:rsidR="00A62364" w:rsidRDefault="00A62364"/>
    <w:p w14:paraId="13D695E6" w14:textId="77777777" w:rsidR="00A62364" w:rsidRDefault="00000000">
      <w:r>
        <w:rPr>
          <w:b/>
        </w:rPr>
        <w:t xml:space="preserve">Description: </w:t>
      </w:r>
      <w:r>
        <w:t>The Storage Account name should follow Azure naming conventions and organizational naming standards.</w:t>
      </w:r>
    </w:p>
    <w:p w14:paraId="2A416548" w14:textId="77777777" w:rsidR="00A62364" w:rsidRDefault="00000000">
      <w:r>
        <w:rPr>
          <w:b/>
        </w:rPr>
        <w:t>Affected Locations:</w:t>
      </w:r>
    </w:p>
    <w:p w14:paraId="29D754FF" w14:textId="77777777" w:rsidR="00A62364" w:rsidRDefault="00000000">
      <w:pPr>
        <w:pStyle w:val="ListBullet"/>
      </w:pPr>
      <w:r>
        <w:t>infrastructure/modules/storage.bicep:5</w:t>
      </w:r>
    </w:p>
    <w:p w14:paraId="44E48C4F" w14:textId="77777777" w:rsidR="00A62364" w:rsidRDefault="00000000">
      <w:r>
        <w:rPr>
          <w:b/>
        </w:rPr>
        <w:t xml:space="preserve">Risk Assessment: </w:t>
      </w:r>
      <w:r>
        <w:t>Informational.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14:paraId="0EE78C18" w14:textId="77777777" w:rsidR="00A62364" w:rsidRDefault="00000000">
      <w:r>
        <w:rPr>
          <w:b/>
        </w:rPr>
        <w:t xml:space="preserve">Remediation: </w:t>
      </w:r>
      <w:r>
        <w:t>Ensure Storage Accounts adhere to the naming rules</w:t>
      </w:r>
      <w:r>
        <w:br/>
        <w:t>Resource: Microsoft.Storage/storageAccounts.storageAccount</w:t>
      </w:r>
    </w:p>
    <w:p w14:paraId="63F61C94" w14:textId="77777777" w:rsidR="00A62364" w:rsidRDefault="00000000">
      <w:pPr>
        <w:pStyle w:val="Heading3"/>
      </w:pPr>
      <w:bookmarkStart w:id="51" w:name="_Toc223963933"/>
      <w:r>
        <w:t>zap-10049: Non-Storable Content</w:t>
      </w:r>
      <w:bookmarkEnd w:id="51"/>
    </w:p>
    <w:tbl>
      <w:tblPr>
        <w:tblStyle w:val="TableGrid"/>
        <w:tblW w:w="0" w:type="auto"/>
        <w:jc w:val="center"/>
        <w:tblLook w:val="04A0" w:firstRow="1" w:lastRow="0" w:firstColumn="1" w:lastColumn="0" w:noHBand="0" w:noVBand="1"/>
      </w:tblPr>
      <w:tblGrid>
        <w:gridCol w:w="2547"/>
        <w:gridCol w:w="7029"/>
      </w:tblGrid>
      <w:tr w:rsidR="00A62364" w14:paraId="1364854D" w14:textId="77777777">
        <w:trPr>
          <w:jc w:val="center"/>
        </w:trPr>
        <w:tc>
          <w:tcPr>
            <w:tcW w:w="2592" w:type="dxa"/>
            <w:shd w:val="clear" w:color="auto" w:fill="1E3A5F"/>
          </w:tcPr>
          <w:p w14:paraId="73B34BE1" w14:textId="77777777" w:rsidR="00A62364" w:rsidRDefault="00000000">
            <w:r>
              <w:rPr>
                <w:b/>
                <w:color w:val="FFFFFF"/>
                <w:sz w:val="20"/>
              </w:rPr>
              <w:t>Property</w:t>
            </w:r>
          </w:p>
        </w:tc>
        <w:tc>
          <w:tcPr>
            <w:tcW w:w="7200" w:type="dxa"/>
            <w:shd w:val="clear" w:color="auto" w:fill="1E3A5F"/>
          </w:tcPr>
          <w:p w14:paraId="4072E914" w14:textId="77777777" w:rsidR="00A62364" w:rsidRDefault="00000000">
            <w:r>
              <w:rPr>
                <w:b/>
                <w:color w:val="FFFFFF"/>
                <w:sz w:val="20"/>
              </w:rPr>
              <w:t>Value</w:t>
            </w:r>
          </w:p>
        </w:tc>
      </w:tr>
      <w:tr w:rsidR="00A62364" w14:paraId="2A87DD98" w14:textId="77777777">
        <w:trPr>
          <w:jc w:val="center"/>
        </w:trPr>
        <w:tc>
          <w:tcPr>
            <w:tcW w:w="2592" w:type="dxa"/>
          </w:tcPr>
          <w:p w14:paraId="125A9711" w14:textId="77777777" w:rsidR="00A62364" w:rsidRDefault="00000000">
            <w:r>
              <w:rPr>
                <w:sz w:val="20"/>
              </w:rPr>
              <w:t>Assessed Risk</w:t>
            </w:r>
          </w:p>
        </w:tc>
        <w:tc>
          <w:tcPr>
            <w:tcW w:w="7200" w:type="dxa"/>
          </w:tcPr>
          <w:p w14:paraId="38623494" w14:textId="77777777" w:rsidR="00A62364" w:rsidRDefault="00000000">
            <w:r>
              <w:rPr>
                <w:sz w:val="20"/>
              </w:rPr>
              <w:t>Informational</w:t>
            </w:r>
          </w:p>
        </w:tc>
      </w:tr>
      <w:tr w:rsidR="00A62364" w14:paraId="66E857B5" w14:textId="77777777">
        <w:trPr>
          <w:jc w:val="center"/>
        </w:trPr>
        <w:tc>
          <w:tcPr>
            <w:tcW w:w="2592" w:type="dxa"/>
            <w:shd w:val="clear" w:color="auto" w:fill="F5F5F5"/>
          </w:tcPr>
          <w:p w14:paraId="394CE32A" w14:textId="77777777" w:rsidR="00A62364" w:rsidRDefault="00000000">
            <w:r>
              <w:rPr>
                <w:sz w:val="20"/>
              </w:rPr>
              <w:t>Tool Severity</w:t>
            </w:r>
          </w:p>
        </w:tc>
        <w:tc>
          <w:tcPr>
            <w:tcW w:w="7200" w:type="dxa"/>
            <w:shd w:val="clear" w:color="auto" w:fill="F5F5F5"/>
          </w:tcPr>
          <w:p w14:paraId="55B39F05" w14:textId="77777777" w:rsidR="00A62364" w:rsidRDefault="00000000">
            <w:r>
              <w:rPr>
                <w:sz w:val="20"/>
              </w:rPr>
              <w:t>Note</w:t>
            </w:r>
          </w:p>
        </w:tc>
      </w:tr>
      <w:tr w:rsidR="00A62364" w14:paraId="45E59D93" w14:textId="77777777">
        <w:trPr>
          <w:jc w:val="center"/>
        </w:trPr>
        <w:tc>
          <w:tcPr>
            <w:tcW w:w="2592" w:type="dxa"/>
          </w:tcPr>
          <w:p w14:paraId="7A79B33C" w14:textId="77777777" w:rsidR="00A62364" w:rsidRDefault="00000000">
            <w:r>
              <w:rPr>
                <w:sz w:val="20"/>
              </w:rPr>
              <w:t>Tool</w:t>
            </w:r>
          </w:p>
        </w:tc>
        <w:tc>
          <w:tcPr>
            <w:tcW w:w="7200" w:type="dxa"/>
          </w:tcPr>
          <w:p w14:paraId="29DE07FF" w14:textId="77777777" w:rsidR="00A62364" w:rsidRDefault="00000000">
            <w:r>
              <w:rPr>
                <w:sz w:val="20"/>
              </w:rPr>
              <w:t>OWASP ZAP</w:t>
            </w:r>
          </w:p>
        </w:tc>
      </w:tr>
      <w:tr w:rsidR="00A62364" w14:paraId="4F075AA9" w14:textId="77777777">
        <w:trPr>
          <w:jc w:val="center"/>
        </w:trPr>
        <w:tc>
          <w:tcPr>
            <w:tcW w:w="2592" w:type="dxa"/>
            <w:shd w:val="clear" w:color="auto" w:fill="F5F5F5"/>
          </w:tcPr>
          <w:p w14:paraId="14DAE560" w14:textId="77777777" w:rsidR="00A62364" w:rsidRDefault="00000000">
            <w:r>
              <w:rPr>
                <w:sz w:val="20"/>
              </w:rPr>
              <w:t>Instances</w:t>
            </w:r>
          </w:p>
        </w:tc>
        <w:tc>
          <w:tcPr>
            <w:tcW w:w="7200" w:type="dxa"/>
            <w:shd w:val="clear" w:color="auto" w:fill="F5F5F5"/>
          </w:tcPr>
          <w:p w14:paraId="2C9E469A" w14:textId="77777777" w:rsidR="00A62364" w:rsidRDefault="00000000">
            <w:r>
              <w:rPr>
                <w:sz w:val="20"/>
              </w:rPr>
              <w:t>10</w:t>
            </w:r>
          </w:p>
        </w:tc>
      </w:tr>
      <w:tr w:rsidR="00A62364" w14:paraId="02395B7D" w14:textId="77777777">
        <w:trPr>
          <w:jc w:val="center"/>
        </w:trPr>
        <w:tc>
          <w:tcPr>
            <w:tcW w:w="2592" w:type="dxa"/>
          </w:tcPr>
          <w:p w14:paraId="682DE1A1" w14:textId="77777777" w:rsidR="00A62364" w:rsidRDefault="00000000">
            <w:r>
              <w:rPr>
                <w:sz w:val="20"/>
              </w:rPr>
              <w:t>CWE</w:t>
            </w:r>
          </w:p>
        </w:tc>
        <w:tc>
          <w:tcPr>
            <w:tcW w:w="7200" w:type="dxa"/>
          </w:tcPr>
          <w:p w14:paraId="4335CE55" w14:textId="77777777" w:rsidR="00A62364" w:rsidRDefault="00000000">
            <w:r>
              <w:rPr>
                <w:sz w:val="20"/>
              </w:rPr>
              <w:t>CWE-524</w:t>
            </w:r>
          </w:p>
        </w:tc>
      </w:tr>
      <w:tr w:rsidR="00A62364" w14:paraId="03542391" w14:textId="77777777">
        <w:trPr>
          <w:jc w:val="center"/>
        </w:trPr>
        <w:tc>
          <w:tcPr>
            <w:tcW w:w="2592" w:type="dxa"/>
            <w:shd w:val="clear" w:color="auto" w:fill="F5F5F5"/>
          </w:tcPr>
          <w:p w14:paraId="6D777E42" w14:textId="77777777" w:rsidR="00A62364" w:rsidRDefault="00000000">
            <w:r>
              <w:rPr>
                <w:sz w:val="20"/>
              </w:rPr>
              <w:t>OWASP Category</w:t>
            </w:r>
          </w:p>
        </w:tc>
        <w:tc>
          <w:tcPr>
            <w:tcW w:w="7200" w:type="dxa"/>
            <w:shd w:val="clear" w:color="auto" w:fill="F5F5F5"/>
          </w:tcPr>
          <w:p w14:paraId="1C339E7F" w14:textId="77777777" w:rsidR="00A62364" w:rsidRDefault="00000000">
            <w:r>
              <w:rPr>
                <w:sz w:val="20"/>
              </w:rPr>
              <w:t>A02:2025 (Security Misconfiguration)</w:t>
            </w:r>
          </w:p>
        </w:tc>
      </w:tr>
      <w:tr w:rsidR="00A62364" w14:paraId="073BC7F2" w14:textId="77777777">
        <w:trPr>
          <w:jc w:val="center"/>
        </w:trPr>
        <w:tc>
          <w:tcPr>
            <w:tcW w:w="2592" w:type="dxa"/>
          </w:tcPr>
          <w:p w14:paraId="4DE51258" w14:textId="77777777" w:rsidR="00A62364" w:rsidRDefault="00000000">
            <w:r>
              <w:rPr>
                <w:sz w:val="20"/>
              </w:rPr>
              <w:t>Confidence</w:t>
            </w:r>
          </w:p>
        </w:tc>
        <w:tc>
          <w:tcPr>
            <w:tcW w:w="7200" w:type="dxa"/>
          </w:tcPr>
          <w:p w14:paraId="67FD9B4D" w14:textId="77777777" w:rsidR="00A62364" w:rsidRDefault="00000000">
            <w:r>
              <w:rPr>
                <w:sz w:val="20"/>
              </w:rPr>
              <w:t>Medium (60.0)</w:t>
            </w:r>
          </w:p>
        </w:tc>
      </w:tr>
    </w:tbl>
    <w:p w14:paraId="1B7242C4" w14:textId="77777777" w:rsidR="00A62364" w:rsidRDefault="00A62364"/>
    <w:p w14:paraId="0978275B" w14:textId="77777777" w:rsidR="00A62364" w:rsidRDefault="00000000">
      <w:r>
        <w:rPr>
          <w:b/>
        </w:rPr>
        <w:t xml:space="preserve">Description: </w:t>
      </w:r>
      <w:r>
        <w:t>The response contents are not storable by caching components such as proxy servers. If the response does not contain sensitive, personal or user-specific information, it may benefit from being stored and cached, to improve performance.</w:t>
      </w:r>
    </w:p>
    <w:p w14:paraId="618A92D7" w14:textId="77777777" w:rsidR="00A62364" w:rsidRDefault="00000000">
      <w:r>
        <w:rPr>
          <w:b/>
        </w:rPr>
        <w:lastRenderedPageBreak/>
        <w:t>Affected Locations:</w:t>
      </w:r>
    </w:p>
    <w:p w14:paraId="1C303892" w14:textId="77777777" w:rsidR="00A62364" w:rsidRDefault="00000000">
      <w:pPr>
        <w:pStyle w:val="ListBullet"/>
      </w:pPr>
      <w:r>
        <w:t>GET https://app-cadence-api-uat.azurewebsites.net</w:t>
      </w:r>
    </w:p>
    <w:p w14:paraId="00F6F330" w14:textId="77777777" w:rsidR="00A62364" w:rsidRDefault="00000000">
      <w:pPr>
        <w:pStyle w:val="ListBullet"/>
      </w:pPr>
      <w:r>
        <w:t>GET https://app-cadence-api-uat.azurewebsites.net/</w:t>
      </w:r>
    </w:p>
    <w:p w14:paraId="1CDC2A1E" w14:textId="77777777" w:rsidR="00A62364" w:rsidRDefault="00000000">
      <w:pPr>
        <w:pStyle w:val="ListBullet"/>
      </w:pPr>
      <w:r>
        <w:t>GET https://app-cadence-api-uat.azurewebsites.net/favicon.ico</w:t>
      </w:r>
    </w:p>
    <w:p w14:paraId="454884C9" w14:textId="77777777" w:rsidR="00A62364" w:rsidRDefault="00000000">
      <w:pPr>
        <w:pStyle w:val="ListBullet"/>
      </w:pPr>
      <w:r>
        <w:t>GET https://app-cadence-api-uat.azurewebsites.net/robots.txt</w:t>
      </w:r>
    </w:p>
    <w:p w14:paraId="0A1AE7BB" w14:textId="77777777" w:rsidR="00A62364" w:rsidRDefault="00000000">
      <w:pPr>
        <w:pStyle w:val="ListBullet"/>
      </w:pPr>
      <w:r>
        <w:t>GET https://app-cadence-api-uat.azurewebsites.net/sitemap.xml</w:t>
      </w:r>
    </w:p>
    <w:p w14:paraId="45389E7D" w14:textId="77777777" w:rsidR="00A62364" w:rsidRDefault="00000000">
      <w:r>
        <w:rPr>
          <w:b/>
        </w:rPr>
        <w:t xml:space="preserve">Risk Assessment: </w:t>
      </w:r>
      <w:r>
        <w:t>Informational. Content caching behavior is flagged because responses include an Authorization header requirement, which prevents caching by shared proxies. This is the expected and correct behavior for an authenticated API—API responses containing user-specific data should not be cached by intermediaries. No action required.</w:t>
      </w:r>
    </w:p>
    <w:p w14:paraId="28250C09" w14:textId="77777777" w:rsidR="00A62364" w:rsidRDefault="00000000">
      <w:r>
        <w:rPr>
          <w:b/>
        </w:rPr>
        <w:t xml:space="preserve">Remediation: </w:t>
      </w:r>
      <w:r>
        <w:t>No remediation required. The non-storable content behavior is correct for an authenticated API. Responses containing user-specific data should not be cached by shared proxies.</w:t>
      </w:r>
    </w:p>
    <w:p w14:paraId="304B7AF4" w14:textId="77777777" w:rsidR="00A62364" w:rsidRDefault="00000000">
      <w:pPr>
        <w:pStyle w:val="Heading3"/>
      </w:pPr>
      <w:bookmarkStart w:id="52" w:name="_Toc223963934"/>
      <w:r>
        <w:t>zap-90005: Sec-Fetch-Dest Header is Missing</w:t>
      </w:r>
      <w:bookmarkEnd w:id="52"/>
    </w:p>
    <w:tbl>
      <w:tblPr>
        <w:tblStyle w:val="TableGrid"/>
        <w:tblW w:w="0" w:type="auto"/>
        <w:jc w:val="center"/>
        <w:tblLook w:val="04A0" w:firstRow="1" w:lastRow="0" w:firstColumn="1" w:lastColumn="0" w:noHBand="0" w:noVBand="1"/>
      </w:tblPr>
      <w:tblGrid>
        <w:gridCol w:w="2547"/>
        <w:gridCol w:w="7029"/>
      </w:tblGrid>
      <w:tr w:rsidR="00A62364" w14:paraId="1C58A09B" w14:textId="77777777">
        <w:trPr>
          <w:jc w:val="center"/>
        </w:trPr>
        <w:tc>
          <w:tcPr>
            <w:tcW w:w="2592" w:type="dxa"/>
            <w:shd w:val="clear" w:color="auto" w:fill="1E3A5F"/>
          </w:tcPr>
          <w:p w14:paraId="5AB8B9A2" w14:textId="77777777" w:rsidR="00A62364" w:rsidRDefault="00000000">
            <w:r>
              <w:rPr>
                <w:b/>
                <w:color w:val="FFFFFF"/>
                <w:sz w:val="20"/>
              </w:rPr>
              <w:t>Property</w:t>
            </w:r>
          </w:p>
        </w:tc>
        <w:tc>
          <w:tcPr>
            <w:tcW w:w="7200" w:type="dxa"/>
            <w:shd w:val="clear" w:color="auto" w:fill="1E3A5F"/>
          </w:tcPr>
          <w:p w14:paraId="7BB65144" w14:textId="77777777" w:rsidR="00A62364" w:rsidRDefault="00000000">
            <w:r>
              <w:rPr>
                <w:b/>
                <w:color w:val="FFFFFF"/>
                <w:sz w:val="20"/>
              </w:rPr>
              <w:t>Value</w:t>
            </w:r>
          </w:p>
        </w:tc>
      </w:tr>
      <w:tr w:rsidR="00A62364" w14:paraId="0A7F4253" w14:textId="77777777">
        <w:trPr>
          <w:jc w:val="center"/>
        </w:trPr>
        <w:tc>
          <w:tcPr>
            <w:tcW w:w="2592" w:type="dxa"/>
          </w:tcPr>
          <w:p w14:paraId="0F161A60" w14:textId="77777777" w:rsidR="00A62364" w:rsidRDefault="00000000">
            <w:r>
              <w:rPr>
                <w:sz w:val="20"/>
              </w:rPr>
              <w:t>Assessed Risk</w:t>
            </w:r>
          </w:p>
        </w:tc>
        <w:tc>
          <w:tcPr>
            <w:tcW w:w="7200" w:type="dxa"/>
          </w:tcPr>
          <w:p w14:paraId="5DFE93F7" w14:textId="77777777" w:rsidR="00A62364" w:rsidRDefault="00000000">
            <w:r>
              <w:rPr>
                <w:sz w:val="20"/>
              </w:rPr>
              <w:t>Informational</w:t>
            </w:r>
          </w:p>
        </w:tc>
      </w:tr>
      <w:tr w:rsidR="00A62364" w14:paraId="71A03C5E" w14:textId="77777777">
        <w:trPr>
          <w:jc w:val="center"/>
        </w:trPr>
        <w:tc>
          <w:tcPr>
            <w:tcW w:w="2592" w:type="dxa"/>
            <w:shd w:val="clear" w:color="auto" w:fill="F5F5F5"/>
          </w:tcPr>
          <w:p w14:paraId="4F202A97" w14:textId="77777777" w:rsidR="00A62364" w:rsidRDefault="00000000">
            <w:r>
              <w:rPr>
                <w:sz w:val="20"/>
              </w:rPr>
              <w:t>Tool Severity</w:t>
            </w:r>
          </w:p>
        </w:tc>
        <w:tc>
          <w:tcPr>
            <w:tcW w:w="7200" w:type="dxa"/>
            <w:shd w:val="clear" w:color="auto" w:fill="F5F5F5"/>
          </w:tcPr>
          <w:p w14:paraId="200EC4CA" w14:textId="77777777" w:rsidR="00A62364" w:rsidRDefault="00000000">
            <w:r>
              <w:rPr>
                <w:sz w:val="20"/>
              </w:rPr>
              <w:t>Note</w:t>
            </w:r>
          </w:p>
        </w:tc>
      </w:tr>
      <w:tr w:rsidR="00A62364" w14:paraId="2565B5BE" w14:textId="77777777">
        <w:trPr>
          <w:jc w:val="center"/>
        </w:trPr>
        <w:tc>
          <w:tcPr>
            <w:tcW w:w="2592" w:type="dxa"/>
          </w:tcPr>
          <w:p w14:paraId="2B38CAD3" w14:textId="77777777" w:rsidR="00A62364" w:rsidRDefault="00000000">
            <w:r>
              <w:rPr>
                <w:sz w:val="20"/>
              </w:rPr>
              <w:t>Tool</w:t>
            </w:r>
          </w:p>
        </w:tc>
        <w:tc>
          <w:tcPr>
            <w:tcW w:w="7200" w:type="dxa"/>
          </w:tcPr>
          <w:p w14:paraId="3CC9D10D" w14:textId="77777777" w:rsidR="00A62364" w:rsidRDefault="00000000">
            <w:r>
              <w:rPr>
                <w:sz w:val="20"/>
              </w:rPr>
              <w:t>OWASP ZAP</w:t>
            </w:r>
          </w:p>
        </w:tc>
      </w:tr>
      <w:tr w:rsidR="00A62364" w14:paraId="139E6113" w14:textId="77777777">
        <w:trPr>
          <w:jc w:val="center"/>
        </w:trPr>
        <w:tc>
          <w:tcPr>
            <w:tcW w:w="2592" w:type="dxa"/>
            <w:shd w:val="clear" w:color="auto" w:fill="F5F5F5"/>
          </w:tcPr>
          <w:p w14:paraId="49FA0194" w14:textId="77777777" w:rsidR="00A62364" w:rsidRDefault="00000000">
            <w:r>
              <w:rPr>
                <w:sz w:val="20"/>
              </w:rPr>
              <w:t>Instances</w:t>
            </w:r>
          </w:p>
        </w:tc>
        <w:tc>
          <w:tcPr>
            <w:tcW w:w="7200" w:type="dxa"/>
            <w:shd w:val="clear" w:color="auto" w:fill="F5F5F5"/>
          </w:tcPr>
          <w:p w14:paraId="171B7684" w14:textId="77777777" w:rsidR="00A62364" w:rsidRDefault="00000000">
            <w:r>
              <w:rPr>
                <w:sz w:val="20"/>
              </w:rPr>
              <w:t>24</w:t>
            </w:r>
          </w:p>
        </w:tc>
      </w:tr>
      <w:tr w:rsidR="00A62364" w14:paraId="1C34DF6F" w14:textId="77777777">
        <w:trPr>
          <w:jc w:val="center"/>
        </w:trPr>
        <w:tc>
          <w:tcPr>
            <w:tcW w:w="2592" w:type="dxa"/>
          </w:tcPr>
          <w:p w14:paraId="3DFED571" w14:textId="77777777" w:rsidR="00A62364" w:rsidRDefault="00000000">
            <w:r>
              <w:rPr>
                <w:sz w:val="20"/>
              </w:rPr>
              <w:t>CWE</w:t>
            </w:r>
          </w:p>
        </w:tc>
        <w:tc>
          <w:tcPr>
            <w:tcW w:w="7200" w:type="dxa"/>
          </w:tcPr>
          <w:p w14:paraId="744F2B16" w14:textId="77777777" w:rsidR="00A62364" w:rsidRDefault="00000000">
            <w:r>
              <w:rPr>
                <w:sz w:val="20"/>
              </w:rPr>
              <w:t>CWE-352</w:t>
            </w:r>
          </w:p>
        </w:tc>
      </w:tr>
      <w:tr w:rsidR="00A62364" w14:paraId="43EA8786" w14:textId="77777777">
        <w:trPr>
          <w:jc w:val="center"/>
        </w:trPr>
        <w:tc>
          <w:tcPr>
            <w:tcW w:w="2592" w:type="dxa"/>
            <w:shd w:val="clear" w:color="auto" w:fill="F5F5F5"/>
          </w:tcPr>
          <w:p w14:paraId="336C634A" w14:textId="77777777" w:rsidR="00A62364" w:rsidRDefault="00000000">
            <w:r>
              <w:rPr>
                <w:sz w:val="20"/>
              </w:rPr>
              <w:t>OWASP Category</w:t>
            </w:r>
          </w:p>
        </w:tc>
        <w:tc>
          <w:tcPr>
            <w:tcW w:w="7200" w:type="dxa"/>
            <w:shd w:val="clear" w:color="auto" w:fill="F5F5F5"/>
          </w:tcPr>
          <w:p w14:paraId="6029F00A" w14:textId="77777777" w:rsidR="00A62364" w:rsidRDefault="00000000">
            <w:r>
              <w:rPr>
                <w:sz w:val="20"/>
              </w:rPr>
              <w:t>A02:2025 (Security Misconfiguration)</w:t>
            </w:r>
          </w:p>
        </w:tc>
      </w:tr>
      <w:tr w:rsidR="00A62364" w14:paraId="0A234DB2" w14:textId="77777777">
        <w:trPr>
          <w:jc w:val="center"/>
        </w:trPr>
        <w:tc>
          <w:tcPr>
            <w:tcW w:w="2592" w:type="dxa"/>
          </w:tcPr>
          <w:p w14:paraId="175DFBFF" w14:textId="77777777" w:rsidR="00A62364" w:rsidRDefault="00000000">
            <w:r>
              <w:rPr>
                <w:sz w:val="20"/>
              </w:rPr>
              <w:t>Confidence</w:t>
            </w:r>
          </w:p>
        </w:tc>
        <w:tc>
          <w:tcPr>
            <w:tcW w:w="7200" w:type="dxa"/>
          </w:tcPr>
          <w:p w14:paraId="0B9910B9" w14:textId="77777777" w:rsidR="00A62364" w:rsidRDefault="00000000">
            <w:r>
              <w:rPr>
                <w:sz w:val="20"/>
              </w:rPr>
              <w:t>High (90.0)</w:t>
            </w:r>
          </w:p>
        </w:tc>
      </w:tr>
    </w:tbl>
    <w:p w14:paraId="076859E5" w14:textId="77777777" w:rsidR="00A62364" w:rsidRDefault="00A62364"/>
    <w:p w14:paraId="494D4A75" w14:textId="77777777" w:rsidR="00A62364" w:rsidRDefault="00000000">
      <w:r>
        <w:rPr>
          <w:b/>
        </w:rPr>
        <w:t xml:space="preserve">Description: </w:t>
      </w:r>
      <w:r>
        <w:t>Specifies how and where the data would be used. For instance, if the value is audio, then the requested resource must be audio data and not any other type of resource.</w:t>
      </w:r>
    </w:p>
    <w:p w14:paraId="352E410C" w14:textId="77777777" w:rsidR="00A62364" w:rsidRDefault="00000000">
      <w:r>
        <w:rPr>
          <w:b/>
        </w:rPr>
        <w:t>Affected Locations:</w:t>
      </w:r>
    </w:p>
    <w:p w14:paraId="4A823B55" w14:textId="77777777" w:rsidR="00A62364" w:rsidRDefault="00000000">
      <w:pPr>
        <w:pStyle w:val="ListBullet"/>
      </w:pPr>
      <w:r>
        <w:t>GET https://app-cadence-api-uat.azurewebsites.net</w:t>
      </w:r>
    </w:p>
    <w:p w14:paraId="012AFAC8" w14:textId="77777777" w:rsidR="00A62364" w:rsidRDefault="00000000">
      <w:pPr>
        <w:pStyle w:val="ListBullet"/>
      </w:pPr>
      <w:r>
        <w:t>GET https://app-cadence-api-uat.azurewebsites.net/robots.txt</w:t>
      </w:r>
    </w:p>
    <w:p w14:paraId="68E38865" w14:textId="77777777" w:rsidR="00A62364" w:rsidRDefault="00000000">
      <w:pPr>
        <w:pStyle w:val="ListBullet"/>
      </w:pPr>
      <w:r>
        <w:t>GET https://app-cadence-api-uat.azurewebsites.net/sitemap.xml</w:t>
      </w:r>
    </w:p>
    <w:p w14:paraId="7BF47E4E" w14:textId="77777777" w:rsidR="00A62364" w:rsidRDefault="00000000">
      <w:r>
        <w:rPr>
          <w:b/>
        </w:rPr>
        <w:t xml:space="preserve">Risk Assessment: </w:t>
      </w:r>
      <w:r>
        <w:t>Informational. The Sec-Fetch-* headers (Dest, Mode, Site, User) are request-side headers sent by browsers to indicate the intent of a fetch request. Their absence in ZAP's scan requests is expected because ZAP is not a browser and does not send these headers. This finding reflects the scan tool's request behavior, not a server vulnerability. The server does not need to require these headers. No action required.</w:t>
      </w:r>
    </w:p>
    <w:p w14:paraId="6D9E660D" w14:textId="77777777" w:rsidR="00A62364" w:rsidRDefault="00000000">
      <w:r>
        <w:rPr>
          <w:b/>
        </w:rPr>
        <w:lastRenderedPageBreak/>
        <w:t xml:space="preserve">Remediation: </w:t>
      </w:r>
      <w:r>
        <w:t>No remediation required. Sec-Fetch-* headers are request-side browser headers, not server configuration. The ZAP scanner does not send these headers because it is not a browser.</w:t>
      </w:r>
    </w:p>
    <w:p w14:paraId="70BDFA54" w14:textId="77777777" w:rsidR="00A62364" w:rsidRDefault="00000000">
      <w:pPr>
        <w:pStyle w:val="Heading2"/>
      </w:pPr>
      <w:bookmarkStart w:id="53" w:name="_Toc223963935"/>
      <w:r>
        <w:t>5.4 MITIGATED Risk Findings</w:t>
      </w:r>
      <w:bookmarkEnd w:id="53"/>
    </w:p>
    <w:p w14:paraId="4339613A" w14:textId="77777777" w:rsidR="00A62364" w:rsidRDefault="00000000">
      <w:pPr>
        <w:pStyle w:val="Heading3"/>
      </w:pPr>
      <w:bookmarkStart w:id="54" w:name="_Toc223963936"/>
      <w:r>
        <w:t>CKV_AZURE_19: Ensure that standard pricing tier is selected</w:t>
      </w:r>
      <w:bookmarkEnd w:id="54"/>
    </w:p>
    <w:tbl>
      <w:tblPr>
        <w:tblStyle w:val="TableGrid"/>
        <w:tblW w:w="0" w:type="auto"/>
        <w:jc w:val="center"/>
        <w:tblLook w:val="04A0" w:firstRow="1" w:lastRow="0" w:firstColumn="1" w:lastColumn="0" w:noHBand="0" w:noVBand="1"/>
      </w:tblPr>
      <w:tblGrid>
        <w:gridCol w:w="2543"/>
        <w:gridCol w:w="7033"/>
      </w:tblGrid>
      <w:tr w:rsidR="00A62364" w14:paraId="143B1CD0" w14:textId="77777777">
        <w:trPr>
          <w:jc w:val="center"/>
        </w:trPr>
        <w:tc>
          <w:tcPr>
            <w:tcW w:w="2592" w:type="dxa"/>
            <w:shd w:val="clear" w:color="auto" w:fill="1E3A5F"/>
          </w:tcPr>
          <w:p w14:paraId="0B53B987" w14:textId="77777777" w:rsidR="00A62364" w:rsidRDefault="00000000">
            <w:r>
              <w:rPr>
                <w:b/>
                <w:color w:val="FFFFFF"/>
                <w:sz w:val="20"/>
              </w:rPr>
              <w:t>Property</w:t>
            </w:r>
          </w:p>
        </w:tc>
        <w:tc>
          <w:tcPr>
            <w:tcW w:w="7200" w:type="dxa"/>
            <w:shd w:val="clear" w:color="auto" w:fill="1E3A5F"/>
          </w:tcPr>
          <w:p w14:paraId="26012026" w14:textId="77777777" w:rsidR="00A62364" w:rsidRDefault="00000000">
            <w:r>
              <w:rPr>
                <w:b/>
                <w:color w:val="FFFFFF"/>
                <w:sz w:val="20"/>
              </w:rPr>
              <w:t>Value</w:t>
            </w:r>
          </w:p>
        </w:tc>
      </w:tr>
      <w:tr w:rsidR="00A62364" w14:paraId="1D66F5AD" w14:textId="77777777">
        <w:trPr>
          <w:jc w:val="center"/>
        </w:trPr>
        <w:tc>
          <w:tcPr>
            <w:tcW w:w="2592" w:type="dxa"/>
          </w:tcPr>
          <w:p w14:paraId="3ACD0438" w14:textId="77777777" w:rsidR="00A62364" w:rsidRDefault="00000000">
            <w:r>
              <w:rPr>
                <w:sz w:val="20"/>
              </w:rPr>
              <w:t>Assessed Risk</w:t>
            </w:r>
          </w:p>
        </w:tc>
        <w:tc>
          <w:tcPr>
            <w:tcW w:w="7200" w:type="dxa"/>
          </w:tcPr>
          <w:p w14:paraId="6627BC12" w14:textId="77777777" w:rsidR="00A62364" w:rsidRDefault="00000000">
            <w:r>
              <w:rPr>
                <w:sz w:val="20"/>
              </w:rPr>
              <w:t>Mitigated</w:t>
            </w:r>
          </w:p>
        </w:tc>
      </w:tr>
      <w:tr w:rsidR="00A62364" w14:paraId="2FBCBCC7" w14:textId="77777777">
        <w:trPr>
          <w:jc w:val="center"/>
        </w:trPr>
        <w:tc>
          <w:tcPr>
            <w:tcW w:w="2592" w:type="dxa"/>
            <w:shd w:val="clear" w:color="auto" w:fill="F5F5F5"/>
          </w:tcPr>
          <w:p w14:paraId="11EBC059" w14:textId="77777777" w:rsidR="00A62364" w:rsidRDefault="00000000">
            <w:r>
              <w:rPr>
                <w:sz w:val="20"/>
              </w:rPr>
              <w:t>Tool Severity</w:t>
            </w:r>
          </w:p>
        </w:tc>
        <w:tc>
          <w:tcPr>
            <w:tcW w:w="7200" w:type="dxa"/>
            <w:shd w:val="clear" w:color="auto" w:fill="F5F5F5"/>
          </w:tcPr>
          <w:p w14:paraId="1C3EC949" w14:textId="77777777" w:rsidR="00A62364" w:rsidRDefault="00000000">
            <w:r>
              <w:rPr>
                <w:sz w:val="20"/>
              </w:rPr>
              <w:t>Error</w:t>
            </w:r>
          </w:p>
        </w:tc>
      </w:tr>
      <w:tr w:rsidR="00A62364" w14:paraId="4DC3762F" w14:textId="77777777">
        <w:trPr>
          <w:jc w:val="center"/>
        </w:trPr>
        <w:tc>
          <w:tcPr>
            <w:tcW w:w="2592" w:type="dxa"/>
          </w:tcPr>
          <w:p w14:paraId="76A2EE2A" w14:textId="77777777" w:rsidR="00A62364" w:rsidRDefault="00000000">
            <w:r>
              <w:rPr>
                <w:sz w:val="20"/>
              </w:rPr>
              <w:t>Tool</w:t>
            </w:r>
          </w:p>
        </w:tc>
        <w:tc>
          <w:tcPr>
            <w:tcW w:w="7200" w:type="dxa"/>
          </w:tcPr>
          <w:p w14:paraId="6397B339" w14:textId="77777777" w:rsidR="00A62364" w:rsidRDefault="00000000">
            <w:r>
              <w:rPr>
                <w:sz w:val="20"/>
              </w:rPr>
              <w:t>Checkov</w:t>
            </w:r>
          </w:p>
        </w:tc>
      </w:tr>
      <w:tr w:rsidR="00A62364" w14:paraId="0FBC3221" w14:textId="77777777">
        <w:trPr>
          <w:jc w:val="center"/>
        </w:trPr>
        <w:tc>
          <w:tcPr>
            <w:tcW w:w="2592" w:type="dxa"/>
            <w:shd w:val="clear" w:color="auto" w:fill="F5F5F5"/>
          </w:tcPr>
          <w:p w14:paraId="5E99D92A" w14:textId="77777777" w:rsidR="00A62364" w:rsidRDefault="00000000">
            <w:r>
              <w:rPr>
                <w:sz w:val="20"/>
              </w:rPr>
              <w:t>Instances</w:t>
            </w:r>
          </w:p>
        </w:tc>
        <w:tc>
          <w:tcPr>
            <w:tcW w:w="7200" w:type="dxa"/>
            <w:shd w:val="clear" w:color="auto" w:fill="F5F5F5"/>
          </w:tcPr>
          <w:p w14:paraId="4F2D1645" w14:textId="77777777" w:rsidR="00A62364" w:rsidRDefault="00000000">
            <w:r>
              <w:rPr>
                <w:sz w:val="20"/>
              </w:rPr>
              <w:t>1</w:t>
            </w:r>
          </w:p>
        </w:tc>
      </w:tr>
      <w:tr w:rsidR="00A62364" w14:paraId="4088DEDA" w14:textId="77777777">
        <w:trPr>
          <w:jc w:val="center"/>
        </w:trPr>
        <w:tc>
          <w:tcPr>
            <w:tcW w:w="2592" w:type="dxa"/>
          </w:tcPr>
          <w:p w14:paraId="41DBE664" w14:textId="77777777" w:rsidR="00A62364" w:rsidRDefault="00000000">
            <w:r>
              <w:rPr>
                <w:sz w:val="20"/>
              </w:rPr>
              <w:t>CWE</w:t>
            </w:r>
          </w:p>
        </w:tc>
        <w:tc>
          <w:tcPr>
            <w:tcW w:w="7200" w:type="dxa"/>
          </w:tcPr>
          <w:p w14:paraId="2C227255" w14:textId="77777777" w:rsidR="00A62364" w:rsidRDefault="00000000">
            <w:r>
              <w:rPr>
                <w:sz w:val="20"/>
              </w:rPr>
              <w:t>CWE-693</w:t>
            </w:r>
          </w:p>
        </w:tc>
      </w:tr>
      <w:tr w:rsidR="00A62364" w14:paraId="0654638C" w14:textId="77777777">
        <w:trPr>
          <w:jc w:val="center"/>
        </w:trPr>
        <w:tc>
          <w:tcPr>
            <w:tcW w:w="2592" w:type="dxa"/>
            <w:shd w:val="clear" w:color="auto" w:fill="F5F5F5"/>
          </w:tcPr>
          <w:p w14:paraId="5DDA1EF8" w14:textId="77777777" w:rsidR="00A62364" w:rsidRDefault="00000000">
            <w:r>
              <w:rPr>
                <w:sz w:val="20"/>
              </w:rPr>
              <w:t>OWASP Category</w:t>
            </w:r>
          </w:p>
        </w:tc>
        <w:tc>
          <w:tcPr>
            <w:tcW w:w="7200" w:type="dxa"/>
            <w:shd w:val="clear" w:color="auto" w:fill="F5F5F5"/>
          </w:tcPr>
          <w:p w14:paraId="13E2FEC4" w14:textId="77777777" w:rsidR="00A62364" w:rsidRDefault="00000000">
            <w:r>
              <w:rPr>
                <w:sz w:val="20"/>
              </w:rPr>
              <w:t>A02:2025 (Security Misconfiguration)</w:t>
            </w:r>
          </w:p>
        </w:tc>
      </w:tr>
    </w:tbl>
    <w:p w14:paraId="6E7BAA21" w14:textId="77777777" w:rsidR="00A62364" w:rsidRDefault="00A62364"/>
    <w:p w14:paraId="193A9DA4" w14:textId="77777777" w:rsidR="00A62364" w:rsidRDefault="00000000">
      <w:r>
        <w:rPr>
          <w:b/>
        </w:rPr>
        <w:t xml:space="preserve">Description: </w:t>
      </w:r>
      <w:r>
        <w:t>Azure Defender for Cloud should use the Standard pricing tier to enable advanced threat protection across resources.</w:t>
      </w:r>
    </w:p>
    <w:p w14:paraId="78BE548C" w14:textId="77777777" w:rsidR="00A62364" w:rsidRDefault="00000000">
      <w:r>
        <w:rPr>
          <w:b/>
        </w:rPr>
        <w:t>Affected Locations:</w:t>
      </w:r>
    </w:p>
    <w:p w14:paraId="38BE7300" w14:textId="77777777" w:rsidR="00A62364" w:rsidRDefault="00000000">
      <w:pPr>
        <w:pStyle w:val="ListBullet"/>
      </w:pPr>
      <w:r>
        <w:t>infrastructure/modules/defender.bicep:15</w:t>
      </w:r>
    </w:p>
    <w:p w14:paraId="7D4E8F74" w14:textId="77777777" w:rsidR="00A62364" w:rsidRDefault="00000000">
      <w:r>
        <w:rPr>
          <w:b/>
        </w:rPr>
        <w:t xml:space="preserve">Risk Assessment: </w:t>
      </w:r>
      <w:r>
        <w:t>Mitigated. Defender for Cloud Standard pricing tier is enabled for SQL resources in defender.bicep. This provides advanced threat detection for Azure SQL databases including SQL injection detection, brute force attempts, and anomalous database access patterns.</w:t>
      </w:r>
    </w:p>
    <w:p w14:paraId="49E247C8" w14:textId="77777777" w:rsidR="00A62364" w:rsidRDefault="00000000">
      <w:r>
        <w:rPr>
          <w:b/>
        </w:rPr>
        <w:t xml:space="preserve">Remediation: </w:t>
      </w:r>
      <w:r>
        <w:t>Remediated. Defender for Cloud Standard pricing tier enabled for SqlServers in defender.bicep via Microsoft.Security/pricings resource. Provides SQL-specific threat detection including SQL injection and brute force alerts.</w:t>
      </w:r>
    </w:p>
    <w:p w14:paraId="08E89A34" w14:textId="77777777" w:rsidR="00A62364" w:rsidRDefault="00000000">
      <w:pPr>
        <w:pStyle w:val="Heading3"/>
      </w:pPr>
      <w:bookmarkStart w:id="55" w:name="_Toc223963937"/>
      <w:r>
        <w:t>CKV_AZURE_23: Ensure that 'Auditing' is set to 'On' for SQL servers</w:t>
      </w:r>
      <w:bookmarkEnd w:id="55"/>
    </w:p>
    <w:tbl>
      <w:tblPr>
        <w:tblStyle w:val="TableGrid"/>
        <w:tblW w:w="0" w:type="auto"/>
        <w:jc w:val="center"/>
        <w:tblLook w:val="04A0" w:firstRow="1" w:lastRow="0" w:firstColumn="1" w:lastColumn="0" w:noHBand="0" w:noVBand="1"/>
      </w:tblPr>
      <w:tblGrid>
        <w:gridCol w:w="2547"/>
        <w:gridCol w:w="7029"/>
      </w:tblGrid>
      <w:tr w:rsidR="00A62364" w14:paraId="7052BE28" w14:textId="77777777">
        <w:trPr>
          <w:jc w:val="center"/>
        </w:trPr>
        <w:tc>
          <w:tcPr>
            <w:tcW w:w="2592" w:type="dxa"/>
            <w:shd w:val="clear" w:color="auto" w:fill="1E3A5F"/>
          </w:tcPr>
          <w:p w14:paraId="5E70687F" w14:textId="77777777" w:rsidR="00A62364" w:rsidRDefault="00000000">
            <w:r>
              <w:rPr>
                <w:b/>
                <w:color w:val="FFFFFF"/>
                <w:sz w:val="20"/>
              </w:rPr>
              <w:t>Property</w:t>
            </w:r>
          </w:p>
        </w:tc>
        <w:tc>
          <w:tcPr>
            <w:tcW w:w="7200" w:type="dxa"/>
            <w:shd w:val="clear" w:color="auto" w:fill="1E3A5F"/>
          </w:tcPr>
          <w:p w14:paraId="1965C567" w14:textId="77777777" w:rsidR="00A62364" w:rsidRDefault="00000000">
            <w:r>
              <w:rPr>
                <w:b/>
                <w:color w:val="FFFFFF"/>
                <w:sz w:val="20"/>
              </w:rPr>
              <w:t>Value</w:t>
            </w:r>
          </w:p>
        </w:tc>
      </w:tr>
      <w:tr w:rsidR="00A62364" w14:paraId="69EE72B8" w14:textId="77777777">
        <w:trPr>
          <w:jc w:val="center"/>
        </w:trPr>
        <w:tc>
          <w:tcPr>
            <w:tcW w:w="2592" w:type="dxa"/>
          </w:tcPr>
          <w:p w14:paraId="3155F826" w14:textId="77777777" w:rsidR="00A62364" w:rsidRDefault="00000000">
            <w:r>
              <w:rPr>
                <w:sz w:val="20"/>
              </w:rPr>
              <w:t>Assessed Risk</w:t>
            </w:r>
          </w:p>
        </w:tc>
        <w:tc>
          <w:tcPr>
            <w:tcW w:w="7200" w:type="dxa"/>
          </w:tcPr>
          <w:p w14:paraId="4A1D87C5" w14:textId="77777777" w:rsidR="00A62364" w:rsidRDefault="00000000">
            <w:r>
              <w:rPr>
                <w:sz w:val="20"/>
              </w:rPr>
              <w:t>Mitigated</w:t>
            </w:r>
          </w:p>
        </w:tc>
      </w:tr>
      <w:tr w:rsidR="00A62364" w14:paraId="2CC55624" w14:textId="77777777">
        <w:trPr>
          <w:jc w:val="center"/>
        </w:trPr>
        <w:tc>
          <w:tcPr>
            <w:tcW w:w="2592" w:type="dxa"/>
            <w:shd w:val="clear" w:color="auto" w:fill="F5F5F5"/>
          </w:tcPr>
          <w:p w14:paraId="7BB3FB18" w14:textId="77777777" w:rsidR="00A62364" w:rsidRDefault="00000000">
            <w:r>
              <w:rPr>
                <w:sz w:val="20"/>
              </w:rPr>
              <w:t>Tool Severity</w:t>
            </w:r>
          </w:p>
        </w:tc>
        <w:tc>
          <w:tcPr>
            <w:tcW w:w="7200" w:type="dxa"/>
            <w:shd w:val="clear" w:color="auto" w:fill="F5F5F5"/>
          </w:tcPr>
          <w:p w14:paraId="42B4CA65" w14:textId="77777777" w:rsidR="00A62364" w:rsidRDefault="00000000">
            <w:r>
              <w:rPr>
                <w:sz w:val="20"/>
              </w:rPr>
              <w:t>Error</w:t>
            </w:r>
          </w:p>
        </w:tc>
      </w:tr>
      <w:tr w:rsidR="00A62364" w14:paraId="40973D8C" w14:textId="77777777">
        <w:trPr>
          <w:jc w:val="center"/>
        </w:trPr>
        <w:tc>
          <w:tcPr>
            <w:tcW w:w="2592" w:type="dxa"/>
          </w:tcPr>
          <w:p w14:paraId="29866790" w14:textId="77777777" w:rsidR="00A62364" w:rsidRDefault="00000000">
            <w:r>
              <w:rPr>
                <w:sz w:val="20"/>
              </w:rPr>
              <w:t>Tool</w:t>
            </w:r>
          </w:p>
        </w:tc>
        <w:tc>
          <w:tcPr>
            <w:tcW w:w="7200" w:type="dxa"/>
          </w:tcPr>
          <w:p w14:paraId="243FD9E7" w14:textId="77777777" w:rsidR="00A62364" w:rsidRDefault="00000000">
            <w:r>
              <w:rPr>
                <w:sz w:val="20"/>
              </w:rPr>
              <w:t>Checkov</w:t>
            </w:r>
          </w:p>
        </w:tc>
      </w:tr>
      <w:tr w:rsidR="00A62364" w14:paraId="0B7BB23B" w14:textId="77777777">
        <w:trPr>
          <w:jc w:val="center"/>
        </w:trPr>
        <w:tc>
          <w:tcPr>
            <w:tcW w:w="2592" w:type="dxa"/>
            <w:shd w:val="clear" w:color="auto" w:fill="F5F5F5"/>
          </w:tcPr>
          <w:p w14:paraId="0520FA68" w14:textId="77777777" w:rsidR="00A62364" w:rsidRDefault="00000000">
            <w:r>
              <w:rPr>
                <w:sz w:val="20"/>
              </w:rPr>
              <w:t>Instances</w:t>
            </w:r>
          </w:p>
        </w:tc>
        <w:tc>
          <w:tcPr>
            <w:tcW w:w="7200" w:type="dxa"/>
            <w:shd w:val="clear" w:color="auto" w:fill="F5F5F5"/>
          </w:tcPr>
          <w:p w14:paraId="5D331363" w14:textId="77777777" w:rsidR="00A62364" w:rsidRDefault="00000000">
            <w:r>
              <w:rPr>
                <w:sz w:val="20"/>
              </w:rPr>
              <w:t>2</w:t>
            </w:r>
          </w:p>
        </w:tc>
      </w:tr>
      <w:tr w:rsidR="00A62364" w14:paraId="484CC7D6" w14:textId="77777777">
        <w:trPr>
          <w:jc w:val="center"/>
        </w:trPr>
        <w:tc>
          <w:tcPr>
            <w:tcW w:w="2592" w:type="dxa"/>
          </w:tcPr>
          <w:p w14:paraId="23713F2D" w14:textId="77777777" w:rsidR="00A62364" w:rsidRDefault="00000000">
            <w:r>
              <w:rPr>
                <w:sz w:val="20"/>
              </w:rPr>
              <w:t>CWE</w:t>
            </w:r>
          </w:p>
        </w:tc>
        <w:tc>
          <w:tcPr>
            <w:tcW w:w="7200" w:type="dxa"/>
          </w:tcPr>
          <w:p w14:paraId="4A916E99" w14:textId="77777777" w:rsidR="00A62364" w:rsidRDefault="00000000">
            <w:r>
              <w:rPr>
                <w:sz w:val="20"/>
              </w:rPr>
              <w:t>CWE-778</w:t>
            </w:r>
          </w:p>
        </w:tc>
      </w:tr>
      <w:tr w:rsidR="00A62364" w14:paraId="2E1CDAE5" w14:textId="77777777">
        <w:trPr>
          <w:jc w:val="center"/>
        </w:trPr>
        <w:tc>
          <w:tcPr>
            <w:tcW w:w="2592" w:type="dxa"/>
            <w:shd w:val="clear" w:color="auto" w:fill="F5F5F5"/>
          </w:tcPr>
          <w:p w14:paraId="449B37EE" w14:textId="77777777" w:rsidR="00A62364" w:rsidRDefault="00000000">
            <w:r>
              <w:rPr>
                <w:sz w:val="20"/>
              </w:rPr>
              <w:t>OWASP Category</w:t>
            </w:r>
          </w:p>
        </w:tc>
        <w:tc>
          <w:tcPr>
            <w:tcW w:w="7200" w:type="dxa"/>
            <w:shd w:val="clear" w:color="auto" w:fill="F5F5F5"/>
          </w:tcPr>
          <w:p w14:paraId="11BD817A" w14:textId="77777777" w:rsidR="00A62364" w:rsidRDefault="00000000">
            <w:r>
              <w:rPr>
                <w:sz w:val="20"/>
              </w:rPr>
              <w:t>A09:2025 (Logging &amp; Alerting Failures)</w:t>
            </w:r>
          </w:p>
        </w:tc>
      </w:tr>
    </w:tbl>
    <w:p w14:paraId="2406582A" w14:textId="77777777" w:rsidR="00A62364" w:rsidRDefault="00A62364"/>
    <w:p w14:paraId="2270F5FD" w14:textId="77777777" w:rsidR="00A62364" w:rsidRDefault="00000000">
      <w:r>
        <w:rPr>
          <w:b/>
        </w:rPr>
        <w:lastRenderedPageBreak/>
        <w:t xml:space="preserve">Description: </w:t>
      </w:r>
      <w:r>
        <w:t>SQL Server auditing should be enabled to track database events and maintain an audit trail for compliance and security investigations.</w:t>
      </w:r>
    </w:p>
    <w:p w14:paraId="62999D43" w14:textId="77777777" w:rsidR="00A62364" w:rsidRDefault="00000000">
      <w:r>
        <w:rPr>
          <w:b/>
        </w:rPr>
        <w:t>Affected Locations:</w:t>
      </w:r>
    </w:p>
    <w:p w14:paraId="3A32EF94" w14:textId="77777777" w:rsidR="00A62364" w:rsidRDefault="00000000">
      <w:pPr>
        <w:pStyle w:val="ListBullet"/>
      </w:pPr>
      <w:r>
        <w:t>infrastructure/modules/database.bicep:13</w:t>
      </w:r>
    </w:p>
    <w:p w14:paraId="4F1DCB3E" w14:textId="77777777" w:rsidR="00A62364" w:rsidRDefault="00000000">
      <w:pPr>
        <w:pStyle w:val="ListBullet"/>
      </w:pPr>
      <w:r>
        <w:t>infrastructure/modules/database.bicep:33</w:t>
      </w:r>
    </w:p>
    <w:p w14:paraId="450AF87E" w14:textId="77777777" w:rsidR="00A62364" w:rsidRDefault="00000000">
      <w:r>
        <w:rPr>
          <w:b/>
        </w:rPr>
        <w:t xml:space="preserve">Risk Assessment: </w:t>
      </w:r>
      <w:r>
        <w:t>Mitigated. SQL Server auditing is now enabled in the Bicep template with audit events sent to Log Analytics workspace. Covers authentication successes/failures and batch operations.</w:t>
      </w:r>
    </w:p>
    <w:p w14:paraId="50EBD3FD" w14:textId="77777777" w:rsidR="00A62364" w:rsidRDefault="00000000">
      <w:r>
        <w:rPr>
          <w:b/>
        </w:rPr>
        <w:t xml:space="preserve">Remediation: </w:t>
      </w:r>
      <w:r>
        <w:t>Remediated. SQL Server auditing enabled in database.bicep with audit events sent to Log Analytics. Covers authentication successes/failures and batch operations with 90-day retention.</w:t>
      </w:r>
    </w:p>
    <w:p w14:paraId="02305F11" w14:textId="77777777" w:rsidR="00A62364" w:rsidRDefault="00000000">
      <w:pPr>
        <w:pStyle w:val="Heading3"/>
      </w:pPr>
      <w:bookmarkStart w:id="56" w:name="_Toc223963938"/>
      <w:r>
        <w:t>CKV_AZURE_24: Ensure that 'Auditing' Retention is 'greater than 90 days' for SQL servers</w:t>
      </w:r>
      <w:bookmarkEnd w:id="56"/>
    </w:p>
    <w:tbl>
      <w:tblPr>
        <w:tblStyle w:val="TableGrid"/>
        <w:tblW w:w="0" w:type="auto"/>
        <w:jc w:val="center"/>
        <w:tblLook w:val="04A0" w:firstRow="1" w:lastRow="0" w:firstColumn="1" w:lastColumn="0" w:noHBand="0" w:noVBand="1"/>
      </w:tblPr>
      <w:tblGrid>
        <w:gridCol w:w="2547"/>
        <w:gridCol w:w="7029"/>
      </w:tblGrid>
      <w:tr w:rsidR="00A62364" w14:paraId="2E4488B9" w14:textId="77777777">
        <w:trPr>
          <w:jc w:val="center"/>
        </w:trPr>
        <w:tc>
          <w:tcPr>
            <w:tcW w:w="2592" w:type="dxa"/>
            <w:shd w:val="clear" w:color="auto" w:fill="1E3A5F"/>
          </w:tcPr>
          <w:p w14:paraId="14BBAD9A" w14:textId="77777777" w:rsidR="00A62364" w:rsidRDefault="00000000">
            <w:r>
              <w:rPr>
                <w:b/>
                <w:color w:val="FFFFFF"/>
                <w:sz w:val="20"/>
              </w:rPr>
              <w:t>Property</w:t>
            </w:r>
          </w:p>
        </w:tc>
        <w:tc>
          <w:tcPr>
            <w:tcW w:w="7200" w:type="dxa"/>
            <w:shd w:val="clear" w:color="auto" w:fill="1E3A5F"/>
          </w:tcPr>
          <w:p w14:paraId="7EFF96AE" w14:textId="77777777" w:rsidR="00A62364" w:rsidRDefault="00000000">
            <w:r>
              <w:rPr>
                <w:b/>
                <w:color w:val="FFFFFF"/>
                <w:sz w:val="20"/>
              </w:rPr>
              <w:t>Value</w:t>
            </w:r>
          </w:p>
        </w:tc>
      </w:tr>
      <w:tr w:rsidR="00A62364" w14:paraId="112EF50B" w14:textId="77777777">
        <w:trPr>
          <w:jc w:val="center"/>
        </w:trPr>
        <w:tc>
          <w:tcPr>
            <w:tcW w:w="2592" w:type="dxa"/>
          </w:tcPr>
          <w:p w14:paraId="163DF042" w14:textId="77777777" w:rsidR="00A62364" w:rsidRDefault="00000000">
            <w:r>
              <w:rPr>
                <w:sz w:val="20"/>
              </w:rPr>
              <w:t>Assessed Risk</w:t>
            </w:r>
          </w:p>
        </w:tc>
        <w:tc>
          <w:tcPr>
            <w:tcW w:w="7200" w:type="dxa"/>
          </w:tcPr>
          <w:p w14:paraId="6136DFA7" w14:textId="77777777" w:rsidR="00A62364" w:rsidRDefault="00000000">
            <w:r>
              <w:rPr>
                <w:sz w:val="20"/>
              </w:rPr>
              <w:t>Mitigated</w:t>
            </w:r>
          </w:p>
        </w:tc>
      </w:tr>
      <w:tr w:rsidR="00A62364" w14:paraId="6DBC8C96" w14:textId="77777777">
        <w:trPr>
          <w:jc w:val="center"/>
        </w:trPr>
        <w:tc>
          <w:tcPr>
            <w:tcW w:w="2592" w:type="dxa"/>
            <w:shd w:val="clear" w:color="auto" w:fill="F5F5F5"/>
          </w:tcPr>
          <w:p w14:paraId="517B65A3" w14:textId="77777777" w:rsidR="00A62364" w:rsidRDefault="00000000">
            <w:r>
              <w:rPr>
                <w:sz w:val="20"/>
              </w:rPr>
              <w:t>Tool Severity</w:t>
            </w:r>
          </w:p>
        </w:tc>
        <w:tc>
          <w:tcPr>
            <w:tcW w:w="7200" w:type="dxa"/>
            <w:shd w:val="clear" w:color="auto" w:fill="F5F5F5"/>
          </w:tcPr>
          <w:p w14:paraId="05F6F25D" w14:textId="77777777" w:rsidR="00A62364" w:rsidRDefault="00000000">
            <w:r>
              <w:rPr>
                <w:sz w:val="20"/>
              </w:rPr>
              <w:t>Error</w:t>
            </w:r>
          </w:p>
        </w:tc>
      </w:tr>
      <w:tr w:rsidR="00A62364" w14:paraId="3DC56408" w14:textId="77777777">
        <w:trPr>
          <w:jc w:val="center"/>
        </w:trPr>
        <w:tc>
          <w:tcPr>
            <w:tcW w:w="2592" w:type="dxa"/>
          </w:tcPr>
          <w:p w14:paraId="756A362C" w14:textId="77777777" w:rsidR="00A62364" w:rsidRDefault="00000000">
            <w:r>
              <w:rPr>
                <w:sz w:val="20"/>
              </w:rPr>
              <w:t>Tool</w:t>
            </w:r>
          </w:p>
        </w:tc>
        <w:tc>
          <w:tcPr>
            <w:tcW w:w="7200" w:type="dxa"/>
          </w:tcPr>
          <w:p w14:paraId="06AD348B" w14:textId="77777777" w:rsidR="00A62364" w:rsidRDefault="00000000">
            <w:r>
              <w:rPr>
                <w:sz w:val="20"/>
              </w:rPr>
              <w:t>Checkov</w:t>
            </w:r>
          </w:p>
        </w:tc>
      </w:tr>
      <w:tr w:rsidR="00A62364" w14:paraId="1404A9F9" w14:textId="77777777">
        <w:trPr>
          <w:jc w:val="center"/>
        </w:trPr>
        <w:tc>
          <w:tcPr>
            <w:tcW w:w="2592" w:type="dxa"/>
            <w:shd w:val="clear" w:color="auto" w:fill="F5F5F5"/>
          </w:tcPr>
          <w:p w14:paraId="589B4ED6" w14:textId="77777777" w:rsidR="00A62364" w:rsidRDefault="00000000">
            <w:r>
              <w:rPr>
                <w:sz w:val="20"/>
              </w:rPr>
              <w:t>Instances</w:t>
            </w:r>
          </w:p>
        </w:tc>
        <w:tc>
          <w:tcPr>
            <w:tcW w:w="7200" w:type="dxa"/>
            <w:shd w:val="clear" w:color="auto" w:fill="F5F5F5"/>
          </w:tcPr>
          <w:p w14:paraId="592C4FF7" w14:textId="77777777" w:rsidR="00A62364" w:rsidRDefault="00000000">
            <w:r>
              <w:rPr>
                <w:sz w:val="20"/>
              </w:rPr>
              <w:t>1</w:t>
            </w:r>
          </w:p>
        </w:tc>
      </w:tr>
      <w:tr w:rsidR="00A62364" w14:paraId="299A5331" w14:textId="77777777">
        <w:trPr>
          <w:jc w:val="center"/>
        </w:trPr>
        <w:tc>
          <w:tcPr>
            <w:tcW w:w="2592" w:type="dxa"/>
          </w:tcPr>
          <w:p w14:paraId="11F976DF" w14:textId="77777777" w:rsidR="00A62364" w:rsidRDefault="00000000">
            <w:r>
              <w:rPr>
                <w:sz w:val="20"/>
              </w:rPr>
              <w:t>CWE</w:t>
            </w:r>
          </w:p>
        </w:tc>
        <w:tc>
          <w:tcPr>
            <w:tcW w:w="7200" w:type="dxa"/>
          </w:tcPr>
          <w:p w14:paraId="2A521271" w14:textId="77777777" w:rsidR="00A62364" w:rsidRDefault="00000000">
            <w:r>
              <w:rPr>
                <w:sz w:val="20"/>
              </w:rPr>
              <w:t>CWE-778</w:t>
            </w:r>
          </w:p>
        </w:tc>
      </w:tr>
      <w:tr w:rsidR="00A62364" w14:paraId="46103ADD" w14:textId="77777777">
        <w:trPr>
          <w:jc w:val="center"/>
        </w:trPr>
        <w:tc>
          <w:tcPr>
            <w:tcW w:w="2592" w:type="dxa"/>
            <w:shd w:val="clear" w:color="auto" w:fill="F5F5F5"/>
          </w:tcPr>
          <w:p w14:paraId="207645FC" w14:textId="77777777" w:rsidR="00A62364" w:rsidRDefault="00000000">
            <w:r>
              <w:rPr>
                <w:sz w:val="20"/>
              </w:rPr>
              <w:t>OWASP Category</w:t>
            </w:r>
          </w:p>
        </w:tc>
        <w:tc>
          <w:tcPr>
            <w:tcW w:w="7200" w:type="dxa"/>
            <w:shd w:val="clear" w:color="auto" w:fill="F5F5F5"/>
          </w:tcPr>
          <w:p w14:paraId="74679D73" w14:textId="77777777" w:rsidR="00A62364" w:rsidRDefault="00000000">
            <w:r>
              <w:rPr>
                <w:sz w:val="20"/>
              </w:rPr>
              <w:t>A09:2025 (Logging &amp; Alerting Failures)</w:t>
            </w:r>
          </w:p>
        </w:tc>
      </w:tr>
    </w:tbl>
    <w:p w14:paraId="77AF1450" w14:textId="77777777" w:rsidR="00A62364" w:rsidRDefault="00A62364"/>
    <w:p w14:paraId="12AB2DB6" w14:textId="77777777" w:rsidR="00A62364" w:rsidRDefault="00000000">
      <w:r>
        <w:rPr>
          <w:b/>
        </w:rPr>
        <w:t xml:space="preserve">Description: </w:t>
      </w:r>
      <w:r>
        <w:t>SQL Server auditing retention should be configured for at least 90 days to meet compliance requirements and enable forensic analysis.</w:t>
      </w:r>
    </w:p>
    <w:p w14:paraId="4C056147" w14:textId="77777777" w:rsidR="00A62364" w:rsidRDefault="00000000">
      <w:r>
        <w:rPr>
          <w:b/>
        </w:rPr>
        <w:t>Affected Locations:</w:t>
      </w:r>
    </w:p>
    <w:p w14:paraId="0571C98C" w14:textId="77777777" w:rsidR="00A62364" w:rsidRDefault="00000000">
      <w:pPr>
        <w:pStyle w:val="ListBullet"/>
      </w:pPr>
      <w:r>
        <w:t>infrastructure/modules/database.bicep:13</w:t>
      </w:r>
    </w:p>
    <w:p w14:paraId="794DB0C9" w14:textId="77777777" w:rsidR="00A62364" w:rsidRDefault="00000000">
      <w:r>
        <w:rPr>
          <w:b/>
        </w:rPr>
        <w:t xml:space="preserve">Risk Assessment: </w:t>
      </w:r>
      <w:r>
        <w:t>Mitigated. SQL Server audit retention is now configured to 90 days in the Bicep template, meeting compliance requirements for post-incident investigation.</w:t>
      </w:r>
    </w:p>
    <w:p w14:paraId="34840050" w14:textId="77777777" w:rsidR="00A62364" w:rsidRDefault="00000000">
      <w:r>
        <w:rPr>
          <w:b/>
        </w:rPr>
        <w:t xml:space="preserve">Remediation: </w:t>
      </w:r>
      <w:r>
        <w:t>Remediated. SQL Server audit retention set to 90 days in the auditingSettings resource.</w:t>
      </w:r>
    </w:p>
    <w:p w14:paraId="470CC91D" w14:textId="77777777" w:rsidR="00A62364" w:rsidRDefault="00000000">
      <w:pPr>
        <w:pStyle w:val="Heading3"/>
      </w:pPr>
      <w:bookmarkStart w:id="57" w:name="_Toc223963939"/>
      <w:r>
        <w:t>CKV_AZURE_25: Azure SQL Server threat detection alerts are enabled for all threat types</w:t>
      </w:r>
      <w:bookmarkEnd w:id="57"/>
    </w:p>
    <w:tbl>
      <w:tblPr>
        <w:tblStyle w:val="TableGrid"/>
        <w:tblW w:w="0" w:type="auto"/>
        <w:jc w:val="center"/>
        <w:tblLook w:val="04A0" w:firstRow="1" w:lastRow="0" w:firstColumn="1" w:lastColumn="0" w:noHBand="0" w:noVBand="1"/>
      </w:tblPr>
      <w:tblGrid>
        <w:gridCol w:w="2547"/>
        <w:gridCol w:w="7029"/>
      </w:tblGrid>
      <w:tr w:rsidR="00A62364" w14:paraId="56DD40CD" w14:textId="77777777">
        <w:trPr>
          <w:jc w:val="center"/>
        </w:trPr>
        <w:tc>
          <w:tcPr>
            <w:tcW w:w="2592" w:type="dxa"/>
            <w:shd w:val="clear" w:color="auto" w:fill="1E3A5F"/>
          </w:tcPr>
          <w:p w14:paraId="508C4563" w14:textId="77777777" w:rsidR="00A62364" w:rsidRDefault="00000000">
            <w:r>
              <w:rPr>
                <w:b/>
                <w:color w:val="FFFFFF"/>
                <w:sz w:val="20"/>
              </w:rPr>
              <w:t>Property</w:t>
            </w:r>
          </w:p>
        </w:tc>
        <w:tc>
          <w:tcPr>
            <w:tcW w:w="7200" w:type="dxa"/>
            <w:shd w:val="clear" w:color="auto" w:fill="1E3A5F"/>
          </w:tcPr>
          <w:p w14:paraId="304EB75D" w14:textId="77777777" w:rsidR="00A62364" w:rsidRDefault="00000000">
            <w:r>
              <w:rPr>
                <w:b/>
                <w:color w:val="FFFFFF"/>
                <w:sz w:val="20"/>
              </w:rPr>
              <w:t>Value</w:t>
            </w:r>
          </w:p>
        </w:tc>
      </w:tr>
      <w:tr w:rsidR="00A62364" w14:paraId="4DC89862" w14:textId="77777777">
        <w:trPr>
          <w:jc w:val="center"/>
        </w:trPr>
        <w:tc>
          <w:tcPr>
            <w:tcW w:w="2592" w:type="dxa"/>
          </w:tcPr>
          <w:p w14:paraId="010BE666" w14:textId="77777777" w:rsidR="00A62364" w:rsidRDefault="00000000">
            <w:r>
              <w:rPr>
                <w:sz w:val="20"/>
              </w:rPr>
              <w:t>Assessed Risk</w:t>
            </w:r>
          </w:p>
        </w:tc>
        <w:tc>
          <w:tcPr>
            <w:tcW w:w="7200" w:type="dxa"/>
          </w:tcPr>
          <w:p w14:paraId="40927613" w14:textId="77777777" w:rsidR="00A62364" w:rsidRDefault="00000000">
            <w:r>
              <w:rPr>
                <w:sz w:val="20"/>
              </w:rPr>
              <w:t>Mitigated</w:t>
            </w:r>
          </w:p>
        </w:tc>
      </w:tr>
      <w:tr w:rsidR="00A62364" w14:paraId="7943BD43" w14:textId="77777777">
        <w:trPr>
          <w:jc w:val="center"/>
        </w:trPr>
        <w:tc>
          <w:tcPr>
            <w:tcW w:w="2592" w:type="dxa"/>
            <w:shd w:val="clear" w:color="auto" w:fill="F5F5F5"/>
          </w:tcPr>
          <w:p w14:paraId="238AD8F8" w14:textId="77777777" w:rsidR="00A62364" w:rsidRDefault="00000000">
            <w:r>
              <w:rPr>
                <w:sz w:val="20"/>
              </w:rPr>
              <w:t>Tool Severity</w:t>
            </w:r>
          </w:p>
        </w:tc>
        <w:tc>
          <w:tcPr>
            <w:tcW w:w="7200" w:type="dxa"/>
            <w:shd w:val="clear" w:color="auto" w:fill="F5F5F5"/>
          </w:tcPr>
          <w:p w14:paraId="20B2751E" w14:textId="77777777" w:rsidR="00A62364" w:rsidRDefault="00000000">
            <w:r>
              <w:rPr>
                <w:sz w:val="20"/>
              </w:rPr>
              <w:t>Error</w:t>
            </w:r>
          </w:p>
        </w:tc>
      </w:tr>
      <w:tr w:rsidR="00A62364" w14:paraId="2421D6FC" w14:textId="77777777">
        <w:trPr>
          <w:jc w:val="center"/>
        </w:trPr>
        <w:tc>
          <w:tcPr>
            <w:tcW w:w="2592" w:type="dxa"/>
          </w:tcPr>
          <w:p w14:paraId="36C0AA7A" w14:textId="77777777" w:rsidR="00A62364" w:rsidRDefault="00000000">
            <w:r>
              <w:rPr>
                <w:sz w:val="20"/>
              </w:rPr>
              <w:lastRenderedPageBreak/>
              <w:t>Tool</w:t>
            </w:r>
          </w:p>
        </w:tc>
        <w:tc>
          <w:tcPr>
            <w:tcW w:w="7200" w:type="dxa"/>
          </w:tcPr>
          <w:p w14:paraId="1858DCF8" w14:textId="77777777" w:rsidR="00A62364" w:rsidRDefault="00000000">
            <w:r>
              <w:rPr>
                <w:sz w:val="20"/>
              </w:rPr>
              <w:t>Checkov</w:t>
            </w:r>
          </w:p>
        </w:tc>
      </w:tr>
      <w:tr w:rsidR="00A62364" w14:paraId="3A024FBF" w14:textId="77777777">
        <w:trPr>
          <w:jc w:val="center"/>
        </w:trPr>
        <w:tc>
          <w:tcPr>
            <w:tcW w:w="2592" w:type="dxa"/>
            <w:shd w:val="clear" w:color="auto" w:fill="F5F5F5"/>
          </w:tcPr>
          <w:p w14:paraId="41414090" w14:textId="77777777" w:rsidR="00A62364" w:rsidRDefault="00000000">
            <w:r>
              <w:rPr>
                <w:sz w:val="20"/>
              </w:rPr>
              <w:t>Instances</w:t>
            </w:r>
          </w:p>
        </w:tc>
        <w:tc>
          <w:tcPr>
            <w:tcW w:w="7200" w:type="dxa"/>
            <w:shd w:val="clear" w:color="auto" w:fill="F5F5F5"/>
          </w:tcPr>
          <w:p w14:paraId="7F56A4EF" w14:textId="77777777" w:rsidR="00A62364" w:rsidRDefault="00000000">
            <w:r>
              <w:rPr>
                <w:sz w:val="20"/>
              </w:rPr>
              <w:t>2</w:t>
            </w:r>
          </w:p>
        </w:tc>
      </w:tr>
      <w:tr w:rsidR="00A62364" w14:paraId="35891D0B" w14:textId="77777777">
        <w:trPr>
          <w:jc w:val="center"/>
        </w:trPr>
        <w:tc>
          <w:tcPr>
            <w:tcW w:w="2592" w:type="dxa"/>
          </w:tcPr>
          <w:p w14:paraId="05BA3406" w14:textId="77777777" w:rsidR="00A62364" w:rsidRDefault="00000000">
            <w:r>
              <w:rPr>
                <w:sz w:val="20"/>
              </w:rPr>
              <w:t>CWE</w:t>
            </w:r>
          </w:p>
        </w:tc>
        <w:tc>
          <w:tcPr>
            <w:tcW w:w="7200" w:type="dxa"/>
          </w:tcPr>
          <w:p w14:paraId="536A714B" w14:textId="77777777" w:rsidR="00A62364" w:rsidRDefault="00000000">
            <w:r>
              <w:rPr>
                <w:sz w:val="20"/>
              </w:rPr>
              <w:t>CWE-778</w:t>
            </w:r>
          </w:p>
        </w:tc>
      </w:tr>
      <w:tr w:rsidR="00A62364" w14:paraId="1628ACF9" w14:textId="77777777">
        <w:trPr>
          <w:jc w:val="center"/>
        </w:trPr>
        <w:tc>
          <w:tcPr>
            <w:tcW w:w="2592" w:type="dxa"/>
            <w:shd w:val="clear" w:color="auto" w:fill="F5F5F5"/>
          </w:tcPr>
          <w:p w14:paraId="682BFDD2" w14:textId="77777777" w:rsidR="00A62364" w:rsidRDefault="00000000">
            <w:r>
              <w:rPr>
                <w:sz w:val="20"/>
              </w:rPr>
              <w:t>OWASP Category</w:t>
            </w:r>
          </w:p>
        </w:tc>
        <w:tc>
          <w:tcPr>
            <w:tcW w:w="7200" w:type="dxa"/>
            <w:shd w:val="clear" w:color="auto" w:fill="F5F5F5"/>
          </w:tcPr>
          <w:p w14:paraId="7AB53E6C" w14:textId="77777777" w:rsidR="00A62364" w:rsidRDefault="00000000">
            <w:r>
              <w:rPr>
                <w:sz w:val="20"/>
              </w:rPr>
              <w:t>A09:2025 (Logging &amp; Alerting Failures)</w:t>
            </w:r>
          </w:p>
        </w:tc>
      </w:tr>
    </w:tbl>
    <w:p w14:paraId="31808A20" w14:textId="77777777" w:rsidR="00A62364" w:rsidRDefault="00A62364"/>
    <w:p w14:paraId="2B3FB3E9" w14:textId="77777777" w:rsidR="00A62364" w:rsidRDefault="00000000">
      <w:r>
        <w:rPr>
          <w:b/>
        </w:rPr>
        <w:t xml:space="preserve">Description: </w:t>
      </w:r>
      <w:r>
        <w:t>SQL Server threat detection should enable alerts for all threat types including SQL injection, brute force, and anomalous access.</w:t>
      </w:r>
    </w:p>
    <w:p w14:paraId="45E5B3A8" w14:textId="77777777" w:rsidR="00A62364" w:rsidRDefault="00000000">
      <w:r>
        <w:rPr>
          <w:b/>
        </w:rPr>
        <w:t>Affected Locations:</w:t>
      </w:r>
    </w:p>
    <w:p w14:paraId="182A0ED9" w14:textId="77777777" w:rsidR="00A62364" w:rsidRDefault="00000000">
      <w:pPr>
        <w:pStyle w:val="ListBullet"/>
      </w:pPr>
      <w:r>
        <w:t>infrastructure/modules/database.bicep:13</w:t>
      </w:r>
    </w:p>
    <w:p w14:paraId="20885401" w14:textId="77777777" w:rsidR="00A62364" w:rsidRDefault="00000000">
      <w:pPr>
        <w:pStyle w:val="ListBullet"/>
      </w:pPr>
      <w:r>
        <w:t>infrastructure/modules/database.bicep:33</w:t>
      </w:r>
    </w:p>
    <w:p w14:paraId="290B748B" w14:textId="77777777" w:rsidR="00A62364" w:rsidRDefault="00000000">
      <w:r>
        <w:rPr>
          <w:b/>
        </w:rPr>
        <w:t xml:space="preserve">Risk Assessment: </w:t>
      </w:r>
      <w:r>
        <w:t>Mitigated. SQL Server Advanced Threat Protection is now enabled with all alert types active and email notifications to database administrators configured in the Bicep template.</w:t>
      </w:r>
    </w:p>
    <w:p w14:paraId="3782CB98" w14:textId="77777777" w:rsidR="00A62364" w:rsidRDefault="00000000">
      <w:r>
        <w:rPr>
          <w:b/>
        </w:rPr>
        <w:t xml:space="preserve">Remediation: </w:t>
      </w:r>
      <w:r>
        <w:t>Remediated. SQL Server Advanced Threat Protection enabled with all alert types active and email notifications to database administrators in the securityAlertPolicies resource.</w:t>
      </w:r>
    </w:p>
    <w:p w14:paraId="2FC94A8E" w14:textId="77777777" w:rsidR="00A62364" w:rsidRDefault="00000000">
      <w:pPr>
        <w:pStyle w:val="Heading3"/>
      </w:pPr>
      <w:bookmarkStart w:id="58" w:name="_Toc223963940"/>
      <w:r>
        <w:t>CKV_AZURE_35: Ensure default network access rule for Storage Accounts is set to deny</w:t>
      </w:r>
      <w:bookmarkEnd w:id="58"/>
    </w:p>
    <w:tbl>
      <w:tblPr>
        <w:tblStyle w:val="TableGrid"/>
        <w:tblW w:w="0" w:type="auto"/>
        <w:jc w:val="center"/>
        <w:tblLook w:val="04A0" w:firstRow="1" w:lastRow="0" w:firstColumn="1" w:lastColumn="0" w:noHBand="0" w:noVBand="1"/>
      </w:tblPr>
      <w:tblGrid>
        <w:gridCol w:w="2543"/>
        <w:gridCol w:w="7033"/>
      </w:tblGrid>
      <w:tr w:rsidR="00A62364" w14:paraId="45F6E9B3" w14:textId="77777777">
        <w:trPr>
          <w:jc w:val="center"/>
        </w:trPr>
        <w:tc>
          <w:tcPr>
            <w:tcW w:w="2592" w:type="dxa"/>
            <w:shd w:val="clear" w:color="auto" w:fill="1E3A5F"/>
          </w:tcPr>
          <w:p w14:paraId="583DF63D" w14:textId="77777777" w:rsidR="00A62364" w:rsidRDefault="00000000">
            <w:r>
              <w:rPr>
                <w:b/>
                <w:color w:val="FFFFFF"/>
                <w:sz w:val="20"/>
              </w:rPr>
              <w:t>Property</w:t>
            </w:r>
          </w:p>
        </w:tc>
        <w:tc>
          <w:tcPr>
            <w:tcW w:w="7200" w:type="dxa"/>
            <w:shd w:val="clear" w:color="auto" w:fill="1E3A5F"/>
          </w:tcPr>
          <w:p w14:paraId="5C1C5508" w14:textId="77777777" w:rsidR="00A62364" w:rsidRDefault="00000000">
            <w:r>
              <w:rPr>
                <w:b/>
                <w:color w:val="FFFFFF"/>
                <w:sz w:val="20"/>
              </w:rPr>
              <w:t>Value</w:t>
            </w:r>
          </w:p>
        </w:tc>
      </w:tr>
      <w:tr w:rsidR="00A62364" w14:paraId="54112D61" w14:textId="77777777">
        <w:trPr>
          <w:jc w:val="center"/>
        </w:trPr>
        <w:tc>
          <w:tcPr>
            <w:tcW w:w="2592" w:type="dxa"/>
          </w:tcPr>
          <w:p w14:paraId="2C70510B" w14:textId="77777777" w:rsidR="00A62364" w:rsidRDefault="00000000">
            <w:r>
              <w:rPr>
                <w:sz w:val="20"/>
              </w:rPr>
              <w:t>Assessed Risk</w:t>
            </w:r>
          </w:p>
        </w:tc>
        <w:tc>
          <w:tcPr>
            <w:tcW w:w="7200" w:type="dxa"/>
          </w:tcPr>
          <w:p w14:paraId="6BE1E4BE" w14:textId="77777777" w:rsidR="00A62364" w:rsidRDefault="00000000">
            <w:r>
              <w:rPr>
                <w:sz w:val="20"/>
              </w:rPr>
              <w:t>Mitigated</w:t>
            </w:r>
          </w:p>
        </w:tc>
      </w:tr>
      <w:tr w:rsidR="00A62364" w14:paraId="4082BB57" w14:textId="77777777">
        <w:trPr>
          <w:jc w:val="center"/>
        </w:trPr>
        <w:tc>
          <w:tcPr>
            <w:tcW w:w="2592" w:type="dxa"/>
            <w:shd w:val="clear" w:color="auto" w:fill="F5F5F5"/>
          </w:tcPr>
          <w:p w14:paraId="3206D2DB" w14:textId="77777777" w:rsidR="00A62364" w:rsidRDefault="00000000">
            <w:r>
              <w:rPr>
                <w:sz w:val="20"/>
              </w:rPr>
              <w:t>Tool Severity</w:t>
            </w:r>
          </w:p>
        </w:tc>
        <w:tc>
          <w:tcPr>
            <w:tcW w:w="7200" w:type="dxa"/>
            <w:shd w:val="clear" w:color="auto" w:fill="F5F5F5"/>
          </w:tcPr>
          <w:p w14:paraId="4AD3F59F" w14:textId="77777777" w:rsidR="00A62364" w:rsidRDefault="00000000">
            <w:r>
              <w:rPr>
                <w:sz w:val="20"/>
              </w:rPr>
              <w:t>Error</w:t>
            </w:r>
          </w:p>
        </w:tc>
      </w:tr>
      <w:tr w:rsidR="00A62364" w14:paraId="02BE3728" w14:textId="77777777">
        <w:trPr>
          <w:jc w:val="center"/>
        </w:trPr>
        <w:tc>
          <w:tcPr>
            <w:tcW w:w="2592" w:type="dxa"/>
          </w:tcPr>
          <w:p w14:paraId="7259C5A1" w14:textId="77777777" w:rsidR="00A62364" w:rsidRDefault="00000000">
            <w:r>
              <w:rPr>
                <w:sz w:val="20"/>
              </w:rPr>
              <w:t>Tool</w:t>
            </w:r>
          </w:p>
        </w:tc>
        <w:tc>
          <w:tcPr>
            <w:tcW w:w="7200" w:type="dxa"/>
          </w:tcPr>
          <w:p w14:paraId="78FFA733" w14:textId="77777777" w:rsidR="00A62364" w:rsidRDefault="00000000">
            <w:r>
              <w:rPr>
                <w:sz w:val="20"/>
              </w:rPr>
              <w:t>Checkov</w:t>
            </w:r>
          </w:p>
        </w:tc>
      </w:tr>
      <w:tr w:rsidR="00A62364" w14:paraId="41CFA0A4" w14:textId="77777777">
        <w:trPr>
          <w:jc w:val="center"/>
        </w:trPr>
        <w:tc>
          <w:tcPr>
            <w:tcW w:w="2592" w:type="dxa"/>
            <w:shd w:val="clear" w:color="auto" w:fill="F5F5F5"/>
          </w:tcPr>
          <w:p w14:paraId="5656B519" w14:textId="77777777" w:rsidR="00A62364" w:rsidRDefault="00000000">
            <w:r>
              <w:rPr>
                <w:sz w:val="20"/>
              </w:rPr>
              <w:t>Instances</w:t>
            </w:r>
          </w:p>
        </w:tc>
        <w:tc>
          <w:tcPr>
            <w:tcW w:w="7200" w:type="dxa"/>
            <w:shd w:val="clear" w:color="auto" w:fill="F5F5F5"/>
          </w:tcPr>
          <w:p w14:paraId="576E696F" w14:textId="77777777" w:rsidR="00A62364" w:rsidRDefault="00000000">
            <w:r>
              <w:rPr>
                <w:sz w:val="20"/>
              </w:rPr>
              <w:t>1</w:t>
            </w:r>
          </w:p>
        </w:tc>
      </w:tr>
      <w:tr w:rsidR="00A62364" w14:paraId="0BAC0001" w14:textId="77777777">
        <w:trPr>
          <w:jc w:val="center"/>
        </w:trPr>
        <w:tc>
          <w:tcPr>
            <w:tcW w:w="2592" w:type="dxa"/>
          </w:tcPr>
          <w:p w14:paraId="55527AD5" w14:textId="77777777" w:rsidR="00A62364" w:rsidRDefault="00000000">
            <w:r>
              <w:rPr>
                <w:sz w:val="20"/>
              </w:rPr>
              <w:t>CWE</w:t>
            </w:r>
          </w:p>
        </w:tc>
        <w:tc>
          <w:tcPr>
            <w:tcW w:w="7200" w:type="dxa"/>
          </w:tcPr>
          <w:p w14:paraId="583F339D" w14:textId="77777777" w:rsidR="00A62364" w:rsidRDefault="00000000">
            <w:r>
              <w:rPr>
                <w:sz w:val="20"/>
              </w:rPr>
              <w:t>CWE-284</w:t>
            </w:r>
          </w:p>
        </w:tc>
      </w:tr>
      <w:tr w:rsidR="00A62364" w14:paraId="214CA445" w14:textId="77777777">
        <w:trPr>
          <w:jc w:val="center"/>
        </w:trPr>
        <w:tc>
          <w:tcPr>
            <w:tcW w:w="2592" w:type="dxa"/>
            <w:shd w:val="clear" w:color="auto" w:fill="F5F5F5"/>
          </w:tcPr>
          <w:p w14:paraId="6088E467" w14:textId="77777777" w:rsidR="00A62364" w:rsidRDefault="00000000">
            <w:r>
              <w:rPr>
                <w:sz w:val="20"/>
              </w:rPr>
              <w:t>OWASP Category</w:t>
            </w:r>
          </w:p>
        </w:tc>
        <w:tc>
          <w:tcPr>
            <w:tcW w:w="7200" w:type="dxa"/>
            <w:shd w:val="clear" w:color="auto" w:fill="F5F5F5"/>
          </w:tcPr>
          <w:p w14:paraId="7EAF2C8A" w14:textId="77777777" w:rsidR="00A62364" w:rsidRDefault="00000000">
            <w:r>
              <w:rPr>
                <w:sz w:val="20"/>
              </w:rPr>
              <w:t>A02:2025 (Security Misconfiguration)</w:t>
            </w:r>
          </w:p>
        </w:tc>
      </w:tr>
    </w:tbl>
    <w:p w14:paraId="1446A18B" w14:textId="77777777" w:rsidR="00A62364" w:rsidRDefault="00A62364"/>
    <w:p w14:paraId="74B006FE" w14:textId="77777777" w:rsidR="00A62364" w:rsidRDefault="00000000">
      <w:r>
        <w:rPr>
          <w:b/>
        </w:rPr>
        <w:t xml:space="preserve">Description: </w:t>
      </w:r>
      <w:r>
        <w:t>The Storage Account default network access rule should be set to Deny, with explicit allow rules for trusted networks only.</w:t>
      </w:r>
    </w:p>
    <w:p w14:paraId="200932A4" w14:textId="77777777" w:rsidR="00A62364" w:rsidRDefault="00000000">
      <w:r>
        <w:rPr>
          <w:b/>
        </w:rPr>
        <w:t>Affected Locations:</w:t>
      </w:r>
    </w:p>
    <w:p w14:paraId="1BE87481" w14:textId="77777777" w:rsidR="00A62364" w:rsidRDefault="00000000">
      <w:pPr>
        <w:pStyle w:val="ListBullet"/>
      </w:pPr>
      <w:r>
        <w:t>infrastructure/modules/storage.bicep:5</w:t>
      </w:r>
    </w:p>
    <w:p w14:paraId="3FCA31CF" w14:textId="77777777" w:rsidR="00A62364" w:rsidRDefault="00000000">
      <w:r>
        <w:rPr>
          <w:b/>
        </w:rPr>
        <w:t xml:space="preserve">Risk Assessment: </w:t>
      </w:r>
      <w:r>
        <w:t>Mitigated. The Storage Account networkAcls are now configured with defaultAction: 'Deny' and bypass: 'AzureServices' in the Bicep template. Only Azure-trusted services can access the storage account.</w:t>
      </w:r>
    </w:p>
    <w:p w14:paraId="4AE5ADD6" w14:textId="77777777" w:rsidR="00A62364" w:rsidRDefault="00000000">
      <w:r>
        <w:rPr>
          <w:b/>
        </w:rPr>
        <w:lastRenderedPageBreak/>
        <w:t xml:space="preserve">Remediation: </w:t>
      </w:r>
      <w:r>
        <w:t>Remediated. Storage Account networkAcls configured with defaultAction: 'Deny' and bypass: 'AzureServices' in storage.bicep. Only Azure-trusted services (App Service, Functions) can access the storage account.</w:t>
      </w:r>
    </w:p>
    <w:p w14:paraId="684ACA33" w14:textId="77777777" w:rsidR="00A62364" w:rsidRDefault="00000000">
      <w:pPr>
        <w:pStyle w:val="Heading3"/>
      </w:pPr>
      <w:bookmarkStart w:id="59" w:name="_Toc223963941"/>
      <w:r>
        <w:t>CKV_AZURE_71: Ensure that Managed identity provider is enabled for web apps</w:t>
      </w:r>
      <w:bookmarkEnd w:id="59"/>
    </w:p>
    <w:tbl>
      <w:tblPr>
        <w:tblStyle w:val="TableGrid"/>
        <w:tblW w:w="0" w:type="auto"/>
        <w:jc w:val="center"/>
        <w:tblLook w:val="04A0" w:firstRow="1" w:lastRow="0" w:firstColumn="1" w:lastColumn="0" w:noHBand="0" w:noVBand="1"/>
      </w:tblPr>
      <w:tblGrid>
        <w:gridCol w:w="2544"/>
        <w:gridCol w:w="7032"/>
      </w:tblGrid>
      <w:tr w:rsidR="00A62364" w14:paraId="4361F9B8" w14:textId="77777777">
        <w:trPr>
          <w:jc w:val="center"/>
        </w:trPr>
        <w:tc>
          <w:tcPr>
            <w:tcW w:w="2592" w:type="dxa"/>
            <w:shd w:val="clear" w:color="auto" w:fill="1E3A5F"/>
          </w:tcPr>
          <w:p w14:paraId="183BF01B" w14:textId="77777777" w:rsidR="00A62364" w:rsidRDefault="00000000">
            <w:r>
              <w:rPr>
                <w:b/>
                <w:color w:val="FFFFFF"/>
                <w:sz w:val="20"/>
              </w:rPr>
              <w:t>Property</w:t>
            </w:r>
          </w:p>
        </w:tc>
        <w:tc>
          <w:tcPr>
            <w:tcW w:w="7200" w:type="dxa"/>
            <w:shd w:val="clear" w:color="auto" w:fill="1E3A5F"/>
          </w:tcPr>
          <w:p w14:paraId="4E76ECA9" w14:textId="77777777" w:rsidR="00A62364" w:rsidRDefault="00000000">
            <w:r>
              <w:rPr>
                <w:b/>
                <w:color w:val="FFFFFF"/>
                <w:sz w:val="20"/>
              </w:rPr>
              <w:t>Value</w:t>
            </w:r>
          </w:p>
        </w:tc>
      </w:tr>
      <w:tr w:rsidR="00A62364" w14:paraId="07569662" w14:textId="77777777">
        <w:trPr>
          <w:jc w:val="center"/>
        </w:trPr>
        <w:tc>
          <w:tcPr>
            <w:tcW w:w="2592" w:type="dxa"/>
          </w:tcPr>
          <w:p w14:paraId="20B5D805" w14:textId="77777777" w:rsidR="00A62364" w:rsidRDefault="00000000">
            <w:r>
              <w:rPr>
                <w:sz w:val="20"/>
              </w:rPr>
              <w:t>Assessed Risk</w:t>
            </w:r>
          </w:p>
        </w:tc>
        <w:tc>
          <w:tcPr>
            <w:tcW w:w="7200" w:type="dxa"/>
          </w:tcPr>
          <w:p w14:paraId="7B2CF8ED" w14:textId="77777777" w:rsidR="00A62364" w:rsidRDefault="00000000">
            <w:r>
              <w:rPr>
                <w:sz w:val="20"/>
              </w:rPr>
              <w:t>Mitigated</w:t>
            </w:r>
          </w:p>
        </w:tc>
      </w:tr>
      <w:tr w:rsidR="00A62364" w14:paraId="0FE4B117" w14:textId="77777777">
        <w:trPr>
          <w:jc w:val="center"/>
        </w:trPr>
        <w:tc>
          <w:tcPr>
            <w:tcW w:w="2592" w:type="dxa"/>
            <w:shd w:val="clear" w:color="auto" w:fill="F5F5F5"/>
          </w:tcPr>
          <w:p w14:paraId="1FD3F1DD" w14:textId="77777777" w:rsidR="00A62364" w:rsidRDefault="00000000">
            <w:r>
              <w:rPr>
                <w:sz w:val="20"/>
              </w:rPr>
              <w:t>Tool Severity</w:t>
            </w:r>
          </w:p>
        </w:tc>
        <w:tc>
          <w:tcPr>
            <w:tcW w:w="7200" w:type="dxa"/>
            <w:shd w:val="clear" w:color="auto" w:fill="F5F5F5"/>
          </w:tcPr>
          <w:p w14:paraId="20F270F8" w14:textId="77777777" w:rsidR="00A62364" w:rsidRDefault="00000000">
            <w:r>
              <w:rPr>
                <w:sz w:val="20"/>
              </w:rPr>
              <w:t>Error</w:t>
            </w:r>
          </w:p>
        </w:tc>
      </w:tr>
      <w:tr w:rsidR="00A62364" w14:paraId="56E08F90" w14:textId="77777777">
        <w:trPr>
          <w:jc w:val="center"/>
        </w:trPr>
        <w:tc>
          <w:tcPr>
            <w:tcW w:w="2592" w:type="dxa"/>
          </w:tcPr>
          <w:p w14:paraId="536A6E69" w14:textId="77777777" w:rsidR="00A62364" w:rsidRDefault="00000000">
            <w:r>
              <w:rPr>
                <w:sz w:val="20"/>
              </w:rPr>
              <w:t>Tool</w:t>
            </w:r>
          </w:p>
        </w:tc>
        <w:tc>
          <w:tcPr>
            <w:tcW w:w="7200" w:type="dxa"/>
          </w:tcPr>
          <w:p w14:paraId="351A8EAF" w14:textId="77777777" w:rsidR="00A62364" w:rsidRDefault="00000000">
            <w:r>
              <w:rPr>
                <w:sz w:val="20"/>
              </w:rPr>
              <w:t>Checkov</w:t>
            </w:r>
          </w:p>
        </w:tc>
      </w:tr>
      <w:tr w:rsidR="00A62364" w14:paraId="357144B8" w14:textId="77777777">
        <w:trPr>
          <w:jc w:val="center"/>
        </w:trPr>
        <w:tc>
          <w:tcPr>
            <w:tcW w:w="2592" w:type="dxa"/>
            <w:shd w:val="clear" w:color="auto" w:fill="F5F5F5"/>
          </w:tcPr>
          <w:p w14:paraId="7FF065CB" w14:textId="77777777" w:rsidR="00A62364" w:rsidRDefault="00000000">
            <w:r>
              <w:rPr>
                <w:sz w:val="20"/>
              </w:rPr>
              <w:t>Instances</w:t>
            </w:r>
          </w:p>
        </w:tc>
        <w:tc>
          <w:tcPr>
            <w:tcW w:w="7200" w:type="dxa"/>
            <w:shd w:val="clear" w:color="auto" w:fill="F5F5F5"/>
          </w:tcPr>
          <w:p w14:paraId="447E1ED2" w14:textId="77777777" w:rsidR="00A62364" w:rsidRDefault="00000000">
            <w:r>
              <w:rPr>
                <w:sz w:val="20"/>
              </w:rPr>
              <w:t>1</w:t>
            </w:r>
          </w:p>
        </w:tc>
      </w:tr>
      <w:tr w:rsidR="00A62364" w14:paraId="4E84BE4F" w14:textId="77777777">
        <w:trPr>
          <w:jc w:val="center"/>
        </w:trPr>
        <w:tc>
          <w:tcPr>
            <w:tcW w:w="2592" w:type="dxa"/>
          </w:tcPr>
          <w:p w14:paraId="556605EF" w14:textId="77777777" w:rsidR="00A62364" w:rsidRDefault="00000000">
            <w:r>
              <w:rPr>
                <w:sz w:val="20"/>
              </w:rPr>
              <w:t>CWE</w:t>
            </w:r>
          </w:p>
        </w:tc>
        <w:tc>
          <w:tcPr>
            <w:tcW w:w="7200" w:type="dxa"/>
          </w:tcPr>
          <w:p w14:paraId="45FE796A" w14:textId="77777777" w:rsidR="00A62364" w:rsidRDefault="00000000">
            <w:r>
              <w:rPr>
                <w:sz w:val="20"/>
              </w:rPr>
              <w:t>CWE-306</w:t>
            </w:r>
          </w:p>
        </w:tc>
      </w:tr>
      <w:tr w:rsidR="00A62364" w14:paraId="1C3F6D6B" w14:textId="77777777">
        <w:trPr>
          <w:jc w:val="center"/>
        </w:trPr>
        <w:tc>
          <w:tcPr>
            <w:tcW w:w="2592" w:type="dxa"/>
            <w:shd w:val="clear" w:color="auto" w:fill="F5F5F5"/>
          </w:tcPr>
          <w:p w14:paraId="5585BEA1" w14:textId="77777777" w:rsidR="00A62364" w:rsidRDefault="00000000">
            <w:r>
              <w:rPr>
                <w:sz w:val="20"/>
              </w:rPr>
              <w:t>OWASP Category</w:t>
            </w:r>
          </w:p>
        </w:tc>
        <w:tc>
          <w:tcPr>
            <w:tcW w:w="7200" w:type="dxa"/>
            <w:shd w:val="clear" w:color="auto" w:fill="F5F5F5"/>
          </w:tcPr>
          <w:p w14:paraId="06EF0FD7" w14:textId="77777777" w:rsidR="00A62364" w:rsidRDefault="00000000">
            <w:r>
              <w:rPr>
                <w:sz w:val="20"/>
              </w:rPr>
              <w:t>A07:2025 (Authentication Failures)</w:t>
            </w:r>
          </w:p>
        </w:tc>
      </w:tr>
    </w:tbl>
    <w:p w14:paraId="48557232" w14:textId="77777777" w:rsidR="00A62364" w:rsidRDefault="00A62364"/>
    <w:p w14:paraId="110AB737" w14:textId="77777777" w:rsidR="00A62364" w:rsidRDefault="00000000">
      <w:r>
        <w:rPr>
          <w:b/>
        </w:rPr>
        <w:t xml:space="preserve">Description: </w:t>
      </w:r>
      <w:r>
        <w:t>The web application should use a managed identity (system-assigned or user-assigned) instead of credentials for authenticating to Azure services.</w:t>
      </w:r>
    </w:p>
    <w:p w14:paraId="632384A8" w14:textId="77777777" w:rsidR="00A62364" w:rsidRDefault="00000000">
      <w:r>
        <w:rPr>
          <w:b/>
        </w:rPr>
        <w:t>Affected Locations:</w:t>
      </w:r>
    </w:p>
    <w:p w14:paraId="64A50C67" w14:textId="77777777" w:rsidR="00A62364" w:rsidRDefault="00000000">
      <w:pPr>
        <w:pStyle w:val="ListBullet"/>
      </w:pPr>
      <w:r>
        <w:t>infrastructure/modules/webapp.bicep:24</w:t>
      </w:r>
    </w:p>
    <w:p w14:paraId="2AD9B06C" w14:textId="77777777" w:rsidR="00A62364" w:rsidRDefault="00000000">
      <w:r>
        <w:rPr>
          <w:b/>
        </w:rPr>
        <w:t xml:space="preserve">Risk Assessment: </w:t>
      </w:r>
      <w:r>
        <w:t>Mitigated. The App Service now has a SystemAssigned managed identity configured in the Bicep template. The identity is granted Key Vault Secrets User role for credential-free secret access.</w:t>
      </w:r>
    </w:p>
    <w:p w14:paraId="7C51F360" w14:textId="77777777" w:rsidR="00A62364" w:rsidRDefault="00000000">
      <w:r>
        <w:rPr>
          <w:b/>
        </w:rPr>
        <w:t xml:space="preserve">Remediation: </w:t>
      </w:r>
      <w:r>
        <w:t>Remediated. SystemAssigned managed identity enabled on the App Service in webapp.bicep. The identity is granted Key Vault Secrets User role via RBAC role assignment in keyvault.bicep.</w:t>
      </w:r>
    </w:p>
    <w:p w14:paraId="6EF2A967" w14:textId="77777777" w:rsidR="00A62364" w:rsidRDefault="00000000">
      <w:pPr>
        <w:pStyle w:val="Heading3"/>
      </w:pPr>
      <w:bookmarkStart w:id="60" w:name="_Toc223963942"/>
      <w:r>
        <w:t>CKV_AZURE_84: Ensure that Azure Defender is set to On for Storage</w:t>
      </w:r>
      <w:bookmarkEnd w:id="60"/>
    </w:p>
    <w:tbl>
      <w:tblPr>
        <w:tblStyle w:val="TableGrid"/>
        <w:tblW w:w="0" w:type="auto"/>
        <w:jc w:val="center"/>
        <w:tblLook w:val="04A0" w:firstRow="1" w:lastRow="0" w:firstColumn="1" w:lastColumn="0" w:noHBand="0" w:noVBand="1"/>
      </w:tblPr>
      <w:tblGrid>
        <w:gridCol w:w="2543"/>
        <w:gridCol w:w="7033"/>
      </w:tblGrid>
      <w:tr w:rsidR="00A62364" w14:paraId="73270FE4" w14:textId="77777777">
        <w:trPr>
          <w:jc w:val="center"/>
        </w:trPr>
        <w:tc>
          <w:tcPr>
            <w:tcW w:w="2592" w:type="dxa"/>
            <w:shd w:val="clear" w:color="auto" w:fill="1E3A5F"/>
          </w:tcPr>
          <w:p w14:paraId="6E59B440" w14:textId="77777777" w:rsidR="00A62364" w:rsidRDefault="00000000">
            <w:r>
              <w:rPr>
                <w:b/>
                <w:color w:val="FFFFFF"/>
                <w:sz w:val="20"/>
              </w:rPr>
              <w:t>Property</w:t>
            </w:r>
          </w:p>
        </w:tc>
        <w:tc>
          <w:tcPr>
            <w:tcW w:w="7200" w:type="dxa"/>
            <w:shd w:val="clear" w:color="auto" w:fill="1E3A5F"/>
          </w:tcPr>
          <w:p w14:paraId="0264E162" w14:textId="77777777" w:rsidR="00A62364" w:rsidRDefault="00000000">
            <w:r>
              <w:rPr>
                <w:b/>
                <w:color w:val="FFFFFF"/>
                <w:sz w:val="20"/>
              </w:rPr>
              <w:t>Value</w:t>
            </w:r>
          </w:p>
        </w:tc>
      </w:tr>
      <w:tr w:rsidR="00A62364" w14:paraId="428E285C" w14:textId="77777777">
        <w:trPr>
          <w:jc w:val="center"/>
        </w:trPr>
        <w:tc>
          <w:tcPr>
            <w:tcW w:w="2592" w:type="dxa"/>
          </w:tcPr>
          <w:p w14:paraId="3C998CE0" w14:textId="77777777" w:rsidR="00A62364" w:rsidRDefault="00000000">
            <w:r>
              <w:rPr>
                <w:sz w:val="20"/>
              </w:rPr>
              <w:t>Assessed Risk</w:t>
            </w:r>
          </w:p>
        </w:tc>
        <w:tc>
          <w:tcPr>
            <w:tcW w:w="7200" w:type="dxa"/>
          </w:tcPr>
          <w:p w14:paraId="69BE3F45" w14:textId="77777777" w:rsidR="00A62364" w:rsidRDefault="00000000">
            <w:r>
              <w:rPr>
                <w:sz w:val="20"/>
              </w:rPr>
              <w:t>Mitigated</w:t>
            </w:r>
          </w:p>
        </w:tc>
      </w:tr>
      <w:tr w:rsidR="00A62364" w14:paraId="6F1A667C" w14:textId="77777777">
        <w:trPr>
          <w:jc w:val="center"/>
        </w:trPr>
        <w:tc>
          <w:tcPr>
            <w:tcW w:w="2592" w:type="dxa"/>
            <w:shd w:val="clear" w:color="auto" w:fill="F5F5F5"/>
          </w:tcPr>
          <w:p w14:paraId="62AF39A5" w14:textId="77777777" w:rsidR="00A62364" w:rsidRDefault="00000000">
            <w:r>
              <w:rPr>
                <w:sz w:val="20"/>
              </w:rPr>
              <w:t>Tool Severity</w:t>
            </w:r>
          </w:p>
        </w:tc>
        <w:tc>
          <w:tcPr>
            <w:tcW w:w="7200" w:type="dxa"/>
            <w:shd w:val="clear" w:color="auto" w:fill="F5F5F5"/>
          </w:tcPr>
          <w:p w14:paraId="7743622E" w14:textId="77777777" w:rsidR="00A62364" w:rsidRDefault="00000000">
            <w:r>
              <w:rPr>
                <w:sz w:val="20"/>
              </w:rPr>
              <w:t>Error</w:t>
            </w:r>
          </w:p>
        </w:tc>
      </w:tr>
      <w:tr w:rsidR="00A62364" w14:paraId="02D1ADD6" w14:textId="77777777">
        <w:trPr>
          <w:jc w:val="center"/>
        </w:trPr>
        <w:tc>
          <w:tcPr>
            <w:tcW w:w="2592" w:type="dxa"/>
          </w:tcPr>
          <w:p w14:paraId="62DA92EA" w14:textId="77777777" w:rsidR="00A62364" w:rsidRDefault="00000000">
            <w:r>
              <w:rPr>
                <w:sz w:val="20"/>
              </w:rPr>
              <w:t>Tool</w:t>
            </w:r>
          </w:p>
        </w:tc>
        <w:tc>
          <w:tcPr>
            <w:tcW w:w="7200" w:type="dxa"/>
          </w:tcPr>
          <w:p w14:paraId="7642FC30" w14:textId="77777777" w:rsidR="00A62364" w:rsidRDefault="00000000">
            <w:r>
              <w:rPr>
                <w:sz w:val="20"/>
              </w:rPr>
              <w:t>Checkov</w:t>
            </w:r>
          </w:p>
        </w:tc>
      </w:tr>
      <w:tr w:rsidR="00A62364" w14:paraId="06B40C07" w14:textId="77777777">
        <w:trPr>
          <w:jc w:val="center"/>
        </w:trPr>
        <w:tc>
          <w:tcPr>
            <w:tcW w:w="2592" w:type="dxa"/>
            <w:shd w:val="clear" w:color="auto" w:fill="F5F5F5"/>
          </w:tcPr>
          <w:p w14:paraId="4106898A" w14:textId="77777777" w:rsidR="00A62364" w:rsidRDefault="00000000">
            <w:r>
              <w:rPr>
                <w:sz w:val="20"/>
              </w:rPr>
              <w:t>Instances</w:t>
            </w:r>
          </w:p>
        </w:tc>
        <w:tc>
          <w:tcPr>
            <w:tcW w:w="7200" w:type="dxa"/>
            <w:shd w:val="clear" w:color="auto" w:fill="F5F5F5"/>
          </w:tcPr>
          <w:p w14:paraId="32D73FB7" w14:textId="77777777" w:rsidR="00A62364" w:rsidRDefault="00000000">
            <w:r>
              <w:rPr>
                <w:sz w:val="20"/>
              </w:rPr>
              <w:t>1</w:t>
            </w:r>
          </w:p>
        </w:tc>
      </w:tr>
      <w:tr w:rsidR="00A62364" w14:paraId="15019AEC" w14:textId="77777777">
        <w:trPr>
          <w:jc w:val="center"/>
        </w:trPr>
        <w:tc>
          <w:tcPr>
            <w:tcW w:w="2592" w:type="dxa"/>
          </w:tcPr>
          <w:p w14:paraId="443E1307" w14:textId="77777777" w:rsidR="00A62364" w:rsidRDefault="00000000">
            <w:r>
              <w:rPr>
                <w:sz w:val="20"/>
              </w:rPr>
              <w:t>CWE</w:t>
            </w:r>
          </w:p>
        </w:tc>
        <w:tc>
          <w:tcPr>
            <w:tcW w:w="7200" w:type="dxa"/>
          </w:tcPr>
          <w:p w14:paraId="1C6CCD03" w14:textId="77777777" w:rsidR="00A62364" w:rsidRDefault="00000000">
            <w:r>
              <w:rPr>
                <w:sz w:val="20"/>
              </w:rPr>
              <w:t>CWE-693</w:t>
            </w:r>
          </w:p>
        </w:tc>
      </w:tr>
      <w:tr w:rsidR="00A62364" w14:paraId="07E634F0" w14:textId="77777777">
        <w:trPr>
          <w:jc w:val="center"/>
        </w:trPr>
        <w:tc>
          <w:tcPr>
            <w:tcW w:w="2592" w:type="dxa"/>
            <w:shd w:val="clear" w:color="auto" w:fill="F5F5F5"/>
          </w:tcPr>
          <w:p w14:paraId="79A1175D" w14:textId="77777777" w:rsidR="00A62364" w:rsidRDefault="00000000">
            <w:r>
              <w:rPr>
                <w:sz w:val="20"/>
              </w:rPr>
              <w:t>OWASP Category</w:t>
            </w:r>
          </w:p>
        </w:tc>
        <w:tc>
          <w:tcPr>
            <w:tcW w:w="7200" w:type="dxa"/>
            <w:shd w:val="clear" w:color="auto" w:fill="F5F5F5"/>
          </w:tcPr>
          <w:p w14:paraId="340A3D80" w14:textId="77777777" w:rsidR="00A62364" w:rsidRDefault="00000000">
            <w:r>
              <w:rPr>
                <w:sz w:val="20"/>
              </w:rPr>
              <w:t>A02:2025 (Security Misconfiguration)</w:t>
            </w:r>
          </w:p>
        </w:tc>
      </w:tr>
    </w:tbl>
    <w:p w14:paraId="2589A212" w14:textId="77777777" w:rsidR="00A62364" w:rsidRDefault="00A62364"/>
    <w:p w14:paraId="2C1B5FF0" w14:textId="77777777" w:rsidR="00A62364" w:rsidRDefault="00000000">
      <w:r>
        <w:rPr>
          <w:b/>
        </w:rPr>
        <w:t xml:space="preserve">Description: </w:t>
      </w:r>
      <w:r>
        <w:t>Azure Defender for Storage should be enabled to detect unusual and potentially harmful access or exploitation attempts.</w:t>
      </w:r>
    </w:p>
    <w:p w14:paraId="313C3409" w14:textId="77777777" w:rsidR="00A62364" w:rsidRDefault="00000000">
      <w:r>
        <w:rPr>
          <w:b/>
        </w:rPr>
        <w:lastRenderedPageBreak/>
        <w:t>Affected Locations:</w:t>
      </w:r>
    </w:p>
    <w:p w14:paraId="6DA4F96F" w14:textId="77777777" w:rsidR="00A62364" w:rsidRDefault="00000000">
      <w:pPr>
        <w:pStyle w:val="ListBullet"/>
      </w:pPr>
      <w:r>
        <w:t>infrastructure/modules/defender.bicep:15</w:t>
      </w:r>
    </w:p>
    <w:p w14:paraId="6D02120E" w14:textId="77777777" w:rsidR="00A62364" w:rsidRDefault="00000000">
      <w:r>
        <w:rPr>
          <w:b/>
        </w:rPr>
        <w:t xml:space="preserve">Risk Assessment: </w:t>
      </w:r>
      <w:r>
        <w:t>Mitigated. Defender for Storage Standard tier (DefenderForStorageV2) is enabled in defender.bicep. This provides threat detection for blob storage including anomalous access patterns, potential data exfiltration, and suspicious upload activity.</w:t>
      </w:r>
    </w:p>
    <w:p w14:paraId="037B914F" w14:textId="77777777" w:rsidR="00A62364" w:rsidRDefault="00000000">
      <w:r>
        <w:rPr>
          <w:b/>
        </w:rPr>
        <w:t xml:space="preserve">Remediation: </w:t>
      </w:r>
      <w:r>
        <w:t>Remediated. Defender for Storage Standard tier (DefenderForStorageV2) enabled in defender.bicep via Microsoft.Security/defenderForStorageSettings resource. Provides real-time threat detection for blob storage operations.</w:t>
      </w:r>
    </w:p>
    <w:p w14:paraId="36823EAB" w14:textId="77777777" w:rsidR="00A62364" w:rsidRDefault="00000000">
      <w:pPr>
        <w:pStyle w:val="Heading3"/>
      </w:pPr>
      <w:bookmarkStart w:id="61" w:name="_Toc223963943"/>
      <w:r>
        <w:t>CKV_AZURE_87: Ensure that Azure Defender is set to On for Key Vault</w:t>
      </w:r>
      <w:bookmarkEnd w:id="61"/>
    </w:p>
    <w:tbl>
      <w:tblPr>
        <w:tblStyle w:val="TableGrid"/>
        <w:tblW w:w="0" w:type="auto"/>
        <w:jc w:val="center"/>
        <w:tblLook w:val="04A0" w:firstRow="1" w:lastRow="0" w:firstColumn="1" w:lastColumn="0" w:noHBand="0" w:noVBand="1"/>
      </w:tblPr>
      <w:tblGrid>
        <w:gridCol w:w="2543"/>
        <w:gridCol w:w="7033"/>
      </w:tblGrid>
      <w:tr w:rsidR="00A62364" w14:paraId="01B9CBC3" w14:textId="77777777">
        <w:trPr>
          <w:jc w:val="center"/>
        </w:trPr>
        <w:tc>
          <w:tcPr>
            <w:tcW w:w="2592" w:type="dxa"/>
            <w:shd w:val="clear" w:color="auto" w:fill="1E3A5F"/>
          </w:tcPr>
          <w:p w14:paraId="3DAAFE16" w14:textId="77777777" w:rsidR="00A62364" w:rsidRDefault="00000000">
            <w:r>
              <w:rPr>
                <w:b/>
                <w:color w:val="FFFFFF"/>
                <w:sz w:val="20"/>
              </w:rPr>
              <w:t>Property</w:t>
            </w:r>
          </w:p>
        </w:tc>
        <w:tc>
          <w:tcPr>
            <w:tcW w:w="7200" w:type="dxa"/>
            <w:shd w:val="clear" w:color="auto" w:fill="1E3A5F"/>
          </w:tcPr>
          <w:p w14:paraId="63E27545" w14:textId="77777777" w:rsidR="00A62364" w:rsidRDefault="00000000">
            <w:r>
              <w:rPr>
                <w:b/>
                <w:color w:val="FFFFFF"/>
                <w:sz w:val="20"/>
              </w:rPr>
              <w:t>Value</w:t>
            </w:r>
          </w:p>
        </w:tc>
      </w:tr>
      <w:tr w:rsidR="00A62364" w14:paraId="65DB2216" w14:textId="77777777">
        <w:trPr>
          <w:jc w:val="center"/>
        </w:trPr>
        <w:tc>
          <w:tcPr>
            <w:tcW w:w="2592" w:type="dxa"/>
          </w:tcPr>
          <w:p w14:paraId="4FCA9656" w14:textId="77777777" w:rsidR="00A62364" w:rsidRDefault="00000000">
            <w:r>
              <w:rPr>
                <w:sz w:val="20"/>
              </w:rPr>
              <w:t>Assessed Risk</w:t>
            </w:r>
          </w:p>
        </w:tc>
        <w:tc>
          <w:tcPr>
            <w:tcW w:w="7200" w:type="dxa"/>
          </w:tcPr>
          <w:p w14:paraId="29F63850" w14:textId="77777777" w:rsidR="00A62364" w:rsidRDefault="00000000">
            <w:r>
              <w:rPr>
                <w:sz w:val="20"/>
              </w:rPr>
              <w:t>Mitigated</w:t>
            </w:r>
          </w:p>
        </w:tc>
      </w:tr>
      <w:tr w:rsidR="00A62364" w14:paraId="58850B70" w14:textId="77777777">
        <w:trPr>
          <w:jc w:val="center"/>
        </w:trPr>
        <w:tc>
          <w:tcPr>
            <w:tcW w:w="2592" w:type="dxa"/>
            <w:shd w:val="clear" w:color="auto" w:fill="F5F5F5"/>
          </w:tcPr>
          <w:p w14:paraId="22B79BB5" w14:textId="77777777" w:rsidR="00A62364" w:rsidRDefault="00000000">
            <w:r>
              <w:rPr>
                <w:sz w:val="20"/>
              </w:rPr>
              <w:t>Tool Severity</w:t>
            </w:r>
          </w:p>
        </w:tc>
        <w:tc>
          <w:tcPr>
            <w:tcW w:w="7200" w:type="dxa"/>
            <w:shd w:val="clear" w:color="auto" w:fill="F5F5F5"/>
          </w:tcPr>
          <w:p w14:paraId="78DD2FF0" w14:textId="77777777" w:rsidR="00A62364" w:rsidRDefault="00000000">
            <w:r>
              <w:rPr>
                <w:sz w:val="20"/>
              </w:rPr>
              <w:t>Error</w:t>
            </w:r>
          </w:p>
        </w:tc>
      </w:tr>
      <w:tr w:rsidR="00A62364" w14:paraId="5DC35C49" w14:textId="77777777">
        <w:trPr>
          <w:jc w:val="center"/>
        </w:trPr>
        <w:tc>
          <w:tcPr>
            <w:tcW w:w="2592" w:type="dxa"/>
          </w:tcPr>
          <w:p w14:paraId="0314AE45" w14:textId="77777777" w:rsidR="00A62364" w:rsidRDefault="00000000">
            <w:r>
              <w:rPr>
                <w:sz w:val="20"/>
              </w:rPr>
              <w:t>Tool</w:t>
            </w:r>
          </w:p>
        </w:tc>
        <w:tc>
          <w:tcPr>
            <w:tcW w:w="7200" w:type="dxa"/>
          </w:tcPr>
          <w:p w14:paraId="4B6E33BB" w14:textId="77777777" w:rsidR="00A62364" w:rsidRDefault="00000000">
            <w:r>
              <w:rPr>
                <w:sz w:val="20"/>
              </w:rPr>
              <w:t>Checkov</w:t>
            </w:r>
          </w:p>
        </w:tc>
      </w:tr>
      <w:tr w:rsidR="00A62364" w14:paraId="41300D84" w14:textId="77777777">
        <w:trPr>
          <w:jc w:val="center"/>
        </w:trPr>
        <w:tc>
          <w:tcPr>
            <w:tcW w:w="2592" w:type="dxa"/>
            <w:shd w:val="clear" w:color="auto" w:fill="F5F5F5"/>
          </w:tcPr>
          <w:p w14:paraId="2AB834B6" w14:textId="77777777" w:rsidR="00A62364" w:rsidRDefault="00000000">
            <w:r>
              <w:rPr>
                <w:sz w:val="20"/>
              </w:rPr>
              <w:t>Instances</w:t>
            </w:r>
          </w:p>
        </w:tc>
        <w:tc>
          <w:tcPr>
            <w:tcW w:w="7200" w:type="dxa"/>
            <w:shd w:val="clear" w:color="auto" w:fill="F5F5F5"/>
          </w:tcPr>
          <w:p w14:paraId="77CAFBF0" w14:textId="77777777" w:rsidR="00A62364" w:rsidRDefault="00000000">
            <w:r>
              <w:rPr>
                <w:sz w:val="20"/>
              </w:rPr>
              <w:t>1</w:t>
            </w:r>
          </w:p>
        </w:tc>
      </w:tr>
      <w:tr w:rsidR="00A62364" w14:paraId="35D68247" w14:textId="77777777">
        <w:trPr>
          <w:jc w:val="center"/>
        </w:trPr>
        <w:tc>
          <w:tcPr>
            <w:tcW w:w="2592" w:type="dxa"/>
          </w:tcPr>
          <w:p w14:paraId="6B834702" w14:textId="77777777" w:rsidR="00A62364" w:rsidRDefault="00000000">
            <w:r>
              <w:rPr>
                <w:sz w:val="20"/>
              </w:rPr>
              <w:t>CWE</w:t>
            </w:r>
          </w:p>
        </w:tc>
        <w:tc>
          <w:tcPr>
            <w:tcW w:w="7200" w:type="dxa"/>
          </w:tcPr>
          <w:p w14:paraId="26481190" w14:textId="77777777" w:rsidR="00A62364" w:rsidRDefault="00000000">
            <w:r>
              <w:rPr>
                <w:sz w:val="20"/>
              </w:rPr>
              <w:t>CWE-693</w:t>
            </w:r>
          </w:p>
        </w:tc>
      </w:tr>
      <w:tr w:rsidR="00A62364" w14:paraId="7AC1B80B" w14:textId="77777777">
        <w:trPr>
          <w:jc w:val="center"/>
        </w:trPr>
        <w:tc>
          <w:tcPr>
            <w:tcW w:w="2592" w:type="dxa"/>
            <w:shd w:val="clear" w:color="auto" w:fill="F5F5F5"/>
          </w:tcPr>
          <w:p w14:paraId="0150A3C8" w14:textId="77777777" w:rsidR="00A62364" w:rsidRDefault="00000000">
            <w:r>
              <w:rPr>
                <w:sz w:val="20"/>
              </w:rPr>
              <w:t>OWASP Category</w:t>
            </w:r>
          </w:p>
        </w:tc>
        <w:tc>
          <w:tcPr>
            <w:tcW w:w="7200" w:type="dxa"/>
            <w:shd w:val="clear" w:color="auto" w:fill="F5F5F5"/>
          </w:tcPr>
          <w:p w14:paraId="0DA7D5CC" w14:textId="77777777" w:rsidR="00A62364" w:rsidRDefault="00000000">
            <w:r>
              <w:rPr>
                <w:sz w:val="20"/>
              </w:rPr>
              <w:t>A02:2025 (Security Misconfiguration)</w:t>
            </w:r>
          </w:p>
        </w:tc>
      </w:tr>
    </w:tbl>
    <w:p w14:paraId="74BE6788" w14:textId="77777777" w:rsidR="00A62364" w:rsidRDefault="00A62364"/>
    <w:p w14:paraId="4796B36F" w14:textId="77777777" w:rsidR="00A62364" w:rsidRDefault="00000000">
      <w:r>
        <w:rPr>
          <w:b/>
        </w:rPr>
        <w:t xml:space="preserve">Description: </w:t>
      </w:r>
      <w:r>
        <w:t>Azure Defender for Key Vault should be enabled to detect unusual access patterns and potential compromise of secrets.</w:t>
      </w:r>
    </w:p>
    <w:p w14:paraId="7B6E79DE" w14:textId="77777777" w:rsidR="00A62364" w:rsidRDefault="00000000">
      <w:r>
        <w:rPr>
          <w:b/>
        </w:rPr>
        <w:t>Affected Locations:</w:t>
      </w:r>
    </w:p>
    <w:p w14:paraId="584643F7" w14:textId="77777777" w:rsidR="00A62364" w:rsidRDefault="00000000">
      <w:pPr>
        <w:pStyle w:val="ListBullet"/>
      </w:pPr>
      <w:r>
        <w:t>infrastructure/modules/defender.bicep:15</w:t>
      </w:r>
    </w:p>
    <w:p w14:paraId="1AAA4090" w14:textId="77777777" w:rsidR="00A62364" w:rsidRDefault="00000000">
      <w:r>
        <w:rPr>
          <w:b/>
        </w:rPr>
        <w:t xml:space="preserve">Risk Assessment: </w:t>
      </w:r>
      <w:r>
        <w:t>Mitigated. Defender for Key Vault Standard tier is enabled in defender.bicep. This monitors Key Vault access for unusual patterns including unauthorized access attempts and suspicious secret retrieval activity.</w:t>
      </w:r>
    </w:p>
    <w:p w14:paraId="107B8206" w14:textId="77777777" w:rsidR="00A62364" w:rsidRDefault="00000000">
      <w:r>
        <w:rPr>
          <w:b/>
        </w:rPr>
        <w:t xml:space="preserve">Remediation: </w:t>
      </w:r>
      <w:r>
        <w:t>Remediated. Defender for Key Vault Standard tier enabled in defender.bicep via Microsoft.Security/pricings resource. Monitors vault access patterns and alerts on suspicious activity.</w:t>
      </w:r>
    </w:p>
    <w:p w14:paraId="6D37CC03" w14:textId="77777777" w:rsidR="00A62364" w:rsidRDefault="00000000">
      <w:pPr>
        <w:pStyle w:val="Heading3"/>
      </w:pPr>
      <w:bookmarkStart w:id="62" w:name="_Toc223963944"/>
      <w:r>
        <w:t>zap-10035: Strict-Transport-Security Header Not Set</w:t>
      </w:r>
      <w:bookmarkEnd w:id="62"/>
    </w:p>
    <w:tbl>
      <w:tblPr>
        <w:tblStyle w:val="TableGrid"/>
        <w:tblW w:w="0" w:type="auto"/>
        <w:jc w:val="center"/>
        <w:tblLook w:val="04A0" w:firstRow="1" w:lastRow="0" w:firstColumn="1" w:lastColumn="0" w:noHBand="0" w:noVBand="1"/>
      </w:tblPr>
      <w:tblGrid>
        <w:gridCol w:w="2548"/>
        <w:gridCol w:w="7028"/>
      </w:tblGrid>
      <w:tr w:rsidR="00A62364" w14:paraId="18AFA934" w14:textId="77777777">
        <w:trPr>
          <w:jc w:val="center"/>
        </w:trPr>
        <w:tc>
          <w:tcPr>
            <w:tcW w:w="2592" w:type="dxa"/>
            <w:shd w:val="clear" w:color="auto" w:fill="1E3A5F"/>
          </w:tcPr>
          <w:p w14:paraId="109A72E6" w14:textId="77777777" w:rsidR="00A62364" w:rsidRDefault="00000000">
            <w:r>
              <w:rPr>
                <w:b/>
                <w:color w:val="FFFFFF"/>
                <w:sz w:val="20"/>
              </w:rPr>
              <w:t>Property</w:t>
            </w:r>
          </w:p>
        </w:tc>
        <w:tc>
          <w:tcPr>
            <w:tcW w:w="7200" w:type="dxa"/>
            <w:shd w:val="clear" w:color="auto" w:fill="1E3A5F"/>
          </w:tcPr>
          <w:p w14:paraId="103692F0" w14:textId="77777777" w:rsidR="00A62364" w:rsidRDefault="00000000">
            <w:r>
              <w:rPr>
                <w:b/>
                <w:color w:val="FFFFFF"/>
                <w:sz w:val="20"/>
              </w:rPr>
              <w:t>Value</w:t>
            </w:r>
          </w:p>
        </w:tc>
      </w:tr>
      <w:tr w:rsidR="00A62364" w14:paraId="7E42A3E5" w14:textId="77777777">
        <w:trPr>
          <w:jc w:val="center"/>
        </w:trPr>
        <w:tc>
          <w:tcPr>
            <w:tcW w:w="2592" w:type="dxa"/>
          </w:tcPr>
          <w:p w14:paraId="25FAE338" w14:textId="77777777" w:rsidR="00A62364" w:rsidRDefault="00000000">
            <w:r>
              <w:rPr>
                <w:sz w:val="20"/>
              </w:rPr>
              <w:t>Assessed Risk</w:t>
            </w:r>
          </w:p>
        </w:tc>
        <w:tc>
          <w:tcPr>
            <w:tcW w:w="7200" w:type="dxa"/>
          </w:tcPr>
          <w:p w14:paraId="24EB9F15" w14:textId="77777777" w:rsidR="00A62364" w:rsidRDefault="00000000">
            <w:r>
              <w:rPr>
                <w:sz w:val="20"/>
              </w:rPr>
              <w:t>Mitigated</w:t>
            </w:r>
          </w:p>
        </w:tc>
      </w:tr>
      <w:tr w:rsidR="00A62364" w14:paraId="1CB6B4F6" w14:textId="77777777">
        <w:trPr>
          <w:jc w:val="center"/>
        </w:trPr>
        <w:tc>
          <w:tcPr>
            <w:tcW w:w="2592" w:type="dxa"/>
            <w:shd w:val="clear" w:color="auto" w:fill="F5F5F5"/>
          </w:tcPr>
          <w:p w14:paraId="5D967C07" w14:textId="77777777" w:rsidR="00A62364" w:rsidRDefault="00000000">
            <w:r>
              <w:rPr>
                <w:sz w:val="20"/>
              </w:rPr>
              <w:t>Tool Severity</w:t>
            </w:r>
          </w:p>
        </w:tc>
        <w:tc>
          <w:tcPr>
            <w:tcW w:w="7200" w:type="dxa"/>
            <w:shd w:val="clear" w:color="auto" w:fill="F5F5F5"/>
          </w:tcPr>
          <w:p w14:paraId="712111D9" w14:textId="77777777" w:rsidR="00A62364" w:rsidRDefault="00000000">
            <w:r>
              <w:rPr>
                <w:sz w:val="20"/>
              </w:rPr>
              <w:t>Warning</w:t>
            </w:r>
          </w:p>
        </w:tc>
      </w:tr>
      <w:tr w:rsidR="00A62364" w14:paraId="276DC978" w14:textId="77777777">
        <w:trPr>
          <w:jc w:val="center"/>
        </w:trPr>
        <w:tc>
          <w:tcPr>
            <w:tcW w:w="2592" w:type="dxa"/>
          </w:tcPr>
          <w:p w14:paraId="2848F00D" w14:textId="77777777" w:rsidR="00A62364" w:rsidRDefault="00000000">
            <w:r>
              <w:rPr>
                <w:sz w:val="20"/>
              </w:rPr>
              <w:t>Tool</w:t>
            </w:r>
          </w:p>
        </w:tc>
        <w:tc>
          <w:tcPr>
            <w:tcW w:w="7200" w:type="dxa"/>
          </w:tcPr>
          <w:p w14:paraId="112DDC6C" w14:textId="77777777" w:rsidR="00A62364" w:rsidRDefault="00000000">
            <w:r>
              <w:rPr>
                <w:sz w:val="20"/>
              </w:rPr>
              <w:t>OWASP ZAP</w:t>
            </w:r>
          </w:p>
        </w:tc>
      </w:tr>
      <w:tr w:rsidR="00A62364" w14:paraId="65F486F6" w14:textId="77777777">
        <w:trPr>
          <w:jc w:val="center"/>
        </w:trPr>
        <w:tc>
          <w:tcPr>
            <w:tcW w:w="2592" w:type="dxa"/>
            <w:shd w:val="clear" w:color="auto" w:fill="F5F5F5"/>
          </w:tcPr>
          <w:p w14:paraId="39D6B6D8" w14:textId="77777777" w:rsidR="00A62364" w:rsidRDefault="00000000">
            <w:r>
              <w:rPr>
                <w:sz w:val="20"/>
              </w:rPr>
              <w:t>Instances</w:t>
            </w:r>
          </w:p>
        </w:tc>
        <w:tc>
          <w:tcPr>
            <w:tcW w:w="7200" w:type="dxa"/>
            <w:shd w:val="clear" w:color="auto" w:fill="F5F5F5"/>
          </w:tcPr>
          <w:p w14:paraId="7D31436C" w14:textId="77777777" w:rsidR="00A62364" w:rsidRDefault="00000000">
            <w:r>
              <w:rPr>
                <w:sz w:val="20"/>
              </w:rPr>
              <w:t>6</w:t>
            </w:r>
          </w:p>
        </w:tc>
      </w:tr>
      <w:tr w:rsidR="00A62364" w14:paraId="5EEE6123" w14:textId="77777777">
        <w:trPr>
          <w:jc w:val="center"/>
        </w:trPr>
        <w:tc>
          <w:tcPr>
            <w:tcW w:w="2592" w:type="dxa"/>
          </w:tcPr>
          <w:p w14:paraId="70EA679A" w14:textId="77777777" w:rsidR="00A62364" w:rsidRDefault="00000000">
            <w:r>
              <w:rPr>
                <w:sz w:val="20"/>
              </w:rPr>
              <w:lastRenderedPageBreak/>
              <w:t>CWE</w:t>
            </w:r>
          </w:p>
        </w:tc>
        <w:tc>
          <w:tcPr>
            <w:tcW w:w="7200" w:type="dxa"/>
          </w:tcPr>
          <w:p w14:paraId="6B956FC9" w14:textId="77777777" w:rsidR="00A62364" w:rsidRDefault="00000000">
            <w:r>
              <w:rPr>
                <w:sz w:val="20"/>
              </w:rPr>
              <w:t>CWE-319</w:t>
            </w:r>
          </w:p>
        </w:tc>
      </w:tr>
      <w:tr w:rsidR="00A62364" w14:paraId="495BFA86" w14:textId="77777777">
        <w:trPr>
          <w:jc w:val="center"/>
        </w:trPr>
        <w:tc>
          <w:tcPr>
            <w:tcW w:w="2592" w:type="dxa"/>
            <w:shd w:val="clear" w:color="auto" w:fill="F5F5F5"/>
          </w:tcPr>
          <w:p w14:paraId="7A1163F0" w14:textId="77777777" w:rsidR="00A62364" w:rsidRDefault="00000000">
            <w:r>
              <w:rPr>
                <w:sz w:val="20"/>
              </w:rPr>
              <w:t>OWASP Category</w:t>
            </w:r>
          </w:p>
        </w:tc>
        <w:tc>
          <w:tcPr>
            <w:tcW w:w="7200" w:type="dxa"/>
            <w:shd w:val="clear" w:color="auto" w:fill="F5F5F5"/>
          </w:tcPr>
          <w:p w14:paraId="0833E16E" w14:textId="77777777" w:rsidR="00A62364" w:rsidRDefault="00000000">
            <w:r>
              <w:rPr>
                <w:sz w:val="20"/>
              </w:rPr>
              <w:t>A04:2025 (Cryptographic Failures)</w:t>
            </w:r>
          </w:p>
        </w:tc>
      </w:tr>
      <w:tr w:rsidR="00A62364" w14:paraId="220B3FE9" w14:textId="77777777">
        <w:trPr>
          <w:jc w:val="center"/>
        </w:trPr>
        <w:tc>
          <w:tcPr>
            <w:tcW w:w="2592" w:type="dxa"/>
          </w:tcPr>
          <w:p w14:paraId="68A6BE0B" w14:textId="77777777" w:rsidR="00A62364" w:rsidRDefault="00000000">
            <w:r>
              <w:rPr>
                <w:sz w:val="20"/>
              </w:rPr>
              <w:t>Confidence</w:t>
            </w:r>
          </w:p>
        </w:tc>
        <w:tc>
          <w:tcPr>
            <w:tcW w:w="7200" w:type="dxa"/>
          </w:tcPr>
          <w:p w14:paraId="5FD5A441" w14:textId="77777777" w:rsidR="00A62364" w:rsidRDefault="00000000">
            <w:r>
              <w:rPr>
                <w:sz w:val="20"/>
              </w:rPr>
              <w:t>High (90.0)</w:t>
            </w:r>
          </w:p>
        </w:tc>
      </w:tr>
    </w:tbl>
    <w:p w14:paraId="249F8F82" w14:textId="77777777" w:rsidR="00A62364" w:rsidRDefault="00A62364"/>
    <w:p w14:paraId="18513B1B" w14:textId="77777777" w:rsidR="00A62364" w:rsidRDefault="00000000">
      <w:r>
        <w:rPr>
          <w:b/>
        </w:rPr>
        <w:t xml:space="preserve">Description: </w:t>
      </w:r>
      <w:r>
        <w:t>HTTP Strict Transport Security (HSTS) is a web security policy mechanism whereby a web server declares that complying user agents (such as a web browser) are to interact with it using only secure HTTPS connections (i.e. HTTP layered over TLS/SSL). HSTS is an IETF standards track protocol and is specified in RFC 6797.</w:t>
      </w:r>
    </w:p>
    <w:p w14:paraId="7F553C38" w14:textId="77777777" w:rsidR="00A62364" w:rsidRDefault="00000000">
      <w:r>
        <w:rPr>
          <w:b/>
        </w:rPr>
        <w:t>Affected Locations:</w:t>
      </w:r>
    </w:p>
    <w:p w14:paraId="03F42024" w14:textId="77777777" w:rsidR="00A62364" w:rsidRDefault="00000000">
      <w:pPr>
        <w:pStyle w:val="ListBullet"/>
      </w:pPr>
      <w:r>
        <w:t>GET https://app-cadence-api-uat.azurewebsites.net/favicon.ico</w:t>
      </w:r>
    </w:p>
    <w:p w14:paraId="4781B8DA" w14:textId="77777777" w:rsidR="00A62364" w:rsidRDefault="00000000">
      <w:pPr>
        <w:pStyle w:val="ListBullet"/>
      </w:pPr>
      <w:r>
        <w:t>GET https://app-cadence-api-uat.azurewebsites.net/robots.txt</w:t>
      </w:r>
    </w:p>
    <w:p w14:paraId="569D70BD" w14:textId="77777777" w:rsidR="00A62364" w:rsidRDefault="00000000">
      <w:pPr>
        <w:pStyle w:val="ListBullet"/>
      </w:pPr>
      <w:r>
        <w:t>GET https://app-cadence-api-uat.azurewebsites.net</w:t>
      </w:r>
    </w:p>
    <w:p w14:paraId="70FAF1ED" w14:textId="77777777" w:rsidR="00A62364" w:rsidRDefault="00000000">
      <w:pPr>
        <w:pStyle w:val="ListBullet"/>
      </w:pPr>
      <w:r>
        <w:t>GET https://app-cadence-api-uat.azurewebsites.net/</w:t>
      </w:r>
    </w:p>
    <w:p w14:paraId="6620072F" w14:textId="77777777" w:rsidR="00A62364" w:rsidRDefault="00000000">
      <w:pPr>
        <w:pStyle w:val="ListBullet"/>
      </w:pPr>
      <w:r>
        <w:t>GET https://app-cadence-api-uat.azurewebsites.net/sitemap.xml</w:t>
      </w:r>
    </w:p>
    <w:p w14:paraId="75C07A1A" w14:textId="77777777" w:rsidR="00A62364" w:rsidRDefault="00000000">
      <w:r>
        <w:rPr>
          <w:b/>
        </w:rPr>
        <w:t xml:space="preserve">Risk Assessment: </w:t>
      </w:r>
      <w:r>
        <w:t>Mitigated. The Strict-Transport-Security (HSTS) header is now configured in ASP.NET Core middleware with max-age=31536000 (1 year) and includeSubDomains. This prevents SSL stripping attacks and protocol downgrade attacks on first connection.</w:t>
      </w:r>
    </w:p>
    <w:p w14:paraId="74192417" w14:textId="77777777" w:rsidR="00A62364" w:rsidRDefault="00000000">
      <w:r>
        <w:rPr>
          <w:b/>
        </w:rPr>
        <w:t xml:space="preserve">Remediation: </w:t>
      </w:r>
      <w:r>
        <w:t>Remediated. HSTS middleware (app.UseHsts()) added to Program.cs with max-age=31536000 and includeSubDomains. Applied in non-Development environments only.</w:t>
      </w:r>
    </w:p>
    <w:p w14:paraId="038A6EE2" w14:textId="77777777" w:rsidR="00A62364" w:rsidRDefault="00000000">
      <w:r>
        <w:br w:type="page"/>
      </w:r>
    </w:p>
    <w:p w14:paraId="70CC968F" w14:textId="77777777" w:rsidR="00A62364" w:rsidRDefault="00000000">
      <w:pPr>
        <w:pStyle w:val="Heading1"/>
      </w:pPr>
      <w:bookmarkStart w:id="63" w:name="_Toc223963945"/>
      <w:r>
        <w:lastRenderedPageBreak/>
        <w:t>6. Risk Assessment Matrix</w:t>
      </w:r>
      <w:bookmarkEnd w:id="63"/>
    </w:p>
    <w:p w14:paraId="73B8F092" w14:textId="77777777" w:rsidR="00A62364" w:rsidRDefault="00000000">
      <w:r>
        <w:t>The following matrix classifies each finding based on its real-world risk in the context of the Cadence platform. Risk classification considers exploitability, blast radius, multi-tenancy implications, and existing mitigating controls. Many findings flagged as 'error' by IaC scanning tools represent best-practice configuration recommendations rather than actively exploitable vulnerabilities.</w:t>
      </w:r>
    </w:p>
    <w:tbl>
      <w:tblPr>
        <w:tblStyle w:val="TableGrid"/>
        <w:tblW w:w="0" w:type="auto"/>
        <w:jc w:val="center"/>
        <w:tblLook w:val="04A0" w:firstRow="1" w:lastRow="0" w:firstColumn="1" w:lastColumn="0" w:noHBand="0" w:noVBand="1"/>
      </w:tblPr>
      <w:tblGrid>
        <w:gridCol w:w="1711"/>
        <w:gridCol w:w="3497"/>
        <w:gridCol w:w="857"/>
        <w:gridCol w:w="3511"/>
      </w:tblGrid>
      <w:tr w:rsidR="00A62364" w14:paraId="769CA387" w14:textId="77777777">
        <w:trPr>
          <w:jc w:val="center"/>
        </w:trPr>
        <w:tc>
          <w:tcPr>
            <w:tcW w:w="1728" w:type="dxa"/>
            <w:shd w:val="clear" w:color="auto" w:fill="1E3A5F"/>
          </w:tcPr>
          <w:p w14:paraId="18F1FE5D" w14:textId="77777777" w:rsidR="00A62364" w:rsidRDefault="00000000">
            <w:r>
              <w:rPr>
                <w:b/>
                <w:color w:val="FFFFFF"/>
                <w:sz w:val="20"/>
              </w:rPr>
              <w:t>Risk Level</w:t>
            </w:r>
          </w:p>
        </w:tc>
        <w:tc>
          <w:tcPr>
            <w:tcW w:w="3600" w:type="dxa"/>
            <w:shd w:val="clear" w:color="auto" w:fill="1E3A5F"/>
          </w:tcPr>
          <w:p w14:paraId="16B7E9DD" w14:textId="77777777" w:rsidR="00A62364" w:rsidRDefault="00000000">
            <w:r>
              <w:rPr>
                <w:b/>
                <w:color w:val="FFFFFF"/>
                <w:sz w:val="20"/>
              </w:rPr>
              <w:t>Definition</w:t>
            </w:r>
          </w:p>
        </w:tc>
        <w:tc>
          <w:tcPr>
            <w:tcW w:w="864" w:type="dxa"/>
            <w:shd w:val="clear" w:color="auto" w:fill="1E3A5F"/>
          </w:tcPr>
          <w:p w14:paraId="28937FFB" w14:textId="77777777" w:rsidR="00A62364" w:rsidRDefault="00000000">
            <w:r>
              <w:rPr>
                <w:b/>
                <w:color w:val="FFFFFF"/>
                <w:sz w:val="20"/>
              </w:rPr>
              <w:t>Count</w:t>
            </w:r>
          </w:p>
        </w:tc>
        <w:tc>
          <w:tcPr>
            <w:tcW w:w="3600" w:type="dxa"/>
            <w:shd w:val="clear" w:color="auto" w:fill="1E3A5F"/>
          </w:tcPr>
          <w:p w14:paraId="3DA1789B" w14:textId="77777777" w:rsidR="00A62364" w:rsidRDefault="00000000">
            <w:r>
              <w:rPr>
                <w:b/>
                <w:color w:val="FFFFFF"/>
                <w:sz w:val="20"/>
              </w:rPr>
              <w:t>Findings</w:t>
            </w:r>
          </w:p>
        </w:tc>
      </w:tr>
      <w:tr w:rsidR="00A62364" w14:paraId="4E49E809" w14:textId="77777777">
        <w:trPr>
          <w:jc w:val="center"/>
        </w:trPr>
        <w:tc>
          <w:tcPr>
            <w:tcW w:w="1728" w:type="dxa"/>
          </w:tcPr>
          <w:p w14:paraId="723A6E59" w14:textId="77777777" w:rsidR="00A62364" w:rsidRDefault="00000000">
            <w:r>
              <w:rPr>
                <w:sz w:val="20"/>
              </w:rPr>
              <w:t>Critical</w:t>
            </w:r>
          </w:p>
        </w:tc>
        <w:tc>
          <w:tcPr>
            <w:tcW w:w="3600" w:type="dxa"/>
          </w:tcPr>
          <w:p w14:paraId="46A8335C" w14:textId="77777777" w:rsidR="00A62364" w:rsidRDefault="00000000">
            <w:r>
              <w:rPr>
                <w:sz w:val="20"/>
              </w:rPr>
              <w:t>Immediate action required. Actively exploitable vulnerability with high impact.</w:t>
            </w:r>
          </w:p>
        </w:tc>
        <w:tc>
          <w:tcPr>
            <w:tcW w:w="864" w:type="dxa"/>
          </w:tcPr>
          <w:p w14:paraId="3DC720F8" w14:textId="77777777" w:rsidR="00A62364" w:rsidRDefault="00000000">
            <w:r>
              <w:rPr>
                <w:sz w:val="20"/>
              </w:rPr>
              <w:t>0</w:t>
            </w:r>
          </w:p>
        </w:tc>
        <w:tc>
          <w:tcPr>
            <w:tcW w:w="3600" w:type="dxa"/>
          </w:tcPr>
          <w:p w14:paraId="1B48AE0D" w14:textId="77777777" w:rsidR="00A62364" w:rsidRDefault="00000000">
            <w:r>
              <w:rPr>
                <w:sz w:val="20"/>
              </w:rPr>
              <w:t>None</w:t>
            </w:r>
          </w:p>
        </w:tc>
      </w:tr>
      <w:tr w:rsidR="00A62364" w14:paraId="62398F83" w14:textId="77777777">
        <w:trPr>
          <w:jc w:val="center"/>
        </w:trPr>
        <w:tc>
          <w:tcPr>
            <w:tcW w:w="1728" w:type="dxa"/>
            <w:shd w:val="clear" w:color="auto" w:fill="F5F5F5"/>
          </w:tcPr>
          <w:p w14:paraId="04578DC5" w14:textId="77777777" w:rsidR="00A62364" w:rsidRDefault="00000000">
            <w:r>
              <w:rPr>
                <w:sz w:val="20"/>
              </w:rPr>
              <w:t>High</w:t>
            </w:r>
          </w:p>
        </w:tc>
        <w:tc>
          <w:tcPr>
            <w:tcW w:w="3600" w:type="dxa"/>
            <w:shd w:val="clear" w:color="auto" w:fill="F5F5F5"/>
          </w:tcPr>
          <w:p w14:paraId="2DE672A5" w14:textId="77777777" w:rsidR="00A62364" w:rsidRDefault="00000000">
            <w:r>
              <w:rPr>
                <w:sz w:val="20"/>
              </w:rPr>
              <w:t>Address this sprint. Significant risk that should be remediated promptly.</w:t>
            </w:r>
          </w:p>
        </w:tc>
        <w:tc>
          <w:tcPr>
            <w:tcW w:w="864" w:type="dxa"/>
            <w:shd w:val="clear" w:color="auto" w:fill="F5F5F5"/>
          </w:tcPr>
          <w:p w14:paraId="7CC8E0A1" w14:textId="77777777" w:rsidR="00A62364" w:rsidRDefault="00000000">
            <w:r>
              <w:rPr>
                <w:sz w:val="20"/>
              </w:rPr>
              <w:t>0</w:t>
            </w:r>
          </w:p>
        </w:tc>
        <w:tc>
          <w:tcPr>
            <w:tcW w:w="3600" w:type="dxa"/>
            <w:shd w:val="clear" w:color="auto" w:fill="F5F5F5"/>
          </w:tcPr>
          <w:p w14:paraId="415E85A3" w14:textId="77777777" w:rsidR="00A62364" w:rsidRDefault="00000000">
            <w:r>
              <w:rPr>
                <w:sz w:val="20"/>
              </w:rPr>
              <w:t>None</w:t>
            </w:r>
          </w:p>
        </w:tc>
      </w:tr>
      <w:tr w:rsidR="00A62364" w14:paraId="425236A2" w14:textId="77777777">
        <w:trPr>
          <w:jc w:val="center"/>
        </w:trPr>
        <w:tc>
          <w:tcPr>
            <w:tcW w:w="1728" w:type="dxa"/>
          </w:tcPr>
          <w:p w14:paraId="55437180" w14:textId="77777777" w:rsidR="00A62364" w:rsidRDefault="00000000">
            <w:r>
              <w:rPr>
                <w:sz w:val="20"/>
              </w:rPr>
              <w:t>Medium</w:t>
            </w:r>
          </w:p>
        </w:tc>
        <w:tc>
          <w:tcPr>
            <w:tcW w:w="3600" w:type="dxa"/>
          </w:tcPr>
          <w:p w14:paraId="17661E55" w14:textId="77777777" w:rsidR="00A62364" w:rsidRDefault="00000000">
            <w:r>
              <w:rPr>
                <w:sz w:val="20"/>
              </w:rPr>
              <w:t>Address this quarter. Important hardening that improves defense-in-depth.</w:t>
            </w:r>
          </w:p>
        </w:tc>
        <w:tc>
          <w:tcPr>
            <w:tcW w:w="864" w:type="dxa"/>
          </w:tcPr>
          <w:p w14:paraId="43A66CC2" w14:textId="77777777" w:rsidR="00A62364" w:rsidRDefault="00000000">
            <w:r>
              <w:rPr>
                <w:sz w:val="20"/>
              </w:rPr>
              <w:t>3</w:t>
            </w:r>
          </w:p>
        </w:tc>
        <w:tc>
          <w:tcPr>
            <w:tcW w:w="3600" w:type="dxa"/>
          </w:tcPr>
          <w:p w14:paraId="62A72C0F" w14:textId="77777777" w:rsidR="00A62364" w:rsidRDefault="00000000">
            <w:r>
              <w:rPr>
                <w:sz w:val="20"/>
              </w:rPr>
              <w:t>CKV2_AZURE_27, CKV_AZURE_113, CKV_AZURE_222</w:t>
            </w:r>
          </w:p>
        </w:tc>
      </w:tr>
      <w:tr w:rsidR="00A62364" w14:paraId="270A4FE2" w14:textId="77777777">
        <w:trPr>
          <w:jc w:val="center"/>
        </w:trPr>
        <w:tc>
          <w:tcPr>
            <w:tcW w:w="1728" w:type="dxa"/>
            <w:shd w:val="clear" w:color="auto" w:fill="F5F5F5"/>
          </w:tcPr>
          <w:p w14:paraId="6706B001" w14:textId="77777777" w:rsidR="00A62364" w:rsidRDefault="00000000">
            <w:r>
              <w:rPr>
                <w:sz w:val="20"/>
              </w:rPr>
              <w:t>Low</w:t>
            </w:r>
          </w:p>
        </w:tc>
        <w:tc>
          <w:tcPr>
            <w:tcW w:w="3600" w:type="dxa"/>
            <w:shd w:val="clear" w:color="auto" w:fill="F5F5F5"/>
          </w:tcPr>
          <w:p w14:paraId="069AF753" w14:textId="77777777" w:rsidR="00A62364" w:rsidRDefault="00000000">
            <w:r>
              <w:rPr>
                <w:sz w:val="20"/>
              </w:rPr>
              <w:t>Monitor and plan. Best-practice improvement with minimal direct risk.</w:t>
            </w:r>
          </w:p>
        </w:tc>
        <w:tc>
          <w:tcPr>
            <w:tcW w:w="864" w:type="dxa"/>
            <w:shd w:val="clear" w:color="auto" w:fill="F5F5F5"/>
          </w:tcPr>
          <w:p w14:paraId="020EE048" w14:textId="77777777" w:rsidR="00A62364" w:rsidRDefault="00000000">
            <w:r>
              <w:rPr>
                <w:sz w:val="20"/>
              </w:rPr>
              <w:t>10</w:t>
            </w:r>
          </w:p>
        </w:tc>
        <w:tc>
          <w:tcPr>
            <w:tcW w:w="3600" w:type="dxa"/>
            <w:shd w:val="clear" w:color="auto" w:fill="F5F5F5"/>
          </w:tcPr>
          <w:p w14:paraId="0FBED551" w14:textId="77777777" w:rsidR="00A62364" w:rsidRDefault="00000000">
            <w:r>
              <w:rPr>
                <w:sz w:val="20"/>
              </w:rPr>
              <w:t>CKV_AZURE_16, CKV_AZURE_17, CKV_AZURE_18, CKV_AZURE_20, CKV_AZURE_21, CKV_AZURE_213, CKV_AZURE_22, CKV_AZURE_26, CKV_AZURE_27, CKV_AZURE_67</w:t>
            </w:r>
          </w:p>
        </w:tc>
      </w:tr>
      <w:tr w:rsidR="00A62364" w14:paraId="1B974235" w14:textId="77777777">
        <w:trPr>
          <w:jc w:val="center"/>
        </w:trPr>
        <w:tc>
          <w:tcPr>
            <w:tcW w:w="1728" w:type="dxa"/>
          </w:tcPr>
          <w:p w14:paraId="51A75835" w14:textId="77777777" w:rsidR="00A62364" w:rsidRDefault="00000000">
            <w:r>
              <w:rPr>
                <w:sz w:val="20"/>
              </w:rPr>
              <w:t>Informational</w:t>
            </w:r>
          </w:p>
        </w:tc>
        <w:tc>
          <w:tcPr>
            <w:tcW w:w="3600" w:type="dxa"/>
          </w:tcPr>
          <w:p w14:paraId="1BEFD18E" w14:textId="77777777" w:rsidR="00A62364" w:rsidRDefault="00000000">
            <w:r>
              <w:rPr>
                <w:sz w:val="20"/>
              </w:rPr>
              <w:t>Accept or monitor. Informational findings with no direct security impact.</w:t>
            </w:r>
          </w:p>
        </w:tc>
        <w:tc>
          <w:tcPr>
            <w:tcW w:w="864" w:type="dxa"/>
          </w:tcPr>
          <w:p w14:paraId="5A47086E" w14:textId="77777777" w:rsidR="00A62364" w:rsidRDefault="00000000">
            <w:r>
              <w:rPr>
                <w:sz w:val="20"/>
              </w:rPr>
              <w:t>7</w:t>
            </w:r>
          </w:p>
        </w:tc>
        <w:tc>
          <w:tcPr>
            <w:tcW w:w="3600" w:type="dxa"/>
          </w:tcPr>
          <w:p w14:paraId="721B479D" w14:textId="77777777" w:rsidR="00A62364" w:rsidRDefault="00000000">
            <w:r>
              <w:rPr>
                <w:sz w:val="20"/>
              </w:rPr>
              <w:t>CKV_AZURE_206, CKV_AZURE_212, CKV_AZURE_225, CKV_AZURE_229, CKV_AZURE_43, zap-10049, zap-90005</w:t>
            </w:r>
          </w:p>
        </w:tc>
      </w:tr>
    </w:tbl>
    <w:p w14:paraId="14D39B96" w14:textId="77777777" w:rsidR="00A62364" w:rsidRDefault="00A62364"/>
    <w:p w14:paraId="1504830A" w14:textId="77777777" w:rsidR="00A62364" w:rsidRDefault="00000000">
      <w:r>
        <w:t>No Critical or High risk findings were identified by the automated scanning tools. 3 Medium risk findings relate to infrastructure hardening and should be addressed per the remediation roadmap in Section 7. Note: the absence of Critical/High findings from automated tools does not guarantee the absence of all high-risk vulnerabilities—manual penetration testing is recommended to validate this assessment.</w:t>
      </w:r>
    </w:p>
    <w:p w14:paraId="6923DD4A" w14:textId="77777777" w:rsidR="00A62364" w:rsidRDefault="00000000">
      <w:r>
        <w:br w:type="page"/>
      </w:r>
    </w:p>
    <w:p w14:paraId="1FED44BD" w14:textId="77777777" w:rsidR="00A62364" w:rsidRDefault="00000000">
      <w:pPr>
        <w:pStyle w:val="Heading1"/>
      </w:pPr>
      <w:bookmarkStart w:id="64" w:name="_Toc223963946"/>
      <w:r>
        <w:lastRenderedPageBreak/>
        <w:t>7. Remediation Status &amp; Roadmap</w:t>
      </w:r>
      <w:bookmarkEnd w:id="64"/>
    </w:p>
    <w:p w14:paraId="6C72CCDE" w14:textId="77777777" w:rsidR="00A62364" w:rsidRDefault="00000000">
      <w:pPr>
        <w:pStyle w:val="Heading2"/>
      </w:pPr>
      <w:bookmarkStart w:id="65" w:name="_Toc223963947"/>
      <w:r>
        <w:t>7.1 Already Mitigated</w:t>
      </w:r>
      <w:bookmarkEnd w:id="65"/>
    </w:p>
    <w:p w14:paraId="0B2A420F" w14:textId="77777777" w:rsidR="00A62364" w:rsidRDefault="00000000">
      <w:r>
        <w:t>The following security concerns are already addressed by the platform architecture and do not require action:</w:t>
      </w:r>
    </w:p>
    <w:tbl>
      <w:tblPr>
        <w:tblStyle w:val="TableGrid"/>
        <w:tblW w:w="0" w:type="auto"/>
        <w:jc w:val="center"/>
        <w:tblLook w:val="04A0" w:firstRow="1" w:lastRow="0" w:firstColumn="1" w:lastColumn="0" w:noHBand="0" w:noVBand="1"/>
      </w:tblPr>
      <w:tblGrid>
        <w:gridCol w:w="2832"/>
        <w:gridCol w:w="1422"/>
        <w:gridCol w:w="5322"/>
      </w:tblGrid>
      <w:tr w:rsidR="00A62364" w14:paraId="1EF111C3" w14:textId="77777777">
        <w:trPr>
          <w:jc w:val="center"/>
        </w:trPr>
        <w:tc>
          <w:tcPr>
            <w:tcW w:w="2880" w:type="dxa"/>
            <w:shd w:val="clear" w:color="auto" w:fill="1E3A5F"/>
          </w:tcPr>
          <w:p w14:paraId="6F34F204" w14:textId="77777777" w:rsidR="00A62364" w:rsidRDefault="00000000">
            <w:r>
              <w:rPr>
                <w:b/>
                <w:color w:val="FFFFFF"/>
                <w:sz w:val="20"/>
              </w:rPr>
              <w:t>Concern</w:t>
            </w:r>
          </w:p>
        </w:tc>
        <w:tc>
          <w:tcPr>
            <w:tcW w:w="1440" w:type="dxa"/>
            <w:shd w:val="clear" w:color="auto" w:fill="1E3A5F"/>
          </w:tcPr>
          <w:p w14:paraId="5D3588F9" w14:textId="77777777" w:rsidR="00A62364" w:rsidRDefault="00000000">
            <w:r>
              <w:rPr>
                <w:b/>
                <w:color w:val="FFFFFF"/>
                <w:sz w:val="20"/>
              </w:rPr>
              <w:t>Status</w:t>
            </w:r>
          </w:p>
        </w:tc>
        <w:tc>
          <w:tcPr>
            <w:tcW w:w="5472" w:type="dxa"/>
            <w:shd w:val="clear" w:color="auto" w:fill="1E3A5F"/>
          </w:tcPr>
          <w:p w14:paraId="69D4ACAB" w14:textId="77777777" w:rsidR="00A62364" w:rsidRDefault="00000000">
            <w:r>
              <w:rPr>
                <w:b/>
                <w:color w:val="FFFFFF"/>
                <w:sz w:val="20"/>
              </w:rPr>
              <w:t>Justification</w:t>
            </w:r>
          </w:p>
        </w:tc>
      </w:tr>
      <w:tr w:rsidR="00A62364" w14:paraId="3ADB346F" w14:textId="77777777">
        <w:trPr>
          <w:jc w:val="center"/>
        </w:trPr>
        <w:tc>
          <w:tcPr>
            <w:tcW w:w="2880" w:type="dxa"/>
          </w:tcPr>
          <w:p w14:paraId="21432010" w14:textId="77777777" w:rsidR="00A62364" w:rsidRDefault="00000000">
            <w:r>
              <w:rPr>
                <w:sz w:val="20"/>
              </w:rPr>
              <w:t>Anti-CSRF Tokens (ZAP 10202)</w:t>
            </w:r>
          </w:p>
        </w:tc>
        <w:tc>
          <w:tcPr>
            <w:tcW w:w="1440" w:type="dxa"/>
          </w:tcPr>
          <w:p w14:paraId="2731BE76" w14:textId="77777777" w:rsidR="00A62364" w:rsidRDefault="00000000">
            <w:r>
              <w:rPr>
                <w:sz w:val="20"/>
              </w:rPr>
              <w:t>Mitigated</w:t>
            </w:r>
          </w:p>
        </w:tc>
        <w:tc>
          <w:tcPr>
            <w:tcW w:w="5472" w:type="dxa"/>
          </w:tcPr>
          <w:p w14:paraId="3A6474A2" w14:textId="77777777" w:rsidR="00A62364" w:rsidRDefault="00000000">
            <w:r>
              <w:rPr>
                <w:sz w:val="20"/>
              </w:rPr>
              <w:t>API uses JWT bearer authentication, not cookie-based sessions. CSRF attacks require cookie-based auth to be effective.</w:t>
            </w:r>
          </w:p>
        </w:tc>
      </w:tr>
      <w:tr w:rsidR="00A62364" w14:paraId="4E440B21" w14:textId="77777777">
        <w:trPr>
          <w:jc w:val="center"/>
        </w:trPr>
        <w:tc>
          <w:tcPr>
            <w:tcW w:w="2880" w:type="dxa"/>
            <w:shd w:val="clear" w:color="auto" w:fill="F5F5F5"/>
          </w:tcPr>
          <w:p w14:paraId="0677480A" w14:textId="77777777" w:rsidR="00A62364" w:rsidRDefault="00000000">
            <w:r>
              <w:rPr>
                <w:sz w:val="20"/>
              </w:rPr>
              <w:t>Cookie Scoping (ZAP 90033)</w:t>
            </w:r>
          </w:p>
        </w:tc>
        <w:tc>
          <w:tcPr>
            <w:tcW w:w="1440" w:type="dxa"/>
            <w:shd w:val="clear" w:color="auto" w:fill="F5F5F5"/>
          </w:tcPr>
          <w:p w14:paraId="29136693" w14:textId="77777777" w:rsidR="00A62364" w:rsidRDefault="00000000">
            <w:r>
              <w:rPr>
                <w:sz w:val="20"/>
              </w:rPr>
              <w:t>Mitigated</w:t>
            </w:r>
          </w:p>
        </w:tc>
        <w:tc>
          <w:tcPr>
            <w:tcW w:w="5472" w:type="dxa"/>
            <w:shd w:val="clear" w:color="auto" w:fill="F5F5F5"/>
          </w:tcPr>
          <w:p w14:paraId="6852DF0E" w14:textId="77777777" w:rsidR="00A62364" w:rsidRDefault="00000000">
            <w:r>
              <w:rPr>
                <w:sz w:val="20"/>
              </w:rPr>
              <w:t>Authentication cookies are managed by the Azure platform and scoped appropriately.</w:t>
            </w:r>
          </w:p>
        </w:tc>
      </w:tr>
      <w:tr w:rsidR="00A62364" w14:paraId="1DB085B0" w14:textId="77777777">
        <w:trPr>
          <w:jc w:val="center"/>
        </w:trPr>
        <w:tc>
          <w:tcPr>
            <w:tcW w:w="2880" w:type="dxa"/>
          </w:tcPr>
          <w:p w14:paraId="236BD22C" w14:textId="77777777" w:rsidR="00A62364" w:rsidRDefault="00000000">
            <w:r>
              <w:rPr>
                <w:sz w:val="20"/>
              </w:rPr>
              <w:t>SQL Injection</w:t>
            </w:r>
          </w:p>
        </w:tc>
        <w:tc>
          <w:tcPr>
            <w:tcW w:w="1440" w:type="dxa"/>
          </w:tcPr>
          <w:p w14:paraId="7A6AAC03" w14:textId="77777777" w:rsidR="00A62364" w:rsidRDefault="00000000">
            <w:r>
              <w:rPr>
                <w:sz w:val="20"/>
              </w:rPr>
              <w:t>Mitigated</w:t>
            </w:r>
          </w:p>
        </w:tc>
        <w:tc>
          <w:tcPr>
            <w:tcW w:w="5472" w:type="dxa"/>
          </w:tcPr>
          <w:p w14:paraId="6955DA9C" w14:textId="77777777" w:rsidR="00A62364" w:rsidRDefault="00000000">
            <w:r>
              <w:rPr>
                <w:sz w:val="20"/>
              </w:rPr>
              <w:t>Entity Framework Core parameterizes all queries. No raw SQL is used. SAST and DAST confirm zero injection findings.</w:t>
            </w:r>
          </w:p>
        </w:tc>
      </w:tr>
      <w:tr w:rsidR="00A62364" w14:paraId="260046A2" w14:textId="77777777">
        <w:trPr>
          <w:jc w:val="center"/>
        </w:trPr>
        <w:tc>
          <w:tcPr>
            <w:tcW w:w="2880" w:type="dxa"/>
            <w:shd w:val="clear" w:color="auto" w:fill="F5F5F5"/>
          </w:tcPr>
          <w:p w14:paraId="180583D0" w14:textId="77777777" w:rsidR="00A62364" w:rsidRDefault="00000000">
            <w:r>
              <w:rPr>
                <w:sz w:val="20"/>
              </w:rPr>
              <w:t>Cross-Site Scripting</w:t>
            </w:r>
          </w:p>
        </w:tc>
        <w:tc>
          <w:tcPr>
            <w:tcW w:w="1440" w:type="dxa"/>
            <w:shd w:val="clear" w:color="auto" w:fill="F5F5F5"/>
          </w:tcPr>
          <w:p w14:paraId="269E71FE" w14:textId="77777777" w:rsidR="00A62364" w:rsidRDefault="00000000">
            <w:r>
              <w:rPr>
                <w:sz w:val="20"/>
              </w:rPr>
              <w:t>Mitigated</w:t>
            </w:r>
          </w:p>
        </w:tc>
        <w:tc>
          <w:tcPr>
            <w:tcW w:w="5472" w:type="dxa"/>
            <w:shd w:val="clear" w:color="auto" w:fill="F5F5F5"/>
          </w:tcPr>
          <w:p w14:paraId="2787F64A" w14:textId="77777777" w:rsidR="00A62364" w:rsidRDefault="00000000">
            <w:r>
              <w:rPr>
                <w:sz w:val="20"/>
              </w:rPr>
              <w:t>React 19 escapes all rendered content by default. No dangerouslySetInnerHTML usage detected. DAST confirms zero XSS findings.</w:t>
            </w:r>
          </w:p>
        </w:tc>
      </w:tr>
      <w:tr w:rsidR="00A62364" w14:paraId="060906C2" w14:textId="77777777">
        <w:trPr>
          <w:jc w:val="center"/>
        </w:trPr>
        <w:tc>
          <w:tcPr>
            <w:tcW w:w="2880" w:type="dxa"/>
          </w:tcPr>
          <w:p w14:paraId="73A26ED8" w14:textId="77777777" w:rsidR="00A62364" w:rsidRDefault="00000000">
            <w:r>
              <w:rPr>
                <w:sz w:val="20"/>
              </w:rPr>
              <w:t>Hardcoded Secrets</w:t>
            </w:r>
          </w:p>
        </w:tc>
        <w:tc>
          <w:tcPr>
            <w:tcW w:w="1440" w:type="dxa"/>
          </w:tcPr>
          <w:p w14:paraId="398344F0" w14:textId="77777777" w:rsidR="00A62364" w:rsidRDefault="00000000">
            <w:r>
              <w:rPr>
                <w:sz w:val="20"/>
              </w:rPr>
              <w:t>Mitigated</w:t>
            </w:r>
          </w:p>
        </w:tc>
        <w:tc>
          <w:tcPr>
            <w:tcW w:w="5472" w:type="dxa"/>
          </w:tcPr>
          <w:p w14:paraId="7BF87763" w14:textId="77777777" w:rsidR="00A62364" w:rsidRDefault="00000000">
            <w:r>
              <w:rPr>
                <w:sz w:val="20"/>
              </w:rPr>
              <w:t>Semgrep secret detection found zero hardcoded credentials. Secrets are managed via App Service application settings.</w:t>
            </w:r>
          </w:p>
        </w:tc>
      </w:tr>
      <w:tr w:rsidR="00A62364" w14:paraId="5D2EAF83" w14:textId="77777777">
        <w:trPr>
          <w:jc w:val="center"/>
        </w:trPr>
        <w:tc>
          <w:tcPr>
            <w:tcW w:w="2880" w:type="dxa"/>
            <w:shd w:val="clear" w:color="auto" w:fill="F5F5F5"/>
          </w:tcPr>
          <w:p w14:paraId="2354E245" w14:textId="77777777" w:rsidR="00A62364" w:rsidRDefault="00000000">
            <w:r>
              <w:rPr>
                <w:sz w:val="20"/>
              </w:rPr>
              <w:t>Non-Storable Content (ZAP 10049)</w:t>
            </w:r>
          </w:p>
        </w:tc>
        <w:tc>
          <w:tcPr>
            <w:tcW w:w="1440" w:type="dxa"/>
            <w:shd w:val="clear" w:color="auto" w:fill="F5F5F5"/>
          </w:tcPr>
          <w:p w14:paraId="0A7947D6" w14:textId="77777777" w:rsidR="00A62364" w:rsidRDefault="00000000">
            <w:r>
              <w:rPr>
                <w:sz w:val="20"/>
              </w:rPr>
              <w:t>By Design</w:t>
            </w:r>
          </w:p>
        </w:tc>
        <w:tc>
          <w:tcPr>
            <w:tcW w:w="5472" w:type="dxa"/>
            <w:shd w:val="clear" w:color="auto" w:fill="F5F5F5"/>
          </w:tcPr>
          <w:p w14:paraId="69C59D41" w14:textId="77777777" w:rsidR="00A62364" w:rsidRDefault="00000000">
            <w:r>
              <w:rPr>
                <w:sz w:val="20"/>
              </w:rPr>
              <w:t>Authenticated API responses correctly prevent caching by shared proxies.</w:t>
            </w:r>
          </w:p>
        </w:tc>
      </w:tr>
      <w:tr w:rsidR="00A62364" w14:paraId="52BD12A5" w14:textId="77777777">
        <w:trPr>
          <w:jc w:val="center"/>
        </w:trPr>
        <w:tc>
          <w:tcPr>
            <w:tcW w:w="2880" w:type="dxa"/>
          </w:tcPr>
          <w:p w14:paraId="631019D1" w14:textId="77777777" w:rsidR="00A62364" w:rsidRDefault="00000000">
            <w:r>
              <w:rPr>
                <w:sz w:val="20"/>
              </w:rPr>
              <w:t>Sec-Fetch Headers (ZAP 90005)</w:t>
            </w:r>
          </w:p>
        </w:tc>
        <w:tc>
          <w:tcPr>
            <w:tcW w:w="1440" w:type="dxa"/>
          </w:tcPr>
          <w:p w14:paraId="7BBB4FF9" w14:textId="77777777" w:rsidR="00A62364" w:rsidRDefault="00000000">
            <w:r>
              <w:rPr>
                <w:sz w:val="20"/>
              </w:rPr>
              <w:t>Not Applicable</w:t>
            </w:r>
          </w:p>
        </w:tc>
        <w:tc>
          <w:tcPr>
            <w:tcW w:w="5472" w:type="dxa"/>
          </w:tcPr>
          <w:p w14:paraId="5BF7F69F" w14:textId="77777777" w:rsidR="00A62364" w:rsidRDefault="00000000">
            <w:r>
              <w:rPr>
                <w:sz w:val="20"/>
              </w:rPr>
              <w:t>These are request-side browser headers. The ZAP scanner does not send them because it is not a browser.</w:t>
            </w:r>
          </w:p>
        </w:tc>
      </w:tr>
      <w:tr w:rsidR="00A62364" w14:paraId="5BA4D21C" w14:textId="77777777">
        <w:trPr>
          <w:jc w:val="center"/>
        </w:trPr>
        <w:tc>
          <w:tcPr>
            <w:tcW w:w="2880" w:type="dxa"/>
            <w:shd w:val="clear" w:color="auto" w:fill="F5F5F5"/>
          </w:tcPr>
          <w:p w14:paraId="3A811876" w14:textId="77777777" w:rsidR="00A62364" w:rsidRDefault="00000000">
            <w:r>
              <w:rPr>
                <w:sz w:val="20"/>
              </w:rPr>
              <w:t>HSTS Header (ZAP 10035)</w:t>
            </w:r>
          </w:p>
        </w:tc>
        <w:tc>
          <w:tcPr>
            <w:tcW w:w="1440" w:type="dxa"/>
            <w:shd w:val="clear" w:color="auto" w:fill="F5F5F5"/>
          </w:tcPr>
          <w:p w14:paraId="05943C84" w14:textId="77777777" w:rsidR="00A62364" w:rsidRDefault="00000000">
            <w:r>
              <w:rPr>
                <w:sz w:val="20"/>
              </w:rPr>
              <w:t>Mitigated</w:t>
            </w:r>
          </w:p>
        </w:tc>
        <w:tc>
          <w:tcPr>
            <w:tcW w:w="5472" w:type="dxa"/>
            <w:shd w:val="clear" w:color="auto" w:fill="F5F5F5"/>
          </w:tcPr>
          <w:p w14:paraId="22E238AC" w14:textId="77777777" w:rsidR="00A62364" w:rsidRDefault="00000000">
            <w:r>
              <w:rPr>
                <w:sz w:val="20"/>
              </w:rPr>
              <w:t>HSTS configured with max-age=31536000 and includeSubDomains via ASP.NET Core middleware.</w:t>
            </w:r>
          </w:p>
        </w:tc>
      </w:tr>
      <w:tr w:rsidR="00A62364" w14:paraId="195F6146" w14:textId="77777777">
        <w:trPr>
          <w:jc w:val="center"/>
        </w:trPr>
        <w:tc>
          <w:tcPr>
            <w:tcW w:w="2880" w:type="dxa"/>
          </w:tcPr>
          <w:p w14:paraId="5D1D5BC7" w14:textId="77777777" w:rsidR="00A62364" w:rsidRDefault="00000000">
            <w:r>
              <w:rPr>
                <w:sz w:val="20"/>
              </w:rPr>
              <w:t>Content Security Policy (ZAP 10038)</w:t>
            </w:r>
          </w:p>
        </w:tc>
        <w:tc>
          <w:tcPr>
            <w:tcW w:w="1440" w:type="dxa"/>
          </w:tcPr>
          <w:p w14:paraId="4A56D8CE" w14:textId="77777777" w:rsidR="00A62364" w:rsidRDefault="00000000">
            <w:r>
              <w:rPr>
                <w:sz w:val="20"/>
              </w:rPr>
              <w:t>Mitigated</w:t>
            </w:r>
          </w:p>
        </w:tc>
        <w:tc>
          <w:tcPr>
            <w:tcW w:w="5472" w:type="dxa"/>
          </w:tcPr>
          <w:p w14:paraId="00C825D1" w14:textId="77777777" w:rsidR="00A62364" w:rsidRDefault="00000000">
            <w:r>
              <w:rPr>
                <w:sz w:val="20"/>
              </w:rPr>
              <w:t>Restrictive CSP header (default-src 'none'; frame-ancestors 'none') set for all API responses.</w:t>
            </w:r>
          </w:p>
        </w:tc>
      </w:tr>
      <w:tr w:rsidR="00A62364" w14:paraId="3A56F9C1" w14:textId="77777777">
        <w:trPr>
          <w:jc w:val="center"/>
        </w:trPr>
        <w:tc>
          <w:tcPr>
            <w:tcW w:w="2880" w:type="dxa"/>
            <w:shd w:val="clear" w:color="auto" w:fill="F5F5F5"/>
          </w:tcPr>
          <w:p w14:paraId="7B23838F" w14:textId="77777777" w:rsidR="00A62364" w:rsidRDefault="00000000">
            <w:r>
              <w:rPr>
                <w:sz w:val="20"/>
              </w:rPr>
              <w:t>X-Content-Type-Options (ZAP 10021)</w:t>
            </w:r>
          </w:p>
        </w:tc>
        <w:tc>
          <w:tcPr>
            <w:tcW w:w="1440" w:type="dxa"/>
            <w:shd w:val="clear" w:color="auto" w:fill="F5F5F5"/>
          </w:tcPr>
          <w:p w14:paraId="1C7AF515" w14:textId="77777777" w:rsidR="00A62364" w:rsidRDefault="00000000">
            <w:r>
              <w:rPr>
                <w:sz w:val="20"/>
              </w:rPr>
              <w:t>Mitigated</w:t>
            </w:r>
          </w:p>
        </w:tc>
        <w:tc>
          <w:tcPr>
            <w:tcW w:w="5472" w:type="dxa"/>
            <w:shd w:val="clear" w:color="auto" w:fill="F5F5F5"/>
          </w:tcPr>
          <w:p w14:paraId="3418E6B2" w14:textId="77777777" w:rsidR="00A62364" w:rsidRDefault="00000000">
            <w:r>
              <w:rPr>
                <w:sz w:val="20"/>
              </w:rPr>
              <w:t>X-Content-Type-Options: nosniff header set via security headers middleware.</w:t>
            </w:r>
          </w:p>
        </w:tc>
      </w:tr>
      <w:tr w:rsidR="00A62364" w14:paraId="74FF9C5B" w14:textId="77777777">
        <w:trPr>
          <w:jc w:val="center"/>
        </w:trPr>
        <w:tc>
          <w:tcPr>
            <w:tcW w:w="2880" w:type="dxa"/>
          </w:tcPr>
          <w:p w14:paraId="35B838B5" w14:textId="77777777" w:rsidR="00A62364" w:rsidRDefault="00000000">
            <w:r>
              <w:rPr>
                <w:sz w:val="20"/>
              </w:rPr>
              <w:t>X-Frame-Options (ZAP 10020)</w:t>
            </w:r>
          </w:p>
        </w:tc>
        <w:tc>
          <w:tcPr>
            <w:tcW w:w="1440" w:type="dxa"/>
          </w:tcPr>
          <w:p w14:paraId="77643830" w14:textId="77777777" w:rsidR="00A62364" w:rsidRDefault="00000000">
            <w:r>
              <w:rPr>
                <w:sz w:val="20"/>
              </w:rPr>
              <w:t>Mitigated</w:t>
            </w:r>
          </w:p>
        </w:tc>
        <w:tc>
          <w:tcPr>
            <w:tcW w:w="5472" w:type="dxa"/>
          </w:tcPr>
          <w:p w14:paraId="5ACC91BB" w14:textId="77777777" w:rsidR="00A62364" w:rsidRDefault="00000000">
            <w:r>
              <w:rPr>
                <w:sz w:val="20"/>
              </w:rPr>
              <w:t>X-Frame-Options: DENY header set via security headers middleware.</w:t>
            </w:r>
          </w:p>
        </w:tc>
      </w:tr>
      <w:tr w:rsidR="00A62364" w14:paraId="4195B6E1" w14:textId="77777777">
        <w:trPr>
          <w:jc w:val="center"/>
        </w:trPr>
        <w:tc>
          <w:tcPr>
            <w:tcW w:w="2880" w:type="dxa"/>
            <w:shd w:val="clear" w:color="auto" w:fill="F5F5F5"/>
          </w:tcPr>
          <w:p w14:paraId="0D1E3EB5" w14:textId="77777777" w:rsidR="00A62364" w:rsidRDefault="00000000">
            <w:r>
              <w:rPr>
                <w:sz w:val="20"/>
              </w:rPr>
              <w:t>SQL Server Auditing (CKV_AZURE_23/24)</w:t>
            </w:r>
          </w:p>
        </w:tc>
        <w:tc>
          <w:tcPr>
            <w:tcW w:w="1440" w:type="dxa"/>
            <w:shd w:val="clear" w:color="auto" w:fill="F5F5F5"/>
          </w:tcPr>
          <w:p w14:paraId="5C584BBE" w14:textId="77777777" w:rsidR="00A62364" w:rsidRDefault="00000000">
            <w:r>
              <w:rPr>
                <w:sz w:val="20"/>
              </w:rPr>
              <w:t>Mitigated</w:t>
            </w:r>
          </w:p>
        </w:tc>
        <w:tc>
          <w:tcPr>
            <w:tcW w:w="5472" w:type="dxa"/>
            <w:shd w:val="clear" w:color="auto" w:fill="F5F5F5"/>
          </w:tcPr>
          <w:p w14:paraId="425E9562" w14:textId="77777777" w:rsidR="00A62364" w:rsidRDefault="00000000">
            <w:r>
              <w:rPr>
                <w:sz w:val="20"/>
              </w:rPr>
              <w:t>Auditing enabled with 90-day retention via Log Analytics workspace in database.bicep.</w:t>
            </w:r>
          </w:p>
        </w:tc>
      </w:tr>
      <w:tr w:rsidR="00A62364" w14:paraId="4E039334" w14:textId="77777777">
        <w:trPr>
          <w:jc w:val="center"/>
        </w:trPr>
        <w:tc>
          <w:tcPr>
            <w:tcW w:w="2880" w:type="dxa"/>
          </w:tcPr>
          <w:p w14:paraId="2795AD42" w14:textId="77777777" w:rsidR="00A62364" w:rsidRDefault="00000000">
            <w:r>
              <w:rPr>
                <w:sz w:val="20"/>
              </w:rPr>
              <w:t>SQL Threat Detection (CKV_AZURE_25)</w:t>
            </w:r>
          </w:p>
        </w:tc>
        <w:tc>
          <w:tcPr>
            <w:tcW w:w="1440" w:type="dxa"/>
          </w:tcPr>
          <w:p w14:paraId="34247673" w14:textId="77777777" w:rsidR="00A62364" w:rsidRDefault="00000000">
            <w:r>
              <w:rPr>
                <w:sz w:val="20"/>
              </w:rPr>
              <w:t>Mitigated</w:t>
            </w:r>
          </w:p>
        </w:tc>
        <w:tc>
          <w:tcPr>
            <w:tcW w:w="5472" w:type="dxa"/>
          </w:tcPr>
          <w:p w14:paraId="75E0D977" w14:textId="77777777" w:rsidR="00A62364" w:rsidRDefault="00000000">
            <w:r>
              <w:rPr>
                <w:sz w:val="20"/>
              </w:rPr>
              <w:t>Advanced Threat Protection enabled with all alert types and admin email notification.</w:t>
            </w:r>
          </w:p>
        </w:tc>
      </w:tr>
      <w:tr w:rsidR="00A62364" w14:paraId="34CCA022" w14:textId="77777777">
        <w:trPr>
          <w:jc w:val="center"/>
        </w:trPr>
        <w:tc>
          <w:tcPr>
            <w:tcW w:w="2880" w:type="dxa"/>
            <w:shd w:val="clear" w:color="auto" w:fill="F5F5F5"/>
          </w:tcPr>
          <w:p w14:paraId="7A331E29" w14:textId="77777777" w:rsidR="00A62364" w:rsidRDefault="00000000">
            <w:r>
              <w:rPr>
                <w:sz w:val="20"/>
              </w:rPr>
              <w:t>Storage Network Access (CKV_AZURE_35)</w:t>
            </w:r>
          </w:p>
        </w:tc>
        <w:tc>
          <w:tcPr>
            <w:tcW w:w="1440" w:type="dxa"/>
            <w:shd w:val="clear" w:color="auto" w:fill="F5F5F5"/>
          </w:tcPr>
          <w:p w14:paraId="1618F6CB" w14:textId="77777777" w:rsidR="00A62364" w:rsidRDefault="00000000">
            <w:r>
              <w:rPr>
                <w:sz w:val="20"/>
              </w:rPr>
              <w:t>Mitigated</w:t>
            </w:r>
          </w:p>
        </w:tc>
        <w:tc>
          <w:tcPr>
            <w:tcW w:w="5472" w:type="dxa"/>
            <w:shd w:val="clear" w:color="auto" w:fill="F5F5F5"/>
          </w:tcPr>
          <w:p w14:paraId="56C092CD" w14:textId="77777777" w:rsidR="00A62364" w:rsidRDefault="00000000">
            <w:r>
              <w:rPr>
                <w:sz w:val="20"/>
              </w:rPr>
              <w:t>Storage Account networkAcls set to defaultAction: 'Deny' with bypass: 'AzureServices' in storage.bicep.</w:t>
            </w:r>
          </w:p>
        </w:tc>
      </w:tr>
      <w:tr w:rsidR="00A62364" w14:paraId="124F03D5" w14:textId="77777777">
        <w:trPr>
          <w:jc w:val="center"/>
        </w:trPr>
        <w:tc>
          <w:tcPr>
            <w:tcW w:w="2880" w:type="dxa"/>
          </w:tcPr>
          <w:p w14:paraId="29281424" w14:textId="77777777" w:rsidR="00A62364" w:rsidRDefault="00000000">
            <w:r>
              <w:rPr>
                <w:sz w:val="20"/>
              </w:rPr>
              <w:lastRenderedPageBreak/>
              <w:t>Managed Identity (CKV_AZURE_71)</w:t>
            </w:r>
          </w:p>
        </w:tc>
        <w:tc>
          <w:tcPr>
            <w:tcW w:w="1440" w:type="dxa"/>
          </w:tcPr>
          <w:p w14:paraId="0199701D" w14:textId="77777777" w:rsidR="00A62364" w:rsidRDefault="00000000">
            <w:r>
              <w:rPr>
                <w:sz w:val="20"/>
              </w:rPr>
              <w:t>Mitigated</w:t>
            </w:r>
          </w:p>
        </w:tc>
        <w:tc>
          <w:tcPr>
            <w:tcW w:w="5472" w:type="dxa"/>
          </w:tcPr>
          <w:p w14:paraId="766EC380" w14:textId="77777777" w:rsidR="00A62364" w:rsidRDefault="00000000">
            <w:r>
              <w:rPr>
                <w:sz w:val="20"/>
              </w:rPr>
              <w:t>SystemAssigned managed identity enabled on App Service with Key Vault Secrets User RBAC role.</w:t>
            </w:r>
          </w:p>
        </w:tc>
      </w:tr>
      <w:tr w:rsidR="00A62364" w14:paraId="24DC5965" w14:textId="77777777">
        <w:trPr>
          <w:jc w:val="center"/>
        </w:trPr>
        <w:tc>
          <w:tcPr>
            <w:tcW w:w="2880" w:type="dxa"/>
            <w:shd w:val="clear" w:color="auto" w:fill="F5F5F5"/>
          </w:tcPr>
          <w:p w14:paraId="7C52CAD5" w14:textId="77777777" w:rsidR="00A62364" w:rsidRDefault="00000000">
            <w:r>
              <w:rPr>
                <w:sz w:val="20"/>
              </w:rPr>
              <w:t>Defender for Storage (CKV_AZURE_84)</w:t>
            </w:r>
          </w:p>
        </w:tc>
        <w:tc>
          <w:tcPr>
            <w:tcW w:w="1440" w:type="dxa"/>
            <w:shd w:val="clear" w:color="auto" w:fill="F5F5F5"/>
          </w:tcPr>
          <w:p w14:paraId="0F3C4006" w14:textId="77777777" w:rsidR="00A62364" w:rsidRDefault="00000000">
            <w:r>
              <w:rPr>
                <w:sz w:val="20"/>
              </w:rPr>
              <w:t>Mitigated</w:t>
            </w:r>
          </w:p>
        </w:tc>
        <w:tc>
          <w:tcPr>
            <w:tcW w:w="5472" w:type="dxa"/>
            <w:shd w:val="clear" w:color="auto" w:fill="F5F5F5"/>
          </w:tcPr>
          <w:p w14:paraId="1570D65D" w14:textId="77777777" w:rsidR="00A62364" w:rsidRDefault="00000000">
            <w:r>
              <w:rPr>
                <w:sz w:val="20"/>
              </w:rPr>
              <w:t>Defender for Storage Standard tier (DefenderForStorageV2) enabled in defender.bicep.</w:t>
            </w:r>
          </w:p>
        </w:tc>
      </w:tr>
      <w:tr w:rsidR="00A62364" w14:paraId="3D4955A7" w14:textId="77777777">
        <w:trPr>
          <w:jc w:val="center"/>
        </w:trPr>
        <w:tc>
          <w:tcPr>
            <w:tcW w:w="2880" w:type="dxa"/>
          </w:tcPr>
          <w:p w14:paraId="345E4698" w14:textId="77777777" w:rsidR="00A62364" w:rsidRDefault="00000000">
            <w:r>
              <w:rPr>
                <w:sz w:val="20"/>
              </w:rPr>
              <w:t>Defender for Key Vault (CKV_AZURE_87)</w:t>
            </w:r>
          </w:p>
        </w:tc>
        <w:tc>
          <w:tcPr>
            <w:tcW w:w="1440" w:type="dxa"/>
          </w:tcPr>
          <w:p w14:paraId="1FC6F2F6" w14:textId="77777777" w:rsidR="00A62364" w:rsidRDefault="00000000">
            <w:r>
              <w:rPr>
                <w:sz w:val="20"/>
              </w:rPr>
              <w:t>Mitigated</w:t>
            </w:r>
          </w:p>
        </w:tc>
        <w:tc>
          <w:tcPr>
            <w:tcW w:w="5472" w:type="dxa"/>
          </w:tcPr>
          <w:p w14:paraId="2E63949F" w14:textId="77777777" w:rsidR="00A62364" w:rsidRDefault="00000000">
            <w:r>
              <w:rPr>
                <w:sz w:val="20"/>
              </w:rPr>
              <w:t>Defender for Key Vault Standard tier enabled in defender.bicep.</w:t>
            </w:r>
          </w:p>
        </w:tc>
      </w:tr>
      <w:tr w:rsidR="00A62364" w14:paraId="7DE536C9" w14:textId="77777777">
        <w:trPr>
          <w:jc w:val="center"/>
        </w:trPr>
        <w:tc>
          <w:tcPr>
            <w:tcW w:w="2880" w:type="dxa"/>
            <w:shd w:val="clear" w:color="auto" w:fill="F5F5F5"/>
          </w:tcPr>
          <w:p w14:paraId="4167C2DB" w14:textId="77777777" w:rsidR="00A62364" w:rsidRDefault="00000000">
            <w:r>
              <w:rPr>
                <w:sz w:val="20"/>
              </w:rPr>
              <w:t>Defender Standard Tier (CKV_AZURE_19)</w:t>
            </w:r>
          </w:p>
        </w:tc>
        <w:tc>
          <w:tcPr>
            <w:tcW w:w="1440" w:type="dxa"/>
            <w:shd w:val="clear" w:color="auto" w:fill="F5F5F5"/>
          </w:tcPr>
          <w:p w14:paraId="44AB2792" w14:textId="77777777" w:rsidR="00A62364" w:rsidRDefault="00000000">
            <w:r>
              <w:rPr>
                <w:sz w:val="20"/>
              </w:rPr>
              <w:t>Mitigated</w:t>
            </w:r>
          </w:p>
        </w:tc>
        <w:tc>
          <w:tcPr>
            <w:tcW w:w="5472" w:type="dxa"/>
            <w:shd w:val="clear" w:color="auto" w:fill="F5F5F5"/>
          </w:tcPr>
          <w:p w14:paraId="7519E7F9" w14:textId="77777777" w:rsidR="00A62364" w:rsidRDefault="00000000">
            <w:r>
              <w:rPr>
                <w:sz w:val="20"/>
              </w:rPr>
              <w:t>Defender for SQL Standard tier enabled in defender.bicep.</w:t>
            </w:r>
          </w:p>
        </w:tc>
      </w:tr>
    </w:tbl>
    <w:p w14:paraId="5D73BC9F" w14:textId="77777777" w:rsidR="00A62364" w:rsidRDefault="00A62364"/>
    <w:p w14:paraId="3C18067D" w14:textId="77777777" w:rsidR="00A62364" w:rsidRDefault="00000000">
      <w:pPr>
        <w:pStyle w:val="Heading2"/>
      </w:pPr>
      <w:bookmarkStart w:id="66" w:name="_Toc223963948"/>
      <w:r>
        <w:t>7.2 Accepted Risks</w:t>
      </w:r>
      <w:bookmarkEnd w:id="66"/>
    </w:p>
    <w:p w14:paraId="00BDC461" w14:textId="77777777" w:rsidR="00A62364" w:rsidRDefault="00000000">
      <w:r>
        <w:t>The following risks have been reviewed and accepted based on the current deployment model and cost constraints. These are genuinely low-impact items, not deferred remediation items.</w:t>
      </w:r>
    </w:p>
    <w:tbl>
      <w:tblPr>
        <w:tblStyle w:val="TableGrid"/>
        <w:tblW w:w="0" w:type="auto"/>
        <w:jc w:val="center"/>
        <w:tblLook w:val="04A0" w:firstRow="1" w:lastRow="0" w:firstColumn="1" w:lastColumn="0" w:noHBand="0" w:noVBand="1"/>
      </w:tblPr>
      <w:tblGrid>
        <w:gridCol w:w="3548"/>
        <w:gridCol w:w="6028"/>
      </w:tblGrid>
      <w:tr w:rsidR="00A62364" w14:paraId="39A4CA65" w14:textId="77777777">
        <w:trPr>
          <w:jc w:val="center"/>
        </w:trPr>
        <w:tc>
          <w:tcPr>
            <w:tcW w:w="3600" w:type="dxa"/>
            <w:shd w:val="clear" w:color="auto" w:fill="1E3A5F"/>
          </w:tcPr>
          <w:p w14:paraId="0B235DFC" w14:textId="77777777" w:rsidR="00A62364" w:rsidRDefault="00000000">
            <w:r>
              <w:rPr>
                <w:b/>
                <w:color w:val="FFFFFF"/>
                <w:sz w:val="20"/>
              </w:rPr>
              <w:t>Finding</w:t>
            </w:r>
          </w:p>
        </w:tc>
        <w:tc>
          <w:tcPr>
            <w:tcW w:w="6192" w:type="dxa"/>
            <w:shd w:val="clear" w:color="auto" w:fill="1E3A5F"/>
          </w:tcPr>
          <w:p w14:paraId="66D94E7C" w14:textId="77777777" w:rsidR="00A62364" w:rsidRDefault="00000000">
            <w:r>
              <w:rPr>
                <w:b/>
                <w:color w:val="FFFFFF"/>
                <w:sz w:val="20"/>
              </w:rPr>
              <w:t>Rationale for Acceptance</w:t>
            </w:r>
          </w:p>
        </w:tc>
      </w:tr>
      <w:tr w:rsidR="00A62364" w14:paraId="04DBA7E4" w14:textId="77777777">
        <w:trPr>
          <w:jc w:val="center"/>
        </w:trPr>
        <w:tc>
          <w:tcPr>
            <w:tcW w:w="3600" w:type="dxa"/>
          </w:tcPr>
          <w:p w14:paraId="01F550AC" w14:textId="77777777" w:rsidR="00A62364" w:rsidRDefault="00000000">
            <w:r>
              <w:rPr>
                <w:sz w:val="20"/>
              </w:rPr>
              <w:t>Permissions Policy Header (ZAP 10063)</w:t>
            </w:r>
          </w:p>
        </w:tc>
        <w:tc>
          <w:tcPr>
            <w:tcW w:w="6192" w:type="dxa"/>
          </w:tcPr>
          <w:p w14:paraId="3B249101" w14:textId="77777777" w:rsidR="00A62364" w:rsidRDefault="00000000">
            <w:r>
              <w:rPr>
                <w:sz w:val="20"/>
              </w:rPr>
              <w:t>Low risk for a backend API that does not serve HTML content or use browser features controlled by Permissions Policy.</w:t>
            </w:r>
          </w:p>
        </w:tc>
      </w:tr>
      <w:tr w:rsidR="00A62364" w14:paraId="13EAFBBB" w14:textId="77777777">
        <w:trPr>
          <w:jc w:val="center"/>
        </w:trPr>
        <w:tc>
          <w:tcPr>
            <w:tcW w:w="3600" w:type="dxa"/>
            <w:shd w:val="clear" w:color="auto" w:fill="F5F5F5"/>
          </w:tcPr>
          <w:p w14:paraId="79C475BF" w14:textId="77777777" w:rsidR="00A62364" w:rsidRDefault="00000000">
            <w:r>
              <w:rPr>
                <w:sz w:val="20"/>
              </w:rPr>
              <w:t>Zone Redundancy (CKV_AZURE_225/229)</w:t>
            </w:r>
          </w:p>
        </w:tc>
        <w:tc>
          <w:tcPr>
            <w:tcW w:w="6192" w:type="dxa"/>
            <w:shd w:val="clear" w:color="auto" w:fill="F5F5F5"/>
          </w:tcPr>
          <w:p w14:paraId="00E608C4" w14:textId="77777777" w:rsidR="00A62364" w:rsidRDefault="00000000">
            <w:r>
              <w:rPr>
                <w:sz w:val="20"/>
              </w:rPr>
              <w:t>Zone redundancy requires Premium-tier App Service Plans and database SKUs. The current B1 deployment tier prioritizes cost-effectiveness. Will be re-evaluated when scaling to a production-grade SLA deployment.</w:t>
            </w:r>
          </w:p>
        </w:tc>
      </w:tr>
      <w:tr w:rsidR="00A62364" w14:paraId="42EBB006" w14:textId="77777777">
        <w:trPr>
          <w:jc w:val="center"/>
        </w:trPr>
        <w:tc>
          <w:tcPr>
            <w:tcW w:w="3600" w:type="dxa"/>
          </w:tcPr>
          <w:p w14:paraId="38C7F513" w14:textId="77777777" w:rsidR="00A62364" w:rsidRDefault="00000000">
            <w:r>
              <w:rPr>
                <w:sz w:val="20"/>
              </w:rPr>
              <w:t>Multi-Instance Failover (CKV_AZURE_212)</w:t>
            </w:r>
          </w:p>
        </w:tc>
        <w:tc>
          <w:tcPr>
            <w:tcW w:w="6192" w:type="dxa"/>
          </w:tcPr>
          <w:p w14:paraId="6A11AB76" w14:textId="77777777" w:rsidR="00A62364" w:rsidRDefault="00000000">
            <w:r>
              <w:rPr>
                <w:sz w:val="20"/>
              </w:rPr>
              <w:t>Single-instance deployment is appropriate for the current user scale. Note: B1 tier does not carry an SLA guarantee. Multi-instance with Standard tier will be configured when production traffic warrants it.</w:t>
            </w:r>
          </w:p>
        </w:tc>
      </w:tr>
      <w:tr w:rsidR="00A62364" w14:paraId="6412B0A4" w14:textId="77777777">
        <w:trPr>
          <w:jc w:val="center"/>
        </w:trPr>
        <w:tc>
          <w:tcPr>
            <w:tcW w:w="3600" w:type="dxa"/>
            <w:shd w:val="clear" w:color="auto" w:fill="F5F5F5"/>
          </w:tcPr>
          <w:p w14:paraId="66CCAE12" w14:textId="77777777" w:rsidR="00A62364" w:rsidRDefault="00000000">
            <w:r>
              <w:rPr>
                <w:sz w:val="20"/>
              </w:rPr>
              <w:t>Storage Naming Convention (CKV_AZURE_43)</w:t>
            </w:r>
          </w:p>
        </w:tc>
        <w:tc>
          <w:tcPr>
            <w:tcW w:w="6192" w:type="dxa"/>
            <w:shd w:val="clear" w:color="auto" w:fill="F5F5F5"/>
          </w:tcPr>
          <w:p w14:paraId="553EC4DA" w14:textId="77777777" w:rsidR="00A62364" w:rsidRDefault="00000000">
            <w:r>
              <w:rPr>
                <w:sz w:val="20"/>
              </w:rPr>
              <w:t>The current naming convention follows the project's established pattern and meets Azure's naming requirements.</w:t>
            </w:r>
          </w:p>
        </w:tc>
      </w:tr>
      <w:tr w:rsidR="00A62364" w14:paraId="6821CA10" w14:textId="77777777">
        <w:trPr>
          <w:jc w:val="center"/>
        </w:trPr>
        <w:tc>
          <w:tcPr>
            <w:tcW w:w="3600" w:type="dxa"/>
          </w:tcPr>
          <w:p w14:paraId="3C0F6E6D" w14:textId="77777777" w:rsidR="00A62364" w:rsidRDefault="00000000">
            <w:r>
              <w:rPr>
                <w:sz w:val="20"/>
              </w:rPr>
              <w:t>Storage Geo-Replication (CKV_AZURE_206)</w:t>
            </w:r>
          </w:p>
        </w:tc>
        <w:tc>
          <w:tcPr>
            <w:tcW w:w="6192" w:type="dxa"/>
          </w:tcPr>
          <w:p w14:paraId="370C2630" w14:textId="77777777" w:rsidR="00A62364" w:rsidRDefault="00000000">
            <w:r>
              <w:rPr>
                <w:sz w:val="20"/>
              </w:rPr>
              <w:t>LRS (Locally Redundant Storage) is sufficient for the current deployment. GRS will be evaluated for production disaster recovery requirements.</w:t>
            </w:r>
          </w:p>
        </w:tc>
      </w:tr>
    </w:tbl>
    <w:p w14:paraId="7351C4B7" w14:textId="77777777" w:rsidR="00A62364" w:rsidRDefault="00A62364"/>
    <w:p w14:paraId="22F498D1" w14:textId="77777777" w:rsidR="00A62364" w:rsidRDefault="00000000">
      <w:pPr>
        <w:pStyle w:val="Heading2"/>
      </w:pPr>
      <w:bookmarkStart w:id="67" w:name="_Toc223963949"/>
      <w:r>
        <w:t>7.3 Remediation Priorities</w:t>
      </w:r>
      <w:bookmarkEnd w:id="67"/>
    </w:p>
    <w:p w14:paraId="1C9758FA" w14:textId="77777777" w:rsidR="00A62364" w:rsidRDefault="00000000">
      <w:r>
        <w:t>The following table outlines the planned remediation timeline for findings not already mitigated or accepted. This static report captures the remediation plan at a point in time. Live tracking of remediation progress is maintained in the project's GitHub Issues (label: security-report) and project board. The authoritative status of any remediation item should be verified against the issue tracker, not this document.</w:t>
      </w:r>
    </w:p>
    <w:tbl>
      <w:tblPr>
        <w:tblStyle w:val="TableGrid"/>
        <w:tblW w:w="0" w:type="auto"/>
        <w:jc w:val="center"/>
        <w:tblLook w:val="04A0" w:firstRow="1" w:lastRow="0" w:firstColumn="1" w:lastColumn="0" w:noHBand="0" w:noVBand="1"/>
      </w:tblPr>
      <w:tblGrid>
        <w:gridCol w:w="1152"/>
        <w:gridCol w:w="4608"/>
        <w:gridCol w:w="1440"/>
        <w:gridCol w:w="2160"/>
      </w:tblGrid>
      <w:tr w:rsidR="00A62364" w14:paraId="4AC008D2" w14:textId="77777777">
        <w:trPr>
          <w:jc w:val="center"/>
        </w:trPr>
        <w:tc>
          <w:tcPr>
            <w:tcW w:w="1152" w:type="dxa"/>
            <w:shd w:val="clear" w:color="auto" w:fill="1E3A5F"/>
          </w:tcPr>
          <w:p w14:paraId="753D3A7F" w14:textId="77777777" w:rsidR="00A62364" w:rsidRDefault="00000000">
            <w:r>
              <w:rPr>
                <w:b/>
                <w:color w:val="FFFFFF"/>
                <w:sz w:val="20"/>
              </w:rPr>
              <w:lastRenderedPageBreak/>
              <w:t>Priority</w:t>
            </w:r>
          </w:p>
        </w:tc>
        <w:tc>
          <w:tcPr>
            <w:tcW w:w="4608" w:type="dxa"/>
            <w:shd w:val="clear" w:color="auto" w:fill="1E3A5F"/>
          </w:tcPr>
          <w:p w14:paraId="48FA0582" w14:textId="77777777" w:rsidR="00A62364" w:rsidRDefault="00000000">
            <w:r>
              <w:rPr>
                <w:b/>
                <w:color w:val="FFFFFF"/>
                <w:sz w:val="20"/>
              </w:rPr>
              <w:t>Finding</w:t>
            </w:r>
          </w:p>
        </w:tc>
        <w:tc>
          <w:tcPr>
            <w:tcW w:w="1440" w:type="dxa"/>
            <w:shd w:val="clear" w:color="auto" w:fill="1E3A5F"/>
          </w:tcPr>
          <w:p w14:paraId="3AB2314E" w14:textId="77777777" w:rsidR="00A62364" w:rsidRDefault="00000000">
            <w:r>
              <w:rPr>
                <w:b/>
                <w:color w:val="FFFFFF"/>
                <w:sz w:val="20"/>
              </w:rPr>
              <w:t>Target</w:t>
            </w:r>
          </w:p>
        </w:tc>
        <w:tc>
          <w:tcPr>
            <w:tcW w:w="2160" w:type="dxa"/>
            <w:shd w:val="clear" w:color="auto" w:fill="1E3A5F"/>
          </w:tcPr>
          <w:p w14:paraId="611A5872" w14:textId="77777777" w:rsidR="00A62364" w:rsidRDefault="00000000">
            <w:r>
              <w:rPr>
                <w:b/>
                <w:color w:val="FFFFFF"/>
                <w:sz w:val="20"/>
              </w:rPr>
              <w:t>Owner</w:t>
            </w:r>
          </w:p>
        </w:tc>
      </w:tr>
      <w:tr w:rsidR="00A62364" w14:paraId="60FBDE44" w14:textId="77777777">
        <w:trPr>
          <w:jc w:val="center"/>
        </w:trPr>
        <w:tc>
          <w:tcPr>
            <w:tcW w:w="1152" w:type="dxa"/>
          </w:tcPr>
          <w:p w14:paraId="441F4059" w14:textId="77777777" w:rsidR="00A62364" w:rsidRDefault="00000000">
            <w:r>
              <w:rPr>
                <w:sz w:val="20"/>
              </w:rPr>
              <w:t>Medium</w:t>
            </w:r>
          </w:p>
        </w:tc>
        <w:tc>
          <w:tcPr>
            <w:tcW w:w="4608" w:type="dxa"/>
          </w:tcPr>
          <w:p w14:paraId="7DF46AEC" w14:textId="77777777" w:rsidR="00A62364" w:rsidRDefault="00000000">
            <w:r>
              <w:rPr>
                <w:sz w:val="20"/>
              </w:rPr>
              <w:t>Configure Entra ID SQL Auth (CKV2_AZURE_27)</w:t>
            </w:r>
          </w:p>
        </w:tc>
        <w:tc>
          <w:tcPr>
            <w:tcW w:w="1440" w:type="dxa"/>
          </w:tcPr>
          <w:p w14:paraId="24B6E2B6" w14:textId="77777777" w:rsidR="00A62364" w:rsidRDefault="00000000">
            <w:r>
              <w:rPr>
                <w:sz w:val="20"/>
              </w:rPr>
              <w:t>Q2 2026</w:t>
            </w:r>
          </w:p>
        </w:tc>
        <w:tc>
          <w:tcPr>
            <w:tcW w:w="2160" w:type="dxa"/>
          </w:tcPr>
          <w:p w14:paraId="17242714" w14:textId="77777777" w:rsidR="00A62364" w:rsidRDefault="00000000">
            <w:r>
              <w:rPr>
                <w:sz w:val="20"/>
              </w:rPr>
              <w:t>Infrastructure</w:t>
            </w:r>
          </w:p>
        </w:tc>
      </w:tr>
      <w:tr w:rsidR="00A62364" w14:paraId="0D4F9A40" w14:textId="77777777">
        <w:trPr>
          <w:jc w:val="center"/>
        </w:trPr>
        <w:tc>
          <w:tcPr>
            <w:tcW w:w="1152" w:type="dxa"/>
            <w:shd w:val="clear" w:color="auto" w:fill="F5F5F5"/>
          </w:tcPr>
          <w:p w14:paraId="398AB2CA" w14:textId="77777777" w:rsidR="00A62364" w:rsidRDefault="00000000">
            <w:r>
              <w:rPr>
                <w:sz w:val="20"/>
              </w:rPr>
              <w:t>Medium</w:t>
            </w:r>
          </w:p>
        </w:tc>
        <w:tc>
          <w:tcPr>
            <w:tcW w:w="4608" w:type="dxa"/>
            <w:shd w:val="clear" w:color="auto" w:fill="F5F5F5"/>
          </w:tcPr>
          <w:p w14:paraId="18F9D24A" w14:textId="77777777" w:rsidR="00A62364" w:rsidRDefault="00000000">
            <w:r>
              <w:rPr>
                <w:sz w:val="20"/>
              </w:rPr>
              <w:t>Restrict SQL Server Public Access (CKV_AZURE_113)</w:t>
            </w:r>
          </w:p>
        </w:tc>
        <w:tc>
          <w:tcPr>
            <w:tcW w:w="1440" w:type="dxa"/>
            <w:shd w:val="clear" w:color="auto" w:fill="F5F5F5"/>
          </w:tcPr>
          <w:p w14:paraId="430531BB" w14:textId="77777777" w:rsidR="00A62364" w:rsidRDefault="00000000">
            <w:r>
              <w:rPr>
                <w:sz w:val="20"/>
              </w:rPr>
              <w:t>Q2 2026</w:t>
            </w:r>
          </w:p>
        </w:tc>
        <w:tc>
          <w:tcPr>
            <w:tcW w:w="2160" w:type="dxa"/>
            <w:shd w:val="clear" w:color="auto" w:fill="F5F5F5"/>
          </w:tcPr>
          <w:p w14:paraId="3951AC66" w14:textId="77777777" w:rsidR="00A62364" w:rsidRDefault="00000000">
            <w:r>
              <w:rPr>
                <w:sz w:val="20"/>
              </w:rPr>
              <w:t>Infrastructure</w:t>
            </w:r>
          </w:p>
        </w:tc>
      </w:tr>
      <w:tr w:rsidR="00A62364" w14:paraId="44A406CF" w14:textId="77777777">
        <w:trPr>
          <w:jc w:val="center"/>
        </w:trPr>
        <w:tc>
          <w:tcPr>
            <w:tcW w:w="1152" w:type="dxa"/>
          </w:tcPr>
          <w:p w14:paraId="41DD50E2" w14:textId="77777777" w:rsidR="00A62364" w:rsidRDefault="00000000">
            <w:r>
              <w:rPr>
                <w:sz w:val="20"/>
              </w:rPr>
              <w:t>Medium</w:t>
            </w:r>
          </w:p>
        </w:tc>
        <w:tc>
          <w:tcPr>
            <w:tcW w:w="4608" w:type="dxa"/>
          </w:tcPr>
          <w:p w14:paraId="6274BA74" w14:textId="77777777" w:rsidR="00A62364" w:rsidRDefault="00000000">
            <w:r>
              <w:rPr>
                <w:sz w:val="20"/>
              </w:rPr>
              <w:t>Restrict App Service Public Access (CKV_AZURE_222)</w:t>
            </w:r>
          </w:p>
        </w:tc>
        <w:tc>
          <w:tcPr>
            <w:tcW w:w="1440" w:type="dxa"/>
          </w:tcPr>
          <w:p w14:paraId="3321D181" w14:textId="77777777" w:rsidR="00A62364" w:rsidRDefault="00000000">
            <w:r>
              <w:rPr>
                <w:sz w:val="20"/>
              </w:rPr>
              <w:t>Q2 2026</w:t>
            </w:r>
          </w:p>
        </w:tc>
        <w:tc>
          <w:tcPr>
            <w:tcW w:w="2160" w:type="dxa"/>
          </w:tcPr>
          <w:p w14:paraId="336F01C7" w14:textId="77777777" w:rsidR="00A62364" w:rsidRDefault="00000000">
            <w:r>
              <w:rPr>
                <w:sz w:val="20"/>
              </w:rPr>
              <w:t>Infrastructure</w:t>
            </w:r>
          </w:p>
        </w:tc>
      </w:tr>
      <w:tr w:rsidR="00A62364" w14:paraId="72AA2740" w14:textId="77777777">
        <w:trPr>
          <w:jc w:val="center"/>
        </w:trPr>
        <w:tc>
          <w:tcPr>
            <w:tcW w:w="1152" w:type="dxa"/>
            <w:shd w:val="clear" w:color="auto" w:fill="F5F5F5"/>
          </w:tcPr>
          <w:p w14:paraId="63A61308" w14:textId="77777777" w:rsidR="00A62364" w:rsidRDefault="00000000">
            <w:r>
              <w:rPr>
                <w:sz w:val="20"/>
              </w:rPr>
              <w:t>Medium</w:t>
            </w:r>
          </w:p>
        </w:tc>
        <w:tc>
          <w:tcPr>
            <w:tcW w:w="4608" w:type="dxa"/>
            <w:shd w:val="clear" w:color="auto" w:fill="F5F5F5"/>
          </w:tcPr>
          <w:p w14:paraId="7534FFF5" w14:textId="77777777" w:rsidR="00A62364" w:rsidRDefault="00000000">
            <w:r>
              <w:rPr>
                <w:sz w:val="20"/>
              </w:rPr>
              <w:t>Implement refresh token rotation and token revocation</w:t>
            </w:r>
          </w:p>
        </w:tc>
        <w:tc>
          <w:tcPr>
            <w:tcW w:w="1440" w:type="dxa"/>
            <w:shd w:val="clear" w:color="auto" w:fill="F5F5F5"/>
          </w:tcPr>
          <w:p w14:paraId="0D4C42FB" w14:textId="77777777" w:rsidR="00A62364" w:rsidRDefault="00000000">
            <w:r>
              <w:rPr>
                <w:sz w:val="20"/>
              </w:rPr>
              <w:t>Q3 2026</w:t>
            </w:r>
          </w:p>
        </w:tc>
        <w:tc>
          <w:tcPr>
            <w:tcW w:w="2160" w:type="dxa"/>
            <w:shd w:val="clear" w:color="auto" w:fill="F5F5F5"/>
          </w:tcPr>
          <w:p w14:paraId="41B25D18" w14:textId="77777777" w:rsidR="00A62364" w:rsidRDefault="00000000">
            <w:r>
              <w:rPr>
                <w:sz w:val="20"/>
              </w:rPr>
              <w:t>Backend</w:t>
            </w:r>
          </w:p>
        </w:tc>
      </w:tr>
      <w:tr w:rsidR="00A62364" w14:paraId="31EF98F3" w14:textId="77777777">
        <w:trPr>
          <w:jc w:val="center"/>
        </w:trPr>
        <w:tc>
          <w:tcPr>
            <w:tcW w:w="1152" w:type="dxa"/>
          </w:tcPr>
          <w:p w14:paraId="04B0B1AC" w14:textId="77777777" w:rsidR="00A62364" w:rsidRDefault="00000000">
            <w:r>
              <w:rPr>
                <w:sz w:val="20"/>
              </w:rPr>
              <w:t>Medium</w:t>
            </w:r>
          </w:p>
        </w:tc>
        <w:tc>
          <w:tcPr>
            <w:tcW w:w="4608" w:type="dxa"/>
          </w:tcPr>
          <w:p w14:paraId="099CCADC" w14:textId="77777777" w:rsidR="00A62364" w:rsidRDefault="00000000">
            <w:r>
              <w:rPr>
                <w:sz w:val="20"/>
              </w:rPr>
              <w:t>Migrate secrets to Azure Key Vault</w:t>
            </w:r>
          </w:p>
        </w:tc>
        <w:tc>
          <w:tcPr>
            <w:tcW w:w="1440" w:type="dxa"/>
          </w:tcPr>
          <w:p w14:paraId="5F1F1650" w14:textId="77777777" w:rsidR="00A62364" w:rsidRDefault="00000000">
            <w:r>
              <w:rPr>
                <w:sz w:val="20"/>
              </w:rPr>
              <w:t>Q2 2026</w:t>
            </w:r>
          </w:p>
        </w:tc>
        <w:tc>
          <w:tcPr>
            <w:tcW w:w="2160" w:type="dxa"/>
          </w:tcPr>
          <w:p w14:paraId="46A7E456" w14:textId="77777777" w:rsidR="00A62364" w:rsidRDefault="00000000">
            <w:r>
              <w:rPr>
                <w:sz w:val="20"/>
              </w:rPr>
              <w:t>Infrastructure</w:t>
            </w:r>
          </w:p>
        </w:tc>
      </w:tr>
      <w:tr w:rsidR="00A62364" w14:paraId="29E822A0" w14:textId="77777777">
        <w:trPr>
          <w:jc w:val="center"/>
        </w:trPr>
        <w:tc>
          <w:tcPr>
            <w:tcW w:w="1152" w:type="dxa"/>
            <w:shd w:val="clear" w:color="auto" w:fill="F5F5F5"/>
          </w:tcPr>
          <w:p w14:paraId="4FCB76B9" w14:textId="77777777" w:rsidR="00A62364" w:rsidRDefault="00000000">
            <w:r>
              <w:rPr>
                <w:sz w:val="20"/>
              </w:rPr>
              <w:t>Low</w:t>
            </w:r>
          </w:p>
        </w:tc>
        <w:tc>
          <w:tcPr>
            <w:tcW w:w="4608" w:type="dxa"/>
            <w:shd w:val="clear" w:color="auto" w:fill="F5F5F5"/>
          </w:tcPr>
          <w:p w14:paraId="4B9665E2" w14:textId="77777777" w:rsidR="00A62364" w:rsidRDefault="00000000">
            <w:r>
              <w:rPr>
                <w:sz w:val="20"/>
              </w:rPr>
              <w:t>Configure Security Contact Alerts (CKV_AZURE_20-22/26-27)</w:t>
            </w:r>
          </w:p>
        </w:tc>
        <w:tc>
          <w:tcPr>
            <w:tcW w:w="1440" w:type="dxa"/>
            <w:shd w:val="clear" w:color="auto" w:fill="F5F5F5"/>
          </w:tcPr>
          <w:p w14:paraId="63CF5E4D" w14:textId="77777777" w:rsidR="00A62364" w:rsidRDefault="00000000">
            <w:r>
              <w:rPr>
                <w:sz w:val="20"/>
              </w:rPr>
              <w:t>Q2 2026</w:t>
            </w:r>
          </w:p>
        </w:tc>
        <w:tc>
          <w:tcPr>
            <w:tcW w:w="2160" w:type="dxa"/>
            <w:shd w:val="clear" w:color="auto" w:fill="F5F5F5"/>
          </w:tcPr>
          <w:p w14:paraId="25618997" w14:textId="77777777" w:rsidR="00A62364" w:rsidRDefault="00000000">
            <w:r>
              <w:rPr>
                <w:sz w:val="20"/>
              </w:rPr>
              <w:t>Infrastructure</w:t>
            </w:r>
          </w:p>
        </w:tc>
      </w:tr>
      <w:tr w:rsidR="00A62364" w14:paraId="7A243D2B" w14:textId="77777777">
        <w:trPr>
          <w:jc w:val="center"/>
        </w:trPr>
        <w:tc>
          <w:tcPr>
            <w:tcW w:w="1152" w:type="dxa"/>
          </w:tcPr>
          <w:p w14:paraId="49851384" w14:textId="77777777" w:rsidR="00A62364" w:rsidRDefault="00000000">
            <w:r>
              <w:rPr>
                <w:sz w:val="20"/>
              </w:rPr>
              <w:t>Low</w:t>
            </w:r>
          </w:p>
        </w:tc>
        <w:tc>
          <w:tcPr>
            <w:tcW w:w="4608" w:type="dxa"/>
          </w:tcPr>
          <w:p w14:paraId="114A7C0F" w14:textId="77777777" w:rsidR="00A62364" w:rsidRDefault="00000000">
            <w:r>
              <w:rPr>
                <w:sz w:val="20"/>
              </w:rPr>
              <w:t>Enable HTTP/2 (CKV_AZURE_18/67)</w:t>
            </w:r>
          </w:p>
        </w:tc>
        <w:tc>
          <w:tcPr>
            <w:tcW w:w="1440" w:type="dxa"/>
          </w:tcPr>
          <w:p w14:paraId="7185FB67" w14:textId="77777777" w:rsidR="00A62364" w:rsidRDefault="00000000">
            <w:r>
              <w:rPr>
                <w:sz w:val="20"/>
              </w:rPr>
              <w:t>Q2 2026</w:t>
            </w:r>
          </w:p>
        </w:tc>
        <w:tc>
          <w:tcPr>
            <w:tcW w:w="2160" w:type="dxa"/>
          </w:tcPr>
          <w:p w14:paraId="3C0A81D9" w14:textId="77777777" w:rsidR="00A62364" w:rsidRDefault="00000000">
            <w:r>
              <w:rPr>
                <w:sz w:val="20"/>
              </w:rPr>
              <w:t>Infrastructure</w:t>
            </w:r>
          </w:p>
        </w:tc>
      </w:tr>
      <w:tr w:rsidR="00A62364" w14:paraId="763D1D83" w14:textId="77777777">
        <w:trPr>
          <w:jc w:val="center"/>
        </w:trPr>
        <w:tc>
          <w:tcPr>
            <w:tcW w:w="1152" w:type="dxa"/>
            <w:shd w:val="clear" w:color="auto" w:fill="F5F5F5"/>
          </w:tcPr>
          <w:p w14:paraId="5B4B8492" w14:textId="77777777" w:rsidR="00A62364" w:rsidRDefault="00000000">
            <w:r>
              <w:rPr>
                <w:sz w:val="20"/>
              </w:rPr>
              <w:t>Low</w:t>
            </w:r>
          </w:p>
        </w:tc>
        <w:tc>
          <w:tcPr>
            <w:tcW w:w="4608" w:type="dxa"/>
            <w:shd w:val="clear" w:color="auto" w:fill="F5F5F5"/>
          </w:tcPr>
          <w:p w14:paraId="7B29A8E1" w14:textId="77777777" w:rsidR="00A62364" w:rsidRDefault="00000000">
            <w:r>
              <w:rPr>
                <w:sz w:val="20"/>
              </w:rPr>
              <w:t>Configure Health Check (CKV_AZURE_213)</w:t>
            </w:r>
          </w:p>
        </w:tc>
        <w:tc>
          <w:tcPr>
            <w:tcW w:w="1440" w:type="dxa"/>
            <w:shd w:val="clear" w:color="auto" w:fill="F5F5F5"/>
          </w:tcPr>
          <w:p w14:paraId="0840C9C3" w14:textId="77777777" w:rsidR="00A62364" w:rsidRDefault="00000000">
            <w:r>
              <w:rPr>
                <w:sz w:val="20"/>
              </w:rPr>
              <w:t>Q2 2026</w:t>
            </w:r>
          </w:p>
        </w:tc>
        <w:tc>
          <w:tcPr>
            <w:tcW w:w="2160" w:type="dxa"/>
            <w:shd w:val="clear" w:color="auto" w:fill="F5F5F5"/>
          </w:tcPr>
          <w:p w14:paraId="3888E16E" w14:textId="77777777" w:rsidR="00A62364" w:rsidRDefault="00000000">
            <w:r>
              <w:rPr>
                <w:sz w:val="20"/>
              </w:rPr>
              <w:t>Infrastructure</w:t>
            </w:r>
          </w:p>
        </w:tc>
      </w:tr>
      <w:tr w:rsidR="00A62364" w14:paraId="7676989C" w14:textId="77777777">
        <w:trPr>
          <w:jc w:val="center"/>
        </w:trPr>
        <w:tc>
          <w:tcPr>
            <w:tcW w:w="1152" w:type="dxa"/>
          </w:tcPr>
          <w:p w14:paraId="21A221A7" w14:textId="77777777" w:rsidR="00A62364" w:rsidRDefault="00000000">
            <w:r>
              <w:rPr>
                <w:sz w:val="20"/>
              </w:rPr>
              <w:t>Low</w:t>
            </w:r>
          </w:p>
        </w:tc>
        <w:tc>
          <w:tcPr>
            <w:tcW w:w="4608" w:type="dxa"/>
          </w:tcPr>
          <w:p w14:paraId="63F1CF45" w14:textId="77777777" w:rsidR="00A62364" w:rsidRDefault="00000000">
            <w:r>
              <w:rPr>
                <w:sz w:val="20"/>
              </w:rPr>
              <w:t>Enable Entra ID Registration (CKV_AZURE_16)</w:t>
            </w:r>
          </w:p>
        </w:tc>
        <w:tc>
          <w:tcPr>
            <w:tcW w:w="1440" w:type="dxa"/>
          </w:tcPr>
          <w:p w14:paraId="4EA96E78" w14:textId="77777777" w:rsidR="00A62364" w:rsidRDefault="00000000">
            <w:r>
              <w:rPr>
                <w:sz w:val="20"/>
              </w:rPr>
              <w:t>Q3 2026</w:t>
            </w:r>
          </w:p>
        </w:tc>
        <w:tc>
          <w:tcPr>
            <w:tcW w:w="2160" w:type="dxa"/>
          </w:tcPr>
          <w:p w14:paraId="54FFDAB8" w14:textId="77777777" w:rsidR="00A62364" w:rsidRDefault="00000000">
            <w:r>
              <w:rPr>
                <w:sz w:val="20"/>
              </w:rPr>
              <w:t>Infrastructure</w:t>
            </w:r>
          </w:p>
        </w:tc>
      </w:tr>
      <w:tr w:rsidR="00A62364" w14:paraId="0A9885CD" w14:textId="77777777">
        <w:trPr>
          <w:jc w:val="center"/>
        </w:trPr>
        <w:tc>
          <w:tcPr>
            <w:tcW w:w="1152" w:type="dxa"/>
            <w:shd w:val="clear" w:color="auto" w:fill="F5F5F5"/>
          </w:tcPr>
          <w:p w14:paraId="3EC99BB9" w14:textId="77777777" w:rsidR="00A62364" w:rsidRDefault="00000000">
            <w:r>
              <w:rPr>
                <w:sz w:val="20"/>
              </w:rPr>
              <w:t>Low</w:t>
            </w:r>
          </w:p>
        </w:tc>
        <w:tc>
          <w:tcPr>
            <w:tcW w:w="4608" w:type="dxa"/>
            <w:shd w:val="clear" w:color="auto" w:fill="F5F5F5"/>
          </w:tcPr>
          <w:p w14:paraId="5767D635" w14:textId="77777777" w:rsidR="00A62364" w:rsidRDefault="00000000">
            <w:r>
              <w:rPr>
                <w:sz w:val="20"/>
              </w:rPr>
              <w:t>Enable Client Certificates (CKV_AZURE_17)</w:t>
            </w:r>
          </w:p>
        </w:tc>
        <w:tc>
          <w:tcPr>
            <w:tcW w:w="1440" w:type="dxa"/>
            <w:shd w:val="clear" w:color="auto" w:fill="F5F5F5"/>
          </w:tcPr>
          <w:p w14:paraId="45918C77" w14:textId="77777777" w:rsidR="00A62364" w:rsidRDefault="00000000">
            <w:r>
              <w:rPr>
                <w:sz w:val="20"/>
              </w:rPr>
              <w:t>Evaluate</w:t>
            </w:r>
          </w:p>
        </w:tc>
        <w:tc>
          <w:tcPr>
            <w:tcW w:w="2160" w:type="dxa"/>
            <w:shd w:val="clear" w:color="auto" w:fill="F5F5F5"/>
          </w:tcPr>
          <w:p w14:paraId="7BC68991" w14:textId="77777777" w:rsidR="00A62364" w:rsidRDefault="00000000">
            <w:r>
              <w:rPr>
                <w:sz w:val="20"/>
              </w:rPr>
              <w:t>Infrastructure</w:t>
            </w:r>
          </w:p>
        </w:tc>
      </w:tr>
    </w:tbl>
    <w:p w14:paraId="1851C259" w14:textId="77777777" w:rsidR="00A62364" w:rsidRDefault="00A62364"/>
    <w:p w14:paraId="13997EA4" w14:textId="77777777" w:rsidR="00A62364" w:rsidRDefault="00000000">
      <w:pPr>
        <w:pStyle w:val="Heading2"/>
      </w:pPr>
      <w:bookmarkStart w:id="68" w:name="_Toc223963950"/>
      <w:r>
        <w:t>7.4 Recommended Additional Assessments</w:t>
      </w:r>
      <w:bookmarkEnd w:id="68"/>
    </w:p>
    <w:p w14:paraId="029C16CC" w14:textId="77777777" w:rsidR="00A62364" w:rsidRDefault="00000000">
      <w:r>
        <w:t>The following assessments are recommended to supplement the automated scanning pipeline and address the coverage gaps identified in Section 2.4:</w:t>
      </w:r>
    </w:p>
    <w:tbl>
      <w:tblPr>
        <w:tblStyle w:val="TableGrid"/>
        <w:tblW w:w="0" w:type="auto"/>
        <w:jc w:val="center"/>
        <w:tblLook w:val="04A0" w:firstRow="1" w:lastRow="0" w:firstColumn="1" w:lastColumn="0" w:noHBand="0" w:noVBand="1"/>
      </w:tblPr>
      <w:tblGrid>
        <w:gridCol w:w="3091"/>
        <w:gridCol w:w="4213"/>
        <w:gridCol w:w="2272"/>
      </w:tblGrid>
      <w:tr w:rsidR="00A62364" w14:paraId="64DB6F64" w14:textId="77777777">
        <w:trPr>
          <w:jc w:val="center"/>
        </w:trPr>
        <w:tc>
          <w:tcPr>
            <w:tcW w:w="3168" w:type="dxa"/>
            <w:shd w:val="clear" w:color="auto" w:fill="1E3A5F"/>
          </w:tcPr>
          <w:p w14:paraId="392352F2" w14:textId="77777777" w:rsidR="00A62364" w:rsidRDefault="00000000">
            <w:r>
              <w:rPr>
                <w:b/>
                <w:color w:val="FFFFFF"/>
                <w:sz w:val="20"/>
              </w:rPr>
              <w:t>Assessment</w:t>
            </w:r>
          </w:p>
        </w:tc>
        <w:tc>
          <w:tcPr>
            <w:tcW w:w="4320" w:type="dxa"/>
            <w:shd w:val="clear" w:color="auto" w:fill="1E3A5F"/>
          </w:tcPr>
          <w:p w14:paraId="1B31E8A8" w14:textId="77777777" w:rsidR="00A62364" w:rsidRDefault="00000000">
            <w:r>
              <w:rPr>
                <w:b/>
                <w:color w:val="FFFFFF"/>
                <w:sz w:val="20"/>
              </w:rPr>
              <w:t>Purpose</w:t>
            </w:r>
          </w:p>
        </w:tc>
        <w:tc>
          <w:tcPr>
            <w:tcW w:w="2304" w:type="dxa"/>
            <w:shd w:val="clear" w:color="auto" w:fill="1E3A5F"/>
          </w:tcPr>
          <w:p w14:paraId="64B73E3C" w14:textId="77777777" w:rsidR="00A62364" w:rsidRDefault="00000000">
            <w:r>
              <w:rPr>
                <w:b/>
                <w:color w:val="FFFFFF"/>
                <w:sz w:val="20"/>
              </w:rPr>
              <w:t>Recommended Frequency</w:t>
            </w:r>
          </w:p>
        </w:tc>
      </w:tr>
      <w:tr w:rsidR="00A62364" w14:paraId="2ADFB83A" w14:textId="77777777">
        <w:trPr>
          <w:jc w:val="center"/>
        </w:trPr>
        <w:tc>
          <w:tcPr>
            <w:tcW w:w="3168" w:type="dxa"/>
          </w:tcPr>
          <w:p w14:paraId="514D493C" w14:textId="77777777" w:rsidR="00A62364" w:rsidRDefault="00000000">
            <w:r>
              <w:rPr>
                <w:sz w:val="20"/>
              </w:rPr>
              <w:t>Manual Penetration Test</w:t>
            </w:r>
          </w:p>
        </w:tc>
        <w:tc>
          <w:tcPr>
            <w:tcW w:w="4320" w:type="dxa"/>
          </w:tcPr>
          <w:p w14:paraId="1CFF70F2" w14:textId="77777777" w:rsidR="00A62364" w:rsidRDefault="00000000">
            <w:r>
              <w:rPr>
                <w:sz w:val="20"/>
              </w:rPr>
              <w:t>Identify business logic flaws, authorization bypasses, and chained vulnerabilities that automated tools miss</w:t>
            </w:r>
          </w:p>
        </w:tc>
        <w:tc>
          <w:tcPr>
            <w:tcW w:w="2304" w:type="dxa"/>
          </w:tcPr>
          <w:p w14:paraId="0E9CA7D8" w14:textId="77777777" w:rsidR="00A62364" w:rsidRDefault="00000000">
            <w:r>
              <w:rPr>
                <w:sz w:val="20"/>
              </w:rPr>
              <w:t>Annually or before major releases</w:t>
            </w:r>
          </w:p>
        </w:tc>
      </w:tr>
      <w:tr w:rsidR="00A62364" w14:paraId="4BADEE05" w14:textId="77777777">
        <w:trPr>
          <w:jc w:val="center"/>
        </w:trPr>
        <w:tc>
          <w:tcPr>
            <w:tcW w:w="3168" w:type="dxa"/>
            <w:shd w:val="clear" w:color="auto" w:fill="F5F5F5"/>
          </w:tcPr>
          <w:p w14:paraId="63AB49BB" w14:textId="77777777" w:rsidR="00A62364" w:rsidRDefault="00000000">
            <w:r>
              <w:rPr>
                <w:sz w:val="20"/>
              </w:rPr>
              <w:t>SignalR WebSocket Security Review</w:t>
            </w:r>
          </w:p>
        </w:tc>
        <w:tc>
          <w:tcPr>
            <w:tcW w:w="4320" w:type="dxa"/>
            <w:shd w:val="clear" w:color="auto" w:fill="F5F5F5"/>
          </w:tcPr>
          <w:p w14:paraId="3D3881C5" w14:textId="77777777" w:rsidR="00A62364" w:rsidRDefault="00000000">
            <w:r>
              <w:rPr>
                <w:sz w:val="20"/>
              </w:rPr>
              <w:t>Test real-time communication layer for injection, DoS, and authorization issues</w:t>
            </w:r>
          </w:p>
        </w:tc>
        <w:tc>
          <w:tcPr>
            <w:tcW w:w="2304" w:type="dxa"/>
            <w:shd w:val="clear" w:color="auto" w:fill="F5F5F5"/>
          </w:tcPr>
          <w:p w14:paraId="3BD73F8E" w14:textId="77777777" w:rsidR="00A62364" w:rsidRDefault="00000000">
            <w:r>
              <w:rPr>
                <w:sz w:val="20"/>
              </w:rPr>
              <w:t>Annually</w:t>
            </w:r>
          </w:p>
        </w:tc>
      </w:tr>
      <w:tr w:rsidR="00A62364" w14:paraId="2B723B5C" w14:textId="77777777">
        <w:trPr>
          <w:jc w:val="center"/>
        </w:trPr>
        <w:tc>
          <w:tcPr>
            <w:tcW w:w="3168" w:type="dxa"/>
          </w:tcPr>
          <w:p w14:paraId="6A9121F0" w14:textId="77777777" w:rsidR="00A62364" w:rsidRDefault="00000000">
            <w:r>
              <w:rPr>
                <w:sz w:val="20"/>
              </w:rPr>
              <w:t>Horizontal Privilege Escalation Test</w:t>
            </w:r>
          </w:p>
        </w:tc>
        <w:tc>
          <w:tcPr>
            <w:tcW w:w="4320" w:type="dxa"/>
          </w:tcPr>
          <w:p w14:paraId="5CCFD225" w14:textId="77777777" w:rsidR="00A62364" w:rsidRDefault="00000000">
            <w:r>
              <w:rPr>
                <w:sz w:val="20"/>
              </w:rPr>
              <w:t>Verify multi-tenant data isolation using multiple authenticated user contexts</w:t>
            </w:r>
          </w:p>
        </w:tc>
        <w:tc>
          <w:tcPr>
            <w:tcW w:w="2304" w:type="dxa"/>
          </w:tcPr>
          <w:p w14:paraId="2BBDCD1A" w14:textId="77777777" w:rsidR="00A62364" w:rsidRDefault="00000000">
            <w:r>
              <w:rPr>
                <w:sz w:val="20"/>
              </w:rPr>
              <w:t>Annually</w:t>
            </w:r>
          </w:p>
        </w:tc>
      </w:tr>
      <w:tr w:rsidR="00A62364" w14:paraId="229C1F6D" w14:textId="77777777">
        <w:trPr>
          <w:jc w:val="center"/>
        </w:trPr>
        <w:tc>
          <w:tcPr>
            <w:tcW w:w="3168" w:type="dxa"/>
            <w:shd w:val="clear" w:color="auto" w:fill="F5F5F5"/>
          </w:tcPr>
          <w:p w14:paraId="585BF4E3" w14:textId="77777777" w:rsidR="00A62364" w:rsidRDefault="00000000">
            <w:r>
              <w:rPr>
                <w:sz w:val="20"/>
              </w:rPr>
              <w:t>Token Security Audit</w:t>
            </w:r>
          </w:p>
        </w:tc>
        <w:tc>
          <w:tcPr>
            <w:tcW w:w="4320" w:type="dxa"/>
            <w:shd w:val="clear" w:color="auto" w:fill="F5F5F5"/>
          </w:tcPr>
          <w:p w14:paraId="5ACE98B5" w14:textId="77777777" w:rsidR="00A62364" w:rsidRDefault="00000000">
            <w:r>
              <w:rPr>
                <w:sz w:val="20"/>
              </w:rPr>
              <w:t>Evaluate JWT implementation, token lifetime, revocation, and refresh token handling</w:t>
            </w:r>
          </w:p>
        </w:tc>
        <w:tc>
          <w:tcPr>
            <w:tcW w:w="2304" w:type="dxa"/>
            <w:shd w:val="clear" w:color="auto" w:fill="F5F5F5"/>
          </w:tcPr>
          <w:p w14:paraId="42C53557" w14:textId="77777777" w:rsidR="00A62364" w:rsidRDefault="00000000">
            <w:r>
              <w:rPr>
                <w:sz w:val="20"/>
              </w:rPr>
              <w:t>Annually</w:t>
            </w:r>
          </w:p>
        </w:tc>
      </w:tr>
    </w:tbl>
    <w:p w14:paraId="5A6E63C0" w14:textId="77777777" w:rsidR="00A62364" w:rsidRDefault="00A62364"/>
    <w:p w14:paraId="57F59DB5" w14:textId="77777777" w:rsidR="00A62364" w:rsidRDefault="00000000">
      <w:r>
        <w:br w:type="page"/>
      </w:r>
    </w:p>
    <w:p w14:paraId="04B0043F" w14:textId="77777777" w:rsidR="00A62364" w:rsidRDefault="00000000">
      <w:pPr>
        <w:pStyle w:val="Heading1"/>
      </w:pPr>
      <w:bookmarkStart w:id="69" w:name="_Toc223963951"/>
      <w:r>
        <w:lastRenderedPageBreak/>
        <w:t>8. Compliance Mapping</w:t>
      </w:r>
      <w:bookmarkEnd w:id="69"/>
    </w:p>
    <w:p w14:paraId="6F9F900B" w14:textId="77777777" w:rsidR="00A62364" w:rsidRDefault="00000000">
      <w:pPr>
        <w:pStyle w:val="Heading2"/>
      </w:pPr>
      <w:bookmarkStart w:id="70" w:name="_Toc223963952"/>
      <w:r>
        <w:t>8.1 OWASP ASVS Mapping</w:t>
      </w:r>
      <w:bookmarkEnd w:id="70"/>
    </w:p>
    <w:p w14:paraId="5765E7D0" w14:textId="77777777" w:rsidR="00A62364" w:rsidRDefault="00000000">
      <w:r>
        <w:t>The following table maps the security assessment coverage to OWASP Application Security Verification Standard (ASVS) categories.</w:t>
      </w:r>
    </w:p>
    <w:tbl>
      <w:tblPr>
        <w:tblStyle w:val="TableGrid"/>
        <w:tblW w:w="0" w:type="auto"/>
        <w:jc w:val="center"/>
        <w:tblLook w:val="04A0" w:firstRow="1" w:lastRow="0" w:firstColumn="1" w:lastColumn="0" w:noHBand="0" w:noVBand="1"/>
      </w:tblPr>
      <w:tblGrid>
        <w:gridCol w:w="2538"/>
        <w:gridCol w:w="1007"/>
        <w:gridCol w:w="3072"/>
        <w:gridCol w:w="2959"/>
      </w:tblGrid>
      <w:tr w:rsidR="00A62364" w14:paraId="07B3D37D" w14:textId="77777777">
        <w:trPr>
          <w:jc w:val="center"/>
        </w:trPr>
        <w:tc>
          <w:tcPr>
            <w:tcW w:w="2592" w:type="dxa"/>
            <w:shd w:val="clear" w:color="auto" w:fill="1E3A5F"/>
          </w:tcPr>
          <w:p w14:paraId="7B7AED1A" w14:textId="77777777" w:rsidR="00A62364" w:rsidRDefault="00000000">
            <w:r>
              <w:rPr>
                <w:b/>
                <w:color w:val="FFFFFF"/>
                <w:sz w:val="20"/>
              </w:rPr>
              <w:t>ASVS Category</w:t>
            </w:r>
          </w:p>
        </w:tc>
        <w:tc>
          <w:tcPr>
            <w:tcW w:w="1008" w:type="dxa"/>
            <w:shd w:val="clear" w:color="auto" w:fill="1E3A5F"/>
          </w:tcPr>
          <w:p w14:paraId="35E6F6C8" w14:textId="77777777" w:rsidR="00A62364" w:rsidRDefault="00000000">
            <w:r>
              <w:rPr>
                <w:b/>
                <w:color w:val="FFFFFF"/>
                <w:sz w:val="20"/>
              </w:rPr>
              <w:t>Coverage</w:t>
            </w:r>
          </w:p>
        </w:tc>
        <w:tc>
          <w:tcPr>
            <w:tcW w:w="3168" w:type="dxa"/>
            <w:shd w:val="clear" w:color="auto" w:fill="1E3A5F"/>
          </w:tcPr>
          <w:p w14:paraId="789625B4" w14:textId="77777777" w:rsidR="00A62364" w:rsidRDefault="00000000">
            <w:r>
              <w:rPr>
                <w:b/>
                <w:color w:val="FFFFFF"/>
                <w:sz w:val="20"/>
              </w:rPr>
              <w:t>Tools</w:t>
            </w:r>
          </w:p>
        </w:tc>
        <w:tc>
          <w:tcPr>
            <w:tcW w:w="3024" w:type="dxa"/>
            <w:shd w:val="clear" w:color="auto" w:fill="1E3A5F"/>
          </w:tcPr>
          <w:p w14:paraId="33315C6F" w14:textId="77777777" w:rsidR="00A62364" w:rsidRDefault="00000000">
            <w:r>
              <w:rPr>
                <w:b/>
                <w:color w:val="FFFFFF"/>
                <w:sz w:val="20"/>
              </w:rPr>
              <w:t>Gaps</w:t>
            </w:r>
          </w:p>
        </w:tc>
      </w:tr>
      <w:tr w:rsidR="00A62364" w14:paraId="05B499B7" w14:textId="77777777">
        <w:trPr>
          <w:jc w:val="center"/>
        </w:trPr>
        <w:tc>
          <w:tcPr>
            <w:tcW w:w="2592" w:type="dxa"/>
          </w:tcPr>
          <w:p w14:paraId="18C508A0" w14:textId="77777777" w:rsidR="00A62364" w:rsidRDefault="00000000">
            <w:r>
              <w:rPr>
                <w:sz w:val="20"/>
              </w:rPr>
              <w:t>V1: Architecture &amp; Design</w:t>
            </w:r>
          </w:p>
        </w:tc>
        <w:tc>
          <w:tcPr>
            <w:tcW w:w="1008" w:type="dxa"/>
          </w:tcPr>
          <w:p w14:paraId="59E8AE07" w14:textId="77777777" w:rsidR="00A62364" w:rsidRDefault="00000000">
            <w:r>
              <w:rPr>
                <w:sz w:val="20"/>
              </w:rPr>
              <w:t>Partial</w:t>
            </w:r>
          </w:p>
        </w:tc>
        <w:tc>
          <w:tcPr>
            <w:tcW w:w="3168" w:type="dxa"/>
          </w:tcPr>
          <w:p w14:paraId="4E691C75" w14:textId="77777777" w:rsidR="00A62364" w:rsidRDefault="00000000">
            <w:r>
              <w:rPr>
                <w:sz w:val="20"/>
              </w:rPr>
              <w:t>Architecture review, IaC (Checkov)</w:t>
            </w:r>
          </w:p>
        </w:tc>
        <w:tc>
          <w:tcPr>
            <w:tcW w:w="3024" w:type="dxa"/>
          </w:tcPr>
          <w:p w14:paraId="31758D25" w14:textId="77777777" w:rsidR="00A62364" w:rsidRDefault="00000000">
            <w:r>
              <w:rPr>
                <w:sz w:val="20"/>
              </w:rPr>
              <w:t>Threat model is developer-authored (Section 2.6), not independently validated</w:t>
            </w:r>
          </w:p>
        </w:tc>
      </w:tr>
      <w:tr w:rsidR="00A62364" w14:paraId="66616C5E" w14:textId="77777777">
        <w:trPr>
          <w:jc w:val="center"/>
        </w:trPr>
        <w:tc>
          <w:tcPr>
            <w:tcW w:w="2592" w:type="dxa"/>
            <w:shd w:val="clear" w:color="auto" w:fill="F5F5F5"/>
          </w:tcPr>
          <w:p w14:paraId="7C79A9B7" w14:textId="77777777" w:rsidR="00A62364" w:rsidRDefault="00000000">
            <w:r>
              <w:rPr>
                <w:sz w:val="20"/>
              </w:rPr>
              <w:t>V2: Authentication</w:t>
            </w:r>
          </w:p>
        </w:tc>
        <w:tc>
          <w:tcPr>
            <w:tcW w:w="1008" w:type="dxa"/>
            <w:shd w:val="clear" w:color="auto" w:fill="F5F5F5"/>
          </w:tcPr>
          <w:p w14:paraId="6270C013" w14:textId="77777777" w:rsidR="00A62364" w:rsidRDefault="00000000">
            <w:r>
              <w:rPr>
                <w:sz w:val="20"/>
              </w:rPr>
              <w:t>Partial</w:t>
            </w:r>
          </w:p>
        </w:tc>
        <w:tc>
          <w:tcPr>
            <w:tcW w:w="3168" w:type="dxa"/>
            <w:shd w:val="clear" w:color="auto" w:fill="F5F5F5"/>
          </w:tcPr>
          <w:p w14:paraId="1A8576A4" w14:textId="77777777" w:rsidR="00A62364" w:rsidRDefault="00000000">
            <w:r>
              <w:rPr>
                <w:sz w:val="20"/>
              </w:rPr>
              <w:t>SAST (Semgrep), DAST (ZAP)</w:t>
            </w:r>
          </w:p>
        </w:tc>
        <w:tc>
          <w:tcPr>
            <w:tcW w:w="3024" w:type="dxa"/>
            <w:shd w:val="clear" w:color="auto" w:fill="F5F5F5"/>
          </w:tcPr>
          <w:p w14:paraId="0D252DF9" w14:textId="77777777" w:rsidR="00A62364" w:rsidRDefault="00000000">
            <w:r>
              <w:rPr>
                <w:sz w:val="20"/>
              </w:rPr>
              <w:t>No MFA testing, limited token lifecycle review</w:t>
            </w:r>
          </w:p>
        </w:tc>
      </w:tr>
      <w:tr w:rsidR="00A62364" w14:paraId="417A58FE" w14:textId="77777777">
        <w:trPr>
          <w:jc w:val="center"/>
        </w:trPr>
        <w:tc>
          <w:tcPr>
            <w:tcW w:w="2592" w:type="dxa"/>
          </w:tcPr>
          <w:p w14:paraId="428733DB" w14:textId="77777777" w:rsidR="00A62364" w:rsidRDefault="00000000">
            <w:r>
              <w:rPr>
                <w:sz w:val="20"/>
              </w:rPr>
              <w:t>V3: Session Management</w:t>
            </w:r>
          </w:p>
        </w:tc>
        <w:tc>
          <w:tcPr>
            <w:tcW w:w="1008" w:type="dxa"/>
          </w:tcPr>
          <w:p w14:paraId="57DD2D00" w14:textId="77777777" w:rsidR="00A62364" w:rsidRDefault="00000000">
            <w:r>
              <w:rPr>
                <w:sz w:val="20"/>
              </w:rPr>
              <w:t>Partial</w:t>
            </w:r>
          </w:p>
        </w:tc>
        <w:tc>
          <w:tcPr>
            <w:tcW w:w="3168" w:type="dxa"/>
          </w:tcPr>
          <w:p w14:paraId="5B144E09" w14:textId="77777777" w:rsidR="00A62364" w:rsidRDefault="00000000">
            <w:r>
              <w:rPr>
                <w:sz w:val="20"/>
              </w:rPr>
              <w:t>DAST (ZAP baseline)</w:t>
            </w:r>
          </w:p>
        </w:tc>
        <w:tc>
          <w:tcPr>
            <w:tcW w:w="3024" w:type="dxa"/>
          </w:tcPr>
          <w:p w14:paraId="3502A4D5" w14:textId="77777777" w:rsidR="00A62364" w:rsidRDefault="00000000">
            <w:r>
              <w:rPr>
                <w:sz w:val="20"/>
              </w:rPr>
              <w:t>No refresh token or session invalidation testing</w:t>
            </w:r>
          </w:p>
        </w:tc>
      </w:tr>
      <w:tr w:rsidR="00A62364" w14:paraId="5805C500" w14:textId="77777777">
        <w:trPr>
          <w:jc w:val="center"/>
        </w:trPr>
        <w:tc>
          <w:tcPr>
            <w:tcW w:w="2592" w:type="dxa"/>
            <w:shd w:val="clear" w:color="auto" w:fill="F5F5F5"/>
          </w:tcPr>
          <w:p w14:paraId="0DB4EB68" w14:textId="77777777" w:rsidR="00A62364" w:rsidRDefault="00000000">
            <w:r>
              <w:rPr>
                <w:sz w:val="20"/>
              </w:rPr>
              <w:t>V4: Access Control</w:t>
            </w:r>
          </w:p>
        </w:tc>
        <w:tc>
          <w:tcPr>
            <w:tcW w:w="1008" w:type="dxa"/>
            <w:shd w:val="clear" w:color="auto" w:fill="F5F5F5"/>
          </w:tcPr>
          <w:p w14:paraId="70B7B42B" w14:textId="77777777" w:rsidR="00A62364" w:rsidRDefault="00000000">
            <w:r>
              <w:rPr>
                <w:sz w:val="20"/>
              </w:rPr>
              <w:t>Partial</w:t>
            </w:r>
          </w:p>
        </w:tc>
        <w:tc>
          <w:tcPr>
            <w:tcW w:w="3168" w:type="dxa"/>
            <w:shd w:val="clear" w:color="auto" w:fill="F5F5F5"/>
          </w:tcPr>
          <w:p w14:paraId="5287C916" w14:textId="77777777" w:rsidR="00A62364" w:rsidRDefault="00000000">
            <w:r>
              <w:rPr>
                <w:sz w:val="20"/>
              </w:rPr>
              <w:t>SAST (Semgrep), architecture review</w:t>
            </w:r>
          </w:p>
        </w:tc>
        <w:tc>
          <w:tcPr>
            <w:tcW w:w="3024" w:type="dxa"/>
            <w:shd w:val="clear" w:color="auto" w:fill="F5F5F5"/>
          </w:tcPr>
          <w:p w14:paraId="3E3A2763" w14:textId="77777777" w:rsidR="00A62364" w:rsidRDefault="00000000">
            <w:r>
              <w:rPr>
                <w:sz w:val="20"/>
              </w:rPr>
              <w:t>No horizontal/vertical privilege escalation testing</w:t>
            </w:r>
          </w:p>
        </w:tc>
      </w:tr>
      <w:tr w:rsidR="00A62364" w14:paraId="3DC993B9" w14:textId="77777777">
        <w:trPr>
          <w:jc w:val="center"/>
        </w:trPr>
        <w:tc>
          <w:tcPr>
            <w:tcW w:w="2592" w:type="dxa"/>
          </w:tcPr>
          <w:p w14:paraId="70636824" w14:textId="77777777" w:rsidR="00A62364" w:rsidRDefault="00000000">
            <w:r>
              <w:rPr>
                <w:sz w:val="20"/>
              </w:rPr>
              <w:t>V5: Validation &amp; Encoding</w:t>
            </w:r>
          </w:p>
        </w:tc>
        <w:tc>
          <w:tcPr>
            <w:tcW w:w="1008" w:type="dxa"/>
          </w:tcPr>
          <w:p w14:paraId="309F106F" w14:textId="77777777" w:rsidR="00A62364" w:rsidRDefault="00000000">
            <w:r>
              <w:rPr>
                <w:sz w:val="20"/>
              </w:rPr>
              <w:t>Covered</w:t>
            </w:r>
          </w:p>
        </w:tc>
        <w:tc>
          <w:tcPr>
            <w:tcW w:w="3168" w:type="dxa"/>
          </w:tcPr>
          <w:p w14:paraId="614646C4" w14:textId="77777777" w:rsidR="00A62364" w:rsidRDefault="00000000">
            <w:r>
              <w:rPr>
                <w:sz w:val="20"/>
              </w:rPr>
              <w:t>SAST (Semgrep), DAST (ZAP active)</w:t>
            </w:r>
          </w:p>
        </w:tc>
        <w:tc>
          <w:tcPr>
            <w:tcW w:w="3024" w:type="dxa"/>
          </w:tcPr>
          <w:p w14:paraId="6015C23D" w14:textId="77777777" w:rsidR="00A62364" w:rsidRDefault="00A62364"/>
        </w:tc>
      </w:tr>
      <w:tr w:rsidR="00A62364" w14:paraId="271338AB" w14:textId="77777777">
        <w:trPr>
          <w:jc w:val="center"/>
        </w:trPr>
        <w:tc>
          <w:tcPr>
            <w:tcW w:w="2592" w:type="dxa"/>
            <w:shd w:val="clear" w:color="auto" w:fill="F5F5F5"/>
          </w:tcPr>
          <w:p w14:paraId="7934F9D1" w14:textId="77777777" w:rsidR="00A62364" w:rsidRDefault="00000000">
            <w:r>
              <w:rPr>
                <w:sz w:val="20"/>
              </w:rPr>
              <w:t>V6: Cryptography</w:t>
            </w:r>
          </w:p>
        </w:tc>
        <w:tc>
          <w:tcPr>
            <w:tcW w:w="1008" w:type="dxa"/>
            <w:shd w:val="clear" w:color="auto" w:fill="F5F5F5"/>
          </w:tcPr>
          <w:p w14:paraId="0060D06C" w14:textId="77777777" w:rsidR="00A62364" w:rsidRDefault="00000000">
            <w:r>
              <w:rPr>
                <w:sz w:val="20"/>
              </w:rPr>
              <w:t>Partial</w:t>
            </w:r>
          </w:p>
        </w:tc>
        <w:tc>
          <w:tcPr>
            <w:tcW w:w="3168" w:type="dxa"/>
            <w:shd w:val="clear" w:color="auto" w:fill="F5F5F5"/>
          </w:tcPr>
          <w:p w14:paraId="1D287EB3" w14:textId="77777777" w:rsidR="00A62364" w:rsidRDefault="00000000">
            <w:r>
              <w:rPr>
                <w:sz w:val="20"/>
              </w:rPr>
              <w:t>SAST (secret detection), IaC (encryption)</w:t>
            </w:r>
          </w:p>
        </w:tc>
        <w:tc>
          <w:tcPr>
            <w:tcW w:w="3024" w:type="dxa"/>
            <w:shd w:val="clear" w:color="auto" w:fill="F5F5F5"/>
          </w:tcPr>
          <w:p w14:paraId="35916D19" w14:textId="77777777" w:rsidR="00A62364" w:rsidRDefault="00000000">
            <w:r>
              <w:rPr>
                <w:sz w:val="20"/>
              </w:rPr>
              <w:t>No key rotation or crypto implementation review</w:t>
            </w:r>
          </w:p>
        </w:tc>
      </w:tr>
      <w:tr w:rsidR="00A62364" w14:paraId="71260224" w14:textId="77777777">
        <w:trPr>
          <w:jc w:val="center"/>
        </w:trPr>
        <w:tc>
          <w:tcPr>
            <w:tcW w:w="2592" w:type="dxa"/>
          </w:tcPr>
          <w:p w14:paraId="2771B0C5" w14:textId="77777777" w:rsidR="00A62364" w:rsidRDefault="00000000">
            <w:r>
              <w:rPr>
                <w:sz w:val="20"/>
              </w:rPr>
              <w:t>V7: Error Handling &amp; Logging</w:t>
            </w:r>
          </w:p>
        </w:tc>
        <w:tc>
          <w:tcPr>
            <w:tcW w:w="1008" w:type="dxa"/>
          </w:tcPr>
          <w:p w14:paraId="4F973554" w14:textId="77777777" w:rsidR="00A62364" w:rsidRDefault="00000000">
            <w:r>
              <w:rPr>
                <w:sz w:val="20"/>
              </w:rPr>
              <w:t>Partial</w:t>
            </w:r>
          </w:p>
        </w:tc>
        <w:tc>
          <w:tcPr>
            <w:tcW w:w="3168" w:type="dxa"/>
          </w:tcPr>
          <w:p w14:paraId="76E5C775" w14:textId="77777777" w:rsidR="00A62364" w:rsidRDefault="00000000">
            <w:r>
              <w:rPr>
                <w:sz w:val="20"/>
              </w:rPr>
              <w:t>IaC (Checkov auditing checks)</w:t>
            </w:r>
          </w:p>
        </w:tc>
        <w:tc>
          <w:tcPr>
            <w:tcW w:w="3024" w:type="dxa"/>
          </w:tcPr>
          <w:p w14:paraId="6821BB94" w14:textId="77777777" w:rsidR="00A62364" w:rsidRDefault="00000000">
            <w:r>
              <w:rPr>
                <w:sz w:val="20"/>
              </w:rPr>
              <w:t>App-level audit logging partial; SQL auditing now enabled (CKV_AZURE_23 mitigated)</w:t>
            </w:r>
          </w:p>
        </w:tc>
      </w:tr>
      <w:tr w:rsidR="00A62364" w14:paraId="04795619" w14:textId="77777777">
        <w:trPr>
          <w:jc w:val="center"/>
        </w:trPr>
        <w:tc>
          <w:tcPr>
            <w:tcW w:w="2592" w:type="dxa"/>
            <w:shd w:val="clear" w:color="auto" w:fill="F5F5F5"/>
          </w:tcPr>
          <w:p w14:paraId="5A2D1610" w14:textId="77777777" w:rsidR="00A62364" w:rsidRDefault="00000000">
            <w:r>
              <w:rPr>
                <w:sz w:val="20"/>
              </w:rPr>
              <w:t>V8: Data Protection</w:t>
            </w:r>
          </w:p>
        </w:tc>
        <w:tc>
          <w:tcPr>
            <w:tcW w:w="1008" w:type="dxa"/>
            <w:shd w:val="clear" w:color="auto" w:fill="F5F5F5"/>
          </w:tcPr>
          <w:p w14:paraId="0EB44EBD" w14:textId="77777777" w:rsidR="00A62364" w:rsidRDefault="00000000">
            <w:r>
              <w:rPr>
                <w:sz w:val="20"/>
              </w:rPr>
              <w:t>Partial</w:t>
            </w:r>
          </w:p>
        </w:tc>
        <w:tc>
          <w:tcPr>
            <w:tcW w:w="3168" w:type="dxa"/>
            <w:shd w:val="clear" w:color="auto" w:fill="F5F5F5"/>
          </w:tcPr>
          <w:p w14:paraId="363D63DB" w14:textId="77777777" w:rsidR="00A62364" w:rsidRDefault="00000000">
            <w:r>
              <w:rPr>
                <w:sz w:val="20"/>
              </w:rPr>
              <w:t>SAST (Semgrep), IaC (Checkov)</w:t>
            </w:r>
          </w:p>
        </w:tc>
        <w:tc>
          <w:tcPr>
            <w:tcW w:w="3024" w:type="dxa"/>
            <w:shd w:val="clear" w:color="auto" w:fill="F5F5F5"/>
          </w:tcPr>
          <w:p w14:paraId="6C2C8F10" w14:textId="77777777" w:rsidR="00A62364" w:rsidRDefault="00000000">
            <w:r>
              <w:rPr>
                <w:sz w:val="20"/>
              </w:rPr>
              <w:t>No data classification scheme defined</w:t>
            </w:r>
          </w:p>
        </w:tc>
      </w:tr>
      <w:tr w:rsidR="00A62364" w14:paraId="1C361C5C" w14:textId="77777777">
        <w:trPr>
          <w:jc w:val="center"/>
        </w:trPr>
        <w:tc>
          <w:tcPr>
            <w:tcW w:w="2592" w:type="dxa"/>
          </w:tcPr>
          <w:p w14:paraId="3DE8A52B" w14:textId="77777777" w:rsidR="00A62364" w:rsidRDefault="00000000">
            <w:r>
              <w:rPr>
                <w:sz w:val="20"/>
              </w:rPr>
              <w:t>V9: Communication</w:t>
            </w:r>
          </w:p>
        </w:tc>
        <w:tc>
          <w:tcPr>
            <w:tcW w:w="1008" w:type="dxa"/>
          </w:tcPr>
          <w:p w14:paraId="21154348" w14:textId="77777777" w:rsidR="00A62364" w:rsidRDefault="00000000">
            <w:r>
              <w:rPr>
                <w:sz w:val="20"/>
              </w:rPr>
              <w:t>Partial</w:t>
            </w:r>
          </w:p>
        </w:tc>
        <w:tc>
          <w:tcPr>
            <w:tcW w:w="3168" w:type="dxa"/>
          </w:tcPr>
          <w:p w14:paraId="47C2E0C5" w14:textId="77777777" w:rsidR="00A62364" w:rsidRDefault="00000000">
            <w:r>
              <w:rPr>
                <w:sz w:val="20"/>
              </w:rPr>
              <w:t>DAST (ZAP TLS checks)</w:t>
            </w:r>
          </w:p>
        </w:tc>
        <w:tc>
          <w:tcPr>
            <w:tcW w:w="3024" w:type="dxa"/>
          </w:tcPr>
          <w:p w14:paraId="1A35C793" w14:textId="77777777" w:rsidR="00A62364" w:rsidRDefault="00000000">
            <w:r>
              <w:rPr>
                <w:sz w:val="20"/>
              </w:rPr>
              <w:t>HSTS now configured (zap-10035 mitigated); SignalR WebSocket transport not tested</w:t>
            </w:r>
          </w:p>
        </w:tc>
      </w:tr>
      <w:tr w:rsidR="00A62364" w14:paraId="1F750A3D" w14:textId="77777777">
        <w:trPr>
          <w:jc w:val="center"/>
        </w:trPr>
        <w:tc>
          <w:tcPr>
            <w:tcW w:w="2592" w:type="dxa"/>
            <w:shd w:val="clear" w:color="auto" w:fill="F5F5F5"/>
          </w:tcPr>
          <w:p w14:paraId="62EAB39C" w14:textId="77777777" w:rsidR="00A62364" w:rsidRDefault="00000000">
            <w:r>
              <w:rPr>
                <w:sz w:val="20"/>
              </w:rPr>
              <w:t>V10: Malicious Code</w:t>
            </w:r>
          </w:p>
        </w:tc>
        <w:tc>
          <w:tcPr>
            <w:tcW w:w="1008" w:type="dxa"/>
            <w:shd w:val="clear" w:color="auto" w:fill="F5F5F5"/>
          </w:tcPr>
          <w:p w14:paraId="60F95EBB" w14:textId="77777777" w:rsidR="00A62364" w:rsidRDefault="00000000">
            <w:r>
              <w:rPr>
                <w:sz w:val="20"/>
              </w:rPr>
              <w:t>Covered</w:t>
            </w:r>
          </w:p>
        </w:tc>
        <w:tc>
          <w:tcPr>
            <w:tcW w:w="3168" w:type="dxa"/>
            <w:shd w:val="clear" w:color="auto" w:fill="F5F5F5"/>
          </w:tcPr>
          <w:p w14:paraId="59B41DD3" w14:textId="77777777" w:rsidR="00A62364" w:rsidRDefault="00000000">
            <w:r>
              <w:rPr>
                <w:sz w:val="20"/>
              </w:rPr>
              <w:t>SAST (Semgrep secret detection)</w:t>
            </w:r>
          </w:p>
        </w:tc>
        <w:tc>
          <w:tcPr>
            <w:tcW w:w="3024" w:type="dxa"/>
            <w:shd w:val="clear" w:color="auto" w:fill="F5F5F5"/>
          </w:tcPr>
          <w:p w14:paraId="6DE90516" w14:textId="77777777" w:rsidR="00A62364" w:rsidRDefault="00A62364"/>
        </w:tc>
      </w:tr>
      <w:tr w:rsidR="00A62364" w14:paraId="086643B5" w14:textId="77777777">
        <w:trPr>
          <w:jc w:val="center"/>
        </w:trPr>
        <w:tc>
          <w:tcPr>
            <w:tcW w:w="2592" w:type="dxa"/>
          </w:tcPr>
          <w:p w14:paraId="681699B4" w14:textId="77777777" w:rsidR="00A62364" w:rsidRDefault="00000000">
            <w:r>
              <w:rPr>
                <w:sz w:val="20"/>
              </w:rPr>
              <w:t>V13: API Security</w:t>
            </w:r>
          </w:p>
        </w:tc>
        <w:tc>
          <w:tcPr>
            <w:tcW w:w="1008" w:type="dxa"/>
          </w:tcPr>
          <w:p w14:paraId="46137C89" w14:textId="77777777" w:rsidR="00A62364" w:rsidRDefault="00000000">
            <w:r>
              <w:rPr>
                <w:sz w:val="20"/>
              </w:rPr>
              <w:t>Partial</w:t>
            </w:r>
          </w:p>
        </w:tc>
        <w:tc>
          <w:tcPr>
            <w:tcW w:w="3168" w:type="dxa"/>
          </w:tcPr>
          <w:p w14:paraId="749D6E0E" w14:textId="77777777" w:rsidR="00A62364" w:rsidRDefault="00000000">
            <w:r>
              <w:rPr>
                <w:sz w:val="20"/>
              </w:rPr>
              <w:t>DAST (ZAP OpenAPI scan)</w:t>
            </w:r>
          </w:p>
        </w:tc>
        <w:tc>
          <w:tcPr>
            <w:tcW w:w="3024" w:type="dxa"/>
          </w:tcPr>
          <w:p w14:paraId="56940A91" w14:textId="77777777" w:rsidR="00A62364" w:rsidRDefault="00000000">
            <w:r>
              <w:rPr>
                <w:sz w:val="20"/>
              </w:rPr>
              <w:t>Single user context; no authz bypass testing</w:t>
            </w:r>
          </w:p>
        </w:tc>
      </w:tr>
      <w:tr w:rsidR="00A62364" w14:paraId="0C0B5CBF" w14:textId="77777777">
        <w:trPr>
          <w:jc w:val="center"/>
        </w:trPr>
        <w:tc>
          <w:tcPr>
            <w:tcW w:w="2592" w:type="dxa"/>
            <w:shd w:val="clear" w:color="auto" w:fill="F5F5F5"/>
          </w:tcPr>
          <w:p w14:paraId="564020DD" w14:textId="77777777" w:rsidR="00A62364" w:rsidRDefault="00000000">
            <w:r>
              <w:rPr>
                <w:sz w:val="20"/>
              </w:rPr>
              <w:t>V14: Configuration</w:t>
            </w:r>
          </w:p>
        </w:tc>
        <w:tc>
          <w:tcPr>
            <w:tcW w:w="1008" w:type="dxa"/>
            <w:shd w:val="clear" w:color="auto" w:fill="F5F5F5"/>
          </w:tcPr>
          <w:p w14:paraId="75399B45" w14:textId="77777777" w:rsidR="00A62364" w:rsidRDefault="00000000">
            <w:r>
              <w:rPr>
                <w:sz w:val="20"/>
              </w:rPr>
              <w:t>Covered</w:t>
            </w:r>
          </w:p>
        </w:tc>
        <w:tc>
          <w:tcPr>
            <w:tcW w:w="3168" w:type="dxa"/>
            <w:shd w:val="clear" w:color="auto" w:fill="F5F5F5"/>
          </w:tcPr>
          <w:p w14:paraId="3E068FDE" w14:textId="77777777" w:rsidR="00A62364" w:rsidRDefault="00000000">
            <w:r>
              <w:rPr>
                <w:sz w:val="20"/>
              </w:rPr>
              <w:t>IaC (Checkov), DAST (ZAP headers)</w:t>
            </w:r>
          </w:p>
        </w:tc>
        <w:tc>
          <w:tcPr>
            <w:tcW w:w="3024" w:type="dxa"/>
            <w:shd w:val="clear" w:color="auto" w:fill="F5F5F5"/>
          </w:tcPr>
          <w:p w14:paraId="1CC9FD69" w14:textId="77777777" w:rsidR="00A62364" w:rsidRDefault="00A62364"/>
        </w:tc>
      </w:tr>
    </w:tbl>
    <w:p w14:paraId="2AF1B652" w14:textId="77777777" w:rsidR="00A62364" w:rsidRDefault="00A62364"/>
    <w:p w14:paraId="15EC44B4" w14:textId="77777777" w:rsidR="00A62364" w:rsidRDefault="00000000">
      <w:pPr>
        <w:pStyle w:val="Heading2"/>
      </w:pPr>
      <w:bookmarkStart w:id="71" w:name="_Toc223963953"/>
      <w:r>
        <w:t>8.2 NIST SP 800-53 Selected Controls</w:t>
      </w:r>
      <w:bookmarkEnd w:id="71"/>
    </w:p>
    <w:p w14:paraId="241469DC" w14:textId="77777777" w:rsidR="00A62364" w:rsidRDefault="00000000">
      <w:r>
        <w:t>The following NIST SP 800-53 controls are relevant to this assessment and are addressed by the automated security pipeline.</w:t>
      </w:r>
    </w:p>
    <w:tbl>
      <w:tblPr>
        <w:tblStyle w:val="TableGrid"/>
        <w:tblW w:w="0" w:type="auto"/>
        <w:jc w:val="center"/>
        <w:tblLook w:val="04A0" w:firstRow="1" w:lastRow="0" w:firstColumn="1" w:lastColumn="0" w:noHBand="0" w:noVBand="1"/>
      </w:tblPr>
      <w:tblGrid>
        <w:gridCol w:w="862"/>
        <w:gridCol w:w="2126"/>
        <w:gridCol w:w="3506"/>
        <w:gridCol w:w="3082"/>
      </w:tblGrid>
      <w:tr w:rsidR="00A62364" w14:paraId="60301E4D" w14:textId="77777777">
        <w:trPr>
          <w:jc w:val="center"/>
        </w:trPr>
        <w:tc>
          <w:tcPr>
            <w:tcW w:w="864" w:type="dxa"/>
            <w:shd w:val="clear" w:color="auto" w:fill="1E3A5F"/>
          </w:tcPr>
          <w:p w14:paraId="3E2DE6CD" w14:textId="77777777" w:rsidR="00A62364" w:rsidRDefault="00000000">
            <w:r>
              <w:rPr>
                <w:b/>
                <w:color w:val="FFFFFF"/>
                <w:sz w:val="20"/>
              </w:rPr>
              <w:lastRenderedPageBreak/>
              <w:t>Control</w:t>
            </w:r>
          </w:p>
        </w:tc>
        <w:tc>
          <w:tcPr>
            <w:tcW w:w="2160" w:type="dxa"/>
            <w:shd w:val="clear" w:color="auto" w:fill="1E3A5F"/>
          </w:tcPr>
          <w:p w14:paraId="01FC2410" w14:textId="77777777" w:rsidR="00A62364" w:rsidRDefault="00000000">
            <w:r>
              <w:rPr>
                <w:b/>
                <w:color w:val="FFFFFF"/>
                <w:sz w:val="20"/>
              </w:rPr>
              <w:t>Title</w:t>
            </w:r>
          </w:p>
        </w:tc>
        <w:tc>
          <w:tcPr>
            <w:tcW w:w="3600" w:type="dxa"/>
            <w:shd w:val="clear" w:color="auto" w:fill="1E3A5F"/>
          </w:tcPr>
          <w:p w14:paraId="41002845" w14:textId="77777777" w:rsidR="00A62364" w:rsidRDefault="00000000">
            <w:r>
              <w:rPr>
                <w:b/>
                <w:color w:val="FFFFFF"/>
                <w:sz w:val="20"/>
              </w:rPr>
              <w:t>Assessment Coverage</w:t>
            </w:r>
          </w:p>
        </w:tc>
        <w:tc>
          <w:tcPr>
            <w:tcW w:w="3168" w:type="dxa"/>
            <w:shd w:val="clear" w:color="auto" w:fill="1E3A5F"/>
          </w:tcPr>
          <w:p w14:paraId="3E15AA39" w14:textId="77777777" w:rsidR="00A62364" w:rsidRDefault="00000000">
            <w:r>
              <w:rPr>
                <w:b/>
                <w:color w:val="FFFFFF"/>
                <w:sz w:val="20"/>
              </w:rPr>
              <w:t>Gaps</w:t>
            </w:r>
          </w:p>
        </w:tc>
      </w:tr>
      <w:tr w:rsidR="00A62364" w14:paraId="6975B4E7" w14:textId="77777777">
        <w:trPr>
          <w:jc w:val="center"/>
        </w:trPr>
        <w:tc>
          <w:tcPr>
            <w:tcW w:w="864" w:type="dxa"/>
          </w:tcPr>
          <w:p w14:paraId="310768C2" w14:textId="77777777" w:rsidR="00A62364" w:rsidRDefault="00000000">
            <w:r>
              <w:rPr>
                <w:sz w:val="20"/>
              </w:rPr>
              <w:t>SA-11</w:t>
            </w:r>
          </w:p>
        </w:tc>
        <w:tc>
          <w:tcPr>
            <w:tcW w:w="2160" w:type="dxa"/>
          </w:tcPr>
          <w:p w14:paraId="044AACD4" w14:textId="77777777" w:rsidR="00A62364" w:rsidRDefault="00000000">
            <w:r>
              <w:rPr>
                <w:sz w:val="20"/>
              </w:rPr>
              <w:t>Developer Testing</w:t>
            </w:r>
          </w:p>
        </w:tc>
        <w:tc>
          <w:tcPr>
            <w:tcW w:w="3600" w:type="dxa"/>
          </w:tcPr>
          <w:p w14:paraId="3FD4E608" w14:textId="77777777" w:rsidR="00A62364" w:rsidRDefault="00000000">
            <w:r>
              <w:rPr>
                <w:sz w:val="20"/>
              </w:rPr>
              <w:t>SAST on every commit; DAST weekly/monthly</w:t>
            </w:r>
          </w:p>
        </w:tc>
        <w:tc>
          <w:tcPr>
            <w:tcW w:w="3168" w:type="dxa"/>
          </w:tcPr>
          <w:p w14:paraId="65899067" w14:textId="77777777" w:rsidR="00A62364" w:rsidRDefault="00000000">
            <w:r>
              <w:rPr>
                <w:sz w:val="20"/>
              </w:rPr>
              <w:t>No manual pen testing</w:t>
            </w:r>
          </w:p>
        </w:tc>
      </w:tr>
      <w:tr w:rsidR="00A62364" w14:paraId="2409BF96" w14:textId="77777777">
        <w:trPr>
          <w:jc w:val="center"/>
        </w:trPr>
        <w:tc>
          <w:tcPr>
            <w:tcW w:w="864" w:type="dxa"/>
            <w:shd w:val="clear" w:color="auto" w:fill="F5F5F5"/>
          </w:tcPr>
          <w:p w14:paraId="63A9FAED" w14:textId="77777777" w:rsidR="00A62364" w:rsidRDefault="00000000">
            <w:r>
              <w:rPr>
                <w:sz w:val="20"/>
              </w:rPr>
              <w:t>RA-5</w:t>
            </w:r>
          </w:p>
        </w:tc>
        <w:tc>
          <w:tcPr>
            <w:tcW w:w="2160" w:type="dxa"/>
            <w:shd w:val="clear" w:color="auto" w:fill="F5F5F5"/>
          </w:tcPr>
          <w:p w14:paraId="0B0C3D5A" w14:textId="77777777" w:rsidR="00A62364" w:rsidRDefault="00000000">
            <w:r>
              <w:rPr>
                <w:sz w:val="20"/>
              </w:rPr>
              <w:t>Vulnerability Scanning</w:t>
            </w:r>
          </w:p>
        </w:tc>
        <w:tc>
          <w:tcPr>
            <w:tcW w:w="3600" w:type="dxa"/>
            <w:shd w:val="clear" w:color="auto" w:fill="F5F5F5"/>
          </w:tcPr>
          <w:p w14:paraId="6F9A64B5" w14:textId="77777777" w:rsidR="00A62364" w:rsidRDefault="00000000">
            <w:r>
              <w:rPr>
                <w:sz w:val="20"/>
              </w:rPr>
              <w:t>Automated SAST, DAST, IaC on CI/CD</w:t>
            </w:r>
          </w:p>
        </w:tc>
        <w:tc>
          <w:tcPr>
            <w:tcW w:w="3168" w:type="dxa"/>
            <w:shd w:val="clear" w:color="auto" w:fill="F5F5F5"/>
          </w:tcPr>
          <w:p w14:paraId="11166ABE" w14:textId="77777777" w:rsidR="00A62364" w:rsidRDefault="00000000">
            <w:r>
              <w:rPr>
                <w:sz w:val="20"/>
              </w:rPr>
              <w:t>Limited C# SAST depth</w:t>
            </w:r>
          </w:p>
        </w:tc>
      </w:tr>
      <w:tr w:rsidR="00A62364" w14:paraId="6C8C182C" w14:textId="77777777">
        <w:trPr>
          <w:jc w:val="center"/>
        </w:trPr>
        <w:tc>
          <w:tcPr>
            <w:tcW w:w="864" w:type="dxa"/>
          </w:tcPr>
          <w:p w14:paraId="250798B0" w14:textId="77777777" w:rsidR="00A62364" w:rsidRDefault="00000000">
            <w:r>
              <w:rPr>
                <w:sz w:val="20"/>
              </w:rPr>
              <w:t>SI-10</w:t>
            </w:r>
          </w:p>
        </w:tc>
        <w:tc>
          <w:tcPr>
            <w:tcW w:w="2160" w:type="dxa"/>
          </w:tcPr>
          <w:p w14:paraId="2F795E72" w14:textId="77777777" w:rsidR="00A62364" w:rsidRDefault="00000000">
            <w:r>
              <w:rPr>
                <w:sz w:val="20"/>
              </w:rPr>
              <w:t>Input Validation</w:t>
            </w:r>
          </w:p>
        </w:tc>
        <w:tc>
          <w:tcPr>
            <w:tcW w:w="3600" w:type="dxa"/>
          </w:tcPr>
          <w:p w14:paraId="5E291254" w14:textId="77777777" w:rsidR="00A62364" w:rsidRDefault="00000000">
            <w:r>
              <w:rPr>
                <w:sz w:val="20"/>
              </w:rPr>
              <w:t>SAST (injection), DAST (active testing)</w:t>
            </w:r>
          </w:p>
        </w:tc>
        <w:tc>
          <w:tcPr>
            <w:tcW w:w="3168" w:type="dxa"/>
          </w:tcPr>
          <w:p w14:paraId="68B11554" w14:textId="77777777" w:rsidR="00A62364" w:rsidRDefault="00A62364"/>
        </w:tc>
      </w:tr>
      <w:tr w:rsidR="00A62364" w14:paraId="5E46F2F0" w14:textId="77777777">
        <w:trPr>
          <w:jc w:val="center"/>
        </w:trPr>
        <w:tc>
          <w:tcPr>
            <w:tcW w:w="864" w:type="dxa"/>
            <w:shd w:val="clear" w:color="auto" w:fill="F5F5F5"/>
          </w:tcPr>
          <w:p w14:paraId="558835F6" w14:textId="77777777" w:rsidR="00A62364" w:rsidRDefault="00000000">
            <w:r>
              <w:rPr>
                <w:sz w:val="20"/>
              </w:rPr>
              <w:t>SC-8</w:t>
            </w:r>
          </w:p>
        </w:tc>
        <w:tc>
          <w:tcPr>
            <w:tcW w:w="2160" w:type="dxa"/>
            <w:shd w:val="clear" w:color="auto" w:fill="F5F5F5"/>
          </w:tcPr>
          <w:p w14:paraId="658B0072" w14:textId="77777777" w:rsidR="00A62364" w:rsidRDefault="00000000">
            <w:r>
              <w:rPr>
                <w:sz w:val="20"/>
              </w:rPr>
              <w:t>Transmission Confidentiality</w:t>
            </w:r>
          </w:p>
        </w:tc>
        <w:tc>
          <w:tcPr>
            <w:tcW w:w="3600" w:type="dxa"/>
            <w:shd w:val="clear" w:color="auto" w:fill="F5F5F5"/>
          </w:tcPr>
          <w:p w14:paraId="209D0CB4" w14:textId="77777777" w:rsidR="00A62364" w:rsidRDefault="00000000">
            <w:r>
              <w:rPr>
                <w:sz w:val="20"/>
              </w:rPr>
              <w:t>DAST (TLS/HSTS), IaC (HTTPS)</w:t>
            </w:r>
          </w:p>
        </w:tc>
        <w:tc>
          <w:tcPr>
            <w:tcW w:w="3168" w:type="dxa"/>
            <w:shd w:val="clear" w:color="auto" w:fill="F5F5F5"/>
          </w:tcPr>
          <w:p w14:paraId="43FD0F76" w14:textId="77777777" w:rsidR="00A62364" w:rsidRDefault="00A62364"/>
        </w:tc>
      </w:tr>
      <w:tr w:rsidR="00A62364" w14:paraId="39355385" w14:textId="77777777">
        <w:trPr>
          <w:jc w:val="center"/>
        </w:trPr>
        <w:tc>
          <w:tcPr>
            <w:tcW w:w="864" w:type="dxa"/>
          </w:tcPr>
          <w:p w14:paraId="62E2CF8E" w14:textId="77777777" w:rsidR="00A62364" w:rsidRDefault="00000000">
            <w:r>
              <w:rPr>
                <w:sz w:val="20"/>
              </w:rPr>
              <w:t>SC-28</w:t>
            </w:r>
          </w:p>
        </w:tc>
        <w:tc>
          <w:tcPr>
            <w:tcW w:w="2160" w:type="dxa"/>
          </w:tcPr>
          <w:p w14:paraId="324169C8" w14:textId="77777777" w:rsidR="00A62364" w:rsidRDefault="00000000">
            <w:r>
              <w:rPr>
                <w:sz w:val="20"/>
              </w:rPr>
              <w:t>Protection at Rest</w:t>
            </w:r>
          </w:p>
        </w:tc>
        <w:tc>
          <w:tcPr>
            <w:tcW w:w="3600" w:type="dxa"/>
          </w:tcPr>
          <w:p w14:paraId="1283E66A" w14:textId="77777777" w:rsidR="00A62364" w:rsidRDefault="00000000">
            <w:r>
              <w:rPr>
                <w:sz w:val="20"/>
              </w:rPr>
              <w:t>IaC (SQL TDE, Storage encryption)</w:t>
            </w:r>
          </w:p>
        </w:tc>
        <w:tc>
          <w:tcPr>
            <w:tcW w:w="3168" w:type="dxa"/>
          </w:tcPr>
          <w:p w14:paraId="692B324B" w14:textId="77777777" w:rsidR="00A62364" w:rsidRDefault="00000000">
            <w:r>
              <w:rPr>
                <w:sz w:val="20"/>
              </w:rPr>
              <w:t>Key rotation not audited</w:t>
            </w:r>
          </w:p>
        </w:tc>
      </w:tr>
      <w:tr w:rsidR="00A62364" w14:paraId="54ADA95B" w14:textId="77777777">
        <w:trPr>
          <w:jc w:val="center"/>
        </w:trPr>
        <w:tc>
          <w:tcPr>
            <w:tcW w:w="864" w:type="dxa"/>
            <w:shd w:val="clear" w:color="auto" w:fill="F5F5F5"/>
          </w:tcPr>
          <w:p w14:paraId="4DD1DAD9" w14:textId="77777777" w:rsidR="00A62364" w:rsidRDefault="00000000">
            <w:r>
              <w:rPr>
                <w:sz w:val="20"/>
              </w:rPr>
              <w:t>AC-3</w:t>
            </w:r>
          </w:p>
        </w:tc>
        <w:tc>
          <w:tcPr>
            <w:tcW w:w="2160" w:type="dxa"/>
            <w:shd w:val="clear" w:color="auto" w:fill="F5F5F5"/>
          </w:tcPr>
          <w:p w14:paraId="06C5A641" w14:textId="77777777" w:rsidR="00A62364" w:rsidRDefault="00000000">
            <w:r>
              <w:rPr>
                <w:sz w:val="20"/>
              </w:rPr>
              <w:t>Access Enforcement</w:t>
            </w:r>
          </w:p>
        </w:tc>
        <w:tc>
          <w:tcPr>
            <w:tcW w:w="3600" w:type="dxa"/>
            <w:shd w:val="clear" w:color="auto" w:fill="F5F5F5"/>
          </w:tcPr>
          <w:p w14:paraId="6787C2E9" w14:textId="77777777" w:rsidR="00A62364" w:rsidRDefault="00000000">
            <w:r>
              <w:rPr>
                <w:sz w:val="20"/>
              </w:rPr>
              <w:t>SAST, architecture review (RBAC)</w:t>
            </w:r>
          </w:p>
        </w:tc>
        <w:tc>
          <w:tcPr>
            <w:tcW w:w="3168" w:type="dxa"/>
            <w:shd w:val="clear" w:color="auto" w:fill="F5F5F5"/>
          </w:tcPr>
          <w:p w14:paraId="5E4D406E" w14:textId="77777777" w:rsidR="00A62364" w:rsidRDefault="00000000">
            <w:r>
              <w:rPr>
                <w:sz w:val="20"/>
              </w:rPr>
              <w:t>No privilege escalation testing</w:t>
            </w:r>
          </w:p>
        </w:tc>
      </w:tr>
      <w:tr w:rsidR="00A62364" w14:paraId="6AAA665E" w14:textId="77777777">
        <w:trPr>
          <w:jc w:val="center"/>
        </w:trPr>
        <w:tc>
          <w:tcPr>
            <w:tcW w:w="864" w:type="dxa"/>
          </w:tcPr>
          <w:p w14:paraId="2546E964" w14:textId="77777777" w:rsidR="00A62364" w:rsidRDefault="00000000">
            <w:r>
              <w:rPr>
                <w:sz w:val="20"/>
              </w:rPr>
              <w:t>AC-4</w:t>
            </w:r>
          </w:p>
        </w:tc>
        <w:tc>
          <w:tcPr>
            <w:tcW w:w="2160" w:type="dxa"/>
          </w:tcPr>
          <w:p w14:paraId="2C74794C" w14:textId="77777777" w:rsidR="00A62364" w:rsidRDefault="00000000">
            <w:r>
              <w:rPr>
                <w:sz w:val="20"/>
              </w:rPr>
              <w:t>Information Flow</w:t>
            </w:r>
          </w:p>
        </w:tc>
        <w:tc>
          <w:tcPr>
            <w:tcW w:w="3600" w:type="dxa"/>
          </w:tcPr>
          <w:p w14:paraId="0B5E1588" w14:textId="77777777" w:rsidR="00A62364" w:rsidRDefault="00000000">
            <w:r>
              <w:rPr>
                <w:sz w:val="20"/>
              </w:rPr>
              <w:t>IaC (network isolation), multi-tenancy</w:t>
            </w:r>
          </w:p>
        </w:tc>
        <w:tc>
          <w:tcPr>
            <w:tcW w:w="3168" w:type="dxa"/>
          </w:tcPr>
          <w:p w14:paraId="336CA95F" w14:textId="77777777" w:rsidR="00A62364" w:rsidRDefault="00000000">
            <w:r>
              <w:rPr>
                <w:sz w:val="20"/>
              </w:rPr>
              <w:t>Cross-tenant testing manual only</w:t>
            </w:r>
          </w:p>
        </w:tc>
      </w:tr>
      <w:tr w:rsidR="00A62364" w14:paraId="51191185" w14:textId="77777777">
        <w:trPr>
          <w:jc w:val="center"/>
        </w:trPr>
        <w:tc>
          <w:tcPr>
            <w:tcW w:w="864" w:type="dxa"/>
            <w:shd w:val="clear" w:color="auto" w:fill="F5F5F5"/>
          </w:tcPr>
          <w:p w14:paraId="26262195" w14:textId="77777777" w:rsidR="00A62364" w:rsidRDefault="00000000">
            <w:r>
              <w:rPr>
                <w:sz w:val="20"/>
              </w:rPr>
              <w:t>AU-2</w:t>
            </w:r>
          </w:p>
        </w:tc>
        <w:tc>
          <w:tcPr>
            <w:tcW w:w="2160" w:type="dxa"/>
            <w:shd w:val="clear" w:color="auto" w:fill="F5F5F5"/>
          </w:tcPr>
          <w:p w14:paraId="1FE30728" w14:textId="77777777" w:rsidR="00A62364" w:rsidRDefault="00000000">
            <w:r>
              <w:rPr>
                <w:sz w:val="20"/>
              </w:rPr>
              <w:t>Event Logging</w:t>
            </w:r>
          </w:p>
        </w:tc>
        <w:tc>
          <w:tcPr>
            <w:tcW w:w="3600" w:type="dxa"/>
            <w:shd w:val="clear" w:color="auto" w:fill="F5F5F5"/>
          </w:tcPr>
          <w:p w14:paraId="63963B95" w14:textId="77777777" w:rsidR="00A62364" w:rsidRDefault="00000000">
            <w:r>
              <w:rPr>
                <w:sz w:val="20"/>
              </w:rPr>
              <w:t>IaC (SQL auditing, Defender checks)</w:t>
            </w:r>
          </w:p>
        </w:tc>
        <w:tc>
          <w:tcPr>
            <w:tcW w:w="3168" w:type="dxa"/>
            <w:shd w:val="clear" w:color="auto" w:fill="F5F5F5"/>
          </w:tcPr>
          <w:p w14:paraId="1578A9DC" w14:textId="77777777" w:rsidR="00A62364" w:rsidRDefault="00000000">
            <w:r>
              <w:rPr>
                <w:sz w:val="20"/>
              </w:rPr>
              <w:t>App-level audit logging partial</w:t>
            </w:r>
          </w:p>
        </w:tc>
      </w:tr>
      <w:tr w:rsidR="00A62364" w14:paraId="22ECF72F" w14:textId="77777777">
        <w:trPr>
          <w:jc w:val="center"/>
        </w:trPr>
        <w:tc>
          <w:tcPr>
            <w:tcW w:w="864" w:type="dxa"/>
          </w:tcPr>
          <w:p w14:paraId="49C208C9" w14:textId="77777777" w:rsidR="00A62364" w:rsidRDefault="00000000">
            <w:r>
              <w:rPr>
                <w:sz w:val="20"/>
              </w:rPr>
              <w:t>AU-6</w:t>
            </w:r>
          </w:p>
        </w:tc>
        <w:tc>
          <w:tcPr>
            <w:tcW w:w="2160" w:type="dxa"/>
          </w:tcPr>
          <w:p w14:paraId="33D7EF52" w14:textId="77777777" w:rsidR="00A62364" w:rsidRDefault="00000000">
            <w:r>
              <w:rPr>
                <w:sz w:val="20"/>
              </w:rPr>
              <w:t>Audit Record Review</w:t>
            </w:r>
          </w:p>
        </w:tc>
        <w:tc>
          <w:tcPr>
            <w:tcW w:w="3600" w:type="dxa"/>
          </w:tcPr>
          <w:p w14:paraId="7E04F0A1" w14:textId="77777777" w:rsidR="00A62364" w:rsidRDefault="00000000">
            <w:r>
              <w:rPr>
                <w:sz w:val="20"/>
              </w:rPr>
              <w:t>GitHub Issue tracking</w:t>
            </w:r>
          </w:p>
        </w:tc>
        <w:tc>
          <w:tcPr>
            <w:tcW w:w="3168" w:type="dxa"/>
          </w:tcPr>
          <w:p w14:paraId="1E905A82" w14:textId="77777777" w:rsidR="00A62364" w:rsidRDefault="00000000">
            <w:r>
              <w:rPr>
                <w:sz w:val="20"/>
              </w:rPr>
              <w:t>No SIEM integration</w:t>
            </w:r>
          </w:p>
        </w:tc>
      </w:tr>
      <w:tr w:rsidR="00A62364" w14:paraId="5C20FD77" w14:textId="77777777">
        <w:trPr>
          <w:jc w:val="center"/>
        </w:trPr>
        <w:tc>
          <w:tcPr>
            <w:tcW w:w="864" w:type="dxa"/>
            <w:shd w:val="clear" w:color="auto" w:fill="F5F5F5"/>
          </w:tcPr>
          <w:p w14:paraId="77D38443" w14:textId="77777777" w:rsidR="00A62364" w:rsidRDefault="00000000">
            <w:r>
              <w:rPr>
                <w:sz w:val="20"/>
              </w:rPr>
              <w:t>CM-6</w:t>
            </w:r>
          </w:p>
        </w:tc>
        <w:tc>
          <w:tcPr>
            <w:tcW w:w="2160" w:type="dxa"/>
            <w:shd w:val="clear" w:color="auto" w:fill="F5F5F5"/>
          </w:tcPr>
          <w:p w14:paraId="0885F568" w14:textId="77777777" w:rsidR="00A62364" w:rsidRDefault="00000000">
            <w:r>
              <w:rPr>
                <w:sz w:val="20"/>
              </w:rPr>
              <w:t>Configuration Settings</w:t>
            </w:r>
          </w:p>
        </w:tc>
        <w:tc>
          <w:tcPr>
            <w:tcW w:w="3600" w:type="dxa"/>
            <w:shd w:val="clear" w:color="auto" w:fill="F5F5F5"/>
          </w:tcPr>
          <w:p w14:paraId="16243C06" w14:textId="77777777" w:rsidR="00A62364" w:rsidRDefault="00000000">
            <w:r>
              <w:rPr>
                <w:sz w:val="20"/>
              </w:rPr>
              <w:t>IaC (Checkov CIS benchmark)</w:t>
            </w:r>
          </w:p>
        </w:tc>
        <w:tc>
          <w:tcPr>
            <w:tcW w:w="3168" w:type="dxa"/>
            <w:shd w:val="clear" w:color="auto" w:fill="F5F5F5"/>
          </w:tcPr>
          <w:p w14:paraId="071F7039" w14:textId="77777777" w:rsidR="00A62364" w:rsidRDefault="00000000">
            <w:r>
              <w:rPr>
                <w:sz w:val="20"/>
              </w:rPr>
              <w:t>Runtime drift not monitored</w:t>
            </w:r>
          </w:p>
        </w:tc>
      </w:tr>
      <w:tr w:rsidR="00A62364" w14:paraId="497B9532" w14:textId="77777777">
        <w:trPr>
          <w:jc w:val="center"/>
        </w:trPr>
        <w:tc>
          <w:tcPr>
            <w:tcW w:w="864" w:type="dxa"/>
          </w:tcPr>
          <w:p w14:paraId="78A8B85C" w14:textId="77777777" w:rsidR="00A62364" w:rsidRDefault="00000000">
            <w:r>
              <w:rPr>
                <w:sz w:val="20"/>
              </w:rPr>
              <w:t>IA-2</w:t>
            </w:r>
          </w:p>
        </w:tc>
        <w:tc>
          <w:tcPr>
            <w:tcW w:w="2160" w:type="dxa"/>
          </w:tcPr>
          <w:p w14:paraId="7BB5A478" w14:textId="77777777" w:rsidR="00A62364" w:rsidRDefault="00000000">
            <w:r>
              <w:rPr>
                <w:sz w:val="20"/>
              </w:rPr>
              <w:t>User Identification</w:t>
            </w:r>
          </w:p>
        </w:tc>
        <w:tc>
          <w:tcPr>
            <w:tcW w:w="3600" w:type="dxa"/>
          </w:tcPr>
          <w:p w14:paraId="027383F6" w14:textId="77777777" w:rsidR="00A62364" w:rsidRDefault="00000000">
            <w:r>
              <w:rPr>
                <w:sz w:val="20"/>
              </w:rPr>
              <w:t>JWT bearer token validation</w:t>
            </w:r>
          </w:p>
        </w:tc>
        <w:tc>
          <w:tcPr>
            <w:tcW w:w="3168" w:type="dxa"/>
          </w:tcPr>
          <w:p w14:paraId="249A2B4B" w14:textId="77777777" w:rsidR="00A62364" w:rsidRDefault="00000000">
            <w:r>
              <w:rPr>
                <w:sz w:val="20"/>
              </w:rPr>
              <w:t>No MFA enforcement at app level</w:t>
            </w:r>
          </w:p>
        </w:tc>
      </w:tr>
      <w:tr w:rsidR="00A62364" w14:paraId="631539B9" w14:textId="77777777">
        <w:trPr>
          <w:jc w:val="center"/>
        </w:trPr>
        <w:tc>
          <w:tcPr>
            <w:tcW w:w="864" w:type="dxa"/>
            <w:shd w:val="clear" w:color="auto" w:fill="F5F5F5"/>
          </w:tcPr>
          <w:p w14:paraId="25176B71" w14:textId="77777777" w:rsidR="00A62364" w:rsidRDefault="00000000">
            <w:r>
              <w:rPr>
                <w:sz w:val="20"/>
              </w:rPr>
              <w:t>IA-5</w:t>
            </w:r>
          </w:p>
        </w:tc>
        <w:tc>
          <w:tcPr>
            <w:tcW w:w="2160" w:type="dxa"/>
            <w:shd w:val="clear" w:color="auto" w:fill="F5F5F5"/>
          </w:tcPr>
          <w:p w14:paraId="0E81A472" w14:textId="77777777" w:rsidR="00A62364" w:rsidRDefault="00000000">
            <w:r>
              <w:rPr>
                <w:sz w:val="20"/>
              </w:rPr>
              <w:t>Authenticator Management</w:t>
            </w:r>
          </w:p>
        </w:tc>
        <w:tc>
          <w:tcPr>
            <w:tcW w:w="3600" w:type="dxa"/>
            <w:shd w:val="clear" w:color="auto" w:fill="F5F5F5"/>
          </w:tcPr>
          <w:p w14:paraId="1E8E6D74" w14:textId="77777777" w:rsidR="00A62364" w:rsidRDefault="00000000">
            <w:r>
              <w:rPr>
                <w:sz w:val="20"/>
              </w:rPr>
              <w:t>SAST (secret detection)</w:t>
            </w:r>
          </w:p>
        </w:tc>
        <w:tc>
          <w:tcPr>
            <w:tcW w:w="3168" w:type="dxa"/>
            <w:shd w:val="clear" w:color="auto" w:fill="F5F5F5"/>
          </w:tcPr>
          <w:p w14:paraId="5909ABEB" w14:textId="77777777" w:rsidR="00A62364" w:rsidRDefault="00000000">
            <w:r>
              <w:rPr>
                <w:sz w:val="20"/>
              </w:rPr>
              <w:t>No token revocation mechanism</w:t>
            </w:r>
          </w:p>
        </w:tc>
      </w:tr>
    </w:tbl>
    <w:p w14:paraId="405468DD" w14:textId="77777777" w:rsidR="00A62364" w:rsidRDefault="00A62364"/>
    <w:p w14:paraId="0147CD64" w14:textId="77777777" w:rsidR="00A62364" w:rsidRDefault="00000000">
      <w:pPr>
        <w:pStyle w:val="Heading2"/>
      </w:pPr>
      <w:bookmarkStart w:id="72" w:name="_Toc223963954"/>
      <w:r>
        <w:t>8.3 Continuous Monitoring</w:t>
      </w:r>
      <w:bookmarkEnd w:id="72"/>
    </w:p>
    <w:p w14:paraId="3A9F2668" w14:textId="77777777" w:rsidR="00A62364" w:rsidRDefault="00000000">
      <w:r>
        <w:t>The Cadence security assessment is not a point-in-time audit but a continuous monitoring program integrated into the development lifecycle:</w:t>
      </w:r>
    </w:p>
    <w:tbl>
      <w:tblPr>
        <w:tblStyle w:val="TableGrid"/>
        <w:tblW w:w="0" w:type="auto"/>
        <w:jc w:val="center"/>
        <w:tblLook w:val="04A0" w:firstRow="1" w:lastRow="0" w:firstColumn="1" w:lastColumn="0" w:noHBand="0" w:noVBand="1"/>
      </w:tblPr>
      <w:tblGrid>
        <w:gridCol w:w="2812"/>
        <w:gridCol w:w="2129"/>
        <w:gridCol w:w="4635"/>
      </w:tblGrid>
      <w:tr w:rsidR="00A62364" w14:paraId="6A69DE57" w14:textId="77777777">
        <w:trPr>
          <w:jc w:val="center"/>
        </w:trPr>
        <w:tc>
          <w:tcPr>
            <w:tcW w:w="2880" w:type="dxa"/>
            <w:shd w:val="clear" w:color="auto" w:fill="1E3A5F"/>
          </w:tcPr>
          <w:p w14:paraId="06913CA7" w14:textId="77777777" w:rsidR="00A62364" w:rsidRDefault="00000000">
            <w:r>
              <w:rPr>
                <w:b/>
                <w:color w:val="FFFFFF"/>
                <w:sz w:val="20"/>
              </w:rPr>
              <w:t>Schedule</w:t>
            </w:r>
          </w:p>
        </w:tc>
        <w:tc>
          <w:tcPr>
            <w:tcW w:w="2160" w:type="dxa"/>
            <w:shd w:val="clear" w:color="auto" w:fill="1E3A5F"/>
          </w:tcPr>
          <w:p w14:paraId="0CD07B95" w14:textId="77777777" w:rsidR="00A62364" w:rsidRDefault="00000000">
            <w:r>
              <w:rPr>
                <w:b/>
                <w:color w:val="FFFFFF"/>
                <w:sz w:val="20"/>
              </w:rPr>
              <w:t>Scan Type</w:t>
            </w:r>
          </w:p>
        </w:tc>
        <w:tc>
          <w:tcPr>
            <w:tcW w:w="4752" w:type="dxa"/>
            <w:shd w:val="clear" w:color="auto" w:fill="1E3A5F"/>
          </w:tcPr>
          <w:p w14:paraId="3521BD59" w14:textId="77777777" w:rsidR="00A62364" w:rsidRDefault="00000000">
            <w:r>
              <w:rPr>
                <w:b/>
                <w:color w:val="FFFFFF"/>
                <w:sz w:val="20"/>
              </w:rPr>
              <w:t>Details</w:t>
            </w:r>
          </w:p>
        </w:tc>
      </w:tr>
      <w:tr w:rsidR="00A62364" w14:paraId="3BFF1BD3" w14:textId="77777777">
        <w:trPr>
          <w:jc w:val="center"/>
        </w:trPr>
        <w:tc>
          <w:tcPr>
            <w:tcW w:w="2880" w:type="dxa"/>
          </w:tcPr>
          <w:p w14:paraId="7A8395BB" w14:textId="77777777" w:rsidR="00A62364" w:rsidRDefault="00000000">
            <w:r>
              <w:rPr>
                <w:sz w:val="20"/>
              </w:rPr>
              <w:t>Every push to main</w:t>
            </w:r>
          </w:p>
        </w:tc>
        <w:tc>
          <w:tcPr>
            <w:tcW w:w="2160" w:type="dxa"/>
          </w:tcPr>
          <w:p w14:paraId="251416E1" w14:textId="77777777" w:rsidR="00A62364" w:rsidRDefault="00000000">
            <w:r>
              <w:rPr>
                <w:sz w:val="20"/>
              </w:rPr>
              <w:t>SAST (Semgrep)</w:t>
            </w:r>
          </w:p>
        </w:tc>
        <w:tc>
          <w:tcPr>
            <w:tcW w:w="4752" w:type="dxa"/>
          </w:tcPr>
          <w:p w14:paraId="0EBE779B" w14:textId="77777777" w:rsidR="00A62364" w:rsidRDefault="00000000">
            <w:r>
              <w:rPr>
                <w:sz w:val="20"/>
              </w:rPr>
              <w:t>Full source code analysis on every code change</w:t>
            </w:r>
          </w:p>
        </w:tc>
      </w:tr>
      <w:tr w:rsidR="00A62364" w14:paraId="1FFBEEF6" w14:textId="77777777">
        <w:trPr>
          <w:jc w:val="center"/>
        </w:trPr>
        <w:tc>
          <w:tcPr>
            <w:tcW w:w="2880" w:type="dxa"/>
            <w:shd w:val="clear" w:color="auto" w:fill="F5F5F5"/>
          </w:tcPr>
          <w:p w14:paraId="44DB2F11" w14:textId="77777777" w:rsidR="00A62364" w:rsidRDefault="00000000">
            <w:r>
              <w:rPr>
                <w:sz w:val="20"/>
              </w:rPr>
              <w:t>Every push (infra paths)</w:t>
            </w:r>
          </w:p>
        </w:tc>
        <w:tc>
          <w:tcPr>
            <w:tcW w:w="2160" w:type="dxa"/>
            <w:shd w:val="clear" w:color="auto" w:fill="F5F5F5"/>
          </w:tcPr>
          <w:p w14:paraId="27A9689B" w14:textId="77777777" w:rsidR="00A62364" w:rsidRDefault="00000000">
            <w:r>
              <w:rPr>
                <w:sz w:val="20"/>
              </w:rPr>
              <w:t>IaC (Checkov)</w:t>
            </w:r>
          </w:p>
        </w:tc>
        <w:tc>
          <w:tcPr>
            <w:tcW w:w="4752" w:type="dxa"/>
            <w:shd w:val="clear" w:color="auto" w:fill="F5F5F5"/>
          </w:tcPr>
          <w:p w14:paraId="291EDC73" w14:textId="77777777" w:rsidR="00A62364" w:rsidRDefault="00000000">
            <w:r>
              <w:rPr>
                <w:sz w:val="20"/>
              </w:rPr>
              <w:t>Bicep template scanning on infrastructure changes</w:t>
            </w:r>
          </w:p>
        </w:tc>
      </w:tr>
      <w:tr w:rsidR="00A62364" w14:paraId="0206B7D0" w14:textId="77777777">
        <w:trPr>
          <w:jc w:val="center"/>
        </w:trPr>
        <w:tc>
          <w:tcPr>
            <w:tcW w:w="2880" w:type="dxa"/>
          </w:tcPr>
          <w:p w14:paraId="1F0B1C46" w14:textId="77777777" w:rsidR="00A62364" w:rsidRDefault="00000000">
            <w:r>
              <w:rPr>
                <w:sz w:val="20"/>
              </w:rPr>
              <w:t>Weekly (Monday 2 AM UTC)</w:t>
            </w:r>
          </w:p>
        </w:tc>
        <w:tc>
          <w:tcPr>
            <w:tcW w:w="2160" w:type="dxa"/>
          </w:tcPr>
          <w:p w14:paraId="08487928" w14:textId="77777777" w:rsidR="00A62364" w:rsidRDefault="00000000">
            <w:r>
              <w:rPr>
                <w:sz w:val="20"/>
              </w:rPr>
              <w:t>DAST Quick</w:t>
            </w:r>
          </w:p>
        </w:tc>
        <w:tc>
          <w:tcPr>
            <w:tcW w:w="4752" w:type="dxa"/>
          </w:tcPr>
          <w:p w14:paraId="5F5CB132" w14:textId="77777777" w:rsidR="00A62364" w:rsidRDefault="00000000">
            <w:r>
              <w:rPr>
                <w:sz w:val="20"/>
              </w:rPr>
              <w:t>Authenticated baseline scan — passive analysis</w:t>
            </w:r>
          </w:p>
        </w:tc>
      </w:tr>
      <w:tr w:rsidR="00A62364" w14:paraId="2FEA0D6E" w14:textId="77777777">
        <w:trPr>
          <w:jc w:val="center"/>
        </w:trPr>
        <w:tc>
          <w:tcPr>
            <w:tcW w:w="2880" w:type="dxa"/>
            <w:shd w:val="clear" w:color="auto" w:fill="F5F5F5"/>
          </w:tcPr>
          <w:p w14:paraId="56C66893" w14:textId="77777777" w:rsidR="00A62364" w:rsidRDefault="00000000">
            <w:r>
              <w:rPr>
                <w:sz w:val="20"/>
              </w:rPr>
              <w:t>Monthly (1st, 3 AM UTC)</w:t>
            </w:r>
          </w:p>
        </w:tc>
        <w:tc>
          <w:tcPr>
            <w:tcW w:w="2160" w:type="dxa"/>
            <w:shd w:val="clear" w:color="auto" w:fill="F5F5F5"/>
          </w:tcPr>
          <w:p w14:paraId="14A6AA39" w14:textId="77777777" w:rsidR="00A62364" w:rsidRDefault="00000000">
            <w:r>
              <w:rPr>
                <w:sz w:val="20"/>
              </w:rPr>
              <w:t>DAST Full</w:t>
            </w:r>
          </w:p>
        </w:tc>
        <w:tc>
          <w:tcPr>
            <w:tcW w:w="4752" w:type="dxa"/>
            <w:shd w:val="clear" w:color="auto" w:fill="F5F5F5"/>
          </w:tcPr>
          <w:p w14:paraId="58DCF684" w14:textId="77777777" w:rsidR="00A62364" w:rsidRDefault="00000000">
            <w:r>
              <w:rPr>
                <w:sz w:val="20"/>
              </w:rPr>
              <w:t>OpenAPI API scan — active testing of every endpoint</w:t>
            </w:r>
          </w:p>
        </w:tc>
      </w:tr>
      <w:tr w:rsidR="00A62364" w14:paraId="0181EDBD" w14:textId="77777777">
        <w:trPr>
          <w:jc w:val="center"/>
        </w:trPr>
        <w:tc>
          <w:tcPr>
            <w:tcW w:w="2880" w:type="dxa"/>
          </w:tcPr>
          <w:p w14:paraId="411208E2" w14:textId="77777777" w:rsidR="00A62364" w:rsidRDefault="00000000">
            <w:r>
              <w:rPr>
                <w:sz w:val="20"/>
              </w:rPr>
              <w:t>Weekly (Monday 6 AM UTC)</w:t>
            </w:r>
          </w:p>
        </w:tc>
        <w:tc>
          <w:tcPr>
            <w:tcW w:w="2160" w:type="dxa"/>
          </w:tcPr>
          <w:p w14:paraId="6BEB8A5C" w14:textId="77777777" w:rsidR="00A62364" w:rsidRDefault="00000000">
            <w:r>
              <w:rPr>
                <w:sz w:val="20"/>
              </w:rPr>
              <w:t>Consolidated Report</w:t>
            </w:r>
          </w:p>
        </w:tc>
        <w:tc>
          <w:tcPr>
            <w:tcW w:w="4752" w:type="dxa"/>
          </w:tcPr>
          <w:p w14:paraId="4627D778" w14:textId="77777777" w:rsidR="00A62364" w:rsidRDefault="00000000">
            <w:r>
              <w:rPr>
                <w:sz w:val="20"/>
              </w:rPr>
              <w:t>Merges latest SAST + IaC + DAST results</w:t>
            </w:r>
          </w:p>
        </w:tc>
      </w:tr>
      <w:tr w:rsidR="00A62364" w14:paraId="63A58510" w14:textId="77777777">
        <w:trPr>
          <w:jc w:val="center"/>
        </w:trPr>
        <w:tc>
          <w:tcPr>
            <w:tcW w:w="2880" w:type="dxa"/>
            <w:shd w:val="clear" w:color="auto" w:fill="F5F5F5"/>
          </w:tcPr>
          <w:p w14:paraId="708A28A6" w14:textId="77777777" w:rsidR="00A62364" w:rsidRDefault="00000000">
            <w:r>
              <w:rPr>
                <w:sz w:val="20"/>
              </w:rPr>
              <w:t>Monthly (1st, 7 AM UTC)</w:t>
            </w:r>
          </w:p>
        </w:tc>
        <w:tc>
          <w:tcPr>
            <w:tcW w:w="2160" w:type="dxa"/>
            <w:shd w:val="clear" w:color="auto" w:fill="F5F5F5"/>
          </w:tcPr>
          <w:p w14:paraId="7F4662F6" w14:textId="77777777" w:rsidR="00A62364" w:rsidRDefault="00000000">
            <w:r>
              <w:rPr>
                <w:sz w:val="20"/>
              </w:rPr>
              <w:t>Consolidated Report</w:t>
            </w:r>
          </w:p>
        </w:tc>
        <w:tc>
          <w:tcPr>
            <w:tcW w:w="4752" w:type="dxa"/>
            <w:shd w:val="clear" w:color="auto" w:fill="F5F5F5"/>
          </w:tcPr>
          <w:p w14:paraId="4A4F6A15" w14:textId="77777777" w:rsidR="00A62364" w:rsidRDefault="00000000">
            <w:r>
              <w:rPr>
                <w:sz w:val="20"/>
              </w:rPr>
              <w:t>Captures comprehensive API scan results</w:t>
            </w:r>
          </w:p>
        </w:tc>
      </w:tr>
    </w:tbl>
    <w:p w14:paraId="5FEEA40E" w14:textId="77777777" w:rsidR="00A62364" w:rsidRDefault="00A62364"/>
    <w:p w14:paraId="6118A6D8" w14:textId="77777777" w:rsidR="00A62364" w:rsidRDefault="00000000">
      <w:r>
        <w:t>Consolidated results are published as SARIF artifacts, HTML reports, and automatically opened as GitHub Issues for tracking. This ensures that new findings are visible to the development team within one week of introduction and are tracked through resolution.</w:t>
      </w:r>
    </w:p>
    <w:p w14:paraId="09C58CAE" w14:textId="77777777" w:rsidR="00A62364" w:rsidRDefault="00000000">
      <w:r>
        <w:br w:type="page"/>
      </w:r>
    </w:p>
    <w:p w14:paraId="7AB2AB60" w14:textId="77777777" w:rsidR="00A62364" w:rsidRDefault="00000000">
      <w:pPr>
        <w:pStyle w:val="Heading1"/>
      </w:pPr>
      <w:bookmarkStart w:id="73" w:name="_Toc223963955"/>
      <w:r>
        <w:lastRenderedPageBreak/>
        <w:t>9. References &amp; Further Reading</w:t>
      </w:r>
      <w:bookmarkEnd w:id="73"/>
    </w:p>
    <w:p w14:paraId="33657C9C" w14:textId="77777777" w:rsidR="00A62364" w:rsidRDefault="00000000">
      <w:pPr>
        <w:pStyle w:val="Heading2"/>
      </w:pPr>
      <w:bookmarkStart w:id="74" w:name="_Toc223963956"/>
      <w:r>
        <w:t>9.1 Security Testing Tools</w:t>
      </w:r>
      <w:bookmarkEnd w:id="74"/>
    </w:p>
    <w:tbl>
      <w:tblPr>
        <w:tblStyle w:val="TableGrid"/>
        <w:tblW w:w="0" w:type="auto"/>
        <w:jc w:val="center"/>
        <w:tblLook w:val="04A0" w:firstRow="1" w:lastRow="0" w:firstColumn="1" w:lastColumn="0" w:noHBand="0" w:noVBand="1"/>
      </w:tblPr>
      <w:tblGrid>
        <w:gridCol w:w="1715"/>
        <w:gridCol w:w="2221"/>
        <w:gridCol w:w="5640"/>
      </w:tblGrid>
      <w:tr w:rsidR="00A62364" w14:paraId="3CC4C37F" w14:textId="77777777">
        <w:trPr>
          <w:jc w:val="center"/>
        </w:trPr>
        <w:tc>
          <w:tcPr>
            <w:tcW w:w="2592" w:type="dxa"/>
            <w:shd w:val="clear" w:color="auto" w:fill="1E3A5F"/>
          </w:tcPr>
          <w:p w14:paraId="576A3487" w14:textId="77777777" w:rsidR="00A62364" w:rsidRDefault="00000000">
            <w:r>
              <w:rPr>
                <w:b/>
                <w:color w:val="FFFFFF"/>
                <w:sz w:val="20"/>
              </w:rPr>
              <w:t>Resource</w:t>
            </w:r>
          </w:p>
        </w:tc>
        <w:tc>
          <w:tcPr>
            <w:tcW w:w="4320" w:type="dxa"/>
            <w:shd w:val="clear" w:color="auto" w:fill="1E3A5F"/>
          </w:tcPr>
          <w:p w14:paraId="206E004D" w14:textId="77777777" w:rsidR="00A62364" w:rsidRDefault="00000000">
            <w:r>
              <w:rPr>
                <w:b/>
                <w:color w:val="FFFFFF"/>
                <w:sz w:val="20"/>
              </w:rPr>
              <w:t>Description</w:t>
            </w:r>
          </w:p>
        </w:tc>
        <w:tc>
          <w:tcPr>
            <w:tcW w:w="2880" w:type="dxa"/>
            <w:shd w:val="clear" w:color="auto" w:fill="1E3A5F"/>
          </w:tcPr>
          <w:p w14:paraId="370E5AF9" w14:textId="77777777" w:rsidR="00A62364" w:rsidRDefault="00000000">
            <w:r>
              <w:rPr>
                <w:b/>
                <w:color w:val="FFFFFF"/>
                <w:sz w:val="20"/>
              </w:rPr>
              <w:t>URL</w:t>
            </w:r>
          </w:p>
        </w:tc>
      </w:tr>
      <w:tr w:rsidR="00A62364" w14:paraId="2F38459C" w14:textId="77777777">
        <w:trPr>
          <w:jc w:val="center"/>
        </w:trPr>
        <w:tc>
          <w:tcPr>
            <w:tcW w:w="2592" w:type="dxa"/>
          </w:tcPr>
          <w:p w14:paraId="638CAC16" w14:textId="77777777" w:rsidR="00A62364" w:rsidRDefault="00000000">
            <w:r>
              <w:rPr>
                <w:sz w:val="20"/>
              </w:rPr>
              <w:t>Semgrep Documentation</w:t>
            </w:r>
          </w:p>
        </w:tc>
        <w:tc>
          <w:tcPr>
            <w:tcW w:w="4320" w:type="dxa"/>
          </w:tcPr>
          <w:p w14:paraId="26B2B6BD" w14:textId="77777777" w:rsidR="00A62364" w:rsidRDefault="00000000">
            <w:r>
              <w:rPr>
                <w:sz w:val="20"/>
              </w:rPr>
              <w:t>Lightweight static analysis for finding bugs and enforcing code standards</w:t>
            </w:r>
          </w:p>
        </w:tc>
        <w:tc>
          <w:tcPr>
            <w:tcW w:w="2880" w:type="dxa"/>
          </w:tcPr>
          <w:p w14:paraId="311935F8" w14:textId="77777777" w:rsidR="00A62364" w:rsidRDefault="00000000">
            <w:r>
              <w:rPr>
                <w:sz w:val="20"/>
              </w:rPr>
              <w:t>https://semgrep.dev/docs/</w:t>
            </w:r>
          </w:p>
        </w:tc>
      </w:tr>
      <w:tr w:rsidR="00A62364" w14:paraId="0A085138" w14:textId="77777777">
        <w:trPr>
          <w:jc w:val="center"/>
        </w:trPr>
        <w:tc>
          <w:tcPr>
            <w:tcW w:w="2592" w:type="dxa"/>
            <w:shd w:val="clear" w:color="auto" w:fill="F5F5F5"/>
          </w:tcPr>
          <w:p w14:paraId="1CD33556" w14:textId="77777777" w:rsidR="00A62364" w:rsidRDefault="00000000">
            <w:r>
              <w:rPr>
                <w:sz w:val="20"/>
              </w:rPr>
              <w:t>OWASP ZAP</w:t>
            </w:r>
          </w:p>
        </w:tc>
        <w:tc>
          <w:tcPr>
            <w:tcW w:w="4320" w:type="dxa"/>
            <w:shd w:val="clear" w:color="auto" w:fill="F5F5F5"/>
          </w:tcPr>
          <w:p w14:paraId="6DB1D88A" w14:textId="77777777" w:rsidR="00A62364" w:rsidRDefault="00000000">
            <w:r>
              <w:rPr>
                <w:sz w:val="20"/>
              </w:rPr>
              <w:t>The world's most widely used web application security scanner</w:t>
            </w:r>
          </w:p>
        </w:tc>
        <w:tc>
          <w:tcPr>
            <w:tcW w:w="2880" w:type="dxa"/>
            <w:shd w:val="clear" w:color="auto" w:fill="F5F5F5"/>
          </w:tcPr>
          <w:p w14:paraId="5ACD1E17" w14:textId="77777777" w:rsidR="00A62364" w:rsidRDefault="00000000">
            <w:r>
              <w:rPr>
                <w:sz w:val="20"/>
              </w:rPr>
              <w:t>https://www.zaproxy.org/docs/</w:t>
            </w:r>
          </w:p>
        </w:tc>
      </w:tr>
      <w:tr w:rsidR="00A62364" w14:paraId="64969227" w14:textId="77777777">
        <w:trPr>
          <w:jc w:val="center"/>
        </w:trPr>
        <w:tc>
          <w:tcPr>
            <w:tcW w:w="2592" w:type="dxa"/>
          </w:tcPr>
          <w:p w14:paraId="7C20844B" w14:textId="77777777" w:rsidR="00A62364" w:rsidRDefault="00000000">
            <w:r>
              <w:rPr>
                <w:sz w:val="20"/>
              </w:rPr>
              <w:t>Checkov</w:t>
            </w:r>
          </w:p>
        </w:tc>
        <w:tc>
          <w:tcPr>
            <w:tcW w:w="4320" w:type="dxa"/>
          </w:tcPr>
          <w:p w14:paraId="06801EDF" w14:textId="77777777" w:rsidR="00A62364" w:rsidRDefault="00000000">
            <w:r>
              <w:rPr>
                <w:sz w:val="20"/>
              </w:rPr>
              <w:t>Policy-as-code tool for scanning IaC files for security misconfigurations</w:t>
            </w:r>
          </w:p>
        </w:tc>
        <w:tc>
          <w:tcPr>
            <w:tcW w:w="2880" w:type="dxa"/>
          </w:tcPr>
          <w:p w14:paraId="7C2CFA98" w14:textId="77777777" w:rsidR="00A62364" w:rsidRDefault="00000000">
            <w:r>
              <w:rPr>
                <w:sz w:val="20"/>
              </w:rPr>
              <w:t>https://www.checkov.io/1.Welcome/What%20is%20Checkov.html</w:t>
            </w:r>
          </w:p>
        </w:tc>
      </w:tr>
    </w:tbl>
    <w:p w14:paraId="7F71C299" w14:textId="77777777" w:rsidR="00A62364" w:rsidRDefault="00A62364"/>
    <w:p w14:paraId="4A435F04" w14:textId="77777777" w:rsidR="00A62364" w:rsidRDefault="00000000">
      <w:pPr>
        <w:pStyle w:val="Heading2"/>
      </w:pPr>
      <w:bookmarkStart w:id="75" w:name="_Toc223963957"/>
      <w:r>
        <w:t>9.2 Standards &amp; Frameworks</w:t>
      </w:r>
      <w:bookmarkEnd w:id="75"/>
    </w:p>
    <w:tbl>
      <w:tblPr>
        <w:tblStyle w:val="TableGrid"/>
        <w:tblW w:w="0" w:type="auto"/>
        <w:jc w:val="center"/>
        <w:tblLook w:val="04A0" w:firstRow="1" w:lastRow="0" w:firstColumn="1" w:lastColumn="0" w:noHBand="0" w:noVBand="1"/>
      </w:tblPr>
      <w:tblGrid>
        <w:gridCol w:w="2518"/>
        <w:gridCol w:w="4179"/>
        <w:gridCol w:w="2879"/>
      </w:tblGrid>
      <w:tr w:rsidR="00A62364" w14:paraId="14D41B08" w14:textId="77777777">
        <w:trPr>
          <w:jc w:val="center"/>
        </w:trPr>
        <w:tc>
          <w:tcPr>
            <w:tcW w:w="2592" w:type="dxa"/>
            <w:shd w:val="clear" w:color="auto" w:fill="1E3A5F"/>
          </w:tcPr>
          <w:p w14:paraId="15A10AFA" w14:textId="77777777" w:rsidR="00A62364" w:rsidRDefault="00000000">
            <w:r>
              <w:rPr>
                <w:b/>
                <w:color w:val="FFFFFF"/>
                <w:sz w:val="20"/>
              </w:rPr>
              <w:t>Resource</w:t>
            </w:r>
          </w:p>
        </w:tc>
        <w:tc>
          <w:tcPr>
            <w:tcW w:w="4320" w:type="dxa"/>
            <w:shd w:val="clear" w:color="auto" w:fill="1E3A5F"/>
          </w:tcPr>
          <w:p w14:paraId="5E2EC939" w14:textId="77777777" w:rsidR="00A62364" w:rsidRDefault="00000000">
            <w:r>
              <w:rPr>
                <w:b/>
                <w:color w:val="FFFFFF"/>
                <w:sz w:val="20"/>
              </w:rPr>
              <w:t>Description</w:t>
            </w:r>
          </w:p>
        </w:tc>
        <w:tc>
          <w:tcPr>
            <w:tcW w:w="2880" w:type="dxa"/>
            <w:shd w:val="clear" w:color="auto" w:fill="1E3A5F"/>
          </w:tcPr>
          <w:p w14:paraId="43EA7695" w14:textId="77777777" w:rsidR="00A62364" w:rsidRDefault="00000000">
            <w:r>
              <w:rPr>
                <w:b/>
                <w:color w:val="FFFFFF"/>
                <w:sz w:val="20"/>
              </w:rPr>
              <w:t>URL</w:t>
            </w:r>
          </w:p>
        </w:tc>
      </w:tr>
      <w:tr w:rsidR="00A62364" w14:paraId="618BF555" w14:textId="77777777">
        <w:trPr>
          <w:jc w:val="center"/>
        </w:trPr>
        <w:tc>
          <w:tcPr>
            <w:tcW w:w="2592" w:type="dxa"/>
          </w:tcPr>
          <w:p w14:paraId="281DC0C6" w14:textId="77777777" w:rsidR="00A62364" w:rsidRDefault="00000000">
            <w:r>
              <w:rPr>
                <w:sz w:val="20"/>
              </w:rPr>
              <w:t>OWASP Top 10 2025</w:t>
            </w:r>
          </w:p>
        </w:tc>
        <w:tc>
          <w:tcPr>
            <w:tcW w:w="4320" w:type="dxa"/>
          </w:tcPr>
          <w:p w14:paraId="18792E9E" w14:textId="77777777" w:rsidR="00A62364" w:rsidRDefault="00000000">
            <w:r>
              <w:rPr>
                <w:sz w:val="20"/>
              </w:rPr>
              <w:t>The most critical web application security risks (latest edition)</w:t>
            </w:r>
          </w:p>
        </w:tc>
        <w:tc>
          <w:tcPr>
            <w:tcW w:w="2880" w:type="dxa"/>
          </w:tcPr>
          <w:p w14:paraId="7BFE3032" w14:textId="77777777" w:rsidR="00A62364" w:rsidRDefault="00000000">
            <w:r>
              <w:rPr>
                <w:sz w:val="20"/>
              </w:rPr>
              <w:t>https://owasp.org/Top10/2025/</w:t>
            </w:r>
          </w:p>
        </w:tc>
      </w:tr>
      <w:tr w:rsidR="00A62364" w14:paraId="43A7F8D5" w14:textId="77777777">
        <w:trPr>
          <w:jc w:val="center"/>
        </w:trPr>
        <w:tc>
          <w:tcPr>
            <w:tcW w:w="2592" w:type="dxa"/>
            <w:shd w:val="clear" w:color="auto" w:fill="F5F5F5"/>
          </w:tcPr>
          <w:p w14:paraId="514FB1CB" w14:textId="77777777" w:rsidR="00A62364" w:rsidRDefault="00000000">
            <w:r>
              <w:rPr>
                <w:sz w:val="20"/>
              </w:rPr>
              <w:t>OWASP ASVS</w:t>
            </w:r>
          </w:p>
        </w:tc>
        <w:tc>
          <w:tcPr>
            <w:tcW w:w="4320" w:type="dxa"/>
            <w:shd w:val="clear" w:color="auto" w:fill="F5F5F5"/>
          </w:tcPr>
          <w:p w14:paraId="79649282" w14:textId="77777777" w:rsidR="00A62364" w:rsidRDefault="00000000">
            <w:r>
              <w:rPr>
                <w:sz w:val="20"/>
              </w:rPr>
              <w:t>Application Security Verification Standard for secure development</w:t>
            </w:r>
          </w:p>
        </w:tc>
        <w:tc>
          <w:tcPr>
            <w:tcW w:w="2880" w:type="dxa"/>
            <w:shd w:val="clear" w:color="auto" w:fill="F5F5F5"/>
          </w:tcPr>
          <w:p w14:paraId="2255764C" w14:textId="77777777" w:rsidR="00A62364" w:rsidRDefault="00000000">
            <w:r>
              <w:rPr>
                <w:sz w:val="20"/>
              </w:rPr>
              <w:t>https://owasp.org/www-project-application-security-verification-standard/</w:t>
            </w:r>
          </w:p>
        </w:tc>
      </w:tr>
      <w:tr w:rsidR="00A62364" w14:paraId="7939501B" w14:textId="77777777">
        <w:trPr>
          <w:jc w:val="center"/>
        </w:trPr>
        <w:tc>
          <w:tcPr>
            <w:tcW w:w="2592" w:type="dxa"/>
          </w:tcPr>
          <w:p w14:paraId="1E01D833" w14:textId="77777777" w:rsidR="00A62364" w:rsidRDefault="00000000">
            <w:r>
              <w:rPr>
                <w:sz w:val="20"/>
              </w:rPr>
              <w:t>NIST SP 800-53</w:t>
            </w:r>
          </w:p>
        </w:tc>
        <w:tc>
          <w:tcPr>
            <w:tcW w:w="4320" w:type="dxa"/>
          </w:tcPr>
          <w:p w14:paraId="47CFE7AE" w14:textId="77777777" w:rsidR="00A62364" w:rsidRDefault="00000000">
            <w:r>
              <w:rPr>
                <w:sz w:val="20"/>
              </w:rPr>
              <w:t>Security and Privacy Controls for Information Systems</w:t>
            </w:r>
          </w:p>
        </w:tc>
        <w:tc>
          <w:tcPr>
            <w:tcW w:w="2880" w:type="dxa"/>
          </w:tcPr>
          <w:p w14:paraId="0DF7DF2C" w14:textId="77777777" w:rsidR="00A62364" w:rsidRDefault="00000000">
            <w:r>
              <w:rPr>
                <w:sz w:val="20"/>
              </w:rPr>
              <w:t>https://csf.tools/reference/nist-sp-800-53/</w:t>
            </w:r>
          </w:p>
        </w:tc>
      </w:tr>
      <w:tr w:rsidR="00A62364" w14:paraId="52415927" w14:textId="77777777">
        <w:trPr>
          <w:jc w:val="center"/>
        </w:trPr>
        <w:tc>
          <w:tcPr>
            <w:tcW w:w="2592" w:type="dxa"/>
            <w:shd w:val="clear" w:color="auto" w:fill="F5F5F5"/>
          </w:tcPr>
          <w:p w14:paraId="26C313B2" w14:textId="77777777" w:rsidR="00A62364" w:rsidRDefault="00000000">
            <w:r>
              <w:rPr>
                <w:sz w:val="20"/>
              </w:rPr>
              <w:t>SARIF 2.1.0</w:t>
            </w:r>
          </w:p>
        </w:tc>
        <w:tc>
          <w:tcPr>
            <w:tcW w:w="4320" w:type="dxa"/>
            <w:shd w:val="clear" w:color="auto" w:fill="F5F5F5"/>
          </w:tcPr>
          <w:p w14:paraId="24D75F1E" w14:textId="77777777" w:rsidR="00A62364" w:rsidRDefault="00000000">
            <w:r>
              <w:rPr>
                <w:sz w:val="20"/>
              </w:rPr>
              <w:t>Static Analysis Results Interchange Format specification</w:t>
            </w:r>
          </w:p>
        </w:tc>
        <w:tc>
          <w:tcPr>
            <w:tcW w:w="2880" w:type="dxa"/>
            <w:shd w:val="clear" w:color="auto" w:fill="F5F5F5"/>
          </w:tcPr>
          <w:p w14:paraId="7568D85D" w14:textId="77777777" w:rsidR="00A62364" w:rsidRDefault="00000000">
            <w:r>
              <w:rPr>
                <w:sz w:val="20"/>
              </w:rPr>
              <w:t>https://docs.oasis-open.org/sarif/sarif/v2.1.0/sarif-v2.1.0.html</w:t>
            </w:r>
          </w:p>
        </w:tc>
      </w:tr>
      <w:tr w:rsidR="00A62364" w14:paraId="3196BC77" w14:textId="77777777">
        <w:trPr>
          <w:jc w:val="center"/>
        </w:trPr>
        <w:tc>
          <w:tcPr>
            <w:tcW w:w="2592" w:type="dxa"/>
          </w:tcPr>
          <w:p w14:paraId="30060044" w14:textId="77777777" w:rsidR="00A62364" w:rsidRDefault="00000000">
            <w:r>
              <w:rPr>
                <w:sz w:val="20"/>
              </w:rPr>
              <w:t>CWE</w:t>
            </w:r>
          </w:p>
        </w:tc>
        <w:tc>
          <w:tcPr>
            <w:tcW w:w="4320" w:type="dxa"/>
          </w:tcPr>
          <w:p w14:paraId="7144F509" w14:textId="77777777" w:rsidR="00A62364" w:rsidRDefault="00000000">
            <w:r>
              <w:rPr>
                <w:sz w:val="20"/>
              </w:rPr>
              <w:t>Common Weakness Enumeration — community-developed list of software weaknesses</w:t>
            </w:r>
          </w:p>
        </w:tc>
        <w:tc>
          <w:tcPr>
            <w:tcW w:w="2880" w:type="dxa"/>
          </w:tcPr>
          <w:p w14:paraId="7D794D48" w14:textId="77777777" w:rsidR="00A62364" w:rsidRDefault="00000000">
            <w:r>
              <w:rPr>
                <w:sz w:val="20"/>
              </w:rPr>
              <w:t>https://cwe.mitre.org/</w:t>
            </w:r>
          </w:p>
        </w:tc>
      </w:tr>
    </w:tbl>
    <w:p w14:paraId="7EC8FE10" w14:textId="77777777" w:rsidR="00A62364" w:rsidRDefault="00A62364"/>
    <w:p w14:paraId="7FC7AE09" w14:textId="77777777" w:rsidR="00A62364" w:rsidRDefault="00000000">
      <w:pPr>
        <w:pStyle w:val="Heading2"/>
      </w:pPr>
      <w:bookmarkStart w:id="76" w:name="_Toc223963958"/>
      <w:r>
        <w:lastRenderedPageBreak/>
        <w:t>9.3 Azure Security</w:t>
      </w:r>
      <w:bookmarkEnd w:id="76"/>
    </w:p>
    <w:tbl>
      <w:tblPr>
        <w:tblStyle w:val="TableGrid"/>
        <w:tblW w:w="0" w:type="auto"/>
        <w:jc w:val="center"/>
        <w:tblLook w:val="04A0" w:firstRow="1" w:lastRow="0" w:firstColumn="1" w:lastColumn="0" w:noHBand="0" w:noVBand="1"/>
      </w:tblPr>
      <w:tblGrid>
        <w:gridCol w:w="2516"/>
        <w:gridCol w:w="4182"/>
        <w:gridCol w:w="2878"/>
      </w:tblGrid>
      <w:tr w:rsidR="00A62364" w14:paraId="52E31B39" w14:textId="77777777">
        <w:trPr>
          <w:jc w:val="center"/>
        </w:trPr>
        <w:tc>
          <w:tcPr>
            <w:tcW w:w="2592" w:type="dxa"/>
            <w:shd w:val="clear" w:color="auto" w:fill="1E3A5F"/>
          </w:tcPr>
          <w:p w14:paraId="2A6C83C9" w14:textId="77777777" w:rsidR="00A62364" w:rsidRDefault="00000000">
            <w:r>
              <w:rPr>
                <w:b/>
                <w:color w:val="FFFFFF"/>
                <w:sz w:val="20"/>
              </w:rPr>
              <w:t>Resource</w:t>
            </w:r>
          </w:p>
        </w:tc>
        <w:tc>
          <w:tcPr>
            <w:tcW w:w="4320" w:type="dxa"/>
            <w:shd w:val="clear" w:color="auto" w:fill="1E3A5F"/>
          </w:tcPr>
          <w:p w14:paraId="20087AE2" w14:textId="77777777" w:rsidR="00A62364" w:rsidRDefault="00000000">
            <w:r>
              <w:rPr>
                <w:b/>
                <w:color w:val="FFFFFF"/>
                <w:sz w:val="20"/>
              </w:rPr>
              <w:t>Description</w:t>
            </w:r>
          </w:p>
        </w:tc>
        <w:tc>
          <w:tcPr>
            <w:tcW w:w="2880" w:type="dxa"/>
            <w:shd w:val="clear" w:color="auto" w:fill="1E3A5F"/>
          </w:tcPr>
          <w:p w14:paraId="005EE0CF" w14:textId="77777777" w:rsidR="00A62364" w:rsidRDefault="00000000">
            <w:r>
              <w:rPr>
                <w:b/>
                <w:color w:val="FFFFFF"/>
                <w:sz w:val="20"/>
              </w:rPr>
              <w:t>URL</w:t>
            </w:r>
          </w:p>
        </w:tc>
      </w:tr>
      <w:tr w:rsidR="00A62364" w14:paraId="64F7F45C" w14:textId="77777777">
        <w:trPr>
          <w:jc w:val="center"/>
        </w:trPr>
        <w:tc>
          <w:tcPr>
            <w:tcW w:w="2592" w:type="dxa"/>
          </w:tcPr>
          <w:p w14:paraId="6D98321F" w14:textId="77777777" w:rsidR="00A62364" w:rsidRDefault="00000000">
            <w:r>
              <w:rPr>
                <w:sz w:val="20"/>
              </w:rPr>
              <w:t>Azure App Service Security</w:t>
            </w:r>
          </w:p>
        </w:tc>
        <w:tc>
          <w:tcPr>
            <w:tcW w:w="4320" w:type="dxa"/>
          </w:tcPr>
          <w:p w14:paraId="02C7C461" w14:textId="77777777" w:rsidR="00A62364" w:rsidRDefault="00000000">
            <w:r>
              <w:rPr>
                <w:sz w:val="20"/>
              </w:rPr>
              <w:t>Security features and best practices for App Service</w:t>
            </w:r>
          </w:p>
        </w:tc>
        <w:tc>
          <w:tcPr>
            <w:tcW w:w="2880" w:type="dxa"/>
          </w:tcPr>
          <w:p w14:paraId="44C56D1E" w14:textId="77777777" w:rsidR="00A62364" w:rsidRDefault="00000000">
            <w:r>
              <w:rPr>
                <w:sz w:val="20"/>
              </w:rPr>
              <w:t>https://learn.microsoft.com/en-us/azure/app-service/overview-security</w:t>
            </w:r>
          </w:p>
        </w:tc>
      </w:tr>
      <w:tr w:rsidR="00A62364" w14:paraId="7BA55529" w14:textId="77777777">
        <w:trPr>
          <w:jc w:val="center"/>
        </w:trPr>
        <w:tc>
          <w:tcPr>
            <w:tcW w:w="2592" w:type="dxa"/>
            <w:shd w:val="clear" w:color="auto" w:fill="F5F5F5"/>
          </w:tcPr>
          <w:p w14:paraId="176663D0" w14:textId="77777777" w:rsidR="00A62364" w:rsidRDefault="00000000">
            <w:r>
              <w:rPr>
                <w:sz w:val="20"/>
              </w:rPr>
              <w:t>Azure SQL Security</w:t>
            </w:r>
          </w:p>
        </w:tc>
        <w:tc>
          <w:tcPr>
            <w:tcW w:w="4320" w:type="dxa"/>
            <w:shd w:val="clear" w:color="auto" w:fill="F5F5F5"/>
          </w:tcPr>
          <w:p w14:paraId="4E0FD5BD" w14:textId="77777777" w:rsidR="00A62364" w:rsidRDefault="00000000">
            <w:r>
              <w:rPr>
                <w:sz w:val="20"/>
              </w:rPr>
              <w:t>Comprehensive security overview for Azure SQL Database</w:t>
            </w:r>
          </w:p>
        </w:tc>
        <w:tc>
          <w:tcPr>
            <w:tcW w:w="2880" w:type="dxa"/>
            <w:shd w:val="clear" w:color="auto" w:fill="F5F5F5"/>
          </w:tcPr>
          <w:p w14:paraId="50878FD2" w14:textId="77777777" w:rsidR="00A62364" w:rsidRDefault="00000000">
            <w:r>
              <w:rPr>
                <w:sz w:val="20"/>
              </w:rPr>
              <w:t>https://learn.microsoft.com/en-us/azure/azure-sql/database/security-overview</w:t>
            </w:r>
          </w:p>
        </w:tc>
      </w:tr>
      <w:tr w:rsidR="00A62364" w14:paraId="68260E9A" w14:textId="77777777">
        <w:trPr>
          <w:jc w:val="center"/>
        </w:trPr>
        <w:tc>
          <w:tcPr>
            <w:tcW w:w="2592" w:type="dxa"/>
          </w:tcPr>
          <w:p w14:paraId="10C0F8FD" w14:textId="77777777" w:rsidR="00A62364" w:rsidRDefault="00000000">
            <w:r>
              <w:rPr>
                <w:sz w:val="20"/>
              </w:rPr>
              <w:t>Azure Defender for Cloud</w:t>
            </w:r>
          </w:p>
        </w:tc>
        <w:tc>
          <w:tcPr>
            <w:tcW w:w="4320" w:type="dxa"/>
          </w:tcPr>
          <w:p w14:paraId="561CB563" w14:textId="77777777" w:rsidR="00A62364" w:rsidRDefault="00000000">
            <w:r>
              <w:rPr>
                <w:sz w:val="20"/>
              </w:rPr>
              <w:t>Cloud-native application protection platform</w:t>
            </w:r>
          </w:p>
        </w:tc>
        <w:tc>
          <w:tcPr>
            <w:tcW w:w="2880" w:type="dxa"/>
          </w:tcPr>
          <w:p w14:paraId="266768A3" w14:textId="77777777" w:rsidR="00A62364" w:rsidRDefault="00000000">
            <w:r>
              <w:rPr>
                <w:sz w:val="20"/>
              </w:rPr>
              <w:t>https://learn.microsoft.com/en-us/azure/defender-for-cloud/</w:t>
            </w:r>
          </w:p>
        </w:tc>
      </w:tr>
      <w:tr w:rsidR="00A62364" w14:paraId="08702EEB" w14:textId="77777777">
        <w:trPr>
          <w:jc w:val="center"/>
        </w:trPr>
        <w:tc>
          <w:tcPr>
            <w:tcW w:w="2592" w:type="dxa"/>
            <w:shd w:val="clear" w:color="auto" w:fill="F5F5F5"/>
          </w:tcPr>
          <w:p w14:paraId="170B1E89" w14:textId="77777777" w:rsidR="00A62364" w:rsidRDefault="00000000">
            <w:r>
              <w:rPr>
                <w:sz w:val="20"/>
              </w:rPr>
              <w:t>Azure Private Endpoints</w:t>
            </w:r>
          </w:p>
        </w:tc>
        <w:tc>
          <w:tcPr>
            <w:tcW w:w="4320" w:type="dxa"/>
            <w:shd w:val="clear" w:color="auto" w:fill="F5F5F5"/>
          </w:tcPr>
          <w:p w14:paraId="209F3986" w14:textId="77777777" w:rsidR="00A62364" w:rsidRDefault="00000000">
            <w:r>
              <w:rPr>
                <w:sz w:val="20"/>
              </w:rPr>
              <w:t>Network isolation for Azure PaaS services</w:t>
            </w:r>
          </w:p>
        </w:tc>
        <w:tc>
          <w:tcPr>
            <w:tcW w:w="2880" w:type="dxa"/>
            <w:shd w:val="clear" w:color="auto" w:fill="F5F5F5"/>
          </w:tcPr>
          <w:p w14:paraId="176E95A9" w14:textId="77777777" w:rsidR="00A62364" w:rsidRDefault="00000000">
            <w:r>
              <w:rPr>
                <w:sz w:val="20"/>
              </w:rPr>
              <w:t>https://learn.microsoft.com/en-us/azure/private-link/private-endpoint-overview</w:t>
            </w:r>
          </w:p>
        </w:tc>
      </w:tr>
    </w:tbl>
    <w:p w14:paraId="52C49B87" w14:textId="77777777" w:rsidR="00A62364" w:rsidRDefault="00A62364"/>
    <w:p w14:paraId="5B8F5FAF" w14:textId="77777777" w:rsidR="00A62364" w:rsidRDefault="00000000">
      <w:r>
        <w:br w:type="page"/>
      </w:r>
    </w:p>
    <w:p w14:paraId="2656AE04" w14:textId="77777777" w:rsidR="00A62364" w:rsidRDefault="00000000">
      <w:pPr>
        <w:pStyle w:val="Heading1"/>
      </w:pPr>
      <w:bookmarkStart w:id="77" w:name="_Toc223963959"/>
      <w:r>
        <w:lastRenderedPageBreak/>
        <w:t>10. Appendices</w:t>
      </w:r>
      <w:bookmarkEnd w:id="77"/>
    </w:p>
    <w:p w14:paraId="665EA971" w14:textId="77777777" w:rsidR="00A62364" w:rsidRDefault="00000000">
      <w:pPr>
        <w:pStyle w:val="Heading2"/>
      </w:pPr>
      <w:bookmarkStart w:id="78" w:name="_Toc223963960"/>
      <w:r>
        <w:t>Appendix A: Tool Versions and Configuration</w:t>
      </w:r>
      <w:bookmarkEnd w:id="78"/>
    </w:p>
    <w:tbl>
      <w:tblPr>
        <w:tblStyle w:val="TableGrid"/>
        <w:tblW w:w="0" w:type="auto"/>
        <w:jc w:val="center"/>
        <w:tblLook w:val="04A0" w:firstRow="1" w:lastRow="0" w:firstColumn="1" w:lastColumn="0" w:noHBand="0" w:noVBand="1"/>
      </w:tblPr>
      <w:tblGrid>
        <w:gridCol w:w="2132"/>
        <w:gridCol w:w="1419"/>
        <w:gridCol w:w="6025"/>
      </w:tblGrid>
      <w:tr w:rsidR="00A62364" w14:paraId="2DDB60AB" w14:textId="77777777">
        <w:trPr>
          <w:jc w:val="center"/>
        </w:trPr>
        <w:tc>
          <w:tcPr>
            <w:tcW w:w="2160" w:type="dxa"/>
            <w:shd w:val="clear" w:color="auto" w:fill="1E3A5F"/>
          </w:tcPr>
          <w:p w14:paraId="589733A8" w14:textId="77777777" w:rsidR="00A62364" w:rsidRDefault="00000000">
            <w:r>
              <w:rPr>
                <w:b/>
                <w:color w:val="FFFFFF"/>
                <w:sz w:val="20"/>
              </w:rPr>
              <w:t>Tool</w:t>
            </w:r>
          </w:p>
        </w:tc>
        <w:tc>
          <w:tcPr>
            <w:tcW w:w="1440" w:type="dxa"/>
            <w:shd w:val="clear" w:color="auto" w:fill="1E3A5F"/>
          </w:tcPr>
          <w:p w14:paraId="3BA5AB8B" w14:textId="77777777" w:rsidR="00A62364" w:rsidRDefault="00000000">
            <w:r>
              <w:rPr>
                <w:b/>
                <w:color w:val="FFFFFF"/>
                <w:sz w:val="20"/>
              </w:rPr>
              <w:t>Version</w:t>
            </w:r>
          </w:p>
        </w:tc>
        <w:tc>
          <w:tcPr>
            <w:tcW w:w="6192" w:type="dxa"/>
            <w:shd w:val="clear" w:color="auto" w:fill="1E3A5F"/>
          </w:tcPr>
          <w:p w14:paraId="5DB2C278" w14:textId="77777777" w:rsidR="00A62364" w:rsidRDefault="00000000">
            <w:r>
              <w:rPr>
                <w:b/>
                <w:color w:val="FFFFFF"/>
                <w:sz w:val="20"/>
              </w:rPr>
              <w:t>Configuration</w:t>
            </w:r>
          </w:p>
        </w:tc>
      </w:tr>
      <w:tr w:rsidR="00A62364" w14:paraId="4F375030" w14:textId="77777777">
        <w:trPr>
          <w:jc w:val="center"/>
        </w:trPr>
        <w:tc>
          <w:tcPr>
            <w:tcW w:w="2160" w:type="dxa"/>
          </w:tcPr>
          <w:p w14:paraId="54184940" w14:textId="77777777" w:rsidR="00A62364" w:rsidRDefault="00000000">
            <w:r>
              <w:rPr>
                <w:sz w:val="20"/>
              </w:rPr>
              <w:t>Semgrep OSS</w:t>
            </w:r>
          </w:p>
        </w:tc>
        <w:tc>
          <w:tcPr>
            <w:tcW w:w="1440" w:type="dxa"/>
          </w:tcPr>
          <w:p w14:paraId="42BF00E1" w14:textId="77777777" w:rsidR="00A62364" w:rsidRDefault="00000000">
            <w:r>
              <w:rPr>
                <w:sz w:val="20"/>
              </w:rPr>
              <w:t>1.153.1</w:t>
            </w:r>
          </w:p>
        </w:tc>
        <w:tc>
          <w:tcPr>
            <w:tcW w:w="6192" w:type="dxa"/>
          </w:tcPr>
          <w:p w14:paraId="34918F68" w14:textId="77777777" w:rsidR="00A62364" w:rsidRDefault="00000000">
            <w:r>
              <w:rPr>
                <w:sz w:val="20"/>
              </w:rPr>
              <w:t>Rule packs: auto, csharp, typescript, react, secrets, owasp-top-ten (2025 mappings). Severity: ERROR + WARNING.</w:t>
            </w:r>
          </w:p>
        </w:tc>
      </w:tr>
      <w:tr w:rsidR="00A62364" w14:paraId="420AD6BC" w14:textId="77777777">
        <w:trPr>
          <w:jc w:val="center"/>
        </w:trPr>
        <w:tc>
          <w:tcPr>
            <w:tcW w:w="2160" w:type="dxa"/>
            <w:shd w:val="clear" w:color="auto" w:fill="F5F5F5"/>
          </w:tcPr>
          <w:p w14:paraId="180C1F40" w14:textId="77777777" w:rsidR="00A62364" w:rsidRDefault="00000000">
            <w:r>
              <w:rPr>
                <w:sz w:val="20"/>
              </w:rPr>
              <w:t>OWASP ZAP</w:t>
            </w:r>
          </w:p>
        </w:tc>
        <w:tc>
          <w:tcPr>
            <w:tcW w:w="1440" w:type="dxa"/>
            <w:shd w:val="clear" w:color="auto" w:fill="F5F5F5"/>
          </w:tcPr>
          <w:p w14:paraId="24179D9D" w14:textId="77777777" w:rsidR="00A62364" w:rsidRDefault="00000000">
            <w:r>
              <w:rPr>
                <w:sz w:val="20"/>
              </w:rPr>
              <w:t>2.17.0</w:t>
            </w:r>
          </w:p>
        </w:tc>
        <w:tc>
          <w:tcPr>
            <w:tcW w:w="6192" w:type="dxa"/>
            <w:shd w:val="clear" w:color="auto" w:fill="F5F5F5"/>
          </w:tcPr>
          <w:p w14:paraId="39064ED3" w14:textId="77777777" w:rsidR="00A62364" w:rsidRDefault="00000000">
            <w:r>
              <w:rPr>
                <w:sz w:val="20"/>
              </w:rPr>
              <w:t>Baseline scan (passive) + API scan (active, OpenAPI-driven). Custom rules.tsv for exclusions.</w:t>
            </w:r>
          </w:p>
        </w:tc>
      </w:tr>
      <w:tr w:rsidR="00A62364" w14:paraId="1C182028" w14:textId="77777777">
        <w:trPr>
          <w:jc w:val="center"/>
        </w:trPr>
        <w:tc>
          <w:tcPr>
            <w:tcW w:w="2160" w:type="dxa"/>
          </w:tcPr>
          <w:p w14:paraId="34DCBB38" w14:textId="77777777" w:rsidR="00A62364" w:rsidRDefault="00000000">
            <w:r>
              <w:rPr>
                <w:sz w:val="20"/>
              </w:rPr>
              <w:t>Checkov</w:t>
            </w:r>
          </w:p>
        </w:tc>
        <w:tc>
          <w:tcPr>
            <w:tcW w:w="1440" w:type="dxa"/>
          </w:tcPr>
          <w:p w14:paraId="130733C8" w14:textId="77777777" w:rsidR="00A62364" w:rsidRDefault="00000000">
            <w:r>
              <w:rPr>
                <w:sz w:val="20"/>
              </w:rPr>
              <w:t>3.2.507</w:t>
            </w:r>
          </w:p>
        </w:tc>
        <w:tc>
          <w:tcPr>
            <w:tcW w:w="6192" w:type="dxa"/>
          </w:tcPr>
          <w:p w14:paraId="165A2A5E" w14:textId="77777777" w:rsidR="00A62364" w:rsidRDefault="00000000">
            <w:r>
              <w:rPr>
                <w:sz w:val="20"/>
              </w:rPr>
              <w:t>Framework: azure. Scans all .bicep files in infrastructure/ directory.</w:t>
            </w:r>
          </w:p>
        </w:tc>
      </w:tr>
      <w:tr w:rsidR="00A62364" w14:paraId="18C9AF95" w14:textId="77777777">
        <w:trPr>
          <w:jc w:val="center"/>
        </w:trPr>
        <w:tc>
          <w:tcPr>
            <w:tcW w:w="2160" w:type="dxa"/>
            <w:shd w:val="clear" w:color="auto" w:fill="F5F5F5"/>
          </w:tcPr>
          <w:p w14:paraId="6496675C" w14:textId="77777777" w:rsidR="00A62364" w:rsidRDefault="00000000">
            <w:r>
              <w:rPr>
                <w:sz w:val="20"/>
              </w:rPr>
              <w:t>SARIF Consolidation</w:t>
            </w:r>
          </w:p>
        </w:tc>
        <w:tc>
          <w:tcPr>
            <w:tcW w:w="1440" w:type="dxa"/>
            <w:shd w:val="clear" w:color="auto" w:fill="F5F5F5"/>
          </w:tcPr>
          <w:p w14:paraId="7908238A" w14:textId="77777777" w:rsidR="00A62364" w:rsidRDefault="00000000">
            <w:r>
              <w:rPr>
                <w:sz w:val="20"/>
              </w:rPr>
              <w:t>Custom</w:t>
            </w:r>
          </w:p>
        </w:tc>
        <w:tc>
          <w:tcPr>
            <w:tcW w:w="6192" w:type="dxa"/>
            <w:shd w:val="clear" w:color="auto" w:fill="F5F5F5"/>
          </w:tcPr>
          <w:p w14:paraId="48484D48" w14:textId="77777777" w:rsidR="00A62364" w:rsidRDefault="00000000">
            <w:r>
              <w:rPr>
                <w:sz w:val="20"/>
              </w:rPr>
              <w:t>Python script merges SAST, DAST baseline, DAST API, and IaC results into unified SARIF 2.1.0.</w:t>
            </w:r>
          </w:p>
        </w:tc>
      </w:tr>
    </w:tbl>
    <w:p w14:paraId="0C61943D" w14:textId="77777777" w:rsidR="00A62364" w:rsidRDefault="00A62364"/>
    <w:p w14:paraId="1680A8FA" w14:textId="77777777" w:rsidR="00A62364" w:rsidRDefault="00000000">
      <w:pPr>
        <w:pStyle w:val="Heading2"/>
      </w:pPr>
      <w:bookmarkStart w:id="79" w:name="_Toc223963961"/>
      <w:r>
        <w:t>Appendix B: ZAP Rule Exclusions</w:t>
      </w:r>
      <w:bookmarkEnd w:id="79"/>
    </w:p>
    <w:p w14:paraId="60DF36DD" w14:textId="77777777" w:rsidR="00A62364" w:rsidRDefault="00000000">
      <w:r>
        <w:t>The following ZAP rules are configured with custom actions in the .zap/rules.tsv file. IGNORE rules are excluded from scan results with documented rationale. WARN rules are included but at a reduced severity to ensure they are reviewed without triggering false alerts.</w:t>
      </w:r>
    </w:p>
    <w:tbl>
      <w:tblPr>
        <w:tblStyle w:val="TableGrid"/>
        <w:tblW w:w="0" w:type="auto"/>
        <w:jc w:val="center"/>
        <w:tblLook w:val="04A0" w:firstRow="1" w:lastRow="0" w:firstColumn="1" w:lastColumn="0" w:noHBand="0" w:noVBand="1"/>
      </w:tblPr>
      <w:tblGrid>
        <w:gridCol w:w="1417"/>
        <w:gridCol w:w="1421"/>
        <w:gridCol w:w="6738"/>
      </w:tblGrid>
      <w:tr w:rsidR="00A62364" w14:paraId="27A20412" w14:textId="77777777">
        <w:trPr>
          <w:jc w:val="center"/>
        </w:trPr>
        <w:tc>
          <w:tcPr>
            <w:tcW w:w="1440" w:type="dxa"/>
            <w:shd w:val="clear" w:color="auto" w:fill="1E3A5F"/>
          </w:tcPr>
          <w:p w14:paraId="6E48B764" w14:textId="77777777" w:rsidR="00A62364" w:rsidRDefault="00000000">
            <w:r>
              <w:rPr>
                <w:b/>
                <w:color w:val="FFFFFF"/>
                <w:sz w:val="20"/>
              </w:rPr>
              <w:t>Rule ID</w:t>
            </w:r>
          </w:p>
        </w:tc>
        <w:tc>
          <w:tcPr>
            <w:tcW w:w="1440" w:type="dxa"/>
            <w:shd w:val="clear" w:color="auto" w:fill="1E3A5F"/>
          </w:tcPr>
          <w:p w14:paraId="76B061E0" w14:textId="77777777" w:rsidR="00A62364" w:rsidRDefault="00000000">
            <w:r>
              <w:rPr>
                <w:b/>
                <w:color w:val="FFFFFF"/>
                <w:sz w:val="20"/>
              </w:rPr>
              <w:t>Action</w:t>
            </w:r>
          </w:p>
        </w:tc>
        <w:tc>
          <w:tcPr>
            <w:tcW w:w="6912" w:type="dxa"/>
            <w:shd w:val="clear" w:color="auto" w:fill="1E3A5F"/>
          </w:tcPr>
          <w:p w14:paraId="67A7B39A" w14:textId="77777777" w:rsidR="00A62364" w:rsidRDefault="00000000">
            <w:r>
              <w:rPr>
                <w:b/>
                <w:color w:val="FFFFFF"/>
                <w:sz w:val="20"/>
              </w:rPr>
              <w:t>Rationale</w:t>
            </w:r>
          </w:p>
        </w:tc>
      </w:tr>
      <w:tr w:rsidR="00A62364" w14:paraId="42D5A512" w14:textId="77777777">
        <w:trPr>
          <w:jc w:val="center"/>
        </w:trPr>
        <w:tc>
          <w:tcPr>
            <w:tcW w:w="1440" w:type="dxa"/>
          </w:tcPr>
          <w:p w14:paraId="0D82FA50" w14:textId="77777777" w:rsidR="00A62364" w:rsidRDefault="00000000">
            <w:r>
              <w:rPr>
                <w:sz w:val="20"/>
              </w:rPr>
              <w:t>10038</w:t>
            </w:r>
          </w:p>
        </w:tc>
        <w:tc>
          <w:tcPr>
            <w:tcW w:w="1440" w:type="dxa"/>
          </w:tcPr>
          <w:p w14:paraId="74C98562" w14:textId="77777777" w:rsidR="00A62364" w:rsidRDefault="00000000">
            <w:r>
              <w:rPr>
                <w:sz w:val="20"/>
              </w:rPr>
              <w:t>IGNORE</w:t>
            </w:r>
          </w:p>
        </w:tc>
        <w:tc>
          <w:tcPr>
            <w:tcW w:w="6912" w:type="dxa"/>
          </w:tcPr>
          <w:p w14:paraId="720EF4E3" w14:textId="77777777" w:rsidR="00A62364" w:rsidRDefault="00000000">
            <w:r>
              <w:rPr>
                <w:sz w:val="20"/>
              </w:rPr>
              <w:t>Content Security Policy Header Not Set — planned for future implementation</w:t>
            </w:r>
          </w:p>
        </w:tc>
      </w:tr>
      <w:tr w:rsidR="00A62364" w14:paraId="5FA3BDCB" w14:textId="77777777">
        <w:trPr>
          <w:jc w:val="center"/>
        </w:trPr>
        <w:tc>
          <w:tcPr>
            <w:tcW w:w="1440" w:type="dxa"/>
            <w:shd w:val="clear" w:color="auto" w:fill="F5F5F5"/>
          </w:tcPr>
          <w:p w14:paraId="192A8014" w14:textId="77777777" w:rsidR="00A62364" w:rsidRDefault="00000000">
            <w:r>
              <w:rPr>
                <w:sz w:val="20"/>
              </w:rPr>
              <w:t>10063</w:t>
            </w:r>
          </w:p>
        </w:tc>
        <w:tc>
          <w:tcPr>
            <w:tcW w:w="1440" w:type="dxa"/>
            <w:shd w:val="clear" w:color="auto" w:fill="F5F5F5"/>
          </w:tcPr>
          <w:p w14:paraId="0E803F42" w14:textId="77777777" w:rsidR="00A62364" w:rsidRDefault="00000000">
            <w:r>
              <w:rPr>
                <w:sz w:val="20"/>
              </w:rPr>
              <w:t>IGNORE</w:t>
            </w:r>
          </w:p>
        </w:tc>
        <w:tc>
          <w:tcPr>
            <w:tcW w:w="6912" w:type="dxa"/>
            <w:shd w:val="clear" w:color="auto" w:fill="F5F5F5"/>
          </w:tcPr>
          <w:p w14:paraId="69077F18" w14:textId="77777777" w:rsidR="00A62364" w:rsidRDefault="00000000">
            <w:r>
              <w:rPr>
                <w:sz w:val="20"/>
              </w:rPr>
              <w:t>Permissions Policy Header Not Set — low risk for backend API</w:t>
            </w:r>
          </w:p>
        </w:tc>
      </w:tr>
      <w:tr w:rsidR="00A62364" w14:paraId="4ED1B698" w14:textId="77777777">
        <w:trPr>
          <w:jc w:val="center"/>
        </w:trPr>
        <w:tc>
          <w:tcPr>
            <w:tcW w:w="1440" w:type="dxa"/>
          </w:tcPr>
          <w:p w14:paraId="27B4FB2D" w14:textId="77777777" w:rsidR="00A62364" w:rsidRDefault="00000000">
            <w:r>
              <w:rPr>
                <w:sz w:val="20"/>
              </w:rPr>
              <w:t>90033</w:t>
            </w:r>
          </w:p>
        </w:tc>
        <w:tc>
          <w:tcPr>
            <w:tcW w:w="1440" w:type="dxa"/>
          </w:tcPr>
          <w:p w14:paraId="6514AC6F" w14:textId="77777777" w:rsidR="00A62364" w:rsidRDefault="00000000">
            <w:r>
              <w:rPr>
                <w:sz w:val="20"/>
              </w:rPr>
              <w:t>IGNORE</w:t>
            </w:r>
          </w:p>
        </w:tc>
        <w:tc>
          <w:tcPr>
            <w:tcW w:w="6912" w:type="dxa"/>
          </w:tcPr>
          <w:p w14:paraId="65281C47" w14:textId="77777777" w:rsidR="00A62364" w:rsidRDefault="00000000">
            <w:r>
              <w:rPr>
                <w:sz w:val="20"/>
              </w:rPr>
              <w:t>Loosely Scoped Cookie — Azure platform manages auth cookie scoping</w:t>
            </w:r>
          </w:p>
        </w:tc>
      </w:tr>
      <w:tr w:rsidR="00A62364" w14:paraId="04B184CC" w14:textId="77777777">
        <w:trPr>
          <w:jc w:val="center"/>
        </w:trPr>
        <w:tc>
          <w:tcPr>
            <w:tcW w:w="1440" w:type="dxa"/>
            <w:shd w:val="clear" w:color="auto" w:fill="F5F5F5"/>
          </w:tcPr>
          <w:p w14:paraId="5E56C726" w14:textId="77777777" w:rsidR="00A62364" w:rsidRDefault="00000000">
            <w:r>
              <w:rPr>
                <w:sz w:val="20"/>
              </w:rPr>
              <w:t>10202</w:t>
            </w:r>
          </w:p>
        </w:tc>
        <w:tc>
          <w:tcPr>
            <w:tcW w:w="1440" w:type="dxa"/>
            <w:shd w:val="clear" w:color="auto" w:fill="F5F5F5"/>
          </w:tcPr>
          <w:p w14:paraId="4222E627" w14:textId="77777777" w:rsidR="00A62364" w:rsidRDefault="00000000">
            <w:r>
              <w:rPr>
                <w:sz w:val="20"/>
              </w:rPr>
              <w:t>IGNORE</w:t>
            </w:r>
          </w:p>
        </w:tc>
        <w:tc>
          <w:tcPr>
            <w:tcW w:w="6912" w:type="dxa"/>
            <w:shd w:val="clear" w:color="auto" w:fill="F5F5F5"/>
          </w:tcPr>
          <w:p w14:paraId="4FE44ED8" w14:textId="77777777" w:rsidR="00A62364" w:rsidRDefault="00000000">
            <w:r>
              <w:rPr>
                <w:sz w:val="20"/>
              </w:rPr>
              <w:t>Anti-CSRF Tokens — API uses JWT bearer auth, CSRF not applicable</w:t>
            </w:r>
          </w:p>
        </w:tc>
      </w:tr>
      <w:tr w:rsidR="00A62364" w14:paraId="75206E54" w14:textId="77777777">
        <w:trPr>
          <w:jc w:val="center"/>
        </w:trPr>
        <w:tc>
          <w:tcPr>
            <w:tcW w:w="1440" w:type="dxa"/>
          </w:tcPr>
          <w:p w14:paraId="29402ECC" w14:textId="77777777" w:rsidR="00A62364" w:rsidRDefault="00000000">
            <w:r>
              <w:rPr>
                <w:sz w:val="20"/>
              </w:rPr>
              <w:t>10098</w:t>
            </w:r>
          </w:p>
        </w:tc>
        <w:tc>
          <w:tcPr>
            <w:tcW w:w="1440" w:type="dxa"/>
          </w:tcPr>
          <w:p w14:paraId="1E5013CA" w14:textId="77777777" w:rsidR="00A62364" w:rsidRDefault="00000000">
            <w:r>
              <w:rPr>
                <w:sz w:val="20"/>
              </w:rPr>
              <w:t>WARN</w:t>
            </w:r>
          </w:p>
        </w:tc>
        <w:tc>
          <w:tcPr>
            <w:tcW w:w="6912" w:type="dxa"/>
          </w:tcPr>
          <w:p w14:paraId="0113F165" w14:textId="77777777" w:rsidR="00A62364" w:rsidRDefault="00000000">
            <w:r>
              <w:rPr>
                <w:sz w:val="20"/>
              </w:rPr>
              <w:t>Cross-Domain Misconfiguration — review if flagged</w:t>
            </w:r>
          </w:p>
        </w:tc>
      </w:tr>
      <w:tr w:rsidR="00A62364" w14:paraId="6ACDE8B4" w14:textId="77777777">
        <w:trPr>
          <w:jc w:val="center"/>
        </w:trPr>
        <w:tc>
          <w:tcPr>
            <w:tcW w:w="1440" w:type="dxa"/>
            <w:shd w:val="clear" w:color="auto" w:fill="F5F5F5"/>
          </w:tcPr>
          <w:p w14:paraId="78358705" w14:textId="77777777" w:rsidR="00A62364" w:rsidRDefault="00000000">
            <w:r>
              <w:rPr>
                <w:sz w:val="20"/>
              </w:rPr>
              <w:t>10020</w:t>
            </w:r>
          </w:p>
        </w:tc>
        <w:tc>
          <w:tcPr>
            <w:tcW w:w="1440" w:type="dxa"/>
            <w:shd w:val="clear" w:color="auto" w:fill="F5F5F5"/>
          </w:tcPr>
          <w:p w14:paraId="3889D5F6" w14:textId="77777777" w:rsidR="00A62364" w:rsidRDefault="00000000">
            <w:r>
              <w:rPr>
                <w:sz w:val="20"/>
              </w:rPr>
              <w:t>WARN</w:t>
            </w:r>
          </w:p>
        </w:tc>
        <w:tc>
          <w:tcPr>
            <w:tcW w:w="6912" w:type="dxa"/>
            <w:shd w:val="clear" w:color="auto" w:fill="F5F5F5"/>
          </w:tcPr>
          <w:p w14:paraId="1AE1FDAF" w14:textId="77777777" w:rsidR="00A62364" w:rsidRDefault="00000000">
            <w:r>
              <w:rPr>
                <w:sz w:val="20"/>
              </w:rPr>
              <w:t>X-Frame-Options Header — recommended improvement</w:t>
            </w:r>
          </w:p>
        </w:tc>
      </w:tr>
      <w:tr w:rsidR="00A62364" w14:paraId="045A0EF5" w14:textId="77777777">
        <w:trPr>
          <w:jc w:val="center"/>
        </w:trPr>
        <w:tc>
          <w:tcPr>
            <w:tcW w:w="1440" w:type="dxa"/>
          </w:tcPr>
          <w:p w14:paraId="78654230" w14:textId="77777777" w:rsidR="00A62364" w:rsidRDefault="00000000">
            <w:r>
              <w:rPr>
                <w:sz w:val="20"/>
              </w:rPr>
              <w:t>10021</w:t>
            </w:r>
          </w:p>
        </w:tc>
        <w:tc>
          <w:tcPr>
            <w:tcW w:w="1440" w:type="dxa"/>
          </w:tcPr>
          <w:p w14:paraId="5FA934EE" w14:textId="77777777" w:rsidR="00A62364" w:rsidRDefault="00000000">
            <w:r>
              <w:rPr>
                <w:sz w:val="20"/>
              </w:rPr>
              <w:t>WARN</w:t>
            </w:r>
          </w:p>
        </w:tc>
        <w:tc>
          <w:tcPr>
            <w:tcW w:w="6912" w:type="dxa"/>
          </w:tcPr>
          <w:p w14:paraId="79607449" w14:textId="77777777" w:rsidR="00A62364" w:rsidRDefault="00000000">
            <w:r>
              <w:rPr>
                <w:sz w:val="20"/>
              </w:rPr>
              <w:t>X-Content-Type-Options Header Missing — recommended improvement</w:t>
            </w:r>
          </w:p>
        </w:tc>
      </w:tr>
      <w:tr w:rsidR="00A62364" w14:paraId="400D81BA" w14:textId="77777777">
        <w:trPr>
          <w:jc w:val="center"/>
        </w:trPr>
        <w:tc>
          <w:tcPr>
            <w:tcW w:w="1440" w:type="dxa"/>
            <w:shd w:val="clear" w:color="auto" w:fill="F5F5F5"/>
          </w:tcPr>
          <w:p w14:paraId="0DFC78FD" w14:textId="77777777" w:rsidR="00A62364" w:rsidRDefault="00000000">
            <w:r>
              <w:rPr>
                <w:sz w:val="20"/>
              </w:rPr>
              <w:t>10036</w:t>
            </w:r>
          </w:p>
        </w:tc>
        <w:tc>
          <w:tcPr>
            <w:tcW w:w="1440" w:type="dxa"/>
            <w:shd w:val="clear" w:color="auto" w:fill="F5F5F5"/>
          </w:tcPr>
          <w:p w14:paraId="29BA4D4A" w14:textId="77777777" w:rsidR="00A62364" w:rsidRDefault="00000000">
            <w:r>
              <w:rPr>
                <w:sz w:val="20"/>
              </w:rPr>
              <w:t>WARN</w:t>
            </w:r>
          </w:p>
        </w:tc>
        <w:tc>
          <w:tcPr>
            <w:tcW w:w="6912" w:type="dxa"/>
            <w:shd w:val="clear" w:color="auto" w:fill="F5F5F5"/>
          </w:tcPr>
          <w:p w14:paraId="6B33DF61" w14:textId="77777777" w:rsidR="00A62364" w:rsidRDefault="00000000">
            <w:r>
              <w:rPr>
                <w:sz w:val="20"/>
              </w:rPr>
              <w:t>Server Leaks Version Information — cosmetic improvement</w:t>
            </w:r>
          </w:p>
        </w:tc>
      </w:tr>
      <w:tr w:rsidR="00A62364" w14:paraId="09AD2030" w14:textId="77777777">
        <w:trPr>
          <w:jc w:val="center"/>
        </w:trPr>
        <w:tc>
          <w:tcPr>
            <w:tcW w:w="1440" w:type="dxa"/>
          </w:tcPr>
          <w:p w14:paraId="61368F37" w14:textId="77777777" w:rsidR="00A62364" w:rsidRDefault="00000000">
            <w:r>
              <w:rPr>
                <w:sz w:val="20"/>
              </w:rPr>
              <w:t>40012</w:t>
            </w:r>
          </w:p>
        </w:tc>
        <w:tc>
          <w:tcPr>
            <w:tcW w:w="1440" w:type="dxa"/>
          </w:tcPr>
          <w:p w14:paraId="0521183C" w14:textId="77777777" w:rsidR="00A62364" w:rsidRDefault="00000000">
            <w:r>
              <w:rPr>
                <w:sz w:val="20"/>
              </w:rPr>
              <w:t>WARN</w:t>
            </w:r>
          </w:p>
        </w:tc>
        <w:tc>
          <w:tcPr>
            <w:tcW w:w="6912" w:type="dxa"/>
          </w:tcPr>
          <w:p w14:paraId="61AB74CF" w14:textId="77777777" w:rsidR="00A62364" w:rsidRDefault="00000000">
            <w:r>
              <w:rPr>
                <w:sz w:val="20"/>
              </w:rPr>
              <w:t>Cross-Site Scripting (Reflected) — review active scan findings</w:t>
            </w:r>
          </w:p>
        </w:tc>
      </w:tr>
      <w:tr w:rsidR="00A62364" w14:paraId="0B741268" w14:textId="77777777">
        <w:trPr>
          <w:jc w:val="center"/>
        </w:trPr>
        <w:tc>
          <w:tcPr>
            <w:tcW w:w="1440" w:type="dxa"/>
            <w:shd w:val="clear" w:color="auto" w:fill="F5F5F5"/>
          </w:tcPr>
          <w:p w14:paraId="51B895FF" w14:textId="77777777" w:rsidR="00A62364" w:rsidRDefault="00000000">
            <w:r>
              <w:rPr>
                <w:sz w:val="20"/>
              </w:rPr>
              <w:t>40014</w:t>
            </w:r>
          </w:p>
        </w:tc>
        <w:tc>
          <w:tcPr>
            <w:tcW w:w="1440" w:type="dxa"/>
            <w:shd w:val="clear" w:color="auto" w:fill="F5F5F5"/>
          </w:tcPr>
          <w:p w14:paraId="315F3932" w14:textId="77777777" w:rsidR="00A62364" w:rsidRDefault="00000000">
            <w:r>
              <w:rPr>
                <w:sz w:val="20"/>
              </w:rPr>
              <w:t>WARN</w:t>
            </w:r>
          </w:p>
        </w:tc>
        <w:tc>
          <w:tcPr>
            <w:tcW w:w="6912" w:type="dxa"/>
            <w:shd w:val="clear" w:color="auto" w:fill="F5F5F5"/>
          </w:tcPr>
          <w:p w14:paraId="2D21F9AC" w14:textId="77777777" w:rsidR="00A62364" w:rsidRDefault="00000000">
            <w:r>
              <w:rPr>
                <w:sz w:val="20"/>
              </w:rPr>
              <w:t>Cross-Site Scripting (Persistent) — review active scan findings</w:t>
            </w:r>
          </w:p>
        </w:tc>
      </w:tr>
      <w:tr w:rsidR="00A62364" w14:paraId="48130CCF" w14:textId="77777777">
        <w:trPr>
          <w:jc w:val="center"/>
        </w:trPr>
        <w:tc>
          <w:tcPr>
            <w:tcW w:w="1440" w:type="dxa"/>
          </w:tcPr>
          <w:p w14:paraId="7EF2C7DD" w14:textId="77777777" w:rsidR="00A62364" w:rsidRDefault="00000000">
            <w:r>
              <w:rPr>
                <w:sz w:val="20"/>
              </w:rPr>
              <w:t>40018</w:t>
            </w:r>
          </w:p>
        </w:tc>
        <w:tc>
          <w:tcPr>
            <w:tcW w:w="1440" w:type="dxa"/>
          </w:tcPr>
          <w:p w14:paraId="42EA704E" w14:textId="77777777" w:rsidR="00A62364" w:rsidRDefault="00000000">
            <w:r>
              <w:rPr>
                <w:sz w:val="20"/>
              </w:rPr>
              <w:t>WARN</w:t>
            </w:r>
          </w:p>
        </w:tc>
        <w:tc>
          <w:tcPr>
            <w:tcW w:w="6912" w:type="dxa"/>
          </w:tcPr>
          <w:p w14:paraId="36E34677" w14:textId="77777777" w:rsidR="00A62364" w:rsidRDefault="00000000">
            <w:r>
              <w:rPr>
                <w:sz w:val="20"/>
              </w:rPr>
              <w:t>SQL Injection — review active scan findings</w:t>
            </w:r>
          </w:p>
        </w:tc>
      </w:tr>
      <w:tr w:rsidR="00A62364" w14:paraId="658AB952" w14:textId="77777777">
        <w:trPr>
          <w:jc w:val="center"/>
        </w:trPr>
        <w:tc>
          <w:tcPr>
            <w:tcW w:w="1440" w:type="dxa"/>
            <w:shd w:val="clear" w:color="auto" w:fill="F5F5F5"/>
          </w:tcPr>
          <w:p w14:paraId="1DDF4947" w14:textId="77777777" w:rsidR="00A62364" w:rsidRDefault="00000000">
            <w:r>
              <w:rPr>
                <w:sz w:val="20"/>
              </w:rPr>
              <w:t>40003</w:t>
            </w:r>
          </w:p>
        </w:tc>
        <w:tc>
          <w:tcPr>
            <w:tcW w:w="1440" w:type="dxa"/>
            <w:shd w:val="clear" w:color="auto" w:fill="F5F5F5"/>
          </w:tcPr>
          <w:p w14:paraId="1A0AE7BC" w14:textId="77777777" w:rsidR="00A62364" w:rsidRDefault="00000000">
            <w:r>
              <w:rPr>
                <w:sz w:val="20"/>
              </w:rPr>
              <w:t>WARN</w:t>
            </w:r>
          </w:p>
        </w:tc>
        <w:tc>
          <w:tcPr>
            <w:tcW w:w="6912" w:type="dxa"/>
            <w:shd w:val="clear" w:color="auto" w:fill="F5F5F5"/>
          </w:tcPr>
          <w:p w14:paraId="2F68E0F4" w14:textId="77777777" w:rsidR="00A62364" w:rsidRDefault="00000000">
            <w:r>
              <w:rPr>
                <w:sz w:val="20"/>
              </w:rPr>
              <w:t>CRLF Injection — review active scan findings</w:t>
            </w:r>
          </w:p>
        </w:tc>
      </w:tr>
    </w:tbl>
    <w:p w14:paraId="15F45FF9" w14:textId="77777777" w:rsidR="00A62364" w:rsidRDefault="00A62364"/>
    <w:p w14:paraId="5B129D7C" w14:textId="77777777" w:rsidR="00A62364" w:rsidRDefault="00000000">
      <w:pPr>
        <w:pStyle w:val="Heading2"/>
      </w:pPr>
      <w:bookmarkStart w:id="80" w:name="_Toc223963962"/>
      <w:r>
        <w:lastRenderedPageBreak/>
        <w:t>Appendix C: Scan Execution Details</w:t>
      </w:r>
      <w:bookmarkEnd w:id="80"/>
    </w:p>
    <w:tbl>
      <w:tblPr>
        <w:tblStyle w:val="TableGrid"/>
        <w:tblW w:w="0" w:type="auto"/>
        <w:jc w:val="center"/>
        <w:tblLook w:val="04A0" w:firstRow="1" w:lastRow="0" w:firstColumn="1" w:lastColumn="0" w:noHBand="0" w:noVBand="1"/>
      </w:tblPr>
      <w:tblGrid>
        <w:gridCol w:w="2809"/>
        <w:gridCol w:w="6767"/>
      </w:tblGrid>
      <w:tr w:rsidR="00A62364" w14:paraId="62ABE373" w14:textId="77777777">
        <w:trPr>
          <w:jc w:val="center"/>
        </w:trPr>
        <w:tc>
          <w:tcPr>
            <w:tcW w:w="2880" w:type="dxa"/>
            <w:shd w:val="clear" w:color="auto" w:fill="1E3A5F"/>
          </w:tcPr>
          <w:p w14:paraId="74308991" w14:textId="77777777" w:rsidR="00A62364" w:rsidRDefault="00000000">
            <w:r>
              <w:rPr>
                <w:b/>
                <w:color w:val="FFFFFF"/>
                <w:sz w:val="20"/>
              </w:rPr>
              <w:t>Property</w:t>
            </w:r>
          </w:p>
        </w:tc>
        <w:tc>
          <w:tcPr>
            <w:tcW w:w="6912" w:type="dxa"/>
            <w:shd w:val="clear" w:color="auto" w:fill="1E3A5F"/>
          </w:tcPr>
          <w:p w14:paraId="051A729F" w14:textId="77777777" w:rsidR="00A62364" w:rsidRDefault="00000000">
            <w:r>
              <w:rPr>
                <w:b/>
                <w:color w:val="FFFFFF"/>
                <w:sz w:val="20"/>
              </w:rPr>
              <w:t>Value</w:t>
            </w:r>
          </w:p>
        </w:tc>
      </w:tr>
      <w:tr w:rsidR="00A62364" w14:paraId="6A6DF48E" w14:textId="77777777">
        <w:trPr>
          <w:jc w:val="center"/>
        </w:trPr>
        <w:tc>
          <w:tcPr>
            <w:tcW w:w="2880" w:type="dxa"/>
          </w:tcPr>
          <w:p w14:paraId="77419AA0" w14:textId="77777777" w:rsidR="00A62364" w:rsidRDefault="00000000">
            <w:r>
              <w:rPr>
                <w:sz w:val="20"/>
              </w:rPr>
              <w:t>Scan Date</w:t>
            </w:r>
          </w:p>
        </w:tc>
        <w:tc>
          <w:tcPr>
            <w:tcW w:w="6912" w:type="dxa"/>
          </w:tcPr>
          <w:p w14:paraId="2AD5E2E3" w14:textId="77777777" w:rsidR="00A62364" w:rsidRDefault="00000000">
            <w:r>
              <w:rPr>
                <w:sz w:val="20"/>
              </w:rPr>
              <w:t>March 6, 2026</w:t>
            </w:r>
          </w:p>
        </w:tc>
      </w:tr>
      <w:tr w:rsidR="00A62364" w14:paraId="7FB25AFB" w14:textId="77777777">
        <w:trPr>
          <w:jc w:val="center"/>
        </w:trPr>
        <w:tc>
          <w:tcPr>
            <w:tcW w:w="2880" w:type="dxa"/>
            <w:shd w:val="clear" w:color="auto" w:fill="F5F5F5"/>
          </w:tcPr>
          <w:p w14:paraId="174BE07A" w14:textId="77777777" w:rsidR="00A62364" w:rsidRDefault="00000000">
            <w:r>
              <w:rPr>
                <w:sz w:val="20"/>
              </w:rPr>
              <w:t>SAST Target</w:t>
            </w:r>
          </w:p>
        </w:tc>
        <w:tc>
          <w:tcPr>
            <w:tcW w:w="6912" w:type="dxa"/>
            <w:shd w:val="clear" w:color="auto" w:fill="F5F5F5"/>
          </w:tcPr>
          <w:p w14:paraId="54EF6995" w14:textId="77777777" w:rsidR="00A62364" w:rsidRDefault="00000000">
            <w:r>
              <w:rPr>
                <w:sz w:val="20"/>
              </w:rPr>
              <w:t>Full source tree (src/)</w:t>
            </w:r>
          </w:p>
        </w:tc>
      </w:tr>
      <w:tr w:rsidR="00A62364" w14:paraId="08CB0017" w14:textId="77777777">
        <w:trPr>
          <w:jc w:val="center"/>
        </w:trPr>
        <w:tc>
          <w:tcPr>
            <w:tcW w:w="2880" w:type="dxa"/>
          </w:tcPr>
          <w:p w14:paraId="785957ED" w14:textId="77777777" w:rsidR="00A62364" w:rsidRDefault="00000000">
            <w:r>
              <w:rPr>
                <w:sz w:val="20"/>
              </w:rPr>
              <w:t>DAST Target</w:t>
            </w:r>
          </w:p>
        </w:tc>
        <w:tc>
          <w:tcPr>
            <w:tcW w:w="6912" w:type="dxa"/>
          </w:tcPr>
          <w:p w14:paraId="168F0BF9" w14:textId="77777777" w:rsidR="00A62364" w:rsidRDefault="00000000">
            <w:r>
              <w:rPr>
                <w:sz w:val="20"/>
              </w:rPr>
              <w:t>https://app-cadence-api-uat.azurewebsites.net</w:t>
            </w:r>
          </w:p>
        </w:tc>
      </w:tr>
      <w:tr w:rsidR="00A62364" w14:paraId="3E181AA3" w14:textId="77777777">
        <w:trPr>
          <w:jc w:val="center"/>
        </w:trPr>
        <w:tc>
          <w:tcPr>
            <w:tcW w:w="2880" w:type="dxa"/>
            <w:shd w:val="clear" w:color="auto" w:fill="F5F5F5"/>
          </w:tcPr>
          <w:p w14:paraId="6ECF2168" w14:textId="77777777" w:rsidR="00A62364" w:rsidRDefault="00000000">
            <w:r>
              <w:rPr>
                <w:sz w:val="20"/>
              </w:rPr>
              <w:t>IaC Target</w:t>
            </w:r>
          </w:p>
        </w:tc>
        <w:tc>
          <w:tcPr>
            <w:tcW w:w="6912" w:type="dxa"/>
            <w:shd w:val="clear" w:color="auto" w:fill="F5F5F5"/>
          </w:tcPr>
          <w:p w14:paraId="1B4195AF" w14:textId="77777777" w:rsidR="00A62364" w:rsidRDefault="00000000">
            <w:r>
              <w:rPr>
                <w:sz w:val="20"/>
              </w:rPr>
              <w:t>infrastructure/ directory (Bicep templates)</w:t>
            </w:r>
          </w:p>
        </w:tc>
      </w:tr>
      <w:tr w:rsidR="00A62364" w14:paraId="326B4BEC" w14:textId="77777777">
        <w:trPr>
          <w:jc w:val="center"/>
        </w:trPr>
        <w:tc>
          <w:tcPr>
            <w:tcW w:w="2880" w:type="dxa"/>
          </w:tcPr>
          <w:p w14:paraId="3DC2C4AB" w14:textId="77777777" w:rsidR="00A62364" w:rsidRDefault="00000000">
            <w:r>
              <w:rPr>
                <w:sz w:val="20"/>
              </w:rPr>
              <w:t>SARIF Schema</w:t>
            </w:r>
          </w:p>
        </w:tc>
        <w:tc>
          <w:tcPr>
            <w:tcW w:w="6912" w:type="dxa"/>
          </w:tcPr>
          <w:p w14:paraId="73FFABB6" w14:textId="77777777" w:rsidR="00A62364" w:rsidRDefault="00000000">
            <w:r>
              <w:rPr>
                <w:sz w:val="20"/>
              </w:rPr>
              <w:t>https://json.schemastore.org/sarif-2.1.0.json</w:t>
            </w:r>
          </w:p>
        </w:tc>
      </w:tr>
      <w:tr w:rsidR="00A62364" w14:paraId="35F61177" w14:textId="77777777">
        <w:trPr>
          <w:jc w:val="center"/>
        </w:trPr>
        <w:tc>
          <w:tcPr>
            <w:tcW w:w="2880" w:type="dxa"/>
            <w:shd w:val="clear" w:color="auto" w:fill="F5F5F5"/>
          </w:tcPr>
          <w:p w14:paraId="594C584D" w14:textId="77777777" w:rsidR="00A62364" w:rsidRDefault="00000000">
            <w:r>
              <w:rPr>
                <w:sz w:val="20"/>
              </w:rPr>
              <w:t>Workflow</w:t>
            </w:r>
          </w:p>
        </w:tc>
        <w:tc>
          <w:tcPr>
            <w:tcW w:w="6912" w:type="dxa"/>
            <w:shd w:val="clear" w:color="auto" w:fill="F5F5F5"/>
          </w:tcPr>
          <w:p w14:paraId="60E46B52" w14:textId="77777777" w:rsidR="00A62364" w:rsidRDefault="00000000">
            <w:r>
              <w:rPr>
                <w:sz w:val="20"/>
              </w:rPr>
              <w:t>Security Report (GitHub Actions)</w:t>
            </w:r>
          </w:p>
        </w:tc>
      </w:tr>
      <w:tr w:rsidR="00A62364" w14:paraId="59C218E4" w14:textId="77777777">
        <w:trPr>
          <w:jc w:val="center"/>
        </w:trPr>
        <w:tc>
          <w:tcPr>
            <w:tcW w:w="2880" w:type="dxa"/>
          </w:tcPr>
          <w:p w14:paraId="3C08D28E" w14:textId="77777777" w:rsidR="00A62364" w:rsidRDefault="00000000">
            <w:r>
              <w:rPr>
                <w:sz w:val="20"/>
              </w:rPr>
              <w:t>Run ID</w:t>
            </w:r>
          </w:p>
        </w:tc>
        <w:tc>
          <w:tcPr>
            <w:tcW w:w="6912" w:type="dxa"/>
          </w:tcPr>
          <w:p w14:paraId="398260A3" w14:textId="77777777" w:rsidR="00A62364" w:rsidRDefault="00000000">
            <w:r>
              <w:rPr>
                <w:sz w:val="20"/>
              </w:rPr>
              <w:t>22767587487</w:t>
            </w:r>
          </w:p>
        </w:tc>
      </w:tr>
      <w:tr w:rsidR="00A62364" w14:paraId="2EADB88D" w14:textId="77777777">
        <w:trPr>
          <w:jc w:val="center"/>
        </w:trPr>
        <w:tc>
          <w:tcPr>
            <w:tcW w:w="2880" w:type="dxa"/>
            <w:shd w:val="clear" w:color="auto" w:fill="F5F5F5"/>
          </w:tcPr>
          <w:p w14:paraId="0641CE34" w14:textId="77777777" w:rsidR="00A62364" w:rsidRDefault="00000000">
            <w:r>
              <w:rPr>
                <w:sz w:val="20"/>
              </w:rPr>
              <w:t>Report Format</w:t>
            </w:r>
          </w:p>
        </w:tc>
        <w:tc>
          <w:tcPr>
            <w:tcW w:w="6912" w:type="dxa"/>
            <w:shd w:val="clear" w:color="auto" w:fill="F5F5F5"/>
          </w:tcPr>
          <w:p w14:paraId="25905F88" w14:textId="77777777" w:rsidR="00A62364" w:rsidRDefault="00000000">
            <w:r>
              <w:rPr>
                <w:sz w:val="20"/>
              </w:rPr>
              <w:t>SARIF 2.1.0 (consolidated), HTML</w:t>
            </w:r>
          </w:p>
        </w:tc>
      </w:tr>
    </w:tbl>
    <w:p w14:paraId="598DD263" w14:textId="77777777" w:rsidR="00A62364" w:rsidRDefault="00A62364"/>
    <w:p w14:paraId="30CCFFA6" w14:textId="77777777" w:rsidR="00A62364" w:rsidRDefault="00000000">
      <w:pPr>
        <w:pStyle w:val="Heading2"/>
      </w:pPr>
      <w:bookmarkStart w:id="81" w:name="_Toc223963963"/>
      <w:r>
        <w:t>Appendix D: Glossary</w:t>
      </w:r>
      <w:bookmarkEnd w:id="81"/>
    </w:p>
    <w:tbl>
      <w:tblPr>
        <w:tblStyle w:val="TableGrid"/>
        <w:tblW w:w="0" w:type="auto"/>
        <w:jc w:val="center"/>
        <w:tblLook w:val="04A0" w:firstRow="1" w:lastRow="0" w:firstColumn="1" w:lastColumn="0" w:noHBand="0" w:noVBand="1"/>
      </w:tblPr>
      <w:tblGrid>
        <w:gridCol w:w="1702"/>
        <w:gridCol w:w="7874"/>
      </w:tblGrid>
      <w:tr w:rsidR="00A62364" w14:paraId="7B617C70" w14:textId="77777777">
        <w:trPr>
          <w:jc w:val="center"/>
        </w:trPr>
        <w:tc>
          <w:tcPr>
            <w:tcW w:w="1728" w:type="dxa"/>
            <w:shd w:val="clear" w:color="auto" w:fill="1E3A5F"/>
          </w:tcPr>
          <w:p w14:paraId="43785B6C" w14:textId="77777777" w:rsidR="00A62364" w:rsidRDefault="00000000">
            <w:r>
              <w:rPr>
                <w:b/>
                <w:color w:val="FFFFFF"/>
                <w:sz w:val="20"/>
              </w:rPr>
              <w:t>Term</w:t>
            </w:r>
          </w:p>
        </w:tc>
        <w:tc>
          <w:tcPr>
            <w:tcW w:w="8064" w:type="dxa"/>
            <w:shd w:val="clear" w:color="auto" w:fill="1E3A5F"/>
          </w:tcPr>
          <w:p w14:paraId="7B580916" w14:textId="77777777" w:rsidR="00A62364" w:rsidRDefault="00000000">
            <w:r>
              <w:rPr>
                <w:b/>
                <w:color w:val="FFFFFF"/>
                <w:sz w:val="20"/>
              </w:rPr>
              <w:t>Definition</w:t>
            </w:r>
          </w:p>
        </w:tc>
      </w:tr>
      <w:tr w:rsidR="00A62364" w14:paraId="47B70D10" w14:textId="77777777">
        <w:trPr>
          <w:jc w:val="center"/>
        </w:trPr>
        <w:tc>
          <w:tcPr>
            <w:tcW w:w="1728" w:type="dxa"/>
          </w:tcPr>
          <w:p w14:paraId="65EFC0CF" w14:textId="77777777" w:rsidR="00A62364" w:rsidRDefault="00000000">
            <w:r>
              <w:rPr>
                <w:sz w:val="20"/>
              </w:rPr>
              <w:t>SAST</w:t>
            </w:r>
          </w:p>
        </w:tc>
        <w:tc>
          <w:tcPr>
            <w:tcW w:w="8064" w:type="dxa"/>
          </w:tcPr>
          <w:p w14:paraId="39C4A33C" w14:textId="77777777" w:rsidR="00A62364" w:rsidRDefault="00000000">
            <w:r>
              <w:rPr>
                <w:sz w:val="20"/>
              </w:rPr>
              <w:t>Static Application Security Testing — analysis of source code without executing the program</w:t>
            </w:r>
          </w:p>
        </w:tc>
      </w:tr>
      <w:tr w:rsidR="00A62364" w14:paraId="2F464887" w14:textId="77777777">
        <w:trPr>
          <w:jc w:val="center"/>
        </w:trPr>
        <w:tc>
          <w:tcPr>
            <w:tcW w:w="1728" w:type="dxa"/>
            <w:shd w:val="clear" w:color="auto" w:fill="F5F5F5"/>
          </w:tcPr>
          <w:p w14:paraId="547CF79A" w14:textId="77777777" w:rsidR="00A62364" w:rsidRDefault="00000000">
            <w:r>
              <w:rPr>
                <w:sz w:val="20"/>
              </w:rPr>
              <w:t>DAST</w:t>
            </w:r>
          </w:p>
        </w:tc>
        <w:tc>
          <w:tcPr>
            <w:tcW w:w="8064" w:type="dxa"/>
            <w:shd w:val="clear" w:color="auto" w:fill="F5F5F5"/>
          </w:tcPr>
          <w:p w14:paraId="5933B226" w14:textId="77777777" w:rsidR="00A62364" w:rsidRDefault="00000000">
            <w:r>
              <w:rPr>
                <w:sz w:val="20"/>
              </w:rPr>
              <w:t>Dynamic Application Security Testing — testing a running application for vulnerabilities</w:t>
            </w:r>
          </w:p>
        </w:tc>
      </w:tr>
      <w:tr w:rsidR="00A62364" w14:paraId="4E9322EB" w14:textId="77777777">
        <w:trPr>
          <w:jc w:val="center"/>
        </w:trPr>
        <w:tc>
          <w:tcPr>
            <w:tcW w:w="1728" w:type="dxa"/>
          </w:tcPr>
          <w:p w14:paraId="36592C06" w14:textId="77777777" w:rsidR="00A62364" w:rsidRDefault="00000000">
            <w:r>
              <w:rPr>
                <w:sz w:val="20"/>
              </w:rPr>
              <w:t>IaC</w:t>
            </w:r>
          </w:p>
        </w:tc>
        <w:tc>
          <w:tcPr>
            <w:tcW w:w="8064" w:type="dxa"/>
          </w:tcPr>
          <w:p w14:paraId="15FAB8E0" w14:textId="77777777" w:rsidR="00A62364" w:rsidRDefault="00000000">
            <w:r>
              <w:rPr>
                <w:sz w:val="20"/>
              </w:rPr>
              <w:t>Infrastructure as Code — managing infrastructure through declarative configuration files</w:t>
            </w:r>
          </w:p>
        </w:tc>
      </w:tr>
      <w:tr w:rsidR="00A62364" w14:paraId="586A7C6E" w14:textId="77777777">
        <w:trPr>
          <w:jc w:val="center"/>
        </w:trPr>
        <w:tc>
          <w:tcPr>
            <w:tcW w:w="1728" w:type="dxa"/>
            <w:shd w:val="clear" w:color="auto" w:fill="F5F5F5"/>
          </w:tcPr>
          <w:p w14:paraId="7DAF7E63" w14:textId="77777777" w:rsidR="00A62364" w:rsidRDefault="00000000">
            <w:r>
              <w:rPr>
                <w:sz w:val="20"/>
              </w:rPr>
              <w:t>SARIF</w:t>
            </w:r>
          </w:p>
        </w:tc>
        <w:tc>
          <w:tcPr>
            <w:tcW w:w="8064" w:type="dxa"/>
            <w:shd w:val="clear" w:color="auto" w:fill="F5F5F5"/>
          </w:tcPr>
          <w:p w14:paraId="5090A72E" w14:textId="77777777" w:rsidR="00A62364" w:rsidRDefault="00000000">
            <w:r>
              <w:rPr>
                <w:sz w:val="20"/>
              </w:rPr>
              <w:t>Static Analysis Results Interchange Format — standard format for security tool outputs</w:t>
            </w:r>
          </w:p>
        </w:tc>
      </w:tr>
      <w:tr w:rsidR="00A62364" w14:paraId="0D0D6674" w14:textId="77777777">
        <w:trPr>
          <w:jc w:val="center"/>
        </w:trPr>
        <w:tc>
          <w:tcPr>
            <w:tcW w:w="1728" w:type="dxa"/>
          </w:tcPr>
          <w:p w14:paraId="0834774F" w14:textId="77777777" w:rsidR="00A62364" w:rsidRDefault="00000000">
            <w:r>
              <w:rPr>
                <w:sz w:val="20"/>
              </w:rPr>
              <w:t>OWASP</w:t>
            </w:r>
          </w:p>
        </w:tc>
        <w:tc>
          <w:tcPr>
            <w:tcW w:w="8064" w:type="dxa"/>
          </w:tcPr>
          <w:p w14:paraId="5FD1C207" w14:textId="77777777" w:rsidR="00A62364" w:rsidRDefault="00000000">
            <w:r>
              <w:rPr>
                <w:sz w:val="20"/>
              </w:rPr>
              <w:t>Open Worldwide Application Security Project — nonprofit focused on application security</w:t>
            </w:r>
          </w:p>
        </w:tc>
      </w:tr>
      <w:tr w:rsidR="00A62364" w14:paraId="1EA80DF1" w14:textId="77777777">
        <w:trPr>
          <w:jc w:val="center"/>
        </w:trPr>
        <w:tc>
          <w:tcPr>
            <w:tcW w:w="1728" w:type="dxa"/>
            <w:shd w:val="clear" w:color="auto" w:fill="F5F5F5"/>
          </w:tcPr>
          <w:p w14:paraId="562036CC" w14:textId="77777777" w:rsidR="00A62364" w:rsidRDefault="00000000">
            <w:r>
              <w:rPr>
                <w:sz w:val="20"/>
              </w:rPr>
              <w:t>CWE</w:t>
            </w:r>
          </w:p>
        </w:tc>
        <w:tc>
          <w:tcPr>
            <w:tcW w:w="8064" w:type="dxa"/>
            <w:shd w:val="clear" w:color="auto" w:fill="F5F5F5"/>
          </w:tcPr>
          <w:p w14:paraId="2CE314F7" w14:textId="77777777" w:rsidR="00A62364" w:rsidRDefault="00000000">
            <w:r>
              <w:rPr>
                <w:sz w:val="20"/>
              </w:rPr>
              <w:t>Common Weakness Enumeration — categorized list of software and hardware weakness types</w:t>
            </w:r>
          </w:p>
        </w:tc>
      </w:tr>
      <w:tr w:rsidR="00A62364" w14:paraId="6CEBDE53" w14:textId="77777777">
        <w:trPr>
          <w:jc w:val="center"/>
        </w:trPr>
        <w:tc>
          <w:tcPr>
            <w:tcW w:w="1728" w:type="dxa"/>
          </w:tcPr>
          <w:p w14:paraId="302B9198" w14:textId="77777777" w:rsidR="00A62364" w:rsidRDefault="00000000">
            <w:r>
              <w:rPr>
                <w:sz w:val="20"/>
              </w:rPr>
              <w:t>HSEEP</w:t>
            </w:r>
          </w:p>
        </w:tc>
        <w:tc>
          <w:tcPr>
            <w:tcW w:w="8064" w:type="dxa"/>
          </w:tcPr>
          <w:p w14:paraId="127D5328" w14:textId="77777777" w:rsidR="00A62364" w:rsidRDefault="00000000">
            <w:r>
              <w:rPr>
                <w:sz w:val="20"/>
              </w:rPr>
              <w:t>Homeland Security Exercise and Evaluation Program — doctrine for exercise design and conduct</w:t>
            </w:r>
          </w:p>
        </w:tc>
      </w:tr>
      <w:tr w:rsidR="00A62364" w14:paraId="172526E9" w14:textId="77777777">
        <w:trPr>
          <w:jc w:val="center"/>
        </w:trPr>
        <w:tc>
          <w:tcPr>
            <w:tcW w:w="1728" w:type="dxa"/>
            <w:shd w:val="clear" w:color="auto" w:fill="F5F5F5"/>
          </w:tcPr>
          <w:p w14:paraId="2FBD0A38" w14:textId="77777777" w:rsidR="00A62364" w:rsidRDefault="00000000">
            <w:r>
              <w:rPr>
                <w:sz w:val="20"/>
              </w:rPr>
              <w:t>MSEL</w:t>
            </w:r>
          </w:p>
        </w:tc>
        <w:tc>
          <w:tcPr>
            <w:tcW w:w="8064" w:type="dxa"/>
            <w:shd w:val="clear" w:color="auto" w:fill="F5F5F5"/>
          </w:tcPr>
          <w:p w14:paraId="023DC7C3" w14:textId="77777777" w:rsidR="00A62364" w:rsidRDefault="00000000">
            <w:r>
              <w:rPr>
                <w:sz w:val="20"/>
              </w:rPr>
              <w:t>Master Scenario Events List — ordered list of scripted events (injects) for an exercise</w:t>
            </w:r>
          </w:p>
        </w:tc>
      </w:tr>
      <w:tr w:rsidR="00A62364" w14:paraId="720B7412" w14:textId="77777777">
        <w:trPr>
          <w:jc w:val="center"/>
        </w:trPr>
        <w:tc>
          <w:tcPr>
            <w:tcW w:w="1728" w:type="dxa"/>
          </w:tcPr>
          <w:p w14:paraId="07526C6D" w14:textId="77777777" w:rsidR="00A62364" w:rsidRDefault="00000000">
            <w:r>
              <w:rPr>
                <w:sz w:val="20"/>
              </w:rPr>
              <w:t>JWT</w:t>
            </w:r>
          </w:p>
        </w:tc>
        <w:tc>
          <w:tcPr>
            <w:tcW w:w="8064" w:type="dxa"/>
          </w:tcPr>
          <w:p w14:paraId="0016496C" w14:textId="77777777" w:rsidR="00A62364" w:rsidRDefault="00000000">
            <w:r>
              <w:rPr>
                <w:sz w:val="20"/>
              </w:rPr>
              <w:t>JSON Web Token — compact, URL-safe means of representing claims between two parties</w:t>
            </w:r>
          </w:p>
        </w:tc>
      </w:tr>
      <w:tr w:rsidR="00A62364" w14:paraId="1EAC2BF2" w14:textId="77777777">
        <w:trPr>
          <w:jc w:val="center"/>
        </w:trPr>
        <w:tc>
          <w:tcPr>
            <w:tcW w:w="1728" w:type="dxa"/>
            <w:shd w:val="clear" w:color="auto" w:fill="F5F5F5"/>
          </w:tcPr>
          <w:p w14:paraId="3C70CD74" w14:textId="77777777" w:rsidR="00A62364" w:rsidRDefault="00000000">
            <w:r>
              <w:rPr>
                <w:sz w:val="20"/>
              </w:rPr>
              <w:t>HSTS</w:t>
            </w:r>
          </w:p>
        </w:tc>
        <w:tc>
          <w:tcPr>
            <w:tcW w:w="8064" w:type="dxa"/>
            <w:shd w:val="clear" w:color="auto" w:fill="F5F5F5"/>
          </w:tcPr>
          <w:p w14:paraId="4E86A671" w14:textId="77777777" w:rsidR="00A62364" w:rsidRDefault="00000000">
            <w:r>
              <w:rPr>
                <w:sz w:val="20"/>
              </w:rPr>
              <w:t>HTTP Strict Transport Security — mechanism to enforce HTTPS connections</w:t>
            </w:r>
          </w:p>
        </w:tc>
      </w:tr>
      <w:tr w:rsidR="00A62364" w14:paraId="0E1BD709" w14:textId="77777777">
        <w:trPr>
          <w:jc w:val="center"/>
        </w:trPr>
        <w:tc>
          <w:tcPr>
            <w:tcW w:w="1728" w:type="dxa"/>
          </w:tcPr>
          <w:p w14:paraId="4E1EB629" w14:textId="77777777" w:rsidR="00A62364" w:rsidRDefault="00000000">
            <w:r>
              <w:rPr>
                <w:sz w:val="20"/>
              </w:rPr>
              <w:t>TDE</w:t>
            </w:r>
          </w:p>
        </w:tc>
        <w:tc>
          <w:tcPr>
            <w:tcW w:w="8064" w:type="dxa"/>
          </w:tcPr>
          <w:p w14:paraId="0B3F152B" w14:textId="77777777" w:rsidR="00A62364" w:rsidRDefault="00000000">
            <w:r>
              <w:rPr>
                <w:sz w:val="20"/>
              </w:rPr>
              <w:t>Transparent Data Encryption — Azure SQL encryption of data at rest</w:t>
            </w:r>
          </w:p>
        </w:tc>
      </w:tr>
      <w:tr w:rsidR="00A62364" w14:paraId="2B756FEA" w14:textId="77777777">
        <w:trPr>
          <w:jc w:val="center"/>
        </w:trPr>
        <w:tc>
          <w:tcPr>
            <w:tcW w:w="1728" w:type="dxa"/>
            <w:shd w:val="clear" w:color="auto" w:fill="F5F5F5"/>
          </w:tcPr>
          <w:p w14:paraId="5D152186" w14:textId="77777777" w:rsidR="00A62364" w:rsidRDefault="00000000">
            <w:r>
              <w:rPr>
                <w:sz w:val="20"/>
              </w:rPr>
              <w:t>CIS</w:t>
            </w:r>
          </w:p>
        </w:tc>
        <w:tc>
          <w:tcPr>
            <w:tcW w:w="8064" w:type="dxa"/>
            <w:shd w:val="clear" w:color="auto" w:fill="F5F5F5"/>
          </w:tcPr>
          <w:p w14:paraId="0EB406CC" w14:textId="77777777" w:rsidR="00A62364" w:rsidRDefault="00000000">
            <w:r>
              <w:rPr>
                <w:sz w:val="20"/>
              </w:rPr>
              <w:t>Center for Internet Security — organization providing security benchmarks and best practices</w:t>
            </w:r>
          </w:p>
        </w:tc>
      </w:tr>
      <w:tr w:rsidR="00A62364" w14:paraId="1CCC5399" w14:textId="77777777">
        <w:trPr>
          <w:jc w:val="center"/>
        </w:trPr>
        <w:tc>
          <w:tcPr>
            <w:tcW w:w="1728" w:type="dxa"/>
          </w:tcPr>
          <w:p w14:paraId="53533980" w14:textId="77777777" w:rsidR="00A62364" w:rsidRDefault="00000000">
            <w:r>
              <w:rPr>
                <w:sz w:val="20"/>
              </w:rPr>
              <w:t>RBAC</w:t>
            </w:r>
          </w:p>
        </w:tc>
        <w:tc>
          <w:tcPr>
            <w:tcW w:w="8064" w:type="dxa"/>
          </w:tcPr>
          <w:p w14:paraId="3AD1C701" w14:textId="77777777" w:rsidR="00A62364" w:rsidRDefault="00000000">
            <w:r>
              <w:rPr>
                <w:sz w:val="20"/>
              </w:rPr>
              <w:t>Role-Based Access Control — authorization model based on user roles</w:t>
            </w:r>
          </w:p>
        </w:tc>
      </w:tr>
      <w:tr w:rsidR="00A62364" w14:paraId="5E2A6A53" w14:textId="77777777">
        <w:trPr>
          <w:jc w:val="center"/>
        </w:trPr>
        <w:tc>
          <w:tcPr>
            <w:tcW w:w="1728" w:type="dxa"/>
            <w:shd w:val="clear" w:color="auto" w:fill="F5F5F5"/>
          </w:tcPr>
          <w:p w14:paraId="65AFCD13" w14:textId="77777777" w:rsidR="00A62364" w:rsidRDefault="00000000">
            <w:r>
              <w:rPr>
                <w:sz w:val="20"/>
              </w:rPr>
              <w:t>CORS</w:t>
            </w:r>
          </w:p>
        </w:tc>
        <w:tc>
          <w:tcPr>
            <w:tcW w:w="8064" w:type="dxa"/>
            <w:shd w:val="clear" w:color="auto" w:fill="F5F5F5"/>
          </w:tcPr>
          <w:p w14:paraId="245B5075" w14:textId="77777777" w:rsidR="00A62364" w:rsidRDefault="00000000">
            <w:r>
              <w:rPr>
                <w:sz w:val="20"/>
              </w:rPr>
              <w:t>Cross-Origin Resource Sharing — mechanism to allow restricted resources from another domain</w:t>
            </w:r>
          </w:p>
        </w:tc>
      </w:tr>
      <w:tr w:rsidR="00A62364" w14:paraId="53F8B19F" w14:textId="77777777">
        <w:trPr>
          <w:jc w:val="center"/>
        </w:trPr>
        <w:tc>
          <w:tcPr>
            <w:tcW w:w="1728" w:type="dxa"/>
          </w:tcPr>
          <w:p w14:paraId="1C3DD97B" w14:textId="77777777" w:rsidR="00A62364" w:rsidRDefault="00000000">
            <w:r>
              <w:rPr>
                <w:sz w:val="20"/>
              </w:rPr>
              <w:lastRenderedPageBreak/>
              <w:t>ASVS</w:t>
            </w:r>
          </w:p>
        </w:tc>
        <w:tc>
          <w:tcPr>
            <w:tcW w:w="8064" w:type="dxa"/>
          </w:tcPr>
          <w:p w14:paraId="0BCD09AC" w14:textId="77777777" w:rsidR="00A62364" w:rsidRDefault="00000000">
            <w:r>
              <w:rPr>
                <w:sz w:val="20"/>
              </w:rPr>
              <w:t>Application Security Verification Standard — OWASP framework for testing web application security controls</w:t>
            </w:r>
          </w:p>
        </w:tc>
      </w:tr>
      <w:tr w:rsidR="00A62364" w14:paraId="70EB624F" w14:textId="77777777">
        <w:trPr>
          <w:jc w:val="center"/>
        </w:trPr>
        <w:tc>
          <w:tcPr>
            <w:tcW w:w="1728" w:type="dxa"/>
            <w:shd w:val="clear" w:color="auto" w:fill="F5F5F5"/>
          </w:tcPr>
          <w:p w14:paraId="06C30C10" w14:textId="77777777" w:rsidR="00A62364" w:rsidRDefault="00000000">
            <w:r>
              <w:rPr>
                <w:sz w:val="20"/>
              </w:rPr>
              <w:t>FOUO</w:t>
            </w:r>
          </w:p>
        </w:tc>
        <w:tc>
          <w:tcPr>
            <w:tcW w:w="8064" w:type="dxa"/>
            <w:shd w:val="clear" w:color="auto" w:fill="F5F5F5"/>
          </w:tcPr>
          <w:p w14:paraId="03B2797D" w14:textId="77777777" w:rsidR="00A62364" w:rsidRDefault="00000000">
            <w:r>
              <w:rPr>
                <w:sz w:val="20"/>
              </w:rPr>
              <w:t>For Official Use Only — designation for sensitive but unclassified government information</w:t>
            </w:r>
          </w:p>
        </w:tc>
      </w:tr>
      <w:tr w:rsidR="00A62364" w14:paraId="23A8D2A6" w14:textId="77777777">
        <w:trPr>
          <w:jc w:val="center"/>
        </w:trPr>
        <w:tc>
          <w:tcPr>
            <w:tcW w:w="1728" w:type="dxa"/>
          </w:tcPr>
          <w:p w14:paraId="11276FDB" w14:textId="77777777" w:rsidR="00A62364" w:rsidRDefault="00000000">
            <w:r>
              <w:rPr>
                <w:sz w:val="20"/>
              </w:rPr>
              <w:t>NIST</w:t>
            </w:r>
          </w:p>
        </w:tc>
        <w:tc>
          <w:tcPr>
            <w:tcW w:w="8064" w:type="dxa"/>
          </w:tcPr>
          <w:p w14:paraId="30FAE17A" w14:textId="77777777" w:rsidR="00A62364" w:rsidRDefault="00000000">
            <w:r>
              <w:rPr>
                <w:sz w:val="20"/>
              </w:rPr>
              <w:t>National Institute of Standards and Technology — U.S. agency publishing security standards and frameworks</w:t>
            </w:r>
          </w:p>
        </w:tc>
      </w:tr>
      <w:tr w:rsidR="00A62364" w14:paraId="2AD44D8A" w14:textId="77777777">
        <w:trPr>
          <w:jc w:val="center"/>
        </w:trPr>
        <w:tc>
          <w:tcPr>
            <w:tcW w:w="1728" w:type="dxa"/>
            <w:shd w:val="clear" w:color="auto" w:fill="F5F5F5"/>
          </w:tcPr>
          <w:p w14:paraId="1EA5EF2B" w14:textId="77777777" w:rsidR="00A62364" w:rsidRDefault="00000000">
            <w:r>
              <w:rPr>
                <w:sz w:val="20"/>
              </w:rPr>
              <w:t>MFA</w:t>
            </w:r>
          </w:p>
        </w:tc>
        <w:tc>
          <w:tcPr>
            <w:tcW w:w="8064" w:type="dxa"/>
            <w:shd w:val="clear" w:color="auto" w:fill="F5F5F5"/>
          </w:tcPr>
          <w:p w14:paraId="5ED4F553" w14:textId="77777777" w:rsidR="00A62364" w:rsidRDefault="00000000">
            <w:r>
              <w:rPr>
                <w:sz w:val="20"/>
              </w:rPr>
              <w:t>Multi-Factor Authentication — requiring two or more verification factors for access</w:t>
            </w:r>
          </w:p>
        </w:tc>
      </w:tr>
      <w:tr w:rsidR="00A62364" w14:paraId="2E65C975" w14:textId="77777777">
        <w:trPr>
          <w:jc w:val="center"/>
        </w:trPr>
        <w:tc>
          <w:tcPr>
            <w:tcW w:w="1728" w:type="dxa"/>
          </w:tcPr>
          <w:p w14:paraId="2DAF7F8D" w14:textId="77777777" w:rsidR="00A62364" w:rsidRDefault="00000000">
            <w:r>
              <w:rPr>
                <w:sz w:val="20"/>
              </w:rPr>
              <w:t>SCA</w:t>
            </w:r>
          </w:p>
        </w:tc>
        <w:tc>
          <w:tcPr>
            <w:tcW w:w="8064" w:type="dxa"/>
          </w:tcPr>
          <w:p w14:paraId="40BD0496" w14:textId="77777777" w:rsidR="00A62364" w:rsidRDefault="00000000">
            <w:r>
              <w:rPr>
                <w:sz w:val="20"/>
              </w:rPr>
              <w:t>Software Composition Analysis — identifying known vulnerabilities in third-party dependencies</w:t>
            </w:r>
          </w:p>
        </w:tc>
      </w:tr>
      <w:tr w:rsidR="00A62364" w14:paraId="0E34404E" w14:textId="77777777">
        <w:trPr>
          <w:jc w:val="center"/>
        </w:trPr>
        <w:tc>
          <w:tcPr>
            <w:tcW w:w="1728" w:type="dxa"/>
            <w:shd w:val="clear" w:color="auto" w:fill="F5F5F5"/>
          </w:tcPr>
          <w:p w14:paraId="11EE549D" w14:textId="77777777" w:rsidR="00A62364" w:rsidRDefault="00000000">
            <w:r>
              <w:rPr>
                <w:sz w:val="20"/>
              </w:rPr>
              <w:t>CSP</w:t>
            </w:r>
          </w:p>
        </w:tc>
        <w:tc>
          <w:tcPr>
            <w:tcW w:w="8064" w:type="dxa"/>
            <w:shd w:val="clear" w:color="auto" w:fill="F5F5F5"/>
          </w:tcPr>
          <w:p w14:paraId="7F30CCF8" w14:textId="77777777" w:rsidR="00A62364" w:rsidRDefault="00000000">
            <w:r>
              <w:rPr>
                <w:sz w:val="20"/>
              </w:rPr>
              <w:t>Content Security Policy — HTTP header that restricts sources for scripts, styles, and other resources</w:t>
            </w:r>
          </w:p>
        </w:tc>
      </w:tr>
      <w:tr w:rsidR="00A62364" w14:paraId="5B2F54C1" w14:textId="77777777">
        <w:trPr>
          <w:jc w:val="center"/>
        </w:trPr>
        <w:tc>
          <w:tcPr>
            <w:tcW w:w="1728" w:type="dxa"/>
          </w:tcPr>
          <w:p w14:paraId="0593ADB5" w14:textId="77777777" w:rsidR="00A62364" w:rsidRDefault="00000000">
            <w:r>
              <w:rPr>
                <w:sz w:val="20"/>
              </w:rPr>
              <w:t>TLS</w:t>
            </w:r>
          </w:p>
        </w:tc>
        <w:tc>
          <w:tcPr>
            <w:tcW w:w="8064" w:type="dxa"/>
          </w:tcPr>
          <w:p w14:paraId="0D7BA32B" w14:textId="77777777" w:rsidR="00A62364" w:rsidRDefault="00000000">
            <w:r>
              <w:rPr>
                <w:sz w:val="20"/>
              </w:rPr>
              <w:t>Transport Layer Security — cryptographic protocol for secure communication over a network</w:t>
            </w:r>
          </w:p>
        </w:tc>
      </w:tr>
      <w:tr w:rsidR="00A62364" w14:paraId="6F71DC37" w14:textId="77777777">
        <w:trPr>
          <w:jc w:val="center"/>
        </w:trPr>
        <w:tc>
          <w:tcPr>
            <w:tcW w:w="1728" w:type="dxa"/>
            <w:shd w:val="clear" w:color="auto" w:fill="F5F5F5"/>
          </w:tcPr>
          <w:p w14:paraId="41D3496E" w14:textId="77777777" w:rsidR="00A62364" w:rsidRDefault="00000000">
            <w:r>
              <w:rPr>
                <w:sz w:val="20"/>
              </w:rPr>
              <w:t>CSRF</w:t>
            </w:r>
          </w:p>
        </w:tc>
        <w:tc>
          <w:tcPr>
            <w:tcW w:w="8064" w:type="dxa"/>
            <w:shd w:val="clear" w:color="auto" w:fill="F5F5F5"/>
          </w:tcPr>
          <w:p w14:paraId="61B4C837" w14:textId="77777777" w:rsidR="00A62364" w:rsidRDefault="00000000">
            <w:r>
              <w:rPr>
                <w:sz w:val="20"/>
              </w:rPr>
              <w:t>Cross-Site Request Forgery — attack that forces authenticated users to submit unintended requests</w:t>
            </w:r>
          </w:p>
        </w:tc>
      </w:tr>
      <w:tr w:rsidR="00A62364" w14:paraId="3555A77F" w14:textId="77777777">
        <w:trPr>
          <w:jc w:val="center"/>
        </w:trPr>
        <w:tc>
          <w:tcPr>
            <w:tcW w:w="1728" w:type="dxa"/>
          </w:tcPr>
          <w:p w14:paraId="7E1A1BF1" w14:textId="77777777" w:rsidR="00A62364" w:rsidRDefault="00000000">
            <w:r>
              <w:rPr>
                <w:sz w:val="20"/>
              </w:rPr>
              <w:t>CDN</w:t>
            </w:r>
          </w:p>
        </w:tc>
        <w:tc>
          <w:tcPr>
            <w:tcW w:w="8064" w:type="dxa"/>
          </w:tcPr>
          <w:p w14:paraId="4AAEF765" w14:textId="77777777" w:rsidR="00A62364" w:rsidRDefault="00000000">
            <w:r>
              <w:rPr>
                <w:sz w:val="20"/>
              </w:rPr>
              <w:t>Content Delivery Network — distributed network of servers for delivering web content</w:t>
            </w:r>
          </w:p>
        </w:tc>
      </w:tr>
    </w:tbl>
    <w:p w14:paraId="320789C1" w14:textId="77777777" w:rsidR="00A62364" w:rsidRDefault="00A62364"/>
    <w:p w14:paraId="663C8A0D" w14:textId="77777777" w:rsidR="00A62364" w:rsidRDefault="00000000">
      <w:pPr>
        <w:pStyle w:val="Heading2"/>
      </w:pPr>
      <w:bookmarkStart w:id="82" w:name="_Toc223963964"/>
      <w:r>
        <w:t>Appendix E: Document Change Log</w:t>
      </w:r>
      <w:bookmarkEnd w:id="82"/>
    </w:p>
    <w:p w14:paraId="3B8905DD" w14:textId="77777777" w:rsidR="00A62364" w:rsidRDefault="00000000">
      <w:r>
        <w:t>This appendix tracks substantive changes to the report structure, methodology, and content across document versions. Minor formatting changes are not listed.</w:t>
      </w:r>
    </w:p>
    <w:tbl>
      <w:tblPr>
        <w:tblStyle w:val="TableGrid"/>
        <w:tblW w:w="0" w:type="auto"/>
        <w:jc w:val="center"/>
        <w:tblLook w:val="04A0" w:firstRow="1" w:lastRow="0" w:firstColumn="1" w:lastColumn="0" w:noHBand="0" w:noVBand="1"/>
      </w:tblPr>
      <w:tblGrid>
        <w:gridCol w:w="863"/>
        <w:gridCol w:w="1416"/>
        <w:gridCol w:w="7297"/>
      </w:tblGrid>
      <w:tr w:rsidR="00A62364" w14:paraId="7A80A617" w14:textId="77777777">
        <w:trPr>
          <w:jc w:val="center"/>
        </w:trPr>
        <w:tc>
          <w:tcPr>
            <w:tcW w:w="864" w:type="dxa"/>
            <w:shd w:val="clear" w:color="auto" w:fill="1E3A5F"/>
          </w:tcPr>
          <w:p w14:paraId="12B2D3C4" w14:textId="77777777" w:rsidR="00A62364" w:rsidRDefault="00000000">
            <w:r>
              <w:rPr>
                <w:b/>
                <w:color w:val="FFFFFF"/>
                <w:sz w:val="20"/>
              </w:rPr>
              <w:t>Version</w:t>
            </w:r>
          </w:p>
        </w:tc>
        <w:tc>
          <w:tcPr>
            <w:tcW w:w="1440" w:type="dxa"/>
            <w:shd w:val="clear" w:color="auto" w:fill="1E3A5F"/>
          </w:tcPr>
          <w:p w14:paraId="7172CFEE" w14:textId="77777777" w:rsidR="00A62364" w:rsidRDefault="00000000">
            <w:r>
              <w:rPr>
                <w:b/>
                <w:color w:val="FFFFFF"/>
                <w:sz w:val="20"/>
              </w:rPr>
              <w:t>Date</w:t>
            </w:r>
          </w:p>
        </w:tc>
        <w:tc>
          <w:tcPr>
            <w:tcW w:w="7488" w:type="dxa"/>
            <w:shd w:val="clear" w:color="auto" w:fill="1E3A5F"/>
          </w:tcPr>
          <w:p w14:paraId="5C9FD379" w14:textId="77777777" w:rsidR="00A62364" w:rsidRDefault="00000000">
            <w:r>
              <w:rPr>
                <w:b/>
                <w:color w:val="FFFFFF"/>
                <w:sz w:val="20"/>
              </w:rPr>
              <w:t>Changes</w:t>
            </w:r>
          </w:p>
        </w:tc>
      </w:tr>
      <w:tr w:rsidR="00A62364" w14:paraId="448B2343" w14:textId="77777777">
        <w:trPr>
          <w:jc w:val="center"/>
        </w:trPr>
        <w:tc>
          <w:tcPr>
            <w:tcW w:w="864" w:type="dxa"/>
          </w:tcPr>
          <w:p w14:paraId="3470B818" w14:textId="77777777" w:rsidR="00A62364" w:rsidRDefault="00000000">
            <w:r>
              <w:rPr>
                <w:sz w:val="20"/>
              </w:rPr>
              <w:t>1.0</w:t>
            </w:r>
          </w:p>
        </w:tc>
        <w:tc>
          <w:tcPr>
            <w:tcW w:w="1440" w:type="dxa"/>
          </w:tcPr>
          <w:p w14:paraId="63532E62" w14:textId="77777777" w:rsidR="00A62364" w:rsidRDefault="00000000">
            <w:r>
              <w:rPr>
                <w:sz w:val="20"/>
              </w:rPr>
              <w:t>2026-03-01</w:t>
            </w:r>
          </w:p>
        </w:tc>
        <w:tc>
          <w:tcPr>
            <w:tcW w:w="7488" w:type="dxa"/>
          </w:tcPr>
          <w:p w14:paraId="09275240" w14:textId="77777777" w:rsidR="00A62364" w:rsidRDefault="00000000">
            <w:r>
              <w:rPr>
                <w:sz w:val="20"/>
              </w:rPr>
              <w:t>Initial report generated from consolidated SARIF pipeline. Single severity model (tool-reported only). Basic architecture description. OWASP Top 10 2021 mappings. Limited compliance mapping.</w:t>
            </w:r>
          </w:p>
        </w:tc>
      </w:tr>
      <w:tr w:rsidR="00A62364" w14:paraId="755A4648" w14:textId="77777777">
        <w:trPr>
          <w:jc w:val="center"/>
        </w:trPr>
        <w:tc>
          <w:tcPr>
            <w:tcW w:w="864" w:type="dxa"/>
            <w:shd w:val="clear" w:color="auto" w:fill="F5F5F5"/>
          </w:tcPr>
          <w:p w14:paraId="28D49C28" w14:textId="77777777" w:rsidR="00A62364" w:rsidRDefault="00000000">
            <w:r>
              <w:rPr>
                <w:sz w:val="20"/>
              </w:rPr>
              <w:t>1.1</w:t>
            </w:r>
          </w:p>
        </w:tc>
        <w:tc>
          <w:tcPr>
            <w:tcW w:w="1440" w:type="dxa"/>
            <w:shd w:val="clear" w:color="auto" w:fill="F5F5F5"/>
          </w:tcPr>
          <w:p w14:paraId="7F7763B3" w14:textId="77777777" w:rsidR="00A62364" w:rsidRDefault="00000000">
            <w:r>
              <w:rPr>
                <w:sz w:val="20"/>
              </w:rPr>
              <w:t>2026-03-05</w:t>
            </w:r>
          </w:p>
        </w:tc>
        <w:tc>
          <w:tcPr>
            <w:tcW w:w="7488" w:type="dxa"/>
            <w:shd w:val="clear" w:color="auto" w:fill="F5F5F5"/>
          </w:tcPr>
          <w:p w14:paraId="2238BA92" w14:textId="77777777" w:rsidR="00A62364" w:rsidRDefault="00000000">
            <w:r>
              <w:rPr>
                <w:sz w:val="20"/>
              </w:rPr>
              <w:t>Dual severity model: assessed risk (primary) and tool severity (secondary). Vendor self-assessment disclaimer added. SAST claims tempered to acknowledge Semgrep OSS limitations. OWASP mappings updated to 2025 edition. Terminology updated (Microsoft Entra ID). Added Section 3.4 Token &amp; Session Management. Added Section 3.5 Data Protection. Expanded Limitations &amp; Coverage Gaps (Section 2.4). Added ASVS Gaps column (Section 8.1). Added Section 7.4 Recommended Additional Assessments. Reclassified HSTS from Low to Medium. Moved CSP from accepted risks to remediation.</w:t>
            </w:r>
          </w:p>
        </w:tc>
      </w:tr>
      <w:tr w:rsidR="00A62364" w14:paraId="7DDE64D8" w14:textId="77777777">
        <w:trPr>
          <w:jc w:val="center"/>
        </w:trPr>
        <w:tc>
          <w:tcPr>
            <w:tcW w:w="864" w:type="dxa"/>
          </w:tcPr>
          <w:p w14:paraId="234730CB" w14:textId="77777777" w:rsidR="00A62364" w:rsidRDefault="00000000">
            <w:r>
              <w:rPr>
                <w:sz w:val="20"/>
              </w:rPr>
              <w:t>1.2</w:t>
            </w:r>
          </w:p>
        </w:tc>
        <w:tc>
          <w:tcPr>
            <w:tcW w:w="1440" w:type="dxa"/>
          </w:tcPr>
          <w:p w14:paraId="7D27A04D" w14:textId="77777777" w:rsidR="00A62364" w:rsidRDefault="00000000">
            <w:r>
              <w:rPr>
                <w:sz w:val="20"/>
              </w:rPr>
              <w:t>2026-03-06</w:t>
            </w:r>
          </w:p>
        </w:tc>
        <w:tc>
          <w:tcPr>
            <w:tcW w:w="7488" w:type="dxa"/>
          </w:tcPr>
          <w:p w14:paraId="743DB1E4" w14:textId="77777777" w:rsidR="00A62364" w:rsidRDefault="00000000">
            <w:r>
              <w:rPr>
                <w:sz w:val="20"/>
              </w:rPr>
              <w:t xml:space="preserve">Structural improvements based on security professional review. Added Section 2.5 Architecture Review Scope (internal review disclaimer). Added Section 2.6 Threat Model (adversary profiles, impact analysis). Added Section 2.7 Data Classification (data categories and protection requirements). Section 3 cleaned to be purely descriptive—gap assertions moved to Section 7 remediation. Section 7.3 updated with issue tracker reference and token lifecycle remediation items. NIST SP 800-53 table expanded to 12 controls with Gaps column (Section 8.2). Added Appendix E (this change log). Executive </w:t>
            </w:r>
            <w:r>
              <w:rPr>
                <w:sz w:val="20"/>
              </w:rPr>
              <w:lastRenderedPageBreak/>
              <w:t>summary references threat model.</w:t>
            </w:r>
          </w:p>
        </w:tc>
      </w:tr>
      <w:tr w:rsidR="00A62364" w14:paraId="7AFAE0DB" w14:textId="77777777">
        <w:trPr>
          <w:jc w:val="center"/>
        </w:trPr>
        <w:tc>
          <w:tcPr>
            <w:tcW w:w="864" w:type="dxa"/>
            <w:shd w:val="clear" w:color="auto" w:fill="F5F5F5"/>
          </w:tcPr>
          <w:p w14:paraId="57CFBDC2" w14:textId="77777777" w:rsidR="00A62364" w:rsidRDefault="00000000">
            <w:r>
              <w:rPr>
                <w:sz w:val="20"/>
              </w:rPr>
              <w:lastRenderedPageBreak/>
              <w:t>1.3</w:t>
            </w:r>
          </w:p>
        </w:tc>
        <w:tc>
          <w:tcPr>
            <w:tcW w:w="1440" w:type="dxa"/>
            <w:shd w:val="clear" w:color="auto" w:fill="F5F5F5"/>
          </w:tcPr>
          <w:p w14:paraId="57AFAF17" w14:textId="77777777" w:rsidR="00A62364" w:rsidRDefault="00000000">
            <w:r>
              <w:rPr>
                <w:sz w:val="20"/>
              </w:rPr>
              <w:t>2026-03-09</w:t>
            </w:r>
          </w:p>
        </w:tc>
        <w:tc>
          <w:tcPr>
            <w:tcW w:w="7488" w:type="dxa"/>
            <w:shd w:val="clear" w:color="auto" w:fill="F5F5F5"/>
          </w:tcPr>
          <w:p w14:paraId="09DCE99D" w14:textId="77777777" w:rsidR="00A62364" w:rsidRDefault="00000000">
            <w:r>
              <w:rPr>
                <w:sz w:val="20"/>
              </w:rPr>
              <w:t>Findings accuracy pass based on security professional review. CKV_AZURE_19, CKV_AZURE_84, and CKV_AZURE_87 now carry specific remediation text instead of generic boilerplate (Defender for SQL, Storage, and Key Vault are enabled in defender.bicep). ASVS gap entries updated: V1 notes threat model is developer-authored not independently validated, V7 reflects SQL auditing now enabled, V9 reflects HSTS now configured. Glossary expanded with ASVS, FOUO, NIST, MFA, SCA, CSP, TLS, CSRF, CDN.</w:t>
            </w:r>
          </w:p>
        </w:tc>
      </w:tr>
    </w:tbl>
    <w:p w14:paraId="059133F0" w14:textId="77777777" w:rsidR="00A62364" w:rsidRDefault="00A62364"/>
    <w:sectPr w:rsidR="00A62364"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58A93" w14:textId="77777777" w:rsidR="00C84391" w:rsidRDefault="00C84391">
      <w:pPr>
        <w:spacing w:after="0" w:line="240" w:lineRule="auto"/>
      </w:pPr>
      <w:r>
        <w:separator/>
      </w:r>
    </w:p>
  </w:endnote>
  <w:endnote w:type="continuationSeparator" w:id="0">
    <w:p w14:paraId="1258D1D5" w14:textId="77777777" w:rsidR="00C84391" w:rsidRDefault="00C8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D4A0" w14:textId="77777777" w:rsidR="00A62364" w:rsidRDefault="00000000">
    <w:pPr>
      <w:pStyle w:val="Footer"/>
    </w:pPr>
    <w:r>
      <w:rPr>
        <w:color w:val="666666"/>
        <w:sz w:val="16"/>
      </w:rPr>
      <w:t>Dynamis Inc.</w:t>
    </w:r>
    <w:r>
      <w:tab/>
    </w:r>
    <w:r>
      <w:tab/>
    </w:r>
    <w:r>
      <w:rPr>
        <w:color w:val="666666"/>
        <w:sz w:val="16"/>
      </w:rPr>
      <w:t xml:space="preserve">Page </w:t>
    </w:r>
    <w:r>
      <w:fldChar w:fldCharType="begin"/>
    </w:r>
    <w:r>
      <w:instrText xml:space="preserve"> PAGE </w:instrText>
    </w:r>
    <w:r w:rsidR="00D11A20">
      <w:fldChar w:fldCharType="separate"/>
    </w:r>
    <w:r w:rsidR="00D11A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B2729" w14:textId="77777777" w:rsidR="00C84391" w:rsidRDefault="00C84391">
      <w:pPr>
        <w:spacing w:after="0" w:line="240" w:lineRule="auto"/>
      </w:pPr>
      <w:r>
        <w:separator/>
      </w:r>
    </w:p>
  </w:footnote>
  <w:footnote w:type="continuationSeparator" w:id="0">
    <w:p w14:paraId="29E2255B" w14:textId="77777777" w:rsidR="00C84391" w:rsidRDefault="00C84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E3CE" w14:textId="77777777" w:rsidR="00A62364" w:rsidRDefault="00000000">
    <w:pPr>
      <w:pStyle w:val="Header"/>
    </w:pPr>
    <w:r>
      <w:rPr>
        <w:color w:val="666666"/>
        <w:sz w:val="16"/>
      </w:rPr>
      <w:t>Cadence — Security Assessment</w:t>
    </w:r>
    <w:r>
      <w:tab/>
    </w:r>
    <w:r>
      <w:tab/>
    </w:r>
    <w:r>
      <w:rPr>
        <w:b/>
        <w:color w:val="D32F2F"/>
        <w:sz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8514540">
    <w:abstractNumId w:val="8"/>
  </w:num>
  <w:num w:numId="2" w16cid:durableId="910509536">
    <w:abstractNumId w:val="6"/>
  </w:num>
  <w:num w:numId="3" w16cid:durableId="887841937">
    <w:abstractNumId w:val="5"/>
  </w:num>
  <w:num w:numId="4" w16cid:durableId="467168454">
    <w:abstractNumId w:val="4"/>
  </w:num>
  <w:num w:numId="5" w16cid:durableId="159933171">
    <w:abstractNumId w:val="7"/>
  </w:num>
  <w:num w:numId="6" w16cid:durableId="1054817399">
    <w:abstractNumId w:val="3"/>
  </w:num>
  <w:num w:numId="7" w16cid:durableId="1851017541">
    <w:abstractNumId w:val="2"/>
  </w:num>
  <w:num w:numId="8" w16cid:durableId="1047728182">
    <w:abstractNumId w:val="1"/>
  </w:num>
  <w:num w:numId="9" w16cid:durableId="1991052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F06"/>
    <w:rsid w:val="00A62364"/>
    <w:rsid w:val="00AA1D8D"/>
    <w:rsid w:val="00B47730"/>
    <w:rsid w:val="00C84391"/>
    <w:rsid w:val="00CB0664"/>
    <w:rsid w:val="00D11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ADE69"/>
  <w14:defaultImageDpi w14:val="300"/>
  <w15:docId w15:val="{83021A0E-BBEA-4CC2-A166-FB9153F58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E3A5F"/>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E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11A20"/>
    <w:pPr>
      <w:spacing w:after="100"/>
    </w:pPr>
  </w:style>
  <w:style w:type="paragraph" w:styleId="TOC3">
    <w:name w:val="toc 3"/>
    <w:basedOn w:val="Normal"/>
    <w:next w:val="Normal"/>
    <w:autoRedefine/>
    <w:uiPriority w:val="39"/>
    <w:unhideWhenUsed/>
    <w:rsid w:val="00D11A20"/>
    <w:pPr>
      <w:spacing w:after="100"/>
      <w:ind w:left="440"/>
    </w:pPr>
  </w:style>
  <w:style w:type="paragraph" w:styleId="TOC2">
    <w:name w:val="toc 2"/>
    <w:basedOn w:val="Normal"/>
    <w:next w:val="Normal"/>
    <w:autoRedefine/>
    <w:uiPriority w:val="39"/>
    <w:unhideWhenUsed/>
    <w:rsid w:val="00D11A20"/>
    <w:pPr>
      <w:spacing w:after="100"/>
      <w:ind w:left="220"/>
    </w:pPr>
  </w:style>
  <w:style w:type="character" w:styleId="Hyperlink">
    <w:name w:val="Hyperlink"/>
    <w:basedOn w:val="DefaultParagraphFont"/>
    <w:uiPriority w:val="99"/>
    <w:unhideWhenUsed/>
    <w:rsid w:val="00D11A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9872</Words>
  <Characters>66938</Characters>
  <Application>Microsoft Office Word</Application>
  <DocSecurity>0</DocSecurity>
  <Lines>2390</Lines>
  <Paragraphs>1873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Bull</cp:lastModifiedBy>
  <cp:revision>2</cp:revision>
  <dcterms:created xsi:type="dcterms:W3CDTF">2013-12-23T23:15:00Z</dcterms:created>
  <dcterms:modified xsi:type="dcterms:W3CDTF">2026-03-09T19:51:00Z</dcterms:modified>
  <cp:category/>
</cp:coreProperties>
</file>