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Báo cáo vấn đề về dữ liệu BXH FAQ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BXH Thông thái: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Theo định nghĩa BXH Thông Thái được tính theo công thức: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BXH Thông thái = Tổng số điểm uy tín user có (nhận được bằng cách trả lời câu hỏi và được team vận hành mark câu trả lời uy tín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câu trả lời được mark isTrue = 1đ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câu trả lời x điểm được mark isTrue = xđ</w:t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Những user tham gia trả lời nhưng không được gán mark isTrue thì sẽ không được tham gia vào BXH thông thái dù lượt rate và like cao. 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  <w:t xml:space="preserve">VD: AccountID 5107409 trả lời 346 câu đều là câu trả lời đầu tiên và có tổng 344 like nhưng lại k có 1 câu trả lời nào trong đó được đánh điểm uy tín</w:t>
      </w:r>
    </w:p>
    <w:p w:rsidR="00000000" w:rsidDel="00000000" w:rsidP="00000000" w:rsidRDefault="00000000" w:rsidRPr="00000000" w14:paraId="0000000B">
      <w:pPr>
        <w:ind w:left="708.6614173228347" w:firstLine="11.338582677165334"/>
        <w:rPr/>
      </w:pPr>
      <w:r w:rsidDel="00000000" w:rsidR="00000000" w:rsidRPr="00000000">
        <w:rPr/>
        <w:drawing>
          <wp:inline distB="114300" distT="114300" distL="114300" distR="114300">
            <wp:extent cx="8229600" cy="158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Bảng transactionIN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Thông tin về điểm thưởng cho từng nhiệm vụ chưa rõ ràng </w:t>
      </w:r>
      <w:r w:rsidDel="00000000" w:rsidR="00000000" w:rsidRPr="00000000">
        <w:rPr>
          <w:b w:val="1"/>
          <w:rtl w:val="0"/>
        </w:rPr>
        <w:t xml:space="preserve">Cùng một nhiệm vụ nhưng số điểm thưởng lại khác nhau.(Đây là nhiệm vụ cố định)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96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Dữ liệu trên database và web có sự chênh lệch nhất định.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Cần biết thêm thông tin cụ thể về một số trường dữ liệu vd như Status.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