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76.80000000000064"/>
        <w:jc w:val="center"/>
        <w:rPr>
          <w:sz w:val="36"/>
          <w:szCs w:val="36"/>
        </w:rPr>
      </w:pPr>
      <w:r w:rsidDel="00000000" w:rsidR="00000000" w:rsidRPr="00000000">
        <w:rPr>
          <w:sz w:val="36"/>
          <w:szCs w:val="36"/>
          <w:rtl w:val="0"/>
        </w:rPr>
        <w:t xml:space="preserve">Flowers Classification using CNN</w:t>
      </w:r>
    </w:p>
    <w:p w:rsidR="00000000" w:rsidDel="00000000" w:rsidP="00000000" w:rsidRDefault="00000000" w:rsidRPr="00000000" w14:paraId="00000002">
      <w:pPr>
        <w:widowControl w:val="0"/>
        <w:spacing w:line="240" w:lineRule="auto"/>
        <w:ind w:right="76.80000000000064"/>
        <w:jc w:val="center"/>
        <w:rPr>
          <w:sz w:val="27.989999771118164"/>
          <w:szCs w:val="27.989999771118164"/>
        </w:rPr>
      </w:pPr>
      <w:r w:rsidDel="00000000" w:rsidR="00000000" w:rsidRPr="00000000">
        <w:rPr>
          <w:sz w:val="36"/>
          <w:szCs w:val="36"/>
          <w:rtl w:val="0"/>
        </w:rPr>
        <w:t xml:space="preserve"> </w:t>
      </w:r>
      <w:r w:rsidDel="00000000" w:rsidR="00000000" w:rsidRPr="00000000">
        <w:rPr>
          <w:sz w:val="24"/>
          <w:szCs w:val="24"/>
          <w:rtl w:val="0"/>
        </w:rPr>
        <w:t xml:space="preserve">Group 5: Linyan Zheng, Junfeng Zhao, Yening Dong </w:t>
      </w:r>
      <w:r w:rsidDel="00000000" w:rsidR="00000000" w:rsidRPr="00000000">
        <w:rPr>
          <w:rtl w:val="0"/>
        </w:rPr>
      </w:r>
    </w:p>
    <w:p w:rsidR="00000000" w:rsidDel="00000000" w:rsidP="00000000" w:rsidRDefault="00000000" w:rsidRPr="00000000" w14:paraId="00000003">
      <w:pPr>
        <w:widowControl w:val="0"/>
        <w:spacing w:before="200" w:line="240" w:lineRule="auto"/>
        <w:ind w:right="47.999999999999545"/>
        <w:jc w:val="both"/>
        <w:rPr>
          <w:b w:val="1"/>
        </w:rPr>
      </w:pPr>
      <w:r w:rsidDel="00000000" w:rsidR="00000000" w:rsidRPr="00000000">
        <w:rPr>
          <w:b w:val="1"/>
          <w:rtl w:val="0"/>
        </w:rPr>
        <w:t xml:space="preserve">1.</w:t>
      </w:r>
      <w:r w:rsidDel="00000000" w:rsidR="00000000" w:rsidRPr="00000000">
        <w:rPr>
          <w:b w:val="1"/>
          <w:rtl w:val="0"/>
        </w:rPr>
        <w:t xml:space="preserve">Background:</w:t>
      </w:r>
    </w:p>
    <w:p w:rsidR="00000000" w:rsidDel="00000000" w:rsidP="00000000" w:rsidRDefault="00000000" w:rsidRPr="00000000" w14:paraId="00000004">
      <w:pPr>
        <w:widowControl w:val="0"/>
        <w:spacing w:line="240" w:lineRule="auto"/>
        <w:ind w:right="47.999999999999545"/>
        <w:jc w:val="both"/>
        <w:rPr>
          <w:b w:val="1"/>
        </w:rPr>
      </w:pPr>
      <w:r w:rsidDel="00000000" w:rsidR="00000000" w:rsidRPr="00000000">
        <w:rPr>
          <w:rtl w:val="0"/>
        </w:rPr>
        <w:t xml:space="preserve">We plan to solve the flower classification problem. Classification about flowers is a complicated task for people without certain knowledge. Therefore, we want to help normal cumstor classify flowers. </w:t>
      </w:r>
      <w:r w:rsidDel="00000000" w:rsidR="00000000" w:rsidRPr="00000000">
        <w:rPr>
          <w:rtl w:val="0"/>
        </w:rPr>
      </w:r>
    </w:p>
    <w:p w:rsidR="00000000" w:rsidDel="00000000" w:rsidP="00000000" w:rsidRDefault="00000000" w:rsidRPr="00000000" w14:paraId="00000005">
      <w:pPr>
        <w:widowControl w:val="0"/>
        <w:spacing w:line="240" w:lineRule="auto"/>
        <w:ind w:right="47.999999999999545"/>
        <w:jc w:val="both"/>
        <w:rPr>
          <w:b w:val="1"/>
        </w:rPr>
      </w:pPr>
      <w:r w:rsidDel="00000000" w:rsidR="00000000" w:rsidRPr="00000000">
        <w:rPr>
          <w:b w:val="1"/>
          <w:rtl w:val="0"/>
        </w:rPr>
        <w:t xml:space="preserve">2.Dataset name: </w:t>
      </w:r>
    </w:p>
    <w:p w:rsidR="00000000" w:rsidDel="00000000" w:rsidP="00000000" w:rsidRDefault="00000000" w:rsidRPr="00000000" w14:paraId="00000006">
      <w:pPr>
        <w:widowControl w:val="0"/>
        <w:spacing w:line="240" w:lineRule="auto"/>
        <w:ind w:right="1291.2"/>
        <w:jc w:val="both"/>
        <w:rPr/>
      </w:pPr>
      <w:r w:rsidDel="00000000" w:rsidR="00000000" w:rsidRPr="00000000">
        <w:rPr>
          <w:rtl w:val="0"/>
        </w:rPr>
        <w:t xml:space="preserve">102 Category Flower Dataset</w:t>
      </w:r>
    </w:p>
    <w:p w:rsidR="00000000" w:rsidDel="00000000" w:rsidP="00000000" w:rsidRDefault="00000000" w:rsidRPr="00000000" w14:paraId="00000007">
      <w:pPr>
        <w:widowControl w:val="0"/>
        <w:spacing w:line="240" w:lineRule="auto"/>
        <w:ind w:right="1291.2"/>
        <w:jc w:val="both"/>
        <w:rPr/>
      </w:pPr>
      <w:r w:rsidDel="00000000" w:rsidR="00000000" w:rsidRPr="00000000">
        <w:rPr>
          <w:b w:val="1"/>
          <w:rtl w:val="0"/>
        </w:rPr>
        <w:t xml:space="preserve">3.Dataset link: </w:t>
      </w:r>
      <w:r w:rsidDel="00000000" w:rsidR="00000000" w:rsidRPr="00000000">
        <w:rPr>
          <w:rtl w:val="0"/>
        </w:rPr>
      </w:r>
    </w:p>
    <w:p w:rsidR="00000000" w:rsidDel="00000000" w:rsidP="00000000" w:rsidRDefault="00000000" w:rsidRPr="00000000" w14:paraId="00000008">
      <w:pPr>
        <w:widowControl w:val="0"/>
        <w:spacing w:line="240" w:lineRule="auto"/>
        <w:ind w:right="1291.2"/>
        <w:jc w:val="both"/>
        <w:rPr>
          <w:color w:val="1155cc"/>
        </w:rPr>
      </w:pPr>
      <w:hyperlink r:id="rId6">
        <w:r w:rsidDel="00000000" w:rsidR="00000000" w:rsidRPr="00000000">
          <w:rPr>
            <w:color w:val="1155cc"/>
            <w:u w:val="single"/>
            <w:rtl w:val="0"/>
          </w:rPr>
          <w:t xml:space="preserve">https://www.robots.ox.ac.uk/~vgg/data/flowers/102/</w:t>
        </w:r>
      </w:hyperlink>
      <w:r w:rsidDel="00000000" w:rsidR="00000000" w:rsidRPr="00000000">
        <w:rPr>
          <w:rtl w:val="0"/>
        </w:rPr>
      </w:r>
    </w:p>
    <w:p w:rsidR="00000000" w:rsidDel="00000000" w:rsidP="00000000" w:rsidRDefault="00000000" w:rsidRPr="00000000" w14:paraId="00000009">
      <w:pPr>
        <w:widowControl w:val="0"/>
        <w:spacing w:line="240" w:lineRule="auto"/>
        <w:ind w:right="1291.2"/>
        <w:rPr>
          <w:b w:val="1"/>
        </w:rPr>
      </w:pPr>
      <w:r w:rsidDel="00000000" w:rsidR="00000000" w:rsidRPr="00000000">
        <w:rPr>
          <w:b w:val="1"/>
          <w:rtl w:val="0"/>
        </w:rPr>
        <w:t xml:space="preserve">4.Is feature extraction used:</w:t>
      </w:r>
    </w:p>
    <w:p w:rsidR="00000000" w:rsidDel="00000000" w:rsidP="00000000" w:rsidRDefault="00000000" w:rsidRPr="00000000" w14:paraId="0000000A">
      <w:pPr>
        <w:widowControl w:val="0"/>
        <w:spacing w:line="240" w:lineRule="auto"/>
        <w:ind w:right="1291.2"/>
        <w:rPr>
          <w:b w:val="1"/>
        </w:rPr>
      </w:pPr>
      <w:r w:rsidDel="00000000" w:rsidR="00000000" w:rsidRPr="00000000">
        <w:rPr>
          <w:rtl w:val="0"/>
        </w:rPr>
        <w:t xml:space="preserve">Yes, we use vgg network to extract features.</w:t>
      </w:r>
      <w:r w:rsidDel="00000000" w:rsidR="00000000" w:rsidRPr="00000000">
        <w:rPr>
          <w:rtl w:val="0"/>
        </w:rPr>
      </w:r>
    </w:p>
    <w:p w:rsidR="00000000" w:rsidDel="00000000" w:rsidP="00000000" w:rsidRDefault="00000000" w:rsidRPr="00000000" w14:paraId="0000000B">
      <w:pPr>
        <w:widowControl w:val="0"/>
        <w:spacing w:line="240" w:lineRule="auto"/>
        <w:ind w:right="1291.2"/>
        <w:rPr>
          <w:b w:val="1"/>
        </w:rPr>
      </w:pPr>
      <w:r w:rsidDel="00000000" w:rsidR="00000000" w:rsidRPr="00000000">
        <w:rPr>
          <w:b w:val="1"/>
          <w:rtl w:val="0"/>
        </w:rPr>
        <w:t xml:space="preserve">5. Detail on Feature Extraction:</w:t>
      </w:r>
    </w:p>
    <w:p w:rsidR="00000000" w:rsidDel="00000000" w:rsidP="00000000" w:rsidRDefault="00000000" w:rsidRPr="00000000" w14:paraId="0000000C">
      <w:pPr>
        <w:widowControl w:val="0"/>
        <w:spacing w:line="240" w:lineRule="auto"/>
        <w:ind w:right="1291.2"/>
        <w:rPr>
          <w:sz w:val="24"/>
          <w:szCs w:val="24"/>
        </w:rPr>
      </w:pPr>
      <w:r w:rsidDel="00000000" w:rsidR="00000000" w:rsidRPr="00000000">
        <w:rPr>
          <w:rtl w:val="0"/>
        </w:rPr>
        <w:t xml:space="preserve">We use</w:t>
      </w:r>
      <w:r w:rsidDel="00000000" w:rsidR="00000000" w:rsidRPr="00000000">
        <w:rPr>
          <w:b w:val="1"/>
          <w:rtl w:val="0"/>
        </w:rPr>
        <w:t xml:space="preserve"> </w:t>
      </w:r>
      <w:r w:rsidDel="00000000" w:rsidR="00000000" w:rsidRPr="00000000">
        <w:rPr>
          <w:rtl w:val="0"/>
        </w:rPr>
        <w:t xml:space="preserve">vgg11, vgg13 and vgg16 to extract latent features. For example,  vgg11 will produce 20588*1 vector as output, then use fully connected layer to transfer it to 102 hot-encoder </w:t>
      </w:r>
      <w:r w:rsidDel="00000000" w:rsidR="00000000" w:rsidRPr="00000000">
        <w:rPr>
          <w:rtl w:val="0"/>
        </w:rPr>
      </w:r>
    </w:p>
    <w:p w:rsidR="00000000" w:rsidDel="00000000" w:rsidP="00000000" w:rsidRDefault="00000000" w:rsidRPr="00000000" w14:paraId="0000000D">
      <w:pPr>
        <w:shd w:fill="ffffff" w:val="clear"/>
        <w:spacing w:after="180" w:before="180" w:lineRule="auto"/>
        <w:rPr>
          <w:b w:val="1"/>
          <w:sz w:val="24"/>
          <w:szCs w:val="24"/>
        </w:rPr>
      </w:pPr>
      <w:r w:rsidDel="00000000" w:rsidR="00000000" w:rsidRPr="00000000">
        <w:rPr>
          <w:b w:val="1"/>
          <w:sz w:val="24"/>
          <w:szCs w:val="24"/>
          <w:rtl w:val="0"/>
        </w:rPr>
        <w:t xml:space="preserve">6. What model(s) are using:</w:t>
      </w:r>
    </w:p>
    <w:p w:rsidR="00000000" w:rsidDel="00000000" w:rsidP="00000000" w:rsidRDefault="00000000" w:rsidRPr="00000000" w14:paraId="0000000E">
      <w:pPr>
        <w:shd w:fill="ffffff" w:val="clear"/>
        <w:spacing w:after="180" w:before="180" w:lineRule="auto"/>
        <w:rPr>
          <w:sz w:val="24"/>
          <w:szCs w:val="24"/>
        </w:rPr>
      </w:pPr>
      <w:r w:rsidDel="00000000" w:rsidR="00000000" w:rsidRPr="00000000">
        <w:rPr>
          <w:sz w:val="24"/>
          <w:szCs w:val="24"/>
          <w:rtl w:val="0"/>
        </w:rPr>
        <w:t xml:space="preserve">Mostly based on vgg network, we are designing our own model by comparing different sized vgg net. And we are planning to distinguish the output features from vgg network using SVM. If SVM does not show a better performance, we may just use fully-connected layer and softmax layer to distinguish features.</w:t>
      </w:r>
    </w:p>
    <w:p w:rsidR="00000000" w:rsidDel="00000000" w:rsidP="00000000" w:rsidRDefault="00000000" w:rsidRPr="00000000" w14:paraId="0000000F">
      <w:pPr>
        <w:shd w:fill="ffffff" w:val="clear"/>
        <w:spacing w:after="180" w:before="180" w:lineRule="auto"/>
        <w:rPr>
          <w:b w:val="1"/>
          <w:sz w:val="24"/>
          <w:szCs w:val="24"/>
        </w:rPr>
      </w:pPr>
      <w:r w:rsidDel="00000000" w:rsidR="00000000" w:rsidRPr="00000000">
        <w:rPr>
          <w:b w:val="1"/>
          <w:sz w:val="24"/>
          <w:szCs w:val="24"/>
          <w:rtl w:val="0"/>
        </w:rPr>
        <w:t xml:space="preserve">7. Progress Report:</w:t>
      </w:r>
    </w:p>
    <w:p w:rsidR="00000000" w:rsidDel="00000000" w:rsidP="00000000" w:rsidRDefault="00000000" w:rsidRPr="00000000" w14:paraId="00000010">
      <w:pPr>
        <w:shd w:fill="ffffff" w:val="clear"/>
        <w:spacing w:after="180" w:before="180" w:lineRule="auto"/>
        <w:rPr>
          <w:sz w:val="24"/>
          <w:szCs w:val="24"/>
        </w:rPr>
      </w:pPr>
      <w:r w:rsidDel="00000000" w:rsidR="00000000" w:rsidRPr="00000000">
        <w:rPr>
          <w:sz w:val="24"/>
          <w:szCs w:val="24"/>
          <w:rtl w:val="0"/>
        </w:rPr>
        <w:t xml:space="preserve">We augmented the dataset by rotating, flipping, cropping and so on, to enrich the dataset, in case of overfitting.Then we compared CNNs with different feature extractions networks, including VGG11, VGG13 and VGG16. Different feature extraction networks. </w:t>
      </w:r>
    </w:p>
    <w:p w:rsidR="00000000" w:rsidDel="00000000" w:rsidP="00000000" w:rsidRDefault="00000000" w:rsidRPr="00000000" w14:paraId="00000011">
      <w:pPr>
        <w:shd w:fill="ffffff" w:val="clear"/>
        <w:spacing w:after="180" w:before="180" w:lineRule="auto"/>
        <w:rPr>
          <w:b w:val="1"/>
          <w:sz w:val="24"/>
          <w:szCs w:val="24"/>
        </w:rPr>
      </w:pPr>
      <w:r w:rsidDel="00000000" w:rsidR="00000000" w:rsidRPr="00000000">
        <w:rPr>
          <w:b w:val="1"/>
          <w:sz w:val="24"/>
          <w:szCs w:val="24"/>
          <w:rtl w:val="0"/>
        </w:rPr>
        <w:t xml:space="preserve">8.Team member contribution:</w:t>
      </w:r>
    </w:p>
    <w:p w:rsidR="00000000" w:rsidDel="00000000" w:rsidP="00000000" w:rsidRDefault="00000000" w:rsidRPr="00000000" w14:paraId="00000012">
      <w:pPr>
        <w:shd w:fill="ffffff" w:val="clear"/>
        <w:spacing w:after="180" w:before="180" w:lineRule="auto"/>
        <w:rPr>
          <w:b w:val="1"/>
        </w:rPr>
      </w:pPr>
      <w:r w:rsidDel="00000000" w:rsidR="00000000" w:rsidRPr="00000000">
        <w:rPr>
          <w:sz w:val="24"/>
          <w:szCs w:val="24"/>
          <w:rtl w:val="0"/>
        </w:rPr>
        <w:t xml:space="preserve">Each member is responsible for one VGG network.</w:t>
      </w:r>
      <w:r w:rsidDel="00000000" w:rsidR="00000000" w:rsidRPr="00000000">
        <w:rPr>
          <w:rtl w:val="0"/>
        </w:rPr>
      </w:r>
    </w:p>
    <w:p w:rsidR="00000000" w:rsidDel="00000000" w:rsidP="00000000" w:rsidRDefault="00000000" w:rsidRPr="00000000" w14:paraId="00000013">
      <w:pPr>
        <w:widowControl w:val="0"/>
        <w:spacing w:line="240" w:lineRule="auto"/>
        <w:ind w:right="7992"/>
        <w:jc w:val="both"/>
        <w:rPr>
          <w:b w:val="1"/>
        </w:rPr>
      </w:pPr>
      <w:r w:rsidDel="00000000" w:rsidR="00000000" w:rsidRPr="00000000">
        <w:rPr>
          <w:b w:val="1"/>
          <w:rtl w:val="0"/>
        </w:rPr>
        <w:t xml:space="preserve">9.Reference: </w:t>
      </w:r>
    </w:p>
    <w:p w:rsidR="00000000" w:rsidDel="00000000" w:rsidP="00000000" w:rsidRDefault="00000000" w:rsidRPr="00000000" w14:paraId="00000014">
      <w:pPr>
        <w:widowControl w:val="0"/>
        <w:spacing w:line="192.00000000000003" w:lineRule="auto"/>
        <w:ind w:right="407.99999999999955"/>
        <w:jc w:val="both"/>
        <w:rPr/>
      </w:pPr>
      <w:r w:rsidDel="00000000" w:rsidR="00000000" w:rsidRPr="00000000">
        <w:rPr>
          <w:rtl w:val="0"/>
        </w:rPr>
        <w:t xml:space="preserve">[1] M. Nilsback and A. Zisserman, ”A Visual Vocabulary for Flower Classification,” 2006 IEEE Computer Society Conference on Computer Vision and Pattern Recognition (CVPR 06), New York, NY, USA, 2006, pp. 1447-1454.</w:t>
      </w:r>
    </w:p>
    <w:p w:rsidR="00000000" w:rsidDel="00000000" w:rsidP="00000000" w:rsidRDefault="00000000" w:rsidRPr="00000000" w14:paraId="00000015">
      <w:pPr>
        <w:widowControl w:val="0"/>
        <w:spacing w:line="192.00000000000003" w:lineRule="auto"/>
        <w:ind w:right="407.99999999999955"/>
        <w:jc w:val="both"/>
        <w:rPr/>
      </w:pPr>
      <w:r w:rsidDel="00000000" w:rsidR="00000000" w:rsidRPr="00000000">
        <w:rPr>
          <w:rtl w:val="0"/>
        </w:rPr>
      </w:r>
    </w:p>
    <w:p w:rsidR="00000000" w:rsidDel="00000000" w:rsidP="00000000" w:rsidRDefault="00000000" w:rsidRPr="00000000" w14:paraId="00000016">
      <w:pPr>
        <w:widowControl w:val="0"/>
        <w:spacing w:line="192.00000000000003" w:lineRule="auto"/>
        <w:ind w:right="407.99999999999955"/>
        <w:jc w:val="both"/>
        <w:rPr/>
      </w:pPr>
      <w:r w:rsidDel="00000000" w:rsidR="00000000" w:rsidRPr="00000000">
        <w:rPr>
          <w:rtl w:val="0"/>
        </w:rPr>
        <w:t xml:space="preserve">[2] M. Nilsback and A. Zisserman, ”Automated Flower Classification over a Large Number of Classes,” 2008 Sixth Indian Conference on Computer Vision, Graphics Image Processing,</w:t>
      </w:r>
    </w:p>
    <w:p w:rsidR="00000000" w:rsidDel="00000000" w:rsidP="00000000" w:rsidRDefault="00000000" w:rsidRPr="00000000" w14:paraId="00000017">
      <w:pPr>
        <w:widowControl w:val="0"/>
        <w:spacing w:line="192.00000000000003" w:lineRule="auto"/>
        <w:ind w:right="407.99999999999955"/>
        <w:jc w:val="both"/>
        <w:rPr/>
      </w:pPr>
      <w:r w:rsidDel="00000000" w:rsidR="00000000" w:rsidRPr="00000000">
        <w:rPr>
          <w:rtl w:val="0"/>
        </w:rPr>
        <w:t xml:space="preserve">Bhubaneswar, 2008, pp. 722-729.</w:t>
      </w:r>
    </w:p>
    <w:p w:rsidR="00000000" w:rsidDel="00000000" w:rsidP="00000000" w:rsidRDefault="00000000" w:rsidRPr="00000000" w14:paraId="00000018">
      <w:pPr>
        <w:widowControl w:val="0"/>
        <w:spacing w:line="192.00000000000003" w:lineRule="auto"/>
        <w:ind w:right="407.99999999999955"/>
        <w:jc w:val="both"/>
        <w:rPr/>
      </w:pPr>
      <w:r w:rsidDel="00000000" w:rsidR="00000000" w:rsidRPr="00000000">
        <w:rPr>
          <w:rtl w:val="0"/>
        </w:rPr>
      </w:r>
    </w:p>
    <w:p w:rsidR="00000000" w:rsidDel="00000000" w:rsidP="00000000" w:rsidRDefault="00000000" w:rsidRPr="00000000" w14:paraId="00000019">
      <w:pPr>
        <w:widowControl w:val="0"/>
        <w:spacing w:line="192.00000000000003" w:lineRule="auto"/>
        <w:ind w:right="407.99999999999955"/>
        <w:jc w:val="both"/>
        <w:rPr/>
      </w:pPr>
      <w:r w:rsidDel="00000000" w:rsidR="00000000" w:rsidRPr="00000000">
        <w:rPr>
          <w:rtl w:val="0"/>
        </w:rPr>
        <w:t xml:space="preserve">[3] D.S.Guru, Y.H.Sharath, and S. Manjunath. “ Texture features and KNN in classification of flower images”, IJCA Special Issue on Recent Trends in Image Processing and Pattern Recognition (PTTIPPR), Vol. 1, pp. 2129, 2010.</w:t>
      </w:r>
    </w:p>
    <w:p w:rsidR="00000000" w:rsidDel="00000000" w:rsidP="00000000" w:rsidRDefault="00000000" w:rsidRPr="00000000" w14:paraId="0000001A">
      <w:pPr>
        <w:widowControl w:val="0"/>
        <w:spacing w:line="192.00000000000003" w:lineRule="auto"/>
        <w:ind w:right="407.99999999999955"/>
        <w:jc w:val="both"/>
        <w:rPr/>
      </w:pPr>
      <w:r w:rsidDel="00000000" w:rsidR="00000000" w:rsidRPr="00000000">
        <w:rPr>
          <w:rtl w:val="0"/>
        </w:rPr>
      </w:r>
    </w:p>
    <w:p w:rsidR="00000000" w:rsidDel="00000000" w:rsidP="00000000" w:rsidRDefault="00000000" w:rsidRPr="00000000" w14:paraId="0000001B">
      <w:pPr>
        <w:widowControl w:val="0"/>
        <w:spacing w:line="192.00000000000003" w:lineRule="auto"/>
        <w:ind w:right="407.99999999999955"/>
        <w:jc w:val="both"/>
        <w:rPr/>
      </w:pPr>
      <w:r w:rsidDel="00000000" w:rsidR="00000000" w:rsidRPr="00000000">
        <w:rPr>
          <w:rtl w:val="0"/>
        </w:rPr>
        <w:t xml:space="preserve">[4] Wenjing Qi, Xue Liu, and Jing zhao. Flower classification based on local and spatial visual cues. In CSAE, pages 670-674, 2012.</w:t>
      </w:r>
    </w:p>
    <w:p w:rsidR="00000000" w:rsidDel="00000000" w:rsidP="00000000" w:rsidRDefault="00000000" w:rsidRPr="00000000" w14:paraId="0000001C">
      <w:pPr>
        <w:widowControl w:val="0"/>
        <w:spacing w:line="192.00000000000003" w:lineRule="auto"/>
        <w:ind w:right="407.99999999999955"/>
        <w:jc w:val="both"/>
        <w:rPr/>
      </w:pPr>
      <w:r w:rsidDel="00000000" w:rsidR="00000000" w:rsidRPr="00000000">
        <w:rPr>
          <w:rtl w:val="0"/>
        </w:rPr>
      </w:r>
    </w:p>
    <w:p w:rsidR="00000000" w:rsidDel="00000000" w:rsidP="00000000" w:rsidRDefault="00000000" w:rsidRPr="00000000" w14:paraId="0000001D">
      <w:pPr>
        <w:widowControl w:val="0"/>
        <w:spacing w:line="192.00000000000003" w:lineRule="auto"/>
        <w:ind w:right="407.99999999999955"/>
        <w:jc w:val="both"/>
        <w:rPr/>
      </w:pPr>
      <w:r w:rsidDel="00000000" w:rsidR="00000000" w:rsidRPr="00000000">
        <w:rPr>
          <w:rtl w:val="0"/>
        </w:rPr>
        <w:t xml:space="preserve">[5] C. Kanan, G. Cottrell. Robust classification of objects, faces, and flowers using natural image statistics. In Computer Vision and Pattern Recognition (CVPR), 2010 IEEE Conference on, pages 2472-2479, 2010.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ffffff" w:val="clear"/>
        <w:spacing w:after="180" w:before="180" w:lineRule="auto"/>
        <w:jc w:val="center"/>
        <w:rPr>
          <w:b w:val="1"/>
          <w:sz w:val="24"/>
          <w:szCs w:val="24"/>
        </w:rPr>
      </w:pPr>
      <w:r w:rsidDel="00000000" w:rsidR="00000000" w:rsidRPr="00000000">
        <w:rPr>
          <w:rtl w:val="0"/>
        </w:rPr>
      </w:r>
    </w:p>
    <w:p w:rsidR="00000000" w:rsidDel="00000000" w:rsidP="00000000" w:rsidRDefault="00000000" w:rsidRPr="00000000" w14:paraId="00000020">
      <w:pPr>
        <w:shd w:fill="ffffff" w:val="clear"/>
        <w:spacing w:after="180" w:before="180" w:lineRule="auto"/>
        <w:jc w:val="center"/>
        <w:rPr>
          <w:b w:val="1"/>
          <w:sz w:val="24"/>
          <w:szCs w:val="24"/>
        </w:rPr>
      </w:pPr>
      <w:r w:rsidDel="00000000" w:rsidR="00000000" w:rsidRPr="00000000">
        <w:rPr>
          <w:rtl w:val="0"/>
        </w:rPr>
      </w:r>
    </w:p>
    <w:p w:rsidR="00000000" w:rsidDel="00000000" w:rsidP="00000000" w:rsidRDefault="00000000" w:rsidRPr="00000000" w14:paraId="00000021">
      <w:pPr>
        <w:shd w:fill="ffffff" w:val="clear"/>
        <w:spacing w:after="180" w:before="180" w:lineRule="auto"/>
        <w:jc w:val="center"/>
        <w:rPr>
          <w:b w:val="1"/>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192.00000000000003" w:lineRule="auto"/>
        <w:ind w:right="407.9999999999995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obots.ox.ac.uk/~vgg/data/flowers/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