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58262B" w14:textId="77777777" w:rsidR="00C10348" w:rsidRPr="00254FA1" w:rsidRDefault="00000000" w:rsidP="00254FA1">
      <w:pPr>
        <w:spacing w:before="7272" w:line="240" w:lineRule="auto"/>
        <w:ind w:left="1224" w:right="1224"/>
        <w:jc w:val="center"/>
      </w:pPr>
      <w:r w:rsidRPr="00254FA1">
        <w:rPr>
          <w:b/>
          <w:sz w:val="56"/>
        </w:rPr>
        <w:t>S02 TALLER DE APLICACIÓN: DENTRO DE LA MENTE DEL CONSUMIDOR</w:t>
      </w:r>
      <w:r w:rsidRPr="00254FA1">
        <w:rPr>
          <w:noProof/>
        </w:rPr>
        <w:drawing>
          <wp:anchor distT="0" distB="0" distL="0" distR="0" simplePos="0" relativeHeight="251658240" behindDoc="1" locked="0" layoutInCell="1" allowOverlap="1" wp14:anchorId="30896402" wp14:editId="21CE81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1934" name="CoverImg5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" name="CoverImg519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D2E70" w14:textId="77777777" w:rsidR="00C10348" w:rsidRPr="00254FA1" w:rsidRDefault="00000000" w:rsidP="00254FA1">
      <w:r w:rsidRPr="00254FA1">
        <w:br w:type="page"/>
      </w:r>
    </w:p>
    <w:p w14:paraId="54AB7154" w14:textId="2F12243D" w:rsidR="00C10348" w:rsidRDefault="00000000" w:rsidP="00254FA1">
      <w:pPr>
        <w:pStyle w:val="Ttulo2"/>
        <w:keepLines w:val="0"/>
        <w:spacing w:before="0" w:after="0"/>
        <w:rPr>
          <w:rFonts w:eastAsia="Calibri" w:cs="Calibri"/>
          <w:bCs/>
          <w:color w:val="auto"/>
          <w:sz w:val="36"/>
          <w:szCs w:val="30"/>
        </w:rPr>
      </w:pPr>
      <w:bookmarkStart w:id="0" w:name="_wu2eojva8gsn" w:colFirst="0" w:colLast="0"/>
      <w:bookmarkEnd w:id="0"/>
      <w:r w:rsidRPr="00254FA1">
        <w:rPr>
          <w:rFonts w:eastAsia="Calibri" w:cs="Calibri"/>
          <w:bCs/>
          <w:color w:val="auto"/>
          <w:sz w:val="36"/>
          <w:szCs w:val="30"/>
        </w:rPr>
        <w:lastRenderedPageBreak/>
        <w:t>S02 Taller de aplicación: Dentro de la mente del</w:t>
      </w:r>
      <w:r w:rsidR="00254FA1">
        <w:rPr>
          <w:rFonts w:eastAsia="Calibri" w:cs="Calibri"/>
          <w:bCs/>
          <w:color w:val="auto"/>
          <w:sz w:val="36"/>
          <w:szCs w:val="30"/>
        </w:rPr>
        <w:t xml:space="preserve"> </w:t>
      </w:r>
      <w:r w:rsidRPr="00254FA1">
        <w:rPr>
          <w:rFonts w:eastAsia="Calibri" w:cs="Calibri"/>
          <w:bCs/>
          <w:color w:val="auto"/>
          <w:sz w:val="36"/>
          <w:szCs w:val="30"/>
        </w:rPr>
        <w:t>consumidor</w:t>
      </w:r>
    </w:p>
    <w:p w14:paraId="49D7D360" w14:textId="77777777" w:rsidR="00254FA1" w:rsidRPr="00254FA1" w:rsidRDefault="00254FA1" w:rsidP="00254FA1"/>
    <w:p w14:paraId="157CA3AF" w14:textId="3453D924" w:rsidR="00C10348" w:rsidRPr="00254FA1" w:rsidRDefault="00000000" w:rsidP="00254FA1">
      <w:pPr>
        <w:pStyle w:val="Ttulo2"/>
        <w:keepLines w:val="0"/>
        <w:spacing w:before="0" w:after="0"/>
        <w:rPr>
          <w:rFonts w:cs="Calibri"/>
          <w:bCs/>
          <w:color w:val="auto"/>
          <w:sz w:val="22"/>
          <w:szCs w:val="22"/>
        </w:rPr>
      </w:pPr>
      <w:bookmarkStart w:id="1" w:name="_af4d5ewfch6z" w:colFirst="0" w:colLast="0"/>
      <w:bookmarkEnd w:id="1"/>
      <w:r w:rsidRPr="00254FA1">
        <w:rPr>
          <w:bCs/>
          <w:color w:val="auto"/>
          <w:szCs w:val="22"/>
        </w:rPr>
        <w:t xml:space="preserve">Plantilla caso del smartwatch </w:t>
      </w:r>
      <w:r w:rsidR="00254FA1" w:rsidRPr="00254FA1">
        <w:rPr>
          <w:bCs/>
          <w:color w:val="auto"/>
          <w:szCs w:val="22"/>
        </w:rPr>
        <w:t xml:space="preserve">ecológico </w:t>
      </w:r>
      <w:r w:rsidR="00254FA1">
        <w:rPr>
          <w:rFonts w:cs="Calibri"/>
          <w:bCs/>
          <w:color w:val="auto"/>
          <w:sz w:val="22"/>
          <w:szCs w:val="22"/>
        </w:rPr>
        <w:t>(</w:t>
      </w:r>
      <w:r w:rsidRPr="00254FA1">
        <w:rPr>
          <w:color w:val="auto"/>
          <w:szCs w:val="22"/>
        </w:rPr>
        <w:t>llenado obligatorio)</w:t>
      </w:r>
    </w:p>
    <w:p w14:paraId="3F2C5D0D" w14:textId="77777777" w:rsidR="00C10348" w:rsidRPr="00254FA1" w:rsidRDefault="00000000" w:rsidP="00254FA1">
      <w:pPr>
        <w:keepNext/>
        <w:rPr>
          <w:rFonts w:cs="Calibri"/>
          <w:b/>
          <w:bCs/>
        </w:rPr>
      </w:pPr>
      <w:r w:rsidRPr="00254FA1">
        <w:rPr>
          <w:b/>
          <w:bCs/>
          <w:sz w:val="26"/>
        </w:rPr>
        <w:t>Fase 1: Perfil del consumidor</w:t>
      </w:r>
    </w:p>
    <w:p w14:paraId="23FA9005" w14:textId="77777777" w:rsidR="00C10348" w:rsidRPr="00254FA1" w:rsidRDefault="00000000" w:rsidP="00254FA1">
      <w:pPr>
        <w:numPr>
          <w:ilvl w:val="0"/>
          <w:numId w:val="3"/>
        </w:numPr>
        <w:spacing w:before="240"/>
        <w:rPr>
          <w:rFonts w:cs="Calibri"/>
        </w:rPr>
      </w:pPr>
      <w:r w:rsidRPr="00254FA1">
        <w:rPr>
          <w:b/>
          <w:bCs/>
        </w:rPr>
        <w:t>Cultura/Subcultura:</w:t>
      </w:r>
      <w:r w:rsidRPr="00254FA1">
        <w:t xml:space="preserve"> </w:t>
      </w:r>
      <w:r w:rsidRPr="00254FA1">
        <w:rPr>
          <w:i/>
          <w:iCs/>
        </w:rPr>
        <w:t>Describe el estilo de vida, valores y creencias del consumidor objetivo.</w:t>
      </w:r>
    </w:p>
    <w:p w14:paraId="5E73D08E" w14:textId="77777777" w:rsidR="00C10348" w:rsidRPr="00254FA1" w:rsidRDefault="00000000" w:rsidP="00254FA1">
      <w:pPr>
        <w:numPr>
          <w:ilvl w:val="0"/>
          <w:numId w:val="3"/>
        </w:numPr>
        <w:rPr>
          <w:rFonts w:cs="Calibri"/>
        </w:rPr>
      </w:pPr>
      <w:r w:rsidRPr="00254FA1">
        <w:rPr>
          <w:b/>
          <w:bCs/>
        </w:rPr>
        <w:t>Clase social:</w:t>
      </w:r>
      <w:r w:rsidRPr="00254FA1">
        <w:t xml:space="preserve"> </w:t>
      </w:r>
      <w:r w:rsidRPr="00254FA1">
        <w:rPr>
          <w:i/>
          <w:iCs/>
        </w:rPr>
        <w:t>Define el nivel socioeconómico al que pertenece y justifica tu respuesta.</w:t>
      </w:r>
    </w:p>
    <w:p w14:paraId="608B7868" w14:textId="74A639CD" w:rsidR="00C10348" w:rsidRPr="00254FA1" w:rsidRDefault="00000000" w:rsidP="00254FA1">
      <w:pPr>
        <w:numPr>
          <w:ilvl w:val="0"/>
          <w:numId w:val="3"/>
        </w:numPr>
        <w:spacing w:after="240"/>
        <w:rPr>
          <w:rFonts w:cs="Calibri"/>
        </w:rPr>
      </w:pPr>
      <w:r w:rsidRPr="00254FA1">
        <w:rPr>
          <w:b/>
          <w:bCs/>
        </w:rPr>
        <w:t>Grupo de referencia:</w:t>
      </w:r>
      <w:r w:rsidRPr="00254FA1">
        <w:t xml:space="preserve"> </w:t>
      </w:r>
      <w:r w:rsidRPr="00254FA1">
        <w:rPr>
          <w:i/>
          <w:iCs/>
        </w:rPr>
        <w:t xml:space="preserve">Identifica qué tipo de personas influyen en su decisión de compra (ej. </w:t>
      </w:r>
      <w:proofErr w:type="spellStart"/>
      <w:r w:rsidRPr="00254FA1">
        <w:rPr>
          <w:i/>
          <w:iCs/>
        </w:rPr>
        <w:t>influencers</w:t>
      </w:r>
      <w:proofErr w:type="spellEnd"/>
      <w:r w:rsidRPr="00254FA1">
        <w:rPr>
          <w:i/>
          <w:iCs/>
        </w:rPr>
        <w:t>, profesionales, deportistas, etc.).</w:t>
      </w:r>
    </w:p>
    <w:p w14:paraId="619717F4" w14:textId="77777777" w:rsidR="00C10348" w:rsidRPr="00254FA1" w:rsidRDefault="00000000" w:rsidP="00254FA1">
      <w:pPr>
        <w:keepNext/>
        <w:rPr>
          <w:rFonts w:cs="Calibri"/>
          <w:b/>
          <w:bCs/>
        </w:rPr>
      </w:pPr>
      <w:r w:rsidRPr="00254FA1">
        <w:rPr>
          <w:b/>
          <w:bCs/>
          <w:sz w:val="26"/>
        </w:rPr>
        <w:t>Fase 2: Procesos psicológicos</w:t>
      </w:r>
    </w:p>
    <w:p w14:paraId="471DE5FC" w14:textId="09406456" w:rsidR="00C10348" w:rsidRPr="00254FA1" w:rsidRDefault="00000000" w:rsidP="00254FA1">
      <w:pPr>
        <w:pStyle w:val="Ttulo3"/>
        <w:keepLines w:val="0"/>
        <w:spacing w:before="0" w:after="0"/>
        <w:rPr>
          <w:rFonts w:cs="Calibri"/>
          <w:bCs/>
          <w:color w:val="auto"/>
          <w:sz w:val="22"/>
          <w:szCs w:val="22"/>
        </w:rPr>
      </w:pPr>
      <w:bookmarkStart w:id="2" w:name="_ddm9j95oeuch" w:colFirst="0" w:colLast="0"/>
      <w:bookmarkEnd w:id="2"/>
      <w:r w:rsidRPr="00254FA1">
        <w:rPr>
          <w:bCs/>
          <w:color w:val="auto"/>
          <w:szCs w:val="22"/>
        </w:rPr>
        <w:t>Situación</w:t>
      </w:r>
      <w:r w:rsidR="00254FA1">
        <w:rPr>
          <w:bCs/>
          <w:color w:val="auto"/>
          <w:szCs w:val="22"/>
        </w:rPr>
        <w:br/>
      </w:r>
      <w:r w:rsidRPr="00254FA1">
        <w:rPr>
          <w:b w:val="0"/>
          <w:bCs/>
          <w:color w:val="auto"/>
          <w:sz w:val="22"/>
        </w:rPr>
        <w:t>Antes de tomar una decisión de compra, el consumidor procesa la información a través de factores internos que no son visibles para la empresa, pero que determinan su comportamiento.</w:t>
      </w:r>
      <w:r w:rsidR="00254FA1">
        <w:rPr>
          <w:b w:val="0"/>
          <w:bCs/>
          <w:color w:val="auto"/>
          <w:sz w:val="22"/>
        </w:rPr>
        <w:br/>
      </w:r>
      <w:r w:rsidRPr="00254FA1">
        <w:rPr>
          <w:b w:val="0"/>
          <w:bCs/>
          <w:color w:val="auto"/>
          <w:sz w:val="22"/>
        </w:rPr>
        <w:t>Analiza los siguientes procesos aplicados al producto:</w:t>
      </w:r>
    </w:p>
    <w:p w14:paraId="610CC6D1" w14:textId="77777777" w:rsidR="00C10348" w:rsidRPr="00254FA1" w:rsidRDefault="00000000" w:rsidP="00254FA1">
      <w:pPr>
        <w:numPr>
          <w:ilvl w:val="0"/>
          <w:numId w:val="1"/>
        </w:numPr>
        <w:spacing w:before="240"/>
        <w:rPr>
          <w:rFonts w:cs="Calibri"/>
        </w:rPr>
      </w:pPr>
      <w:r w:rsidRPr="00254FA1">
        <w:rPr>
          <w:b/>
          <w:bCs/>
        </w:rPr>
        <w:t>Motivación:</w:t>
      </w:r>
      <w:r w:rsidRPr="00254FA1">
        <w:t xml:space="preserve"> </w:t>
      </w:r>
      <w:r w:rsidRPr="00254FA1">
        <w:rPr>
          <w:i/>
          <w:iCs/>
        </w:rPr>
        <w:t>Explica qué necesidad satisface el producto según la pirámide de Maslow y justifica tu elección.</w:t>
      </w:r>
    </w:p>
    <w:p w14:paraId="42342AB3" w14:textId="77777777" w:rsidR="00C10348" w:rsidRPr="00254FA1" w:rsidRDefault="00000000" w:rsidP="00254FA1">
      <w:pPr>
        <w:numPr>
          <w:ilvl w:val="0"/>
          <w:numId w:val="1"/>
        </w:numPr>
        <w:rPr>
          <w:rFonts w:cs="Calibri"/>
        </w:rPr>
      </w:pPr>
      <w:r w:rsidRPr="00254FA1">
        <w:rPr>
          <w:b/>
          <w:bCs/>
        </w:rPr>
        <w:t>Percepción:</w:t>
      </w:r>
      <w:r w:rsidRPr="00254FA1">
        <w:t xml:space="preserve"> </w:t>
      </w:r>
      <w:r w:rsidRPr="00254FA1">
        <w:rPr>
          <w:i/>
          <w:iCs/>
        </w:rPr>
        <w:t>Propón una forma de comunicar el producto para que el consumidor lo perciba como necesario y no como un lujo.</w:t>
      </w:r>
    </w:p>
    <w:p w14:paraId="2F27F70E" w14:textId="5A7AD6CA" w:rsidR="00C10348" w:rsidRPr="00254FA1" w:rsidRDefault="00000000" w:rsidP="00254FA1">
      <w:pPr>
        <w:numPr>
          <w:ilvl w:val="0"/>
          <w:numId w:val="1"/>
        </w:numPr>
        <w:spacing w:after="240"/>
        <w:rPr>
          <w:rFonts w:cs="Calibri"/>
        </w:rPr>
      </w:pPr>
      <w:r w:rsidRPr="00254FA1">
        <w:rPr>
          <w:b/>
          <w:bCs/>
        </w:rPr>
        <w:t>Aprendizaje:</w:t>
      </w:r>
      <w:r w:rsidRPr="00254FA1">
        <w:t xml:space="preserve"> </w:t>
      </w:r>
      <w:r w:rsidRPr="00254FA1">
        <w:rPr>
          <w:i/>
          <w:iCs/>
        </w:rPr>
        <w:t>Diseña una acción que permita cambiar creencias negativas previas sobre productos similares (ej. desconfianza en tecnología solar).</w:t>
      </w:r>
    </w:p>
    <w:p w14:paraId="2B3DAA41" w14:textId="77777777" w:rsidR="00C10348" w:rsidRPr="00254FA1" w:rsidRDefault="00000000" w:rsidP="00254FA1">
      <w:pPr>
        <w:keepNext/>
        <w:rPr>
          <w:rFonts w:cs="Calibri"/>
          <w:b/>
          <w:bCs/>
        </w:rPr>
      </w:pPr>
      <w:r w:rsidRPr="00254FA1">
        <w:rPr>
          <w:b/>
          <w:bCs/>
          <w:sz w:val="26"/>
        </w:rPr>
        <w:t>Fase 3: Decisión de compra (Caso Elena)</w:t>
      </w:r>
    </w:p>
    <w:p w14:paraId="77B9551A" w14:textId="77777777" w:rsidR="00C10348" w:rsidRPr="00254FA1" w:rsidRDefault="00000000" w:rsidP="00254FA1">
      <w:pPr>
        <w:pStyle w:val="Ttulo3"/>
        <w:keepLines w:val="0"/>
        <w:spacing w:before="0" w:after="0"/>
        <w:rPr>
          <w:rFonts w:cs="Calibri"/>
          <w:bCs/>
          <w:color w:val="auto"/>
          <w:sz w:val="22"/>
          <w:szCs w:val="22"/>
        </w:rPr>
      </w:pPr>
      <w:bookmarkStart w:id="3" w:name="_x7b5gbdijvsv" w:colFirst="0" w:colLast="0"/>
      <w:bookmarkEnd w:id="3"/>
      <w:r w:rsidRPr="00254FA1">
        <w:rPr>
          <w:bCs/>
          <w:color w:val="auto"/>
          <w:szCs w:val="22"/>
        </w:rPr>
        <w:t>Situación</w:t>
      </w:r>
    </w:p>
    <w:p w14:paraId="32FE6F4B" w14:textId="6B7C3C93" w:rsidR="00C10348" w:rsidRPr="00254FA1" w:rsidRDefault="00000000" w:rsidP="00254FA1">
      <w:pPr>
        <w:spacing w:before="240" w:after="240"/>
        <w:rPr>
          <w:rFonts w:cs="Calibri"/>
        </w:rPr>
      </w:pPr>
      <w:r w:rsidRPr="00254FA1">
        <w:t xml:space="preserve">“Elena”, una ejecutiva de 35 </w:t>
      </w:r>
      <w:r w:rsidR="00254FA1" w:rsidRPr="00254FA1">
        <w:t>años</w:t>
      </w:r>
      <w:r w:rsidRPr="00254FA1">
        <w:t xml:space="preserve"> lleva un estilo de vida acelerado, con altos niveles de estrés y poco tiempo para cuidar su bienestar personal.</w:t>
      </w:r>
      <w:r w:rsidR="00254FA1">
        <w:rPr>
          <w:rFonts w:cs="Calibri"/>
        </w:rPr>
        <w:br/>
      </w:r>
      <w:r w:rsidRPr="00254FA1">
        <w:t>Describe y analiza su proceso de decisión de compra:</w:t>
      </w:r>
    </w:p>
    <w:p w14:paraId="66006F1A" w14:textId="77777777" w:rsidR="00C10348" w:rsidRPr="00254FA1" w:rsidRDefault="00000000" w:rsidP="00254FA1">
      <w:pPr>
        <w:numPr>
          <w:ilvl w:val="0"/>
          <w:numId w:val="2"/>
        </w:numPr>
        <w:spacing w:before="240"/>
        <w:rPr>
          <w:rFonts w:cs="Calibri"/>
        </w:rPr>
      </w:pPr>
      <w:r w:rsidRPr="00254FA1">
        <w:rPr>
          <w:b/>
          <w:bCs/>
        </w:rPr>
        <w:t>Reconocimiento de la necesidad:</w:t>
      </w:r>
      <w:r w:rsidRPr="00254FA1">
        <w:t xml:space="preserve"> ¿Qué problema o situación impulsa su interés por el producto?</w:t>
      </w:r>
    </w:p>
    <w:p w14:paraId="39B33700" w14:textId="77777777" w:rsidR="00C10348" w:rsidRPr="00254FA1" w:rsidRDefault="00000000" w:rsidP="00254FA1">
      <w:pPr>
        <w:numPr>
          <w:ilvl w:val="0"/>
          <w:numId w:val="2"/>
        </w:numPr>
        <w:rPr>
          <w:rFonts w:cs="Calibri"/>
        </w:rPr>
      </w:pPr>
      <w:r w:rsidRPr="00254FA1">
        <w:rPr>
          <w:b/>
          <w:bCs/>
        </w:rPr>
        <w:t>Búsqueda de información:</w:t>
      </w:r>
      <w:r w:rsidRPr="00254FA1">
        <w:t xml:space="preserve"> ¿Dónde y cómo investiga antes de comprar?</w:t>
      </w:r>
    </w:p>
    <w:p w14:paraId="2B51CCD3" w14:textId="39A60F50" w:rsidR="00C10348" w:rsidRPr="00254FA1" w:rsidRDefault="00000000" w:rsidP="00254FA1">
      <w:pPr>
        <w:numPr>
          <w:ilvl w:val="0"/>
          <w:numId w:val="2"/>
        </w:numPr>
        <w:rPr>
          <w:rFonts w:cs="Calibri"/>
        </w:rPr>
      </w:pPr>
      <w:r w:rsidRPr="00254FA1">
        <w:rPr>
          <w:b/>
          <w:bCs/>
        </w:rPr>
        <w:t>Evaluación de alternativas:</w:t>
      </w:r>
      <w:r w:rsidRPr="00254FA1">
        <w:t xml:space="preserve"> ¿Qué </w:t>
      </w:r>
      <w:r w:rsidR="00254FA1" w:rsidRPr="00254FA1">
        <w:t>otras opciones considerarían</w:t>
      </w:r>
      <w:r w:rsidRPr="00254FA1">
        <w:t>?</w:t>
      </w:r>
    </w:p>
    <w:p w14:paraId="7C2B7B9D" w14:textId="77777777" w:rsidR="00C10348" w:rsidRPr="00254FA1" w:rsidRDefault="00000000" w:rsidP="00254FA1">
      <w:pPr>
        <w:numPr>
          <w:ilvl w:val="0"/>
          <w:numId w:val="2"/>
        </w:numPr>
        <w:rPr>
          <w:rFonts w:cs="Calibri"/>
        </w:rPr>
      </w:pPr>
      <w:r w:rsidRPr="00254FA1">
        <w:rPr>
          <w:b/>
          <w:bCs/>
        </w:rPr>
        <w:t>Decisión de compra:</w:t>
      </w:r>
      <w:r w:rsidRPr="00254FA1">
        <w:t xml:space="preserve"> ¿Qué factor influye más en su elección final?</w:t>
      </w:r>
    </w:p>
    <w:p w14:paraId="2B322262" w14:textId="77777777" w:rsidR="00C10348" w:rsidRPr="00254FA1" w:rsidRDefault="00000000" w:rsidP="00254FA1">
      <w:pPr>
        <w:numPr>
          <w:ilvl w:val="0"/>
          <w:numId w:val="2"/>
        </w:numPr>
        <w:spacing w:after="240"/>
        <w:rPr>
          <w:rFonts w:cs="Calibri"/>
        </w:rPr>
      </w:pPr>
      <w:r w:rsidRPr="00254FA1">
        <w:rPr>
          <w:b/>
          <w:bCs/>
        </w:rPr>
        <w:t xml:space="preserve">Comportamiento </w:t>
      </w:r>
      <w:proofErr w:type="spellStart"/>
      <w:r w:rsidRPr="00254FA1">
        <w:rPr>
          <w:b/>
          <w:bCs/>
        </w:rPr>
        <w:t>post-compra</w:t>
      </w:r>
      <w:proofErr w:type="spellEnd"/>
      <w:r w:rsidRPr="00254FA1">
        <w:rPr>
          <w:b/>
          <w:bCs/>
        </w:rPr>
        <w:t>:</w:t>
      </w:r>
      <w:r w:rsidRPr="00254FA1">
        <w:t xml:space="preserve"> ¿Qué acciones debería realizar la marca para evitar el arrepentimiento del cliente?</w:t>
      </w:r>
    </w:p>
    <w:p w14:paraId="6B5CC0D6" w14:textId="77777777" w:rsidR="00C10348" w:rsidRPr="00254FA1" w:rsidRDefault="00C10348" w:rsidP="00254FA1">
      <w:pPr>
        <w:rPr>
          <w:rFonts w:cs="Calibri"/>
        </w:rPr>
        <w:sectPr w:rsidR="00C10348" w:rsidRPr="00254FA1">
          <w:headerReference w:type="default" r:id="rId8"/>
          <w:footerReference w:type="default" r:id="rId9"/>
          <w:type w:val="continuous"/>
          <w:pgSz w:w="12240" w:h="15840"/>
          <w:pgMar w:top="2098" w:right="1701" w:bottom="1701" w:left="1701" w:header="0" w:footer="720" w:gutter="0"/>
          <w:pgNumType w:start="0"/>
          <w:cols w:space="720"/>
          <w:titlePg/>
        </w:sectPr>
      </w:pPr>
    </w:p>
    <w:p w14:paraId="605ED11E" w14:textId="77777777" w:rsidR="00C10348" w:rsidRPr="00254FA1" w:rsidRDefault="00000000" w:rsidP="00254FA1">
      <w:pPr>
        <w:rPr>
          <w:rFonts w:cs="Calibri"/>
        </w:rPr>
      </w:pPr>
      <w:r w:rsidRPr="00254FA1"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0A3AF31A" wp14:editId="128CD2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1115" name="CoverImg4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" name="CoverImg411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10348" w:rsidRPr="00254FA1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2098" w:right="1701" w:bottom="1701" w:left="1701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A5CF" w14:textId="77777777" w:rsidR="001A58ED" w:rsidRDefault="001A58ED">
      <w:pPr>
        <w:spacing w:line="240" w:lineRule="auto"/>
      </w:pPr>
      <w:r>
        <w:separator/>
      </w:r>
    </w:p>
  </w:endnote>
  <w:endnote w:type="continuationSeparator" w:id="0">
    <w:p w14:paraId="7C695356" w14:textId="77777777" w:rsidR="001A58ED" w:rsidRDefault="001A5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5ED622-03EA-4A00-A280-64D6A8FA5F5A}"/>
    <w:embedBold r:id="rId2" w:fontKey="{EF9837FD-878F-40B1-8017-0A268BD587B7}"/>
    <w:embedItalic r:id="rId3" w:fontKey="{3061CE80-DD20-481C-BD41-B51866A4B2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D42A14-9A5C-410E-9843-F807CAE112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828C" w14:textId="77777777" w:rsidR="00C10348" w:rsidRDefault="00000000">
    <w:pPr>
      <w:jc w:val="right"/>
    </w:pPr>
    <w:r>
      <w:rPr>
        <w:rFonts w:cs="Calibri"/>
      </w:rPr>
      <w:fldChar w:fldCharType="begin"/>
    </w:r>
    <w:r>
      <w:rPr>
        <w:rFonts w:cs="Calibri"/>
      </w:rPr>
      <w:instrText xml:space="preserve"> PAGE </w:instrText>
    </w:r>
    <w:r w:rsidR="00254FA1">
      <w:rPr>
        <w:rFonts w:cs="Calibri"/>
      </w:rPr>
      <w:fldChar w:fldCharType="separate"/>
    </w:r>
    <w:r w:rsidR="00254FA1">
      <w:rPr>
        <w:rFonts w:cs="Calibri"/>
        <w:noProof/>
      </w:rPr>
      <w:t>1</w:t>
    </w:r>
    <w:r>
      <w:rPr>
        <w:rFonts w:cs="Calibri"/>
      </w:rPr>
      <w:fldChar w:fldCharType="end"/>
    </w:r>
  </w:p>
  <w:p w14:paraId="0C97FE98" w14:textId="77777777" w:rsidR="00C10348" w:rsidRDefault="00000000">
    <w:r>
      <w:rPr>
        <w:noProof/>
      </w:rPr>
      <w:drawing>
        <wp:anchor distT="0" distB="0" distL="0" distR="0" simplePos="0" relativeHeight="251659264" behindDoc="1" locked="0" layoutInCell="1" allowOverlap="1" wp14:anchorId="40C71B02" wp14:editId="3163EC5A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51606" name="FtrImg51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6" name="FtrImg51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D737F" w14:textId="77777777" w:rsidR="00C10348" w:rsidRDefault="00000000">
    <w:r>
      <w:rPr>
        <w:noProof/>
      </w:rPr>
      <w:drawing>
        <wp:anchor distT="0" distB="0" distL="0" distR="0" simplePos="0" relativeHeight="251656192" behindDoc="1" locked="0" layoutInCell="1" allowOverlap="1" wp14:anchorId="01D2C67F" wp14:editId="0E15A6C5">
          <wp:simplePos x="0" y="0"/>
          <wp:positionH relativeFrom="page">
            <wp:posOffset>0</wp:posOffset>
          </wp:positionH>
          <wp:positionV relativeFrom="page">
            <wp:posOffset>9144000</wp:posOffset>
          </wp:positionV>
          <wp:extent cx="7772400" cy="914400"/>
          <wp:effectExtent l="0" t="0" r="0" b="0"/>
          <wp:wrapNone/>
          <wp:docPr id="27538" name="FtrImg27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38" name="FtrImg27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765B" w14:textId="77777777" w:rsidR="00C10348" w:rsidRDefault="00C103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CEE52" w14:textId="77777777" w:rsidR="001A58ED" w:rsidRDefault="001A58ED">
      <w:pPr>
        <w:spacing w:line="240" w:lineRule="auto"/>
      </w:pPr>
      <w:r>
        <w:separator/>
      </w:r>
    </w:p>
  </w:footnote>
  <w:footnote w:type="continuationSeparator" w:id="0">
    <w:p w14:paraId="4BA8716F" w14:textId="77777777" w:rsidR="001A58ED" w:rsidRDefault="001A58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8695" w14:textId="77777777" w:rsidR="00C10348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6E6843EA" wp14:editId="310250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34396" name="HdrImg34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396" name="HdrImg34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C4FEC" w14:textId="77777777" w:rsidR="00C10348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16EFD41" wp14:editId="79F688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793142"/>
          <wp:effectExtent l="0" t="0" r="0" b="0"/>
          <wp:wrapNone/>
          <wp:docPr id="40931" name="HdrImg409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31" name="HdrImg409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793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8697" w14:textId="77777777" w:rsidR="00C10348" w:rsidRDefault="00C103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7D94"/>
    <w:multiLevelType w:val="multilevel"/>
    <w:tmpl w:val="F8325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FC41F5"/>
    <w:multiLevelType w:val="multilevel"/>
    <w:tmpl w:val="26F00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FD091E"/>
    <w:multiLevelType w:val="multilevel"/>
    <w:tmpl w:val="CAD4C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4131565">
    <w:abstractNumId w:val="0"/>
  </w:num>
  <w:num w:numId="2" w16cid:durableId="466289216">
    <w:abstractNumId w:val="1"/>
  </w:num>
  <w:num w:numId="3" w16cid:durableId="2011255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348"/>
    <w:rsid w:val="001A58ED"/>
    <w:rsid w:val="00254FA1"/>
    <w:rsid w:val="00C10348"/>
    <w:rsid w:val="00FD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F014E"/>
  <w15:docId w15:val="{B836194B-55E5-4292-9FD2-EEA0C95C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lang w:val="es-BO" w:bidi="es-B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color w:val="000000"/>
      <w:sz w:val="32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color w:val="000000"/>
      <w:sz w:val="26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555555"/>
      <w:sz w:val="24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TD-Mica</cp:lastModifiedBy>
  <cp:revision>2</cp:revision>
  <dcterms:created xsi:type="dcterms:W3CDTF">2026-05-12T19:26:00Z</dcterms:created>
  <dcterms:modified xsi:type="dcterms:W3CDTF">2026-05-12T19:28:00Z</dcterms:modified>
</cp:coreProperties>
</file>