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182.5984251968498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PLANTILLA HITO 01 – DIAGNÓSTICO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TEÓRICAS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ind w:right="-182.598425196849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presente plantilla solo trabaja el Hito 01 que como bien sabes es un Hito corto, de apenas una semana y cuyo propósito es evaluar o diagnosticar los conocimientos previos del estudiante; en este Hito también nos esforzamos por hacer que los miembros del curso se conozcan.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030"/>
        <w:gridCol w:w="6315"/>
        <w:tblGridChange w:id="0">
          <w:tblGrid>
            <w:gridCol w:w="3030"/>
            <w:gridCol w:w="6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Carrera(s)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Asignatura (Código y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Comportamiento del consumidor II CCO-612(M-S)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Docente experto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Dra. Patricia Del Rosario Arrieta Melgarejo Ph.D.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de entrega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de marzo 2026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12646265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PLANTILLA HITO 01 – DIAGNÓSTICO</w:t>
              <w:br w:type="textWrapping"/>
              <w:t xml:space="preserve">TEÓRICAS IMPAR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60q3kv626qht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Página Principal de Hito 01: Escribe el nombre del Hito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bs0uu0u45lry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Ruta de aprendizaje Hito 01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opkdiogi7g16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Hito 01: Semana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xie953g0tny0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programado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ew23nrsy04hx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complementario (No obligatorio)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qyav87giuhq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Foro: ¿Qué esperas de la asignatura?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jto5j0t9i1xt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Taller de aplicación: (Poner un nombre a la actividad)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99ff" w:val="clear"/>
          </w:tcPr>
          <w:p w:rsidR="00000000" w:rsidDel="00000000" w:rsidP="00000000" w:rsidRDefault="00000000" w:rsidRPr="00000000" w14:paraId="00000017">
            <w:pPr>
              <w:pStyle w:val="Heading1"/>
              <w:ind w:right="-182.5984251968498"/>
              <w:jc w:val="both"/>
              <w:rPr/>
            </w:pPr>
            <w:bookmarkStart w:colFirst="0" w:colLast="0" w:name="_60q3kv626qht" w:id="1"/>
            <w:bookmarkEnd w:id="1"/>
            <w:r w:rsidDel="00000000" w:rsidR="00000000" w:rsidRPr="00000000">
              <w:rPr>
                <w:rtl w:val="0"/>
              </w:rPr>
              <w:t xml:space="preserve">Página Principal de Hito 01:DECISIÓN DE COMPRA 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¿Qué vas a aprender ?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Video Hito 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Utiliza la herramienta enlazada a continuación para compartir la información necesaria con nuestro equipo. Con tu aporte, podremos elaborar los guiones audiovisuales que facilitarán la transmisión efectiva de los conceptos clave, aprendizajes y competencias que buscamos desarrollar en nuestros estudiantes a través de este hito, contribuyendo al desarrollo de las competencias esperadas en la asignatura.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lineRule="auto"/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https://docs.google.com/document/d/1c_zAj4h6nJ7x__9SC7jmTJgTxcaFWtdE/edit?usp=drive_link&amp;ouid=116964615012484106443&amp;rtpof=true&amp;sd=true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240" w:lineRule="auto"/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1D">
            <w:pPr>
              <w:pStyle w:val="Heading2"/>
              <w:ind w:right="-182.5984251968498"/>
              <w:jc w:val="both"/>
              <w:rPr/>
            </w:pPr>
            <w:bookmarkStart w:colFirst="0" w:colLast="0" w:name="_bs0uu0u45lry" w:id="2"/>
            <w:bookmarkEnd w:id="2"/>
            <w:r w:rsidDel="00000000" w:rsidR="00000000" w:rsidRPr="00000000">
              <w:rPr>
                <w:rtl w:val="0"/>
              </w:rPr>
              <w:t xml:space="preserve">Ruta de aprendizaje Hito 01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E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ruta de aprendizaje es un gráfico que revela cómo está organizado el Hito. Te pedimos que reemplaces el nombre o título del Hito y los títulos de cada semana.</w:t>
            </w:r>
          </w:p>
          <w:p w:rsidR="00000000" w:rsidDel="00000000" w:rsidP="00000000" w:rsidRDefault="00000000" w:rsidRPr="00000000" w14:paraId="0000001F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Hito 01 DIAGNÓSTICO: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 de la asignatura: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Comportamiento del Consumidor II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El consumidor como individuo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Contenido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Foro: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Hackeando la 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Aplicación: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Etnografía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-182.5984251968498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27">
            <w:pPr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¡Qué interesante!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8">
            <w:pPr>
              <w:widowControl w:val="0"/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Escoge y copia el link de un video con las siguientes características (asegúrate de que el link esté bien copiado y que funcion</w:t>
            </w:r>
          </w:p>
          <w:p w:rsidR="00000000" w:rsidDel="00000000" w:rsidP="00000000" w:rsidRDefault="00000000" w:rsidRPr="00000000" w14:paraId="00000029">
            <w:pPr>
              <w:widowControl w:val="0"/>
              <w:ind w:left="720" w:right="-182.598425196849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A">
            <w:pPr>
              <w:widowControl w:val="0"/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una breve introducción al video: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Explica de forma visual y rápida cómo estímulos como el color, el sonido y la ubicación de los productos en los estantes activan respuestas inconscientes en el consumidor.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Título: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Neuromarketing: ¿Cómo las marcas conquistan tu cerebro?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Facultad de Ciencias Económicas - UES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 feb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Tiempo: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3:22 min.</w:t>
            </w:r>
          </w:p>
          <w:p w:rsidR="00000000" w:rsidDel="00000000" w:rsidP="00000000" w:rsidRDefault="00000000" w:rsidRPr="00000000" w14:paraId="00000031">
            <w:pPr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URL: 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https://www.youtube.com/watch?v=s7jmGSy-ieY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33">
            <w:pPr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Amplía tu vocabulario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Selecciona entre 8 y 10 conceptos clave que consideres que el estudiante no conoce o que son relativamente nuevos para él, y coloca una breve y sencilla definición. Estas palabras constituyen las más representativas del contenido general de la asignatura.</w:t>
            </w:r>
          </w:p>
          <w:p w:rsidR="00000000" w:rsidDel="00000000" w:rsidP="00000000" w:rsidRDefault="00000000" w:rsidRPr="00000000" w14:paraId="00000035">
            <w:pPr>
              <w:ind w:right="-182.598425196849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Escríbelas en orden alfabético.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Antropología digital: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Estudio de cómo los seres humanos interactúan con la tecnología y cómo las comunidades en línea (tribus digitales) crean sus propios rituales y símbolos de consumo.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Buyer persona: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Representación semificticia del cliente ideal basada en datos reales, que va más allá de la demografía para entender sus miedos, retos y motivaciones profundas.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Customer Journey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Mapa que describe todo el recorrido del consumidor, desde que siente una necesidad hasta que compra y recomienda un producto, identificando sus emociones en cada etapa.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Economía del comportamiento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Disciplina que combina psicología y economía para entender por qué las personas toman decisiones irracionales o impulsivas que contradicen la lógica financiera.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Etnografía de mercado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Técnica de investigación que consiste en observar al consumidor en su entorno natural (su casa, el super) para descubrir hábitos que él mismo no sabe que tiene.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Grupos de referencia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Conjunto de personas (amigos, influencers o expertos) que sirven como punto de comparación y cuya opinión influye directamente en los gustos y compras de un individuo.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Neuromarketing: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Ciencia que utiliza herramientas médicas (como escáneres cerebrales) para medir las reacciones biológicas inconscientes de las personas ante un anuncio o producto.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Prosumidor: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Término que define al consumidor moderno que no solo compra, sino que también "produce" contenido, críticas y publicidad para las marcas a través de sus redes sociales.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Sesgo cognitivo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"Atajo" mental o error de razonamiento que comete el cerebro de forma automática al procesar información, lo que nos lleva a elegir una marca por impulso o hábito.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720" w:right="-182.5984251968498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Tribus urbanas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Grupos sociales con intereses, estéticas y valores compartidos (ej. gamers, vegano-activistas) que consumen productos específicos para reafirmar su identidad y pertenencia.</w:t>
            </w:r>
          </w:p>
          <w:p w:rsidR="00000000" w:rsidDel="00000000" w:rsidP="00000000" w:rsidRDefault="00000000" w:rsidRPr="00000000" w14:paraId="00000040">
            <w:pPr>
              <w:ind w:right="-182.598425196849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ind w:right="-182.5984251968498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Continúa el llenado de las actividades del Hito 01 más abajo en este mismo documento.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right="-182.5984251968498"/>
        <w:jc w:val="left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709.39370078740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4.393700787402"/>
        <w:gridCol w:w="2445"/>
        <w:gridCol w:w="105"/>
        <w:gridCol w:w="255"/>
        <w:gridCol w:w="255"/>
        <w:gridCol w:w="3495"/>
        <w:tblGridChange w:id="0">
          <w:tblGrid>
            <w:gridCol w:w="3154.393700787402"/>
            <w:gridCol w:w="2445"/>
            <w:gridCol w:w="105"/>
            <w:gridCol w:w="255"/>
            <w:gridCol w:w="255"/>
            <w:gridCol w:w="3495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gridSpan w:val="6"/>
            <w:shd w:fill="cc99ff" w:val="clear"/>
            <w:vAlign w:val="center"/>
          </w:tcPr>
          <w:p w:rsidR="00000000" w:rsidDel="00000000" w:rsidP="00000000" w:rsidRDefault="00000000" w:rsidRPr="00000000" w14:paraId="00000044">
            <w:pPr>
              <w:pStyle w:val="Heading1"/>
              <w:ind w:right="140.6692913385831"/>
              <w:rPr/>
            </w:pPr>
            <w:bookmarkStart w:colFirst="0" w:colLast="0" w:name="_opkdiogi7g16" w:id="3"/>
            <w:bookmarkEnd w:id="3"/>
            <w:r w:rsidDel="00000000" w:rsidR="00000000" w:rsidRPr="00000000">
              <w:rPr>
                <w:rtl w:val="0"/>
              </w:rPr>
              <w:t xml:space="preserve">Hito 01: Semana 1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4A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Título de la Semana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APRENDIZAJE DEL CONSUMIDOR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50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Contenido Semana 1</w:t>
            </w:r>
          </w:p>
        </w:tc>
      </w:tr>
      <w:tr>
        <w:trPr>
          <w:cantSplit w:val="0"/>
          <w:trHeight w:val="834.9999999999977" w:hRule="atLeast"/>
          <w:tblHeader w:val="0"/>
        </w:trPr>
        <w:tc>
          <w:tcPr>
            <w:gridSpan w:val="6"/>
            <w:shd w:fill="e06666" w:val="clear"/>
            <w:vAlign w:val="center"/>
          </w:tcPr>
          <w:p w:rsidR="00000000" w:rsidDel="00000000" w:rsidP="00000000" w:rsidRDefault="00000000" w:rsidRPr="00000000" w14:paraId="00000056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xie953g0tny0" w:id="4"/>
            <w:bookmarkEnd w:id="4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programado</w:t>
            </w:r>
          </w:p>
        </w:tc>
      </w:tr>
      <w:tr>
        <w:trPr>
          <w:cantSplit w:val="0"/>
          <w:trHeight w:val="82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 RECOMENDAMOS QUE USES EL CRITERIO DE CALIDAD ANTES QUE CANTIDAD; ASÍ TAMBIÉN, AGRADECEREMOS SI EL MATERIAL ES DE TU PROPIA AUTORÍA. RECUERDA QUE EL MATERIAL PROGRAMADO DEBE SER EMPLEADO OBLIGATORIAMENTE EN LAS ACTIVIDADES DE LA SEMANA.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Toma en cuenta el tiempo de consumo del material; es decir, si propones un texto de 10 páginas, el tiempo de consumo será de 50 minutos; un video de 03:00 minutos, equivaldrá a un consumo de 6 minutos.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IMPORTANTE: 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Solamente utiliza libros digitales para garantizar su legibilidad y la transformación a audiolibros. 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Las asignaturas deben prever que el consumo de contenido no sobrepase los 60 minutos (15 páginas o su equivalente en videos, audios, gráficos y otros)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15"/>
              <w:gridCol w:w="2865"/>
              <w:tblGridChange w:id="0">
                <w:tblGrid>
                  <w:gridCol w:w="1575"/>
                  <w:gridCol w:w="601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:Comportamiento del consumidor </w:t>
                  </w:r>
                </w:p>
                <w:p w:rsidR="00000000" w:rsidDel="00000000" w:rsidP="00000000" w:rsidRDefault="00000000" w:rsidRPr="00000000" w14:paraId="00000067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Primera parte - Comportamiento del consumidor, cambios y desafíos.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León  G. Schiffman - Leslie Lazar Kanuk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Página web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 o números de páginas: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8 a la 21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: 13 páginas</w:t>
                  </w:r>
                </w:p>
                <w:p w:rsidR="00000000" w:rsidDel="00000000" w:rsidP="00000000" w:rsidRDefault="00000000" w:rsidRPr="00000000" w14:paraId="0000006C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65 min.</w:t>
                  </w:r>
                </w:p>
                <w:p w:rsidR="00000000" w:rsidDel="00000000" w:rsidP="00000000" w:rsidRDefault="00000000" w:rsidRPr="00000000" w14:paraId="0000006D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</w:p>
                <w:p w:rsidR="00000000" w:rsidDel="00000000" w:rsidP="00000000" w:rsidRDefault="00000000" w:rsidRPr="00000000" w14:paraId="00000070">
                  <w:pPr>
                    <w:ind w:right="954.2125984251965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hyperlink r:id="rId9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https://psicologadelconsumidor.wordpress.com/wp-content/uploads/2016/04/comportamiento-del-consumidor-schiffman-10edi.pdf</w:t>
                    </w:r>
                  </w:hyperlink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after="240" w:before="240" w:lineRule="auto"/>
                    <w:ind w:right="14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2">
                  <w:pPr>
                    <w:spacing w:after="240" w:before="240" w:lineRule="auto"/>
                    <w:ind w:right="14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0" w:val="nil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</w:p>
                <w:p w:rsidR="00000000" w:rsidDel="00000000" w:rsidP="00000000" w:rsidRDefault="00000000" w:rsidRPr="00000000" w14:paraId="00000074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75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</w:t>
                  </w:r>
                </w:p>
                <w:p w:rsidR="00000000" w:rsidDel="00000000" w:rsidP="00000000" w:rsidRDefault="00000000" w:rsidRPr="00000000" w14:paraId="00000076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</w:t>
                  </w:r>
                </w:p>
                <w:p w:rsidR="00000000" w:rsidDel="00000000" w:rsidP="00000000" w:rsidRDefault="00000000" w:rsidRPr="00000000" w14:paraId="00000077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</w:t>
                  </w:r>
                </w:p>
                <w:p w:rsidR="00000000" w:rsidDel="00000000" w:rsidP="00000000" w:rsidRDefault="00000000" w:rsidRPr="00000000" w14:paraId="00000078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9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0" w:val="nil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after="240" w:before="240" w:lineRule="auto"/>
                    <w:ind w:right="140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B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7F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8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8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4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7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8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8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6"/>
            <w:shd w:fill="4a86e8" w:val="clear"/>
            <w:vAlign w:val="center"/>
          </w:tcPr>
          <w:p w:rsidR="00000000" w:rsidDel="00000000" w:rsidP="00000000" w:rsidRDefault="00000000" w:rsidRPr="00000000" w14:paraId="00000093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ew23nrsy04hx" w:id="5"/>
            <w:bookmarkEnd w:id="5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complementario (No obligatorio)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00"/>
              <w:gridCol w:w="2880"/>
              <w:tblGridChange w:id="0">
                <w:tblGrid>
                  <w:gridCol w:w="1575"/>
                  <w:gridCol w:w="6000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:Comportamiento del consumidor </w:t>
                  </w:r>
                </w:p>
                <w:p w:rsidR="00000000" w:rsidDel="00000000" w:rsidP="00000000" w:rsidRDefault="00000000" w:rsidRPr="00000000" w14:paraId="0000009E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Primera parte - Comportamiento del consumidor cambios y desafíos. </w:t>
                  </w:r>
                </w:p>
                <w:p w:rsidR="00000000" w:rsidDel="00000000" w:rsidP="00000000" w:rsidRDefault="00000000" w:rsidRPr="00000000" w14:paraId="0000009F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León  G. Schiffman - Leslie Lazar Kanuk</w:t>
                  </w:r>
                </w:p>
                <w:p w:rsidR="00000000" w:rsidDel="00000000" w:rsidP="00000000" w:rsidRDefault="00000000" w:rsidRPr="00000000" w14:paraId="000000A0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Página web</w:t>
                  </w:r>
                </w:p>
                <w:p w:rsidR="00000000" w:rsidDel="00000000" w:rsidP="00000000" w:rsidRDefault="00000000" w:rsidRPr="00000000" w14:paraId="000000A1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 o números de páginas:</w:t>
                  </w:r>
                </w:p>
                <w:p w:rsidR="00000000" w:rsidDel="00000000" w:rsidP="00000000" w:rsidRDefault="00000000" w:rsidRPr="00000000" w14:paraId="000000A2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: 594 páginas</w:t>
                  </w:r>
                </w:p>
                <w:p w:rsidR="00000000" w:rsidDel="00000000" w:rsidP="00000000" w:rsidRDefault="00000000" w:rsidRPr="00000000" w14:paraId="000000A3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 200 min.</w:t>
                  </w:r>
                </w:p>
                <w:p w:rsidR="00000000" w:rsidDel="00000000" w:rsidP="00000000" w:rsidRDefault="00000000" w:rsidRPr="00000000" w14:paraId="000000A4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ind w:right="140.6692913385831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</w:p>
                <w:p w:rsidR="00000000" w:rsidDel="00000000" w:rsidP="00000000" w:rsidRDefault="00000000" w:rsidRPr="00000000" w14:paraId="000000A7">
                  <w:pPr>
                    <w:ind w:right="954.2125984251965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hyperlink r:id="rId10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https://psicologadelconsumidor.wordpress.com/wp-content/uploads/2016/04/comportamiento-del-consumidor-schiffman-10edi.pdf</w:t>
                    </w:r>
                  </w:hyperlink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8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/>
                <w:p w:rsidR="00000000" w:rsidDel="00000000" w:rsidP="00000000" w:rsidRDefault="00000000" w:rsidRPr="00000000" w14:paraId="000000A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 </w:t>
                  </w:r>
                </w:p>
                <w:p w:rsidR="00000000" w:rsidDel="00000000" w:rsidP="00000000" w:rsidRDefault="00000000" w:rsidRPr="00000000" w14:paraId="000000A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2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B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B6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B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B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C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BE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 </w:t>
                  </w:r>
                </w:p>
                <w:p w:rsidR="00000000" w:rsidDel="00000000" w:rsidP="00000000" w:rsidRDefault="00000000" w:rsidRPr="00000000" w14:paraId="000000BF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C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C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0CB">
            <w:pPr>
              <w:pStyle w:val="Heading2"/>
              <w:widowControl w:val="0"/>
              <w:spacing w:after="160" w:line="258" w:lineRule="auto"/>
              <w:ind w:right="140.6692913385831"/>
              <w:rPr>
                <w:sz w:val="30"/>
                <w:szCs w:val="30"/>
              </w:rPr>
            </w:pPr>
            <w:bookmarkStart w:colFirst="0" w:colLast="0" w:name="_qyav87giuhq" w:id="6"/>
            <w:bookmarkEnd w:id="6"/>
            <w:r w:rsidDel="00000000" w:rsidR="00000000" w:rsidRPr="00000000">
              <w:rPr>
                <w:sz w:val="30"/>
                <w:szCs w:val="30"/>
                <w:rtl w:val="0"/>
              </w:rPr>
              <w:t xml:space="preserve">S01 Foro: ¿Qué esperas de la asignatura?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D1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D7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No olvides escribir el nombre del autor, si no lo tiene “Anónimo”.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0DD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"El mercado no compra productos, compra significados; en este foro, aprenderemos a descifrar lo que el consumidor calla, pero su mente revela”. Anónimo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E3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726562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E9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Después de meses de arduo estudio y esfuerzo, estamos seguros que comenzar una nueva asignatura implica un nuevo reto para ti y que tienes mucho entusiasmo para empezar este nuevo semestre.</w:t>
            </w:r>
          </w:p>
          <w:p w:rsidR="00000000" w:rsidDel="00000000" w:rsidP="00000000" w:rsidRDefault="00000000" w:rsidRPr="00000000" w14:paraId="000000EA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 en el foro y cuéntanos cuáles son tus expectativas con esta asignatura (¿Qué contenidos quieres aprender? ¿Qué actividades quisieras realizar? o cualquier otro tema que quieras compartir con tus compañeros y docentes) y cuáles son las motivaciones que te animan a cursarla.</w:t>
            </w:r>
          </w:p>
          <w:p w:rsidR="00000000" w:rsidDel="00000000" w:rsidP="00000000" w:rsidRDefault="00000000" w:rsidRPr="00000000" w14:paraId="000000EC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¡Bienvenidos a nuestro primer espacio de debate! En esta unidad hemos explorado al consumidor como individuo, analizando su percepción, motivación y aprendizaje. Sin embargo, en un mundo hiperconectado, surge la gran interrogante:</w:t>
            </w:r>
          </w:p>
          <w:p w:rsidR="00000000" w:rsidDel="00000000" w:rsidP="00000000" w:rsidRDefault="00000000" w:rsidRPr="00000000" w14:paraId="000000EE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4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8.7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A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Responde con total sinceridad, pero empleando un lenguaje respetuoso, a las siguientes preguntas: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esperas de esta asignatura?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contenidos quisieras aprender?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Sugiere alguna actividad relacionada con la asignatura (algún proyecto en específico, dinámica para los talleres, u otras)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¿Por qué crees que esta asignatura es importante?</w:t>
            </w:r>
          </w:p>
        </w:tc>
      </w:tr>
      <w:tr>
        <w:trPr>
          <w:cantSplit w:val="0"/>
          <w:trHeight w:val="390.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¿Realmente somos dueños de nuestras decisiones de compra o somos el resultado de un condicionamiento psicológico diseñado por las marcas?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A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7968749999953" w:hRule="atLeast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110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jto5j0t9i1xt" w:id="7"/>
            <w:bookmarkEnd w:id="7"/>
            <w:r w:rsidDel="00000000" w:rsidR="00000000" w:rsidRPr="00000000">
              <w:rPr>
                <w:sz w:val="30"/>
                <w:szCs w:val="30"/>
                <w:rtl w:val="0"/>
              </w:rPr>
              <w:t xml:space="preserve">S01 Aplicación: Etnografía digital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16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1C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Recuerda añadir el nombre del autor, si no lo tiene “Anónimo”.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122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"En el marketing, observar lo que todos ven no es suficiente; el verdadero éxito está en descubrir lo que nadie más ha notado en el corazón del consumidor”. Anónimo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8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E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manera muy clara y concisa la consigna, es decir, expone/describe la actividad (que puede ser ejercicios, estudio de caso y/o problemas) a realizarse de tal manera de involucrar y poner en contexto al estudiante.</w:t>
            </w:r>
          </w:p>
          <w:p w:rsidR="00000000" w:rsidDel="00000000" w:rsidP="00000000" w:rsidRDefault="00000000" w:rsidRPr="00000000" w14:paraId="0000012F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5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Explora cómo las subculturas digitales influyen en las decisiones de consumo mediante la observación directa de comunidades en redes sociales. A través de una mini etnografía digital, identificarás patrones de comportamiento, códigos culturales y referentes que guían la elección de marcas, comprendiendo cómo se construye la identidad del consumidor en entornos digitales.</w:t>
            </w:r>
          </w:p>
          <w:p w:rsidR="00000000" w:rsidDel="00000000" w:rsidP="00000000" w:rsidRDefault="00000000" w:rsidRPr="00000000" w14:paraId="00000136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3C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la manera más clara, amable y coloquial posible las instrucciones paso a paso; comienza cada paso con un verbo. La última de las instrucciones debe referirse a la calidad de la redacción del documento o comentario. Si es necesario, enumera las instrucciones y menciona el documento o video que debe estudiar el estudiante para resolver esta actividad, mismos que deben estar contemplados obligatoriamente en la sección de contenido programado.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Toma en cuenta que esta actividad será realizada en el taller presencial y pretende llevar la teoría a la práctica a través de la realización de estudios de casos, juego de roles, documentos oficiales y otros; por lo que es recomendable que evites proponer actividades netamente teóricas, salvo que sea estrictamente necesario. </w:t>
            </w:r>
          </w:p>
          <w:p w:rsidR="00000000" w:rsidDel="00000000" w:rsidP="00000000" w:rsidRDefault="00000000" w:rsidRPr="00000000" w14:paraId="00000144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las páginas 8 la 21 de la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Primera parte - Comportamiento del consumidor, cambios y desafíos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libro </w:t>
            </w:r>
            <w:commentRangeStart w:id="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Comportamiento del consumidor.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Selecciona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una comunidad digital específica (ej.: gamers, eco-friendly, sneakerheads o foodies).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durante el taller (o de forma simulada guiada) el contenido que consumen y comparten en plataformas como TikTok, Instagram o Discord.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los líderes de opinión, el lenguaje o códigos propios y las marcas o productos que refuercen la pertenencia al grupo.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Analiza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cómo estos elementos influyen en las decisiones de compra y en la construcción de identidad del consumidor.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Elabora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un breve reporte, en formato Word o PDF, con tus hallazgos, conectando la observación con los conceptos teóricos revisados.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Redacta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tus ideas de forma clara, coherente y ordenada, cuidando la ortografía y la precisión conceptual.</w:t>
            </w:r>
          </w:p>
          <w:p w:rsidR="00000000" w:rsidDel="00000000" w:rsidP="00000000" w:rsidRDefault="00000000" w:rsidRPr="00000000" w14:paraId="00000152">
            <w:pPr>
              <w:ind w:left="0" w:right="140.6692913385831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FINAL DEL HITO 01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se Mauricio Sarzuri Ventura" w:id="0" w:date="2026-03-27T19:30:57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Favor linkear el texto.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-390524</wp:posOffset>
          </wp:positionV>
          <wp:extent cx="2156573" cy="5952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6573" cy="5952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  <w:jc w:val="center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psicologadelconsumidor.wordpress.com/wp-content/uploads/2016/04/comportamiento-del-consumidor-schiffman-10edi.pdf" TargetMode="External"/><Relationship Id="rId12" Type="http://schemas.openxmlformats.org/officeDocument/2006/relationships/footer" Target="footer1.xml"/><Relationship Id="rId9" Type="http://schemas.openxmlformats.org/officeDocument/2006/relationships/hyperlink" Target="https://psicologadelconsumidor.wordpress.com/wp-content/uploads/2016/04/comportamiento-del-consumidor-schiffman-10edi.pdf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c_zAj4h6nJ7x__9SC7jmTJgTxcaFWtdE/edit?usp=drive_link&amp;ouid=116964615012484106443&amp;rtpof=true&amp;sd=true" TargetMode="External"/><Relationship Id="rId8" Type="http://schemas.openxmlformats.org/officeDocument/2006/relationships/hyperlink" Target="https://www.youtube.com/watch?v=s7jmGSy-ieY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