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jc w:val="center"/>
        <w:rPr>
          <w:rFonts w:ascii="REM" w:cs="REM" w:eastAsia="REM" w:hAnsi="REM"/>
          <w:b w:val="1"/>
          <w:bCs w:val="1"/>
          <w:color w:val="000000"/>
        </w:rPr>
      </w:pPr>
      <w:r w:rsidDel="00000000" w:rsidR="00000000" w:rsidRPr="00000000">
        <w:rPr>
          <w:rFonts w:ascii="REM" w:cs="REM" w:eastAsia="REM" w:hAnsi="REM"/>
          <w:b w:val="1"/>
          <w:bCs w:val="1"/>
          <w:sz w:val="24"/>
          <w:szCs w:val="24"/>
          <w:rtl w:val="0"/>
        </w:rPr>
        <w:t xml:space="preserve">CCO-612 Comportamiento del Consumidor II (M2) (PUB)</w:t>
      </w:r>
      <w:r w:rsidDel="00000000" w:rsidR="00000000" w:rsidRPr="00000000">
        <w:rPr>
          <w:rtl w:val="0"/>
        </w:rPr>
      </w:r>
    </w:p>
    <w:p w:rsidR="00000000" w:rsidDel="00000000" w:rsidP="00000000" w:rsidRDefault="00000000" w:rsidRPr="00000000" w14:paraId="00000002">
      <w:pPr>
        <w:spacing w:after="0" w:line="240" w:lineRule="auto"/>
        <w:rPr>
          <w:rFonts w:ascii="REM" w:cs="REM" w:eastAsia="REM" w:hAnsi="REM"/>
        </w:rPr>
      </w:pPr>
      <w:r w:rsidDel="00000000" w:rsidR="00000000" w:rsidRPr="00000000">
        <w:rPr>
          <w:rtl w:val="0"/>
        </w:rPr>
      </w:r>
    </w:p>
    <w:tbl>
      <w:tblPr>
        <w:tblStyle w:val="Table1"/>
        <w:tblW w:w="9765.0" w:type="dxa"/>
        <w:jc w:val="left"/>
        <w:tblInd w:w="-645.0" w:type="dxa"/>
        <w:tblLayout w:type="fixed"/>
        <w:tblLook w:val="0400"/>
      </w:tblPr>
      <w:tblGrid>
        <w:gridCol w:w="3045"/>
        <w:gridCol w:w="6720"/>
        <w:tblGridChange w:id="0">
          <w:tblGrid>
            <w:gridCol w:w="3045"/>
            <w:gridCol w:w="672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93c47d" w:val="clear"/>
            <w:tcMar>
              <w:top w:w="15.0" w:type="dxa"/>
              <w:left w:w="108.0" w:type="dxa"/>
              <w:bottom w:w="15.0" w:type="dxa"/>
              <w:right w:w="108.0" w:type="dxa"/>
            </w:tcMar>
          </w:tcPr>
          <w:p w:rsidR="00000000" w:rsidDel="00000000" w:rsidP="00000000" w:rsidRDefault="00000000" w:rsidRPr="00000000" w14:paraId="00000003">
            <w:pPr>
              <w:spacing w:after="0" w:line="240" w:lineRule="auto"/>
              <w:jc w:val="center"/>
              <w:rPr>
                <w:rFonts w:ascii="REM" w:cs="REM" w:eastAsia="REM" w:hAnsi="REM"/>
              </w:rPr>
            </w:pPr>
            <w:r w:rsidDel="00000000" w:rsidR="00000000" w:rsidRPr="00000000">
              <w:rPr>
                <w:rFonts w:ascii="REM" w:cs="REM" w:eastAsia="REM" w:hAnsi="REM"/>
                <w:rtl w:val="0"/>
              </w:rPr>
              <w:t xml:space="preserve">GUIÓN PÁGINA INICIO N°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3c47d" w:val="clear"/>
            <w:tcMar>
              <w:top w:w="15.0" w:type="dxa"/>
              <w:left w:w="108.0" w:type="dxa"/>
              <w:bottom w:w="15.0" w:type="dxa"/>
              <w:right w:w="108.0" w:type="dxa"/>
            </w:tcMar>
          </w:tcPr>
          <w:p w:rsidR="00000000" w:rsidDel="00000000" w:rsidP="00000000" w:rsidRDefault="00000000" w:rsidRPr="00000000" w14:paraId="00000005">
            <w:pPr>
              <w:spacing w:after="0" w:line="240" w:lineRule="auto"/>
              <w:jc w:val="center"/>
              <w:rPr>
                <w:rFonts w:ascii="REM" w:cs="REM" w:eastAsia="REM" w:hAnsi="REM"/>
              </w:rPr>
            </w:pPr>
            <w:r w:rsidDel="00000000" w:rsidR="00000000" w:rsidRPr="00000000">
              <w:rPr>
                <w:rFonts w:ascii="REM" w:cs="REM" w:eastAsia="REM" w:hAnsi="REM"/>
                <w:b w:val="1"/>
                <w:bCs w:val="1"/>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15.0" w:type="dxa"/>
              <w:left w:w="108.0" w:type="dxa"/>
              <w:bottom w:w="15.0" w:type="dxa"/>
              <w:right w:w="108.0" w:type="dxa"/>
            </w:tcMar>
          </w:tcPr>
          <w:p w:rsidR="00000000" w:rsidDel="00000000" w:rsidP="00000000" w:rsidRDefault="00000000" w:rsidRPr="00000000" w14:paraId="00000006">
            <w:pPr>
              <w:spacing w:after="0" w:line="240" w:lineRule="auto"/>
              <w:jc w:val="center"/>
              <w:rPr>
                <w:rFonts w:ascii="REM" w:cs="REM" w:eastAsia="REM" w:hAnsi="REM"/>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15.0" w:type="dxa"/>
              <w:left w:w="108.0" w:type="dxa"/>
              <w:bottom w:w="15.0" w:type="dxa"/>
              <w:right w:w="108.0" w:type="dxa"/>
            </w:tcMar>
          </w:tcPr>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08.0" w:type="dxa"/>
              <w:bottom w:w="15.0" w:type="dxa"/>
              <w:right w:w="108.0" w:type="dxa"/>
            </w:tcMar>
          </w:tcPr>
          <w:p w:rsidR="00000000" w:rsidDel="00000000" w:rsidP="00000000" w:rsidRDefault="00000000" w:rsidRPr="00000000" w14:paraId="00000008">
            <w:pPr>
              <w:spacing w:after="240" w:before="240" w:line="240" w:lineRule="auto"/>
              <w:rPr/>
            </w:pPr>
            <w:r w:rsidDel="00000000" w:rsidR="00000000" w:rsidRPr="00000000">
              <w:rPr>
                <w:rtl w:val="0"/>
              </w:rPr>
              <w:t xml:space="preserve">Entender al consumidor no es solo analizar compras; es descubrir las emociones, motivaciones y decisiones que dan forma al mercado. Cuando aprendes a interpretar lo que realmente influye en las personas, comienzas a ver las marcas, la comunicación y las estrategias desde una perspectiva mucho más humana, inteligente y estratégica.</w:t>
            </w:r>
            <w:r w:rsidDel="00000000" w:rsidR="00000000" w:rsidRPr="00000000">
              <w:rPr>
                <w:rtl w:val="0"/>
              </w:rPr>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5.0" w:type="dxa"/>
              <w:left w:w="108.0" w:type="dxa"/>
              <w:bottom w:w="15.0" w:type="dxa"/>
              <w:right w:w="108.0" w:type="dxa"/>
            </w:tcMar>
          </w:tcPr>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0A">
            <w:pPr>
              <w:spacing w:after="240" w:before="240" w:line="240" w:lineRule="auto"/>
              <w:rPr/>
            </w:pPr>
            <w:r w:rsidDel="00000000" w:rsidR="00000000" w:rsidRPr="00000000">
              <w:rPr>
                <w:rtl w:val="0"/>
              </w:rPr>
              <w:t xml:space="preserve">¡Bienvenido!</w:t>
              <w:br w:type="textWrapping"/>
              <w:t xml:space="preserve"> Mi nombre es </w:t>
            </w:r>
            <w:r w:rsidDel="00000000" w:rsidR="00000000" w:rsidRPr="00000000">
              <w:rPr>
                <w:b w:val="1"/>
                <w:bCs w:val="1"/>
                <w:rtl w:val="0"/>
              </w:rPr>
              <w:t xml:space="preserve">Patricia Del Rosario Arrieta Melgarejo</w:t>
            </w:r>
            <w:r w:rsidDel="00000000" w:rsidR="00000000" w:rsidRPr="00000000">
              <w:rPr>
                <w:rtl w:val="0"/>
              </w:rPr>
              <w:t xml:space="preserve">, y seré tu docente experta en la asignatura de </w:t>
            </w:r>
            <w:r w:rsidDel="00000000" w:rsidR="00000000" w:rsidRPr="00000000">
              <w:rPr>
                <w:b w:val="1"/>
                <w:bCs w:val="1"/>
                <w:rtl w:val="0"/>
              </w:rPr>
              <w:t xml:space="preserve">Comportamiento del Consumidor II</w:t>
            </w:r>
            <w:r w:rsidDel="00000000" w:rsidR="00000000" w:rsidRPr="00000000">
              <w:rPr>
                <w:rtl w:val="0"/>
              </w:rPr>
              <w:t xml:space="preserve">.</w:t>
            </w:r>
          </w:p>
          <w:p w:rsidR="00000000" w:rsidDel="00000000" w:rsidP="00000000" w:rsidRDefault="00000000" w:rsidRPr="00000000" w14:paraId="0000000B">
            <w:pPr>
              <w:spacing w:after="240" w:before="240" w:line="240" w:lineRule="auto"/>
              <w:rPr/>
            </w:pPr>
            <w:r w:rsidDel="00000000" w:rsidR="00000000" w:rsidRPr="00000000">
              <w:rPr>
                <w:rtl w:val="0"/>
              </w:rPr>
              <w:t xml:space="preserve">A lo largo de esta experiencia académica te acompañaré en el análisis de cómo piensan, sienten y actúan los consumidores en diferentes escenarios, especialmente en un entorno cada vez más digital, dinámico y competitivo. </w:t>
            </w:r>
          </w:p>
        </w:tc>
      </w:tr>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5.0" w:type="dxa"/>
              <w:left w:w="108.0" w:type="dxa"/>
              <w:bottom w:w="15.0" w:type="dxa"/>
              <w:right w:w="108.0" w:type="dxa"/>
            </w:tcMar>
          </w:tcPr>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0D">
            <w:pPr>
              <w:spacing w:after="240" w:before="240" w:line="240" w:lineRule="auto"/>
              <w:rPr/>
            </w:pPr>
            <w:r w:rsidDel="00000000" w:rsidR="00000000" w:rsidRPr="00000000">
              <w:rPr>
                <w:rtl w:val="0"/>
              </w:rPr>
              <w:t xml:space="preserve">Esta asignatura te permitirá comprender cómo los factores psicológicos, sociales y digitales influyen en las decisiones de compra, desarrollando una visión analítica sobre el comportamiento del consumidor en entornos tradicionales y virtuales. A través del estudio de percepciones, aprendizaje, identidad digital y tendencias de consumo, aprenderás a interpretar conductas y tomar decisiones estratégicas más humanas, efectivas y orientadas al mercado actual.</w:t>
            </w:r>
          </w:p>
        </w:tc>
      </w:tr>
      <w:tr>
        <w:trPr>
          <w:cantSplit w:val="0"/>
          <w:trHeight w:val="491"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5.0" w:type="dxa"/>
              <w:left w:w="108.0" w:type="dxa"/>
              <w:bottom w:w="15.0" w:type="dxa"/>
              <w:right w:w="108.0" w:type="dxa"/>
            </w:tcMar>
          </w:tcPr>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0F">
            <w:pPr>
              <w:spacing w:after="240" w:before="240" w:line="240" w:lineRule="auto"/>
              <w:rPr/>
            </w:pPr>
            <w:r w:rsidDel="00000000" w:rsidR="00000000" w:rsidRPr="00000000">
              <w:rPr>
                <w:b w:val="1"/>
                <w:bCs w:val="1"/>
                <w:rtl w:val="0"/>
              </w:rPr>
              <w:t xml:space="preserve">Comportamiento del Consumidor II</w:t>
            </w:r>
            <w:r w:rsidDel="00000000" w:rsidR="00000000" w:rsidRPr="00000000">
              <w:rPr>
                <w:rtl w:val="0"/>
              </w:rPr>
              <w:t xml:space="preserve"> es fundamental porque te ayudará a comprender al consumidor desde una perspectiva estratégica, permitiéndote analizar comportamientos, motivaciones y hábitos de compra para diseñar propuestas y mensajes más efectivos. Además, desarrollarás la capacidad de tomar decisiones basadas en el análisis del comportamiento humano dentro de mercados cada vez más competitivos.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15.0" w:type="dxa"/>
              <w:left w:w="108.0" w:type="dxa"/>
              <w:bottom w:w="15.0" w:type="dxa"/>
              <w:right w:w="108.0" w:type="dxa"/>
            </w:tcMar>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11">
            <w:pPr>
              <w:spacing w:after="240" w:before="240" w:line="240" w:lineRule="auto"/>
              <w:rPr/>
            </w:pPr>
            <w:r w:rsidDel="00000000" w:rsidR="00000000" w:rsidRPr="00000000">
              <w:rPr>
                <w:rtl w:val="0"/>
              </w:rPr>
              <w:t xml:space="preserve">A lo largo de la asignatura desarrollarás habilidades analíticas y estratégicas para interpretar el comportamiento del consumidor, identificar patrones de consumo y comprender cómo las emociones, la percepción y el entorno digital influyen en las decisiones de compra. Además, fortalecerás tu capacidad para diseñar estrategias más empáticas, anticipar tendencias y generar propuestas de valor relevantes en distintos contextos organizacionales.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15.0" w:type="dxa"/>
              <w:left w:w="108.0" w:type="dxa"/>
              <w:bottom w:w="15.0" w:type="dxa"/>
              <w:right w:w="108.0" w:type="dxa"/>
            </w:tcMar>
          </w:tcPr>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13">
            <w:pPr>
              <w:spacing w:after="240" w:before="240" w:line="240" w:lineRule="auto"/>
              <w:rPr/>
            </w:pPr>
            <w:r w:rsidDel="00000000" w:rsidR="00000000" w:rsidRPr="00000000">
              <w:rPr>
                <w:rtl w:val="0"/>
              </w:rPr>
              <w:t xml:space="preserve">Te invito a asumir esta experiencia académica con curiosidad, pensamiento crítico y apertura al aprendizaje. Cada tema que explores te permitirá comprender mejor a las personas y descubrir cómo las decisiones de consumo reflejan mucho más que una simple compra.</w:t>
            </w:r>
          </w:p>
          <w:p w:rsidR="00000000" w:rsidDel="00000000" w:rsidP="00000000" w:rsidRDefault="00000000" w:rsidRPr="00000000" w14:paraId="00000014">
            <w:pPr>
              <w:spacing w:after="240" w:before="240" w:line="240" w:lineRule="auto"/>
              <w:rPr/>
            </w:pPr>
            <w:r w:rsidDel="00000000" w:rsidR="00000000" w:rsidRPr="00000000">
              <w:rPr>
                <w:rtl w:val="0"/>
              </w:rPr>
              <w:t xml:space="preserve">Recuerda siempre que, en un mundo inundado de datos, la verdadera ventaja competitiva no es únicamente tener información, sino desarrollar la empatía estratégica para entender por qué el ser humano hace lo que hace. Aquí dejaremos de ver clientes para empezar a descifrar voluntades.</w:t>
            </w:r>
          </w:p>
          <w:p w:rsidR="00000000" w:rsidDel="00000000" w:rsidP="00000000" w:rsidRDefault="00000000" w:rsidRPr="00000000" w14:paraId="00000015">
            <w:pPr>
              <w:spacing w:after="240" w:before="240" w:line="240" w:lineRule="auto"/>
              <w:rPr/>
            </w:pPr>
            <w:r w:rsidDel="00000000" w:rsidR="00000000" w:rsidRPr="00000000">
              <w:rPr>
                <w:rtl w:val="0"/>
              </w:rPr>
              <w:t xml:space="preserve">¡Bienvenido y bienvenida a Comportamiento del Consumidor II!</w:t>
            </w:r>
          </w:p>
        </w:tc>
      </w:tr>
    </w:tbl>
    <w:p w:rsidR="00000000" w:rsidDel="00000000" w:rsidP="00000000" w:rsidRDefault="00000000" w:rsidRPr="00000000" w14:paraId="00000016">
      <w:pPr>
        <w:rPr>
          <w:rFonts w:ascii="REM" w:cs="REM" w:eastAsia="REM" w:hAnsi="REM"/>
        </w:rPr>
      </w:pPr>
      <w:r w:rsidDel="00000000" w:rsidR="00000000" w:rsidRPr="00000000">
        <w:rPr>
          <w:rtl w:val="0"/>
        </w:rPr>
      </w:r>
    </w:p>
    <w:p w:rsidR="00000000" w:rsidDel="00000000" w:rsidP="00000000" w:rsidRDefault="00000000" w:rsidRPr="00000000" w14:paraId="00000017">
      <w:pPr>
        <w:rPr>
          <w:rFonts w:ascii="REM" w:cs="REM" w:eastAsia="REM" w:hAnsi="REM"/>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REM" w:cs="REM" w:eastAsia="REM" w:hAnsi="REM"/>
          <w:b w:val="1"/>
          <w:bCs w:val="1"/>
        </w:rPr>
      </w:pPr>
      <w:r w:rsidDel="00000000" w:rsidR="00000000" w:rsidRPr="00000000">
        <w:rPr>
          <w:rFonts w:ascii="REM" w:cs="REM" w:eastAsia="REM" w:hAnsi="REM"/>
          <w:b w:val="1"/>
          <w:bCs w:val="1"/>
          <w:sz w:val="26"/>
          <w:szCs w:val="26"/>
          <w:rtl w:val="0"/>
        </w:rPr>
        <w:t xml:space="preserve">HITO 1</w:t>
      </w:r>
      <w:r w:rsidDel="00000000" w:rsidR="00000000" w:rsidRPr="00000000">
        <w:rPr>
          <w:rFonts w:ascii="REM" w:cs="REM" w:eastAsia="REM" w:hAnsi="REM"/>
          <w:b w:val="1"/>
          <w:bCs w:val="1"/>
          <w:rtl w:val="0"/>
        </w:rPr>
        <w:br w:type="textWrapping"/>
      </w:r>
    </w:p>
    <w:tbl>
      <w:tblPr>
        <w:tblStyle w:val="Table2"/>
        <w:tblW w:w="9855.0" w:type="dxa"/>
        <w:jc w:val="left"/>
        <w:tblInd w:w="-585.0" w:type="dxa"/>
        <w:tblLayout w:type="fixed"/>
        <w:tblLook w:val="0400"/>
      </w:tblPr>
      <w:tblGrid>
        <w:gridCol w:w="3120"/>
        <w:gridCol w:w="6735"/>
        <w:tblGridChange w:id="0">
          <w:tblGrid>
            <w:gridCol w:w="3120"/>
            <w:gridCol w:w="6735"/>
          </w:tblGrid>
        </w:tblGridChange>
      </w:tblGrid>
      <w:tr>
        <w:trPr>
          <w:cantSplit w:val="0"/>
          <w:trHeight w:val="320" w:hRule="atLeast"/>
          <w:tblHeader w:val="0"/>
        </w:trPr>
        <w:tc>
          <w:tcPr>
            <w:gridSpan w:val="2"/>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019">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HITOS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01B">
            <w:pPr>
              <w:spacing w:after="0" w:line="240" w:lineRule="auto"/>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01C">
            <w:pPr>
              <w:spacing w:after="0" w:line="240" w:lineRule="auto"/>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08.0" w:type="dxa"/>
              <w:bottom w:w="15.0" w:type="dxa"/>
              <w:right w:w="108.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¿Te has preguntado alguna vez por qué dos personas pueden reaccionar de manera completamente distinta frente al mismo producto o mensaje?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Bienvenida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20">
            <w:pPr>
              <w:spacing w:after="240" w:before="240" w:line="240" w:lineRule="auto"/>
              <w:rPr/>
            </w:pPr>
            <w:r w:rsidDel="00000000" w:rsidR="00000000" w:rsidRPr="00000000">
              <w:rPr>
                <w:rtl w:val="0"/>
              </w:rPr>
              <w:t xml:space="preserve">Te doy la bienvenida al </w:t>
            </w:r>
            <w:r w:rsidDel="00000000" w:rsidR="00000000" w:rsidRPr="00000000">
              <w:rPr>
                <w:b w:val="1"/>
                <w:bCs w:val="1"/>
                <w:rtl w:val="0"/>
              </w:rPr>
              <w:t xml:space="preserve">Hito 1: Decisión de compra</w:t>
            </w:r>
            <w:r w:rsidDel="00000000" w:rsidR="00000000" w:rsidRPr="00000000">
              <w:rPr>
                <w:rtl w:val="0"/>
              </w:rPr>
              <w:t xml:space="preserve">, una primera etapa diseñada para ayudarte a identificar y fortalecer los conocimientos que serán fundamentales durante toda la asignatura. Este hito tiene una duración de </w:t>
            </w:r>
            <w:r w:rsidDel="00000000" w:rsidR="00000000" w:rsidRPr="00000000">
              <w:rPr>
                <w:b w:val="1"/>
                <w:bCs w:val="1"/>
                <w:rtl w:val="0"/>
              </w:rPr>
              <w:t xml:space="preserve">una semana</w:t>
            </w:r>
            <w:r w:rsidDel="00000000" w:rsidR="00000000" w:rsidRPr="00000000">
              <w:rPr>
                <w:rtl w:val="0"/>
              </w:rPr>
              <w:t xml:space="preserve">,</w:t>
            </w:r>
            <w:r w:rsidDel="00000000" w:rsidR="00000000" w:rsidRPr="00000000">
              <w:rPr>
                <w:rtl w:val="0"/>
              </w:rPr>
              <w:t xml:space="preserve"> su propósito principal es orientarte y diagnosticar tu punto de partida.</w:t>
            </w:r>
          </w:p>
          <w:p w:rsidR="00000000" w:rsidDel="00000000" w:rsidP="00000000" w:rsidRDefault="00000000" w:rsidRPr="00000000" w14:paraId="00000021">
            <w:pPr>
              <w:spacing w:after="240" w:before="240" w:line="240" w:lineRule="auto"/>
              <w:rPr/>
            </w:pPr>
            <w:r w:rsidDel="00000000" w:rsidR="00000000" w:rsidRPr="00000000">
              <w:rPr>
                <w:rtl w:val="0"/>
              </w:rPr>
              <w:t xml:space="preserve">Durante esta experiencia inicial comenzarás a explorar cómo el aprendizaje del consumidor influye directamente en sus futuras decisiones de compra, entendiendo que cada experiencia, percepción y actitud puede modificar la manera en que las personas eligen productos, marcas o servicios.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240" w:before="240" w:line="240" w:lineRule="auto"/>
              <w:rPr/>
            </w:pPr>
            <w:r w:rsidDel="00000000" w:rsidR="00000000" w:rsidRPr="00000000">
              <w:rPr>
                <w:rtl w:val="0"/>
              </w:rPr>
              <w:t xml:space="preserve">En este hito profundizarás en el aprendizaje del consumidor, analizando cómo los individuos adquieren conocimientos y experiencias que transforman su comportamiento frente al mercado. A partir de ello, empezarás a relacionar elementos psicológicos y estratégicos con situaciones reales de consumo.</w:t>
            </w:r>
          </w:p>
          <w:p w:rsidR="00000000" w:rsidDel="00000000" w:rsidP="00000000" w:rsidRDefault="00000000" w:rsidRPr="00000000" w14:paraId="00000024">
            <w:pPr>
              <w:spacing w:after="240" w:before="240" w:line="240" w:lineRule="auto"/>
              <w:rPr/>
            </w:pPr>
            <w:r w:rsidDel="00000000" w:rsidR="00000000" w:rsidRPr="00000000">
              <w:rPr>
                <w:rtl w:val="0"/>
              </w:rPr>
              <w:t xml:space="preserve">Sin embargo, para aprovechar al máximo este proceso, es importante que recuerdes algunos conocimientos previos que servirán como base para avanzar con mayor seguridad. Entre ellos se encuentran los fundamentos de la psicología del consumidor, especialmente conceptos relacionados con percepción, motivación y personalidad, así como principios esenciales del marketing estratégico, como la segmentación y el posicionamiento de marca.</w:t>
            </w:r>
          </w:p>
          <w:p w:rsidR="00000000" w:rsidDel="00000000" w:rsidP="00000000" w:rsidRDefault="00000000" w:rsidRPr="00000000" w14:paraId="00000025">
            <w:pPr>
              <w:spacing w:after="240" w:before="240" w:line="240" w:lineRule="auto"/>
              <w:rPr/>
            </w:pPr>
            <w:r w:rsidDel="00000000" w:rsidR="00000000" w:rsidRPr="00000000">
              <w:rPr>
                <w:rtl w:val="0"/>
              </w:rPr>
              <w:t xml:space="preserve">Además, será muy útil que recuperes nociones de investigación de mercados y estadística básica, ya que estas herramientas te permitirán interpretar información conductual y comprender cómo factores culturales y grupos de referencia influyen en las decisiones individuales.</w:t>
            </w:r>
          </w:p>
          <w:p w:rsidR="00000000" w:rsidDel="00000000" w:rsidP="00000000" w:rsidRDefault="00000000" w:rsidRPr="00000000" w14:paraId="00000026">
            <w:pPr>
              <w:spacing w:after="240" w:before="240" w:line="240" w:lineRule="auto"/>
              <w:rPr/>
            </w:pPr>
            <w:r w:rsidDel="00000000" w:rsidR="00000000" w:rsidRPr="00000000">
              <w:rPr>
                <w:rtl w:val="0"/>
              </w:rPr>
              <w:t xml:space="preserve">Por ello, este hito también representa una oportunidad para reflexionar sobre tus propias fortalezas académicas y reconocer aquellas áreas que quizá necesiten mayor atención o actualización. </w:t>
            </w:r>
          </w:p>
        </w:tc>
      </w:tr>
      <w:tr>
        <w:trPr>
          <w:cantSplit w:val="0"/>
          <w:trHeight w:val="292" w:hRule="atLeast"/>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28">
            <w:pPr>
              <w:spacing w:after="240" w:before="240" w:line="240" w:lineRule="auto"/>
              <w:rPr/>
            </w:pPr>
            <w:r w:rsidDel="00000000" w:rsidR="00000000" w:rsidRPr="00000000">
              <w:rPr>
                <w:rtl w:val="0"/>
              </w:rPr>
              <w:t xml:space="preserve">La importancia de este hito está en identificar tu nivel de conocimiento inicial para favorecer un aprendizaje más progresivo y estratégico dentro de la asignatura. Además, te permitirá comprender cómo las personas aprenden y toman decisiones de compra, fortaleciendo tu capacidad para analizar comportamientos, anticipar necesidades y aplicar estrategias orientadas al entorno profesional.</w:t>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clave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240" w:before="240" w:line="240" w:lineRule="auto"/>
              <w:rPr/>
            </w:pPr>
            <w:r w:rsidDel="00000000" w:rsidR="00000000" w:rsidRPr="00000000">
              <w:rPr>
                <w:rtl w:val="0"/>
              </w:rPr>
              <w:t xml:space="preserve">Como parte de este proceso de autoevaluación y reconocimiento personal, te invito a detenerte un momento y reflexionar sobre la siguiente pregunta:</w:t>
            </w:r>
          </w:p>
          <w:p w:rsidR="00000000" w:rsidDel="00000000" w:rsidP="00000000" w:rsidRDefault="00000000" w:rsidRPr="00000000" w14:paraId="0000002B">
            <w:pPr>
              <w:spacing w:after="240" w:before="240" w:line="240" w:lineRule="auto"/>
              <w:rPr/>
            </w:pPr>
            <w:r w:rsidDel="00000000" w:rsidR="00000000" w:rsidRPr="00000000">
              <w:rPr>
                <w:b w:val="1"/>
                <w:bCs w:val="1"/>
                <w:rtl w:val="0"/>
              </w:rPr>
              <w:t xml:space="preserve">¿Puedo explicar cómo los procesos psicológicos influyen en la decisión de compra del consumidor?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240" w:before="240" w:line="240" w:lineRule="auto"/>
              <w:rPr/>
            </w:pPr>
            <w:r w:rsidDel="00000000" w:rsidR="00000000" w:rsidRPr="00000000">
              <w:rPr>
                <w:rtl w:val="0"/>
              </w:rPr>
              <w:t xml:space="preserve">Cada gran estrategia comienza entendiendo primero a las personas, y este hito representa justamente ese primer paso hacia una comprensión más profunda del consumidor y sus decisiones.</w:t>
            </w:r>
          </w:p>
          <w:p w:rsidR="00000000" w:rsidDel="00000000" w:rsidP="00000000" w:rsidRDefault="00000000" w:rsidRPr="00000000" w14:paraId="0000002E">
            <w:pPr>
              <w:spacing w:after="240" w:before="240" w:line="240" w:lineRule="auto"/>
              <w:rPr/>
            </w:pPr>
            <w:r w:rsidDel="00000000" w:rsidR="00000000" w:rsidRPr="00000000">
              <w:rPr>
                <w:rtl w:val="0"/>
              </w:rPr>
              <w:t xml:space="preserve">Sigue explorando, cuestionando y aplicando cada aprendizaje, porque mientras más entiendas al consumidor, más preparado(a) estarás para generar estrategias capaces de conectar verdaderamente con las personas.</w:t>
            </w:r>
          </w:p>
        </w:tc>
      </w:tr>
    </w:tbl>
    <w:p w:rsidR="00000000" w:rsidDel="00000000" w:rsidP="00000000" w:rsidRDefault="00000000" w:rsidRPr="00000000" w14:paraId="0000002F">
      <w:pPr>
        <w:rPr>
          <w:rFonts w:ascii="REM" w:cs="REM" w:eastAsia="REM" w:hAnsi="REM"/>
        </w:rPr>
      </w:pPr>
      <w:r w:rsidDel="00000000" w:rsidR="00000000" w:rsidRPr="00000000">
        <w:rPr>
          <w:rtl w:val="0"/>
        </w:rPr>
      </w:r>
    </w:p>
    <w:p w:rsidR="00000000" w:rsidDel="00000000" w:rsidP="00000000" w:rsidRDefault="00000000" w:rsidRPr="00000000" w14:paraId="00000030">
      <w:pPr>
        <w:rPr>
          <w:rFonts w:ascii="REM" w:cs="REM" w:eastAsia="REM" w:hAnsi="REM"/>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1">
      <w:pPr>
        <w:rPr>
          <w:rFonts w:ascii="REM" w:cs="REM" w:eastAsia="REM" w:hAnsi="REM"/>
          <w:b w:val="1"/>
          <w:bCs w:val="1"/>
        </w:rPr>
      </w:pPr>
      <w:r w:rsidDel="00000000" w:rsidR="00000000" w:rsidRPr="00000000">
        <w:rPr>
          <w:rFonts w:ascii="REM" w:cs="REM" w:eastAsia="REM" w:hAnsi="REM"/>
          <w:b w:val="1"/>
          <w:bCs w:val="1"/>
          <w:sz w:val="26"/>
          <w:szCs w:val="26"/>
          <w:rtl w:val="0"/>
        </w:rPr>
        <w:t xml:space="preserve">HITO 2</w:t>
      </w:r>
      <w:r w:rsidDel="00000000" w:rsidR="00000000" w:rsidRPr="00000000">
        <w:rPr>
          <w:rFonts w:ascii="REM" w:cs="REM" w:eastAsia="REM" w:hAnsi="REM"/>
          <w:b w:val="1"/>
          <w:bCs w:val="1"/>
          <w:rtl w:val="0"/>
        </w:rPr>
        <w:br w:type="textWrapping"/>
      </w:r>
    </w:p>
    <w:tbl>
      <w:tblPr>
        <w:tblStyle w:val="Table3"/>
        <w:tblW w:w="9765.0" w:type="dxa"/>
        <w:jc w:val="left"/>
        <w:tblInd w:w="-525.0" w:type="dxa"/>
        <w:tblLayout w:type="fixed"/>
        <w:tblLook w:val="0400"/>
      </w:tblPr>
      <w:tblGrid>
        <w:gridCol w:w="2970"/>
        <w:gridCol w:w="6795"/>
        <w:tblGridChange w:id="0">
          <w:tblGrid>
            <w:gridCol w:w="2970"/>
            <w:gridCol w:w="679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032">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HITOS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034">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035">
            <w:pPr>
              <w:spacing w:after="0" w:line="240" w:lineRule="auto"/>
              <w:ind w:left="567" w:firstLine="0"/>
              <w:jc w:val="center"/>
              <w:rPr>
                <w:rFonts w:ascii="REM" w:cs="REM" w:eastAsia="REM" w:hAnsi="REM"/>
                <w:b w:val="1"/>
                <w:bCs w:val="1"/>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473" w:hRule="atLeast"/>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08.0" w:type="dxa"/>
              <w:bottom w:w="15.0" w:type="dxa"/>
              <w:right w:w="108.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¿Alguna vez te has preguntado por qué algunas marcas logran quedarse en la mente de las personas mientras otras pasan desapercibidas?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Bienvenida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240" w:before="240" w:line="240" w:lineRule="auto"/>
              <w:rPr/>
            </w:pPr>
            <w:r w:rsidDel="00000000" w:rsidR="00000000" w:rsidRPr="00000000">
              <w:rPr>
                <w:rtl w:val="0"/>
              </w:rPr>
              <w:t xml:space="preserve">Te doy la bienvenida al </w:t>
            </w:r>
            <w:r w:rsidDel="00000000" w:rsidR="00000000" w:rsidRPr="00000000">
              <w:rPr>
                <w:b w:val="1"/>
                <w:bCs w:val="1"/>
                <w:rtl w:val="0"/>
              </w:rPr>
              <w:t xml:space="preserve">Hito 2: Aprendizaje del consumidor</w:t>
            </w:r>
            <w:r w:rsidDel="00000000" w:rsidR="00000000" w:rsidRPr="00000000">
              <w:rPr>
                <w:rtl w:val="0"/>
              </w:rPr>
              <w:t xml:space="preserve">, una etapa fundamental dentro de la asignatura donde comenzarás a profundizar en los procesos que explican cómo las personas piensan, sienten y toman decisiones frente a productos, servicios y marcas. Este hito tiene una duración de </w:t>
            </w:r>
            <w:r w:rsidDel="00000000" w:rsidR="00000000" w:rsidRPr="00000000">
              <w:rPr>
                <w:b w:val="1"/>
                <w:bCs w:val="1"/>
                <w:rtl w:val="0"/>
              </w:rPr>
              <w:t xml:space="preserve">cuatro semanas</w:t>
            </w:r>
            <w:r w:rsidDel="00000000" w:rsidR="00000000" w:rsidRPr="00000000">
              <w:rPr>
                <w:rtl w:val="0"/>
              </w:rPr>
              <w:t xml:space="preserve">, tiempo en el que desarrollarás una mirada mucho más estratégica y analítica sobre el comportamiento del consumidor.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240" w:before="240" w:line="240" w:lineRule="auto"/>
              <w:rPr/>
            </w:pPr>
            <w:r w:rsidDel="00000000" w:rsidR="00000000" w:rsidRPr="00000000">
              <w:rPr>
                <w:rtl w:val="0"/>
              </w:rPr>
              <w:t xml:space="preserve">Esta asignatura es fundamental porque te permitirá comprender los factores que influyen en las decisiones de compra y analizar el comportamiento del consumidor de manera estratégica. Además, desarrollarás la capacidad de interpretar necesidades, identificar patrones de consumo y diseñar propuestas de valor más efectivas, fortaleciendo competencias aplicables en marketing, publicidad, investigación de mercados y comunicación estratégica.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Contenidos</w:t>
            </w:r>
            <w:r w:rsidDel="00000000" w:rsidR="00000000" w:rsidRPr="00000000">
              <w:rPr>
                <w:rtl w:val="0"/>
              </w:rPr>
            </w:r>
          </w:p>
        </w:tc>
        <w:tc>
          <w:tcPr/>
          <w:p w:rsidR="00000000" w:rsidDel="00000000" w:rsidP="00000000" w:rsidRDefault="00000000" w:rsidRPr="00000000" w14:paraId="0000003D">
            <w:pPr>
              <w:spacing w:after="240" w:before="240" w:line="240" w:lineRule="auto"/>
              <w:rPr/>
            </w:pPr>
            <w:r w:rsidDel="00000000" w:rsidR="00000000" w:rsidRPr="00000000">
              <w:rPr>
                <w:rtl w:val="0"/>
              </w:rPr>
              <w:t xml:space="preserve">Durante este hito comenzarás explorando la conducta del consumidor, analizando cómo y por qué las personas toman determinadas decisiones de compra. Comprenderás de qué manera factores culturales, sociales, personales y psicológicos influyen en la elección de productos y marcas, permitiéndote interpretar comportamientos cotidianos desde una perspectiva más estratégica.</w:t>
            </w:r>
          </w:p>
          <w:p w:rsidR="00000000" w:rsidDel="00000000" w:rsidP="00000000" w:rsidRDefault="00000000" w:rsidRPr="00000000" w14:paraId="0000003E">
            <w:pPr>
              <w:spacing w:after="240" w:before="240" w:line="240" w:lineRule="auto"/>
              <w:rPr/>
            </w:pPr>
            <w:r w:rsidDel="00000000" w:rsidR="00000000" w:rsidRPr="00000000">
              <w:rPr>
                <w:rtl w:val="0"/>
              </w:rPr>
              <w:t xml:space="preserve">Posteriormente, profundizarás en el procesamiento de la información y el aprendizaje del consumidor. Aquí estudiarás cómo las personas perciben los estímulos del entorno, cómo interpretan mensajes publicitarios y cómo las experiencias previas condicionan futuras decisiones de compra. Por ejemplo, podrás analizar cómo una experiencia positiva con una marca genera confianza y fidelización, mientras que una experiencia negativa puede modificar completamente la percepción del consumidor.</w:t>
            </w:r>
          </w:p>
          <w:p w:rsidR="00000000" w:rsidDel="00000000" w:rsidP="00000000" w:rsidRDefault="00000000" w:rsidRPr="00000000" w14:paraId="0000003F">
            <w:pPr>
              <w:spacing w:after="240" w:before="240" w:line="240" w:lineRule="auto"/>
              <w:rPr/>
            </w:pPr>
            <w:r w:rsidDel="00000000" w:rsidR="00000000" w:rsidRPr="00000000">
              <w:rPr>
                <w:rtl w:val="0"/>
              </w:rPr>
              <w:t xml:space="preserve">Más adelante abordarás el involucramiento del consumidor, entendiendo que no todas las decisiones de compra tienen el mismo nivel de importancia para las personas. Analizarás cómo algunas decisiones se toman rápidamente, mientras otras requieren mayor análisis, comparación y evaluación emocional.</w:t>
            </w:r>
          </w:p>
          <w:p w:rsidR="00000000" w:rsidDel="00000000" w:rsidP="00000000" w:rsidRDefault="00000000" w:rsidRPr="00000000" w14:paraId="00000040">
            <w:pPr>
              <w:spacing w:after="240" w:before="240" w:line="240" w:lineRule="auto"/>
              <w:rPr/>
            </w:pPr>
            <w:r w:rsidDel="00000000" w:rsidR="00000000" w:rsidRPr="00000000">
              <w:rPr>
                <w:rtl w:val="0"/>
              </w:rPr>
              <w:t xml:space="preserve">Finalmente, estudiarás los resultados del consumidor después de la compra, explorando conceptos como satisfacción, lealtad, disonancia cognitiva y comportamiento de queja. Esto te permitirá comprender cómo se construyen las relaciones a largo plazo entre las marcas y los consumidores.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240" w:before="240" w:line="240" w:lineRule="auto"/>
              <w:rPr/>
            </w:pPr>
            <w:r w:rsidDel="00000000" w:rsidR="00000000" w:rsidRPr="00000000">
              <w:rPr>
                <w:rtl w:val="0"/>
              </w:rPr>
              <w:t xml:space="preserve">A lo largo de este hito desarrollarás habilidades para analizar comportamientos de compra, identificar necesidades y comprender cómo los estímulos influyen en las decisiones del consumidor. Además, fortalecerás competencias aplicables en investigación de mercados, branding, publicidad y estrategias digitales, permitiéndote diseñar propuestas más efectivas y orientadas al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240" w:before="240" w:line="240" w:lineRule="auto"/>
              <w:rPr/>
            </w:pPr>
            <w:r w:rsidDel="00000000" w:rsidR="00000000" w:rsidRPr="00000000">
              <w:rPr>
                <w:rtl w:val="0"/>
              </w:rPr>
              <w:t xml:space="preserve">Participar activamente en los talleres presenciales te permitirá llevar la teoría a la práctica, analizar casos reales y enriquecer tu visión junto a otros compañeros. Además, fortalecerás habilidades de comunicación, trabajo en equipo y análisis estratégico, haciendo que tu aprendizaje sea mucho más dinámico, significativo y cercano al entorno profesional.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clave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240" w:before="240" w:line="240" w:lineRule="auto"/>
              <w:rPr/>
            </w:pPr>
            <w:r w:rsidDel="00000000" w:rsidR="00000000" w:rsidRPr="00000000">
              <w:rPr>
                <w:rtl w:val="0"/>
              </w:rPr>
              <w:t xml:space="preserve">Como parte de este proceso de autoevaluación y crecimiento académico, te invito a reflexionar sobre la siguiente pregunta:</w:t>
            </w:r>
          </w:p>
          <w:p w:rsidR="00000000" w:rsidDel="00000000" w:rsidP="00000000" w:rsidRDefault="00000000" w:rsidRPr="00000000" w14:paraId="00000047">
            <w:pPr>
              <w:spacing w:after="240" w:before="240" w:line="240" w:lineRule="auto"/>
              <w:rPr>
                <w:b w:val="1"/>
                <w:bCs w:val="1"/>
              </w:rPr>
            </w:pPr>
            <w:r w:rsidDel="00000000" w:rsidR="00000000" w:rsidRPr="00000000">
              <w:rPr>
                <w:b w:val="1"/>
                <w:bCs w:val="1"/>
                <w:rtl w:val="0"/>
              </w:rPr>
              <w:t xml:space="preserve">¿Puedo analizar cómo el aprendizaje y el involucramiento influyen en el comportamiento del consumidor?</w:t>
            </w:r>
          </w:p>
          <w:p w:rsidR="00000000" w:rsidDel="00000000" w:rsidP="00000000" w:rsidRDefault="00000000" w:rsidRPr="00000000" w14:paraId="00000048">
            <w:pPr>
              <w:spacing w:after="240" w:before="240" w:line="240" w:lineRule="auto"/>
              <w:rPr/>
            </w:pPr>
            <w:r w:rsidDel="00000000" w:rsidR="00000000" w:rsidRPr="00000000">
              <w:rPr>
                <w:rtl w:val="0"/>
              </w:rPr>
              <w:t xml:space="preserve">Detenerte a pensar en esta pregunta te permitirá identificar cuánto comprendes sobre los procesos que intervienen en las decisiones de compra y cómo puedes aplicar ese conocimiento en escenarios reales.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240" w:before="240" w:line="240" w:lineRule="auto"/>
              <w:rPr/>
            </w:pPr>
            <w:r w:rsidDel="00000000" w:rsidR="00000000" w:rsidRPr="00000000">
              <w:rPr>
                <w:rtl w:val="0"/>
              </w:rPr>
              <w:t xml:space="preserve">Ha llegado el momento de comenzar este nuevo desafío académico con curiosidad, compromiso y una mirada más profunda sobre el comportamiento humano. Cada actividad de este hito te acercará a comprender mejor cómo las personas interpretan el mundo, toman decisiones y construyen relaciones con las marcas.</w:t>
            </w:r>
          </w:p>
          <w:p w:rsidR="00000000" w:rsidDel="00000000" w:rsidP="00000000" w:rsidRDefault="00000000" w:rsidRPr="00000000" w14:paraId="0000004B">
            <w:pPr>
              <w:spacing w:after="240" w:before="240" w:line="240" w:lineRule="auto"/>
              <w:rPr/>
            </w:pPr>
            <w:r w:rsidDel="00000000" w:rsidR="00000000" w:rsidRPr="00000000">
              <w:rPr>
                <w:rtl w:val="0"/>
              </w:rPr>
              <w:t xml:space="preserve">Recuerda siempre que el marketing no se trata únicamente de vender productos, sino de comprender historias, emociones y necesidades reales. </w:t>
            </w:r>
          </w:p>
          <w:p w:rsidR="00000000" w:rsidDel="00000000" w:rsidP="00000000" w:rsidRDefault="00000000" w:rsidRPr="00000000" w14:paraId="0000004C">
            <w:pPr>
              <w:spacing w:after="240" w:before="240" w:line="240" w:lineRule="auto"/>
              <w:rPr/>
            </w:pPr>
            <w:r w:rsidDel="00000000" w:rsidR="00000000" w:rsidRPr="00000000">
              <w:rPr>
                <w:rtl w:val="0"/>
              </w:rPr>
              <w:t xml:space="preserve">¡Comencemos juntos esta experiencia de aprendizaje!</w:t>
            </w:r>
          </w:p>
        </w:tc>
      </w:tr>
    </w:tbl>
    <w:p w:rsidR="00000000" w:rsidDel="00000000" w:rsidP="00000000" w:rsidRDefault="00000000" w:rsidRPr="00000000" w14:paraId="0000004D">
      <w:pPr>
        <w:rPr>
          <w:rFonts w:ascii="REM" w:cs="REM" w:eastAsia="REM" w:hAnsi="REM"/>
        </w:rPr>
      </w:pPr>
      <w:r w:rsidDel="00000000" w:rsidR="00000000" w:rsidRPr="00000000">
        <w:rPr>
          <w:rFonts w:ascii="REM" w:cs="REM" w:eastAsia="REM" w:hAnsi="REM"/>
          <w:rtl w:val="0"/>
        </w:rPr>
        <w:br w:type="textWrapping"/>
      </w:r>
      <w:r w:rsidDel="00000000" w:rsidR="00000000" w:rsidRPr="00000000">
        <w:rPr>
          <w:rFonts w:ascii="REM" w:cs="REM" w:eastAsia="REM" w:hAnsi="REM"/>
          <w:highlight w:val="green"/>
          <w:rtl w:val="0"/>
        </w:rPr>
        <w:t xml:space="preserve">SEMANA 2</w:t>
      </w:r>
      <w:r w:rsidDel="00000000" w:rsidR="00000000" w:rsidRPr="00000000">
        <w:rPr>
          <w:rtl w:val="0"/>
        </w:rPr>
      </w:r>
    </w:p>
    <w:tbl>
      <w:tblPr>
        <w:tblStyle w:val="Table4"/>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04E">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50">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51">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seguimos avanzando juntos en la asignatura. Esta semana comenzarás a profundizar en cómo las personas toman decisiones de compra y qué factores influyen en su comportamiento, algo fundamental para comprender por qué los consumidores eligen una marca, un producto o incluso una experiencia sobre otra.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spacing w:after="240" w:before="240" w:line="240" w:lineRule="auto"/>
              <w:rPr/>
            </w:pPr>
            <w:r w:rsidDel="00000000" w:rsidR="00000000" w:rsidRPr="00000000">
              <w:rPr>
                <w:rtl w:val="0"/>
              </w:rPr>
              <w:t xml:space="preserve">Para empezar, analizarás los </w:t>
            </w:r>
            <w:r w:rsidDel="00000000" w:rsidR="00000000" w:rsidRPr="00000000">
              <w:rPr>
                <w:b w:val="1"/>
                <w:bCs w:val="1"/>
                <w:rtl w:val="0"/>
              </w:rPr>
              <w:t xml:space="preserve">factores influyentes</w:t>
            </w:r>
            <w:r w:rsidDel="00000000" w:rsidR="00000000" w:rsidRPr="00000000">
              <w:rPr>
                <w:rtl w:val="0"/>
              </w:rPr>
              <w:t xml:space="preserve"> que intervienen en el comportamiento del consumidor. Descubrirás cómo las decisiones de compra están relacionadas con aspectos culturales, sociales, personales y emocionales. Por ejemplo, una persona puede elegir un producto porque lo recomienda su familia, mientras otra lo hace por la imagen que proyecta la marca. Esto te ayudará a comprender por qué un mismo mensaje publicitario puede generar reacciones completamente diferentes según el perfil del consumidor.</w:t>
            </w:r>
          </w:p>
          <w:p w:rsidR="00000000" w:rsidDel="00000000" w:rsidP="00000000" w:rsidRDefault="00000000" w:rsidRPr="00000000" w14:paraId="00000056">
            <w:pPr>
              <w:spacing w:after="240" w:before="240" w:line="240" w:lineRule="auto"/>
              <w:rPr/>
            </w:pPr>
            <w:r w:rsidDel="00000000" w:rsidR="00000000" w:rsidRPr="00000000">
              <w:rPr>
                <w:rtl w:val="0"/>
              </w:rPr>
              <w:t xml:space="preserve">Luego explorarás el </w:t>
            </w:r>
            <w:r w:rsidDel="00000000" w:rsidR="00000000" w:rsidRPr="00000000">
              <w:rPr>
                <w:b w:val="1"/>
                <w:bCs w:val="1"/>
                <w:rtl w:val="0"/>
              </w:rPr>
              <w:t xml:space="preserve">proceso de decisión de compra</w:t>
            </w:r>
            <w:r w:rsidDel="00000000" w:rsidR="00000000" w:rsidRPr="00000000">
              <w:rPr>
                <w:rtl w:val="0"/>
              </w:rPr>
              <w:t xml:space="preserve">, entendiendo cómo una persona pasa de reconocer una necesidad a elegir un producto o servicio. En la vida cotidiana esto ocurre constantemente: cuando alguien compara precios, revisa opiniones en internet o pregunta recomendaciones antes de comprar un celular, ya está atravesando distintas etapas de decisión. Comprender este proceso te permitirá identificar cómo las marcas influyen en cada momento de la experiencia de compra.</w:t>
            </w:r>
          </w:p>
          <w:p w:rsidR="00000000" w:rsidDel="00000000" w:rsidP="00000000" w:rsidRDefault="00000000" w:rsidRPr="00000000" w14:paraId="00000057">
            <w:pPr>
              <w:spacing w:after="240" w:before="240" w:line="240" w:lineRule="auto"/>
              <w:rPr/>
            </w:pPr>
            <w:r w:rsidDel="00000000" w:rsidR="00000000" w:rsidRPr="00000000">
              <w:rPr>
                <w:rtl w:val="0"/>
              </w:rPr>
              <w:t xml:space="preserve">También trabajarás los </w:t>
            </w:r>
            <w:r w:rsidDel="00000000" w:rsidR="00000000" w:rsidRPr="00000000">
              <w:rPr>
                <w:b w:val="1"/>
                <w:bCs w:val="1"/>
                <w:rtl w:val="0"/>
              </w:rPr>
              <w:t xml:space="preserve">sistemas de percepción y memoria</w:t>
            </w:r>
            <w:r w:rsidDel="00000000" w:rsidR="00000000" w:rsidRPr="00000000">
              <w:rPr>
                <w:rtl w:val="0"/>
              </w:rPr>
              <w:t xml:space="preserve">, observando cómo las personas seleccionan y recuerdan ciertos estímulos entre la enorme cantidad de información que reciben todos los días. Piensa en cómo algunos anuncios, colores o canciones permanecen en tu memoria mientras otros pasan desapercibidos. Esto sucede porque el cerebro prioriza aquello que considera relevante o emocionalmente significativo. Entender este mecanismo será clave para analizar cómo las marcas logran posicionarse en la mente del consumidor.</w:t>
            </w:r>
          </w:p>
          <w:p w:rsidR="00000000" w:rsidDel="00000000" w:rsidP="00000000" w:rsidRDefault="00000000" w:rsidRPr="00000000" w14:paraId="00000058">
            <w:pPr>
              <w:spacing w:after="240" w:before="240" w:line="240" w:lineRule="auto"/>
              <w:rPr/>
            </w:pPr>
            <w:r w:rsidDel="00000000" w:rsidR="00000000" w:rsidRPr="00000000">
              <w:rPr>
                <w:rtl w:val="0"/>
              </w:rPr>
              <w:t xml:space="preserve">Más adelante conocerás los distintos </w:t>
            </w:r>
            <w:r w:rsidDel="00000000" w:rsidR="00000000" w:rsidRPr="00000000">
              <w:rPr>
                <w:b w:val="1"/>
                <w:bCs w:val="1"/>
                <w:rtl w:val="0"/>
              </w:rPr>
              <w:t xml:space="preserve">tipos de comportamiento de compra</w:t>
            </w:r>
            <w:r w:rsidDel="00000000" w:rsidR="00000000" w:rsidRPr="00000000">
              <w:rPr>
                <w:rtl w:val="0"/>
              </w:rPr>
              <w:t xml:space="preserve">. No todas las decisiones requieren el mismo nivel de análisis. Comprar un automóvil implica comparar opciones, evaluar riesgos y buscar información, mientras que adquirir productos cotidianos, como pan o agua, suele hacerse casi automáticamente. Diferenciar estos comportamientos te permitirá comprender cómo las estrategias de comunicación cambian según el nivel de importancia que tiene la compra para cada persona.</w:t>
            </w:r>
          </w:p>
          <w:p w:rsidR="00000000" w:rsidDel="00000000" w:rsidP="00000000" w:rsidRDefault="00000000" w:rsidRPr="00000000" w14:paraId="00000059">
            <w:pPr>
              <w:spacing w:after="240" w:before="240" w:line="240" w:lineRule="auto"/>
              <w:rPr/>
            </w:pPr>
            <w:r w:rsidDel="00000000" w:rsidR="00000000" w:rsidRPr="00000000">
              <w:rPr>
                <w:rtl w:val="0"/>
              </w:rPr>
              <w:t xml:space="preserve">Además, estudiarás algunos </w:t>
            </w:r>
            <w:r w:rsidDel="00000000" w:rsidR="00000000" w:rsidRPr="00000000">
              <w:rPr>
                <w:b w:val="1"/>
                <w:bCs w:val="1"/>
                <w:rtl w:val="0"/>
              </w:rPr>
              <w:t xml:space="preserve">modelos de comportamiento</w:t>
            </w:r>
            <w:r w:rsidDel="00000000" w:rsidR="00000000" w:rsidRPr="00000000">
              <w:rPr>
                <w:rtl w:val="0"/>
              </w:rPr>
              <w:t xml:space="preserve"> que explican por qué las personas consumen de determinada manera. Descubrirás cómo el aprendizaje, las emociones o la influencia social pueden afectar decisiones que muchas veces parecen impulsivas, pero que tienen razones más profundas detrás.</w:t>
            </w:r>
          </w:p>
          <w:p w:rsidR="00000000" w:rsidDel="00000000" w:rsidP="00000000" w:rsidRDefault="00000000" w:rsidRPr="00000000" w14:paraId="0000005A">
            <w:pPr>
              <w:spacing w:after="240" w:before="240" w:line="240" w:lineRule="auto"/>
              <w:rPr/>
            </w:pPr>
            <w:r w:rsidDel="00000000" w:rsidR="00000000" w:rsidRPr="00000000">
              <w:rPr>
                <w:rtl w:val="0"/>
              </w:rPr>
              <w:t xml:space="preserve">Finalmente, abordarás la </w:t>
            </w:r>
            <w:r w:rsidDel="00000000" w:rsidR="00000000" w:rsidRPr="00000000">
              <w:rPr>
                <w:b w:val="1"/>
                <w:bCs w:val="1"/>
                <w:rtl w:val="0"/>
              </w:rPr>
              <w:t xml:space="preserve">segmentación y el perfilado del consumidor</w:t>
            </w:r>
            <w:r w:rsidDel="00000000" w:rsidR="00000000" w:rsidRPr="00000000">
              <w:rPr>
                <w:rtl w:val="0"/>
              </w:rPr>
              <w:t xml:space="preserve">, aprendiendo cómo las organizaciones agrupan personas con intereses, hábitos y necesidades similares para crear mensajes más personalizados. En este punto comprenderás cómo se construye un </w:t>
            </w:r>
            <w:r w:rsidDel="00000000" w:rsidR="00000000" w:rsidRPr="00000000">
              <w:rPr>
                <w:i w:val="1"/>
                <w:iCs w:val="1"/>
                <w:rtl w:val="0"/>
              </w:rPr>
              <w:t xml:space="preserve">buyer persona</w:t>
            </w:r>
            <w:r w:rsidDel="00000000" w:rsidR="00000000" w:rsidRPr="00000000">
              <w:rPr>
                <w:rtl w:val="0"/>
              </w:rPr>
              <w:t xml:space="preserve">, es decir, una representación del consumidor ideal que ayuda a diseñar estrategias más cercanas, relevantes y efectivas.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Disfruta el contenido y sácale el máximo provecho. </w:t>
            </w:r>
            <w:r w:rsidDel="00000000" w:rsidR="00000000" w:rsidRPr="00000000">
              <w:rPr>
                <w:rtl w:val="0"/>
              </w:rPr>
            </w:r>
          </w:p>
        </w:tc>
      </w:tr>
    </w:tbl>
    <w:p w:rsidR="00000000" w:rsidDel="00000000" w:rsidP="00000000" w:rsidRDefault="00000000" w:rsidRPr="00000000" w14:paraId="0000005D">
      <w:pPr>
        <w:rPr>
          <w:rFonts w:ascii="REM" w:cs="REM" w:eastAsia="REM" w:hAnsi="REM"/>
        </w:rPr>
      </w:pPr>
      <w:r w:rsidDel="00000000" w:rsidR="00000000" w:rsidRPr="00000000">
        <w:rPr>
          <w:rtl w:val="0"/>
        </w:rPr>
      </w:r>
    </w:p>
    <w:p w:rsidR="00000000" w:rsidDel="00000000" w:rsidP="00000000" w:rsidRDefault="00000000" w:rsidRPr="00000000" w14:paraId="0000005E">
      <w:pPr>
        <w:rPr>
          <w:rFonts w:ascii="REM" w:cs="REM" w:eastAsia="REM" w:hAnsi="REM"/>
        </w:rPr>
      </w:pPr>
      <w:r w:rsidDel="00000000" w:rsidR="00000000" w:rsidRPr="00000000">
        <w:rPr>
          <w:rtl w:val="0"/>
        </w:rPr>
      </w:r>
    </w:p>
    <w:tbl>
      <w:tblPr>
        <w:tblStyle w:val="Table5"/>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05F">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61">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62">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esta semana marca un nuevo paso en tu aprendizaje. En esta parte de la asignatura comenzarás a comprender cómo la mente del consumidor procesa información, aprende de las experiencias y desarrolla preferencias que influyen directamente en sus decisiones de compra.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spacing w:after="240" w:before="240" w:line="240" w:lineRule="auto"/>
              <w:rPr/>
            </w:pPr>
            <w:r w:rsidDel="00000000" w:rsidR="00000000" w:rsidRPr="00000000">
              <w:rPr>
                <w:rtl w:val="0"/>
              </w:rPr>
              <w:t xml:space="preserve">Esta semana descubrirás que cada mensaje publicitario, cada color, sonido o imagen compite constantemente por captar la atención de las personas. Aquí entra en juego el </w:t>
            </w:r>
            <w:r w:rsidDel="00000000" w:rsidR="00000000" w:rsidRPr="00000000">
              <w:rPr>
                <w:b w:val="1"/>
                <w:bCs w:val="1"/>
                <w:rtl w:val="0"/>
              </w:rPr>
              <w:t xml:space="preserve">procesamiento de información</w:t>
            </w:r>
            <w:r w:rsidDel="00000000" w:rsidR="00000000" w:rsidRPr="00000000">
              <w:rPr>
                <w:rtl w:val="0"/>
              </w:rPr>
              <w:t xml:space="preserve">, que funciona como el recorrido mental que sigue un estímulo hasta convertirse en una idea o recuerdo dentro de la mente del consumidor. Primero ocurre la </w:t>
            </w:r>
            <w:r w:rsidDel="00000000" w:rsidR="00000000" w:rsidRPr="00000000">
              <w:rPr>
                <w:b w:val="1"/>
                <w:bCs w:val="1"/>
                <w:rtl w:val="0"/>
              </w:rPr>
              <w:t xml:space="preserve">exposición</w:t>
            </w:r>
            <w:r w:rsidDel="00000000" w:rsidR="00000000" w:rsidRPr="00000000">
              <w:rPr>
                <w:rtl w:val="0"/>
              </w:rPr>
              <w:t xml:space="preserve">, es decir, el momento en que una persona entra en contacto con un anuncio o una marca. Pero eso no garantiza que realmente lo note. Después aparece la </w:t>
            </w:r>
            <w:r w:rsidDel="00000000" w:rsidR="00000000" w:rsidRPr="00000000">
              <w:rPr>
                <w:b w:val="1"/>
                <w:bCs w:val="1"/>
                <w:rtl w:val="0"/>
              </w:rPr>
              <w:t xml:space="preserve">atención</w:t>
            </w:r>
            <w:r w:rsidDel="00000000" w:rsidR="00000000" w:rsidRPr="00000000">
              <w:rPr>
                <w:rtl w:val="0"/>
              </w:rPr>
              <w:t xml:space="preserve">, que funciona como un filtro natural donde el cerebro decide qué vale la pena observar y qué simplemente ignora.</w:t>
            </w:r>
          </w:p>
          <w:p w:rsidR="00000000" w:rsidDel="00000000" w:rsidP="00000000" w:rsidRDefault="00000000" w:rsidRPr="00000000" w14:paraId="00000067">
            <w:pPr>
              <w:spacing w:after="240" w:before="240" w:line="240" w:lineRule="auto"/>
              <w:rPr/>
            </w:pPr>
            <w:r w:rsidDel="00000000" w:rsidR="00000000" w:rsidRPr="00000000">
              <w:rPr>
                <w:rtl w:val="0"/>
              </w:rPr>
              <w:t xml:space="preserve">Imagina, por ejemplo, que caminas por una avenida llena de carteles publicitarios. Aunque hay decenas de mensajes a tu alrededor, probablemente solo recuerdes aquellos que conectan contigo de alguna manera. Luego viene la </w:t>
            </w:r>
            <w:r w:rsidDel="00000000" w:rsidR="00000000" w:rsidRPr="00000000">
              <w:rPr>
                <w:b w:val="1"/>
                <w:bCs w:val="1"/>
                <w:rtl w:val="0"/>
              </w:rPr>
              <w:t xml:space="preserve">interpretación</w:t>
            </w:r>
            <w:r w:rsidDel="00000000" w:rsidR="00000000" w:rsidRPr="00000000">
              <w:rPr>
                <w:rtl w:val="0"/>
              </w:rPr>
              <w:t xml:space="preserve">, donde cada persona le da un significado distinto al mensaje según sus experiencias, emociones o creencias. Finalmente aparece la </w:t>
            </w:r>
            <w:r w:rsidDel="00000000" w:rsidR="00000000" w:rsidRPr="00000000">
              <w:rPr>
                <w:b w:val="1"/>
                <w:bCs w:val="1"/>
                <w:rtl w:val="0"/>
              </w:rPr>
              <w:t xml:space="preserve">memoria</w:t>
            </w:r>
            <w:r w:rsidDel="00000000" w:rsidR="00000000" w:rsidRPr="00000000">
              <w:rPr>
                <w:rtl w:val="0"/>
              </w:rPr>
              <w:t xml:space="preserve">, que es donde la información se almacena y puede influir más adelante cuando llegue el momento de tomar una decisión de compra.</w:t>
            </w:r>
          </w:p>
          <w:p w:rsidR="00000000" w:rsidDel="00000000" w:rsidP="00000000" w:rsidRDefault="00000000" w:rsidRPr="00000000" w14:paraId="00000068">
            <w:pPr>
              <w:spacing w:after="240" w:before="240" w:line="240" w:lineRule="auto"/>
              <w:rPr/>
            </w:pPr>
            <w:r w:rsidDel="00000000" w:rsidR="00000000" w:rsidRPr="00000000">
              <w:rPr>
                <w:rtl w:val="0"/>
              </w:rPr>
              <w:t xml:space="preserve">A partir de ahí, comenzarás a explorar las </w:t>
            </w:r>
            <w:r w:rsidDel="00000000" w:rsidR="00000000" w:rsidRPr="00000000">
              <w:rPr>
                <w:b w:val="1"/>
                <w:bCs w:val="1"/>
                <w:rtl w:val="0"/>
              </w:rPr>
              <w:t xml:space="preserve">teorías del aprendizaje</w:t>
            </w:r>
            <w:r w:rsidDel="00000000" w:rsidR="00000000" w:rsidRPr="00000000">
              <w:rPr>
                <w:rtl w:val="0"/>
              </w:rPr>
              <w:t xml:space="preserve">, entendiendo cómo los consumidores desarrollan hábitos, preferencias y asociaciones hacia determinadas marcas. Algunas veces aprendemos por asociación, como cuando una canción alegre nos recuerda automáticamente una marca específica. Esto se conoce como </w:t>
            </w:r>
            <w:r w:rsidDel="00000000" w:rsidR="00000000" w:rsidRPr="00000000">
              <w:rPr>
                <w:b w:val="1"/>
                <w:bCs w:val="1"/>
                <w:rtl w:val="0"/>
              </w:rPr>
              <w:t xml:space="preserve">condicionamiento clásico</w:t>
            </w:r>
            <w:r w:rsidDel="00000000" w:rsidR="00000000" w:rsidRPr="00000000">
              <w:rPr>
                <w:rtl w:val="0"/>
              </w:rPr>
              <w:t xml:space="preserve">, y está mucho más presente en la publicidad de lo que imaginas.</w:t>
            </w:r>
          </w:p>
          <w:p w:rsidR="00000000" w:rsidDel="00000000" w:rsidP="00000000" w:rsidRDefault="00000000" w:rsidRPr="00000000" w14:paraId="00000069">
            <w:pPr>
              <w:spacing w:after="240" w:before="240" w:line="240" w:lineRule="auto"/>
              <w:rPr/>
            </w:pPr>
            <w:r w:rsidDel="00000000" w:rsidR="00000000" w:rsidRPr="00000000">
              <w:rPr>
                <w:rtl w:val="0"/>
              </w:rPr>
              <w:t xml:space="preserve">También descubrirás el </w:t>
            </w:r>
            <w:r w:rsidDel="00000000" w:rsidR="00000000" w:rsidRPr="00000000">
              <w:rPr>
                <w:b w:val="1"/>
                <w:bCs w:val="1"/>
                <w:rtl w:val="0"/>
              </w:rPr>
              <w:t xml:space="preserve">condicionamiento operante</w:t>
            </w:r>
            <w:r w:rsidDel="00000000" w:rsidR="00000000" w:rsidRPr="00000000">
              <w:rPr>
                <w:rtl w:val="0"/>
              </w:rPr>
              <w:t xml:space="preserve">, que funciona mediante recompensas o beneficios. Piensa en las tarjetas de puntos, descuentos o promociones que hacen que una persona quiera volver a comprar. En la práctica, las marcas utilizan estos estímulos para reforzar comportamientos y construir relaciones más duraderas con los consumidores.</w:t>
            </w:r>
          </w:p>
          <w:p w:rsidR="00000000" w:rsidDel="00000000" w:rsidP="00000000" w:rsidRDefault="00000000" w:rsidRPr="00000000" w14:paraId="0000006A">
            <w:pPr>
              <w:spacing w:after="240" w:before="240" w:line="240" w:lineRule="auto"/>
              <w:rPr/>
            </w:pPr>
            <w:r w:rsidDel="00000000" w:rsidR="00000000" w:rsidRPr="00000000">
              <w:rPr>
                <w:rtl w:val="0"/>
              </w:rPr>
              <w:t xml:space="preserve">Por otro lado, trabajarás el </w:t>
            </w:r>
            <w:r w:rsidDel="00000000" w:rsidR="00000000" w:rsidRPr="00000000">
              <w:rPr>
                <w:b w:val="1"/>
                <w:bCs w:val="1"/>
                <w:rtl w:val="0"/>
              </w:rPr>
              <w:t xml:space="preserve">aprendizaje cognitivo</w:t>
            </w:r>
            <w:r w:rsidDel="00000000" w:rsidR="00000000" w:rsidRPr="00000000">
              <w:rPr>
                <w:rtl w:val="0"/>
              </w:rPr>
              <w:t xml:space="preserve">, donde el consumidor analiza información, compara opciones y toma decisiones de manera más racional. Esto sucede, por ejemplo, cuando alguien investiga características y opiniones antes de comprar un celular o contratar un servicio importante. Y junto a esto aparece el </w:t>
            </w:r>
            <w:r w:rsidDel="00000000" w:rsidR="00000000" w:rsidRPr="00000000">
              <w:rPr>
                <w:b w:val="1"/>
                <w:bCs w:val="1"/>
                <w:rtl w:val="0"/>
              </w:rPr>
              <w:t xml:space="preserve">aprendizaje observacional</w:t>
            </w:r>
            <w:r w:rsidDel="00000000" w:rsidR="00000000" w:rsidRPr="00000000">
              <w:rPr>
                <w:rtl w:val="0"/>
              </w:rPr>
              <w:t xml:space="preserve">, que ocurre cuando las personas imitan comportamientos de figuras que admiran o de grupos con los que se identifican.</w:t>
            </w:r>
          </w:p>
          <w:p w:rsidR="00000000" w:rsidDel="00000000" w:rsidP="00000000" w:rsidRDefault="00000000" w:rsidRPr="00000000" w14:paraId="0000006B">
            <w:pPr>
              <w:spacing w:after="240" w:before="240" w:line="240" w:lineRule="auto"/>
              <w:rPr/>
            </w:pPr>
            <w:r w:rsidDel="00000000" w:rsidR="00000000" w:rsidRPr="00000000">
              <w:rPr>
                <w:rtl w:val="0"/>
              </w:rPr>
              <w:t xml:space="preserve">Finalmente, profundizarás en la relación entre </w:t>
            </w:r>
            <w:r w:rsidDel="00000000" w:rsidR="00000000" w:rsidRPr="00000000">
              <w:rPr>
                <w:b w:val="1"/>
                <w:bCs w:val="1"/>
                <w:rtl w:val="0"/>
              </w:rPr>
              <w:t xml:space="preserve">lealtad y actitudes</w:t>
            </w:r>
            <w:r w:rsidDel="00000000" w:rsidR="00000000" w:rsidRPr="00000000">
              <w:rPr>
                <w:rtl w:val="0"/>
              </w:rPr>
              <w:t xml:space="preserve">, comprendiendo cómo las experiencias positivas o negativas van construyendo percepciones sobre las marcas. Muchas veces confiamos en un producto nuevo simplemente porque pertenece a una marca que ya conocemos y nos genera seguridad. Eso demuestra cómo las emociones, los recuerdos y las experiencias previas tienen un impacto enorme en las decisiones de consumo.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Que disfrutes este nuevo desafío. </w:t>
            </w:r>
            <w:r w:rsidDel="00000000" w:rsidR="00000000" w:rsidRPr="00000000">
              <w:rPr>
                <w:rtl w:val="0"/>
              </w:rPr>
            </w:r>
          </w:p>
        </w:tc>
      </w:tr>
    </w:tbl>
    <w:p w:rsidR="00000000" w:rsidDel="00000000" w:rsidP="00000000" w:rsidRDefault="00000000" w:rsidRPr="00000000" w14:paraId="0000006E">
      <w:pPr>
        <w:rPr>
          <w:rFonts w:ascii="REM" w:cs="REM" w:eastAsia="REM" w:hAnsi="REM"/>
        </w:rPr>
      </w:pPr>
      <w:r w:rsidDel="00000000" w:rsidR="00000000" w:rsidRPr="00000000">
        <w:rPr>
          <w:rtl w:val="0"/>
        </w:rPr>
      </w:r>
    </w:p>
    <w:tbl>
      <w:tblPr>
        <w:tblStyle w:val="Table6"/>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06F">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71">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72">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comenzamos una semana clave dentro de la asignatura. En esta oportunidad vas a descubrir por qué algunas compras se toman casi automáticamente y otras requieren mucho análisis, emociones y tiempo antes de decidir.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spacing w:after="240" w:before="240" w:line="240" w:lineRule="auto"/>
              <w:rPr/>
            </w:pPr>
            <w:r w:rsidDel="00000000" w:rsidR="00000000" w:rsidRPr="00000000">
              <w:rPr>
                <w:rtl w:val="0"/>
              </w:rPr>
              <w:t xml:space="preserve">Esta semana trabajarás el concepto de </w:t>
            </w:r>
            <w:r w:rsidDel="00000000" w:rsidR="00000000" w:rsidRPr="00000000">
              <w:rPr>
                <w:b w:val="1"/>
                <w:bCs w:val="1"/>
                <w:rtl w:val="0"/>
              </w:rPr>
              <w:t xml:space="preserve">involucramiento del consumidor</w:t>
            </w:r>
            <w:r w:rsidDel="00000000" w:rsidR="00000000" w:rsidRPr="00000000">
              <w:rPr>
                <w:rtl w:val="0"/>
              </w:rPr>
              <w:t xml:space="preserve">, que básicamente representa el nivel de importancia que una persona le da a una compra. Y aunque a veces no lo notamos, no todas las decisiones tienen el mismo peso en nuestra vida. Por ejemplo, comprar pan suele ser algo rápido y automático; en cambio, elegir un automóvil o un tratamiento médico implica pensar más, comparar opciones y sentir cierta presión por tomar la mejor decisión posible.</w:t>
            </w:r>
          </w:p>
          <w:p w:rsidR="00000000" w:rsidDel="00000000" w:rsidP="00000000" w:rsidRDefault="00000000" w:rsidRPr="00000000" w14:paraId="00000077">
            <w:pPr>
              <w:spacing w:after="240" w:before="240" w:line="240" w:lineRule="auto"/>
              <w:rPr/>
            </w:pPr>
            <w:r w:rsidDel="00000000" w:rsidR="00000000" w:rsidRPr="00000000">
              <w:rPr>
                <w:rtl w:val="0"/>
              </w:rPr>
              <w:t xml:space="preserve">Aquí aparece el </w:t>
            </w:r>
            <w:r w:rsidDel="00000000" w:rsidR="00000000" w:rsidRPr="00000000">
              <w:rPr>
                <w:b w:val="1"/>
                <w:bCs w:val="1"/>
                <w:rtl w:val="0"/>
              </w:rPr>
              <w:t xml:space="preserve">bajo involucramiento</w:t>
            </w:r>
            <w:r w:rsidDel="00000000" w:rsidR="00000000" w:rsidRPr="00000000">
              <w:rPr>
                <w:rtl w:val="0"/>
              </w:rPr>
              <w:t xml:space="preserve">, donde las compras se hacen casi por costumbre y el consumidor no dedica demasiado esfuerzo a investigar. En estos casos, muchas marcas buscan llamar la atención mediante colores, promociones o anuncios repetitivos para mantenerse presentes en la mente del comprador. Funciona un poco como cuando eliges siempre la misma bebida en el supermercado sin detenerte demasiado a analizar otras opciones.</w:t>
            </w:r>
          </w:p>
          <w:p w:rsidR="00000000" w:rsidDel="00000000" w:rsidP="00000000" w:rsidRDefault="00000000" w:rsidRPr="00000000" w14:paraId="00000078">
            <w:pPr>
              <w:spacing w:after="240" w:before="240" w:line="240" w:lineRule="auto"/>
              <w:rPr/>
            </w:pPr>
            <w:r w:rsidDel="00000000" w:rsidR="00000000" w:rsidRPr="00000000">
              <w:rPr>
                <w:rtl w:val="0"/>
              </w:rPr>
              <w:t xml:space="preserve">Por otro lado, conocerás el </w:t>
            </w:r>
            <w:r w:rsidDel="00000000" w:rsidR="00000000" w:rsidRPr="00000000">
              <w:rPr>
                <w:b w:val="1"/>
                <w:bCs w:val="1"/>
                <w:rtl w:val="0"/>
              </w:rPr>
              <w:t xml:space="preserve">alto involucramiento</w:t>
            </w:r>
            <w:r w:rsidDel="00000000" w:rsidR="00000000" w:rsidRPr="00000000">
              <w:rPr>
                <w:rtl w:val="0"/>
              </w:rPr>
              <w:t xml:space="preserve">, que ocurre cuando la compra representa un riesgo importante, ya sea económico, emocional o incluso social. Imagina que alguien va a comprar una casa; probablemente comparará precios, buscará recomendaciones, leerá opiniones y analizará cada detalle antes de decidir. En este tipo de situaciones, las personas necesitan información clara, confianza y acompañamiento durante el proceso.</w:t>
            </w:r>
          </w:p>
          <w:p w:rsidR="00000000" w:rsidDel="00000000" w:rsidP="00000000" w:rsidRDefault="00000000" w:rsidRPr="00000000" w14:paraId="00000079">
            <w:pPr>
              <w:spacing w:after="240" w:before="240" w:line="240" w:lineRule="auto"/>
              <w:rPr/>
            </w:pPr>
            <w:r w:rsidDel="00000000" w:rsidR="00000000" w:rsidRPr="00000000">
              <w:rPr>
                <w:rtl w:val="0"/>
              </w:rPr>
              <w:t xml:space="preserve">También explorarás los distintos tipos de involucramiento. El </w:t>
            </w:r>
            <w:r w:rsidDel="00000000" w:rsidR="00000000" w:rsidRPr="00000000">
              <w:rPr>
                <w:b w:val="1"/>
                <w:bCs w:val="1"/>
                <w:rtl w:val="0"/>
              </w:rPr>
              <w:t xml:space="preserve">involucramiento cognitivo</w:t>
            </w:r>
            <w:r w:rsidDel="00000000" w:rsidR="00000000" w:rsidRPr="00000000">
              <w:rPr>
                <w:rtl w:val="0"/>
              </w:rPr>
              <w:t xml:space="preserve"> aparece cuando la atención se centra en las características técnicas y el rendimiento del producto. Esto ocurre, por ejemplo, cuando alguien compara especificaciones antes de comprar una computadora. En cambio, el </w:t>
            </w:r>
            <w:r w:rsidDel="00000000" w:rsidR="00000000" w:rsidRPr="00000000">
              <w:rPr>
                <w:b w:val="1"/>
                <w:bCs w:val="1"/>
                <w:rtl w:val="0"/>
              </w:rPr>
              <w:t xml:space="preserve">involucramiento afectivo</w:t>
            </w:r>
            <w:r w:rsidDel="00000000" w:rsidR="00000000" w:rsidRPr="00000000">
              <w:rPr>
                <w:rtl w:val="0"/>
              </w:rPr>
              <w:t xml:space="preserve"> nace desde las emociones y la conexión personal con una marca. Aquí las personas compran no solo por utilidad, sino porque el producto refleja parte de su identidad o estilo de vida.</w:t>
            </w:r>
          </w:p>
          <w:p w:rsidR="00000000" w:rsidDel="00000000" w:rsidP="00000000" w:rsidRDefault="00000000" w:rsidRPr="00000000" w14:paraId="0000007A">
            <w:pPr>
              <w:spacing w:after="240" w:before="240" w:line="240" w:lineRule="auto"/>
              <w:rPr/>
            </w:pPr>
            <w:r w:rsidDel="00000000" w:rsidR="00000000" w:rsidRPr="00000000">
              <w:rPr>
                <w:rtl w:val="0"/>
              </w:rPr>
              <w:t xml:space="preserve">Además, descubrirás que algunas decisiones generan un interés temporal, conocido como </w:t>
            </w:r>
            <w:r w:rsidDel="00000000" w:rsidR="00000000" w:rsidRPr="00000000">
              <w:rPr>
                <w:b w:val="1"/>
                <w:bCs w:val="1"/>
                <w:rtl w:val="0"/>
              </w:rPr>
              <w:t xml:space="preserve">involucramiento situacional</w:t>
            </w:r>
            <w:r w:rsidDel="00000000" w:rsidR="00000000" w:rsidRPr="00000000">
              <w:rPr>
                <w:rtl w:val="0"/>
              </w:rPr>
              <w:t xml:space="preserve">. Piensa en alguien que investiga sobre calefactores únicamente porque el suyo dejó de funcionar. Y al mismo tiempo existe el </w:t>
            </w:r>
            <w:r w:rsidDel="00000000" w:rsidR="00000000" w:rsidRPr="00000000">
              <w:rPr>
                <w:b w:val="1"/>
                <w:bCs w:val="1"/>
                <w:rtl w:val="0"/>
              </w:rPr>
              <w:t xml:space="preserve">involucramiento duradero</w:t>
            </w:r>
            <w:r w:rsidDel="00000000" w:rsidR="00000000" w:rsidRPr="00000000">
              <w:rPr>
                <w:rtl w:val="0"/>
              </w:rPr>
              <w:t xml:space="preserve">, donde el interés permanece constantemente en el tiempo, como sucede con personas apasionadas por la tecnología, los videojuegos o los automóviles que siguen novedades incluso cuando no planean comprar.</w:t>
            </w:r>
          </w:p>
          <w:p w:rsidR="00000000" w:rsidDel="00000000" w:rsidP="00000000" w:rsidRDefault="00000000" w:rsidRPr="00000000" w14:paraId="0000007B">
            <w:pPr>
              <w:spacing w:after="240" w:before="240" w:line="240" w:lineRule="auto"/>
              <w:rPr/>
            </w:pPr>
            <w:r w:rsidDel="00000000" w:rsidR="00000000" w:rsidRPr="00000000">
              <w:rPr>
                <w:rtl w:val="0"/>
              </w:rPr>
              <w:t xml:space="preserve">Más adelante analizarás los factores que influyen en el nivel de involucramiento. Uno de ellos es el </w:t>
            </w:r>
            <w:r w:rsidDel="00000000" w:rsidR="00000000" w:rsidRPr="00000000">
              <w:rPr>
                <w:b w:val="1"/>
                <w:bCs w:val="1"/>
                <w:rtl w:val="0"/>
              </w:rPr>
              <w:t xml:space="preserve">riesgo percibido</w:t>
            </w:r>
            <w:r w:rsidDel="00000000" w:rsidR="00000000" w:rsidRPr="00000000">
              <w:rPr>
                <w:rtl w:val="0"/>
              </w:rPr>
              <w:t xml:space="preserve">, es decir, el miedo a equivocarse o perder dinero. Otro es el </w:t>
            </w:r>
            <w:r w:rsidDel="00000000" w:rsidR="00000000" w:rsidRPr="00000000">
              <w:rPr>
                <w:b w:val="1"/>
                <w:bCs w:val="1"/>
                <w:rtl w:val="0"/>
              </w:rPr>
              <w:t xml:space="preserve">interés personal</w:t>
            </w:r>
            <w:r w:rsidDel="00000000" w:rsidR="00000000" w:rsidRPr="00000000">
              <w:rPr>
                <w:rtl w:val="0"/>
              </w:rPr>
              <w:t xml:space="preserve">, relacionado con aquello que conecta directamente con los gustos y valores de cada persona. Y finalmente aparece el </w:t>
            </w:r>
            <w:r w:rsidDel="00000000" w:rsidR="00000000" w:rsidRPr="00000000">
              <w:rPr>
                <w:b w:val="1"/>
                <w:bCs w:val="1"/>
                <w:rtl w:val="0"/>
              </w:rPr>
              <w:t xml:space="preserve">valor de signo</w:t>
            </w:r>
            <w:r w:rsidDel="00000000" w:rsidR="00000000" w:rsidRPr="00000000">
              <w:rPr>
                <w:rtl w:val="0"/>
              </w:rPr>
              <w:t xml:space="preserve">, que tiene que ver con lo que un producto comunica sobre quien lo usa. Porque muchas veces las personas no compran solamente por necesidad, sino también por lo que desean proyectar frente a los demás.</w:t>
            </w:r>
          </w:p>
          <w:p w:rsidR="00000000" w:rsidDel="00000000" w:rsidP="00000000" w:rsidRDefault="00000000" w:rsidRPr="00000000" w14:paraId="0000007C">
            <w:pPr>
              <w:spacing w:after="240" w:before="240" w:line="240" w:lineRule="auto"/>
              <w:rPr/>
            </w:pPr>
            <w:r w:rsidDel="00000000" w:rsidR="00000000" w:rsidRPr="00000000">
              <w:rPr>
                <w:rtl w:val="0"/>
              </w:rPr>
              <w:t xml:space="preserve">Finalmente, comprenderás cómo las marcas adaptan sus estrategias según el nivel de involucramiento del consumidor. Cuando las compras son rápidas y rutinarias, suelen utilizar mensajes simples, promociones y mucha repetición visual. Pero cuando la decisión es compleja, las estrategias cambian completamente y se enfocan en brindar información detallada, opiniones de expertos y experiencias más personalizadas que generen seguridad y confianza.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Aprovecha esta semana y sigue avanzando con confianza. </w:t>
            </w:r>
            <w:r w:rsidDel="00000000" w:rsidR="00000000" w:rsidRPr="00000000">
              <w:rPr>
                <w:rtl w:val="0"/>
              </w:rPr>
            </w:r>
          </w:p>
        </w:tc>
      </w:tr>
    </w:tbl>
    <w:p w:rsidR="00000000" w:rsidDel="00000000" w:rsidP="00000000" w:rsidRDefault="00000000" w:rsidRPr="00000000" w14:paraId="0000007F">
      <w:pPr>
        <w:rPr>
          <w:rFonts w:ascii="REM" w:cs="REM" w:eastAsia="REM" w:hAnsi="REM"/>
        </w:rPr>
      </w:pPr>
      <w:r w:rsidDel="00000000" w:rsidR="00000000" w:rsidRPr="00000000">
        <w:rPr>
          <w:rtl w:val="0"/>
        </w:rPr>
      </w:r>
    </w:p>
    <w:tbl>
      <w:tblPr>
        <w:tblStyle w:val="Table7"/>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080">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82">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83">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 alegra acompañarte una vez más esta semana. En esta parte de la asignatura vas a descubrir qué ocurre después de la compra y cómo las emociones, las experiencias y las expectativas pueden fortalecer o romper la relación entre una marca y el consumidor.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spacing w:after="240" w:before="240" w:line="240" w:lineRule="auto"/>
              <w:rPr/>
            </w:pPr>
            <w:r w:rsidDel="00000000" w:rsidR="00000000" w:rsidRPr="00000000">
              <w:rPr>
                <w:rtl w:val="0"/>
              </w:rPr>
              <w:t xml:space="preserve">Esta semana comenzarás explorando la </w:t>
            </w:r>
            <w:r w:rsidDel="00000000" w:rsidR="00000000" w:rsidRPr="00000000">
              <w:rPr>
                <w:b w:val="1"/>
                <w:bCs w:val="1"/>
                <w:rtl w:val="0"/>
              </w:rPr>
              <w:t xml:space="preserve">satisfacción y disatisfacción del consumidor</w:t>
            </w:r>
            <w:r w:rsidDel="00000000" w:rsidR="00000000" w:rsidRPr="00000000">
              <w:rPr>
                <w:rtl w:val="0"/>
              </w:rPr>
              <w:t xml:space="preserve">, entendiendo que una compra no termina cuando alguien paga por un producto. En realidad, el momento más importante muchas veces ocurre después, cuando la persona evalúa si aquello que recibió realmente cumplió sus expectativas. Imagina pedir comida por una aplicación: si llega rápido, caliente y exactamente como esperabas, probablemente tu experiencia será positiva. Pero si ocurre lo contrario, aparece la frustración y cambia completamente tu percepción sobre la marca. Aquí conocerás cómo funciona esa comparación entre expectativa y realidad, algo que influye directamente en futuras decisiones de compra.</w:t>
            </w:r>
          </w:p>
          <w:p w:rsidR="00000000" w:rsidDel="00000000" w:rsidP="00000000" w:rsidRDefault="00000000" w:rsidRPr="00000000" w14:paraId="00000088">
            <w:pPr>
              <w:spacing w:after="240" w:before="240" w:line="240" w:lineRule="auto"/>
              <w:rPr/>
            </w:pPr>
            <w:r w:rsidDel="00000000" w:rsidR="00000000" w:rsidRPr="00000000">
              <w:rPr>
                <w:rtl w:val="0"/>
              </w:rPr>
              <w:t xml:space="preserve">A partir de eso, analizarás la </w:t>
            </w:r>
            <w:r w:rsidDel="00000000" w:rsidR="00000000" w:rsidRPr="00000000">
              <w:rPr>
                <w:b w:val="1"/>
                <w:bCs w:val="1"/>
                <w:rtl w:val="0"/>
              </w:rPr>
              <w:t xml:space="preserve">disonancia cognoscitiva</w:t>
            </w:r>
            <w:r w:rsidDel="00000000" w:rsidR="00000000" w:rsidRPr="00000000">
              <w:rPr>
                <w:rtl w:val="0"/>
              </w:rPr>
              <w:t xml:space="preserve">, que es esa sensación de duda o arrepentimiento que aparece después de tomar una decisión importante. Seguro alguna vez compraste algo costoso y luego te preguntaste si realmente elegiste bien. Esa pequeña incomodidad hace que las personas busquen opiniones, validaciones o argumentos para sentirse seguras de su elección. </w:t>
            </w:r>
          </w:p>
          <w:p w:rsidR="00000000" w:rsidDel="00000000" w:rsidP="00000000" w:rsidRDefault="00000000" w:rsidRPr="00000000" w14:paraId="00000089">
            <w:pPr>
              <w:spacing w:after="240" w:before="240" w:line="240" w:lineRule="auto"/>
              <w:rPr/>
            </w:pPr>
            <w:r w:rsidDel="00000000" w:rsidR="00000000" w:rsidRPr="00000000">
              <w:rPr>
                <w:rtl w:val="0"/>
              </w:rPr>
              <w:t xml:space="preserve">También profundizarás en la diferencia entre </w:t>
            </w:r>
            <w:r w:rsidDel="00000000" w:rsidR="00000000" w:rsidRPr="00000000">
              <w:rPr>
                <w:b w:val="1"/>
                <w:bCs w:val="1"/>
                <w:rtl w:val="0"/>
              </w:rPr>
              <w:t xml:space="preserve">lealtad y fidelización</w:t>
            </w:r>
            <w:r w:rsidDel="00000000" w:rsidR="00000000" w:rsidRPr="00000000">
              <w:rPr>
                <w:rtl w:val="0"/>
              </w:rPr>
              <w:t xml:space="preserve">. Y aunque parezcan lo mismo, no siempre lo son. Hay consumidores que compran una marca simplemente por costumbre, mientras otros desarrollan una conexión emocional mucho más fuerte. Piensa en esas personas que recomiendan una marca con entusiasmo porque sienten que representa parte de su estilo de vida o sus valores. Aquí entenderás cómo las organizaciones construyen relaciones duraderas utilizando experiencias positivas, recompensas y estrategias que buscan mantener al cliente a largo plazo.</w:t>
            </w:r>
          </w:p>
          <w:p w:rsidR="00000000" w:rsidDel="00000000" w:rsidP="00000000" w:rsidRDefault="00000000" w:rsidRPr="00000000" w14:paraId="0000008A">
            <w:pPr>
              <w:spacing w:after="240" w:before="240" w:line="240" w:lineRule="auto"/>
              <w:rPr/>
            </w:pPr>
            <w:r w:rsidDel="00000000" w:rsidR="00000000" w:rsidRPr="00000000">
              <w:rPr>
                <w:rtl w:val="0"/>
              </w:rPr>
              <w:t xml:space="preserve">Más adelante trabajarás la </w:t>
            </w:r>
            <w:r w:rsidDel="00000000" w:rsidR="00000000" w:rsidRPr="00000000">
              <w:rPr>
                <w:b w:val="1"/>
                <w:bCs w:val="1"/>
                <w:rtl w:val="0"/>
              </w:rPr>
              <w:t xml:space="preserve">disposición de los productos</w:t>
            </w:r>
            <w:r w:rsidDel="00000000" w:rsidR="00000000" w:rsidRPr="00000000">
              <w:rPr>
                <w:rtl w:val="0"/>
              </w:rPr>
              <w:t xml:space="preserve">, observando qué sucede cuando un consumidor deja de usar algo y decide reciclarlo, revenderlo, donarlo o simplemente desecharlo. Esto conecta directamente con temas actuales como sostenibilidad y economía circular, donde las decisiones de consumo ya no terminan en la compra, sino también en la forma en que las personas gestionan aquello que consumen.</w:t>
            </w:r>
          </w:p>
          <w:p w:rsidR="00000000" w:rsidDel="00000000" w:rsidP="00000000" w:rsidRDefault="00000000" w:rsidRPr="00000000" w14:paraId="0000008B">
            <w:pPr>
              <w:spacing w:after="240" w:before="240" w:line="240" w:lineRule="auto"/>
              <w:rPr/>
            </w:pPr>
            <w:r w:rsidDel="00000000" w:rsidR="00000000" w:rsidRPr="00000000">
              <w:rPr>
                <w:rtl w:val="0"/>
              </w:rPr>
              <w:t xml:space="preserve">Además, conocerás el </w:t>
            </w:r>
            <w:r w:rsidDel="00000000" w:rsidR="00000000" w:rsidRPr="00000000">
              <w:rPr>
                <w:b w:val="1"/>
                <w:bCs w:val="1"/>
                <w:rtl w:val="0"/>
              </w:rPr>
              <w:t xml:space="preserve">comportamiento de queja y respuesta</w:t>
            </w:r>
            <w:r w:rsidDel="00000000" w:rsidR="00000000" w:rsidRPr="00000000">
              <w:rPr>
                <w:rtl w:val="0"/>
              </w:rPr>
              <w:t xml:space="preserve">, entendiendo cómo reaccionan las personas cuando una experiencia sale mal. Algunas reclaman directamente, otras comparten su experiencia negativa en redes sociales y muchas simplemente dejan de consumir una marca sin decir nada. Comprender estas respuestas es fundamental porque una mala experiencia puede propagarse rápidamente y afectar la reputación de una organización.</w:t>
            </w:r>
          </w:p>
          <w:p w:rsidR="00000000" w:rsidDel="00000000" w:rsidP="00000000" w:rsidRDefault="00000000" w:rsidRPr="00000000" w14:paraId="0000008C">
            <w:pPr>
              <w:spacing w:after="240" w:before="240" w:line="240" w:lineRule="auto"/>
              <w:rPr/>
            </w:pPr>
            <w:r w:rsidDel="00000000" w:rsidR="00000000" w:rsidRPr="00000000">
              <w:rPr>
                <w:rtl w:val="0"/>
              </w:rPr>
              <w:t xml:space="preserve">Finalmente, explorarás el </w:t>
            </w:r>
            <w:r w:rsidDel="00000000" w:rsidR="00000000" w:rsidRPr="00000000">
              <w:rPr>
                <w:b w:val="1"/>
                <w:bCs w:val="1"/>
                <w:rtl w:val="0"/>
              </w:rPr>
              <w:t xml:space="preserve">significado del consumo y la cultura material</w:t>
            </w:r>
            <w:r w:rsidDel="00000000" w:rsidR="00000000" w:rsidRPr="00000000">
              <w:rPr>
                <w:rtl w:val="0"/>
              </w:rPr>
              <w:t xml:space="preserve">, descubriendo cómo los objetos adquieren un valor emocional y simbólico dentro de la vida de las personas. Muchas veces no compramos solo por utilidad, sino por lo que ciertos productos representan para nuestra identidad, recuerdos o aspiraciones. En otras palabras, los consumidores no solo adquieren objetos; también construyen experiencias, emociones y formas de expresarse frente al mundo.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Sigue explorando y aprendiendo. </w:t>
            </w:r>
            <w:r w:rsidDel="00000000" w:rsidR="00000000" w:rsidRPr="00000000">
              <w:rPr>
                <w:rtl w:val="0"/>
              </w:rPr>
            </w:r>
          </w:p>
        </w:tc>
      </w:tr>
    </w:tbl>
    <w:p w:rsidR="00000000" w:rsidDel="00000000" w:rsidP="00000000" w:rsidRDefault="00000000" w:rsidRPr="00000000" w14:paraId="0000008F">
      <w:pPr>
        <w:rPr>
          <w:rFonts w:ascii="REM" w:cs="REM" w:eastAsia="REM" w:hAnsi="REM"/>
        </w:rPr>
      </w:pPr>
      <w:r w:rsidDel="00000000" w:rsidR="00000000" w:rsidRPr="00000000">
        <w:rPr>
          <w:rtl w:val="0"/>
        </w:rPr>
      </w:r>
    </w:p>
    <w:p w:rsidR="00000000" w:rsidDel="00000000" w:rsidP="00000000" w:rsidRDefault="00000000" w:rsidRPr="00000000" w14:paraId="00000090">
      <w:pPr>
        <w:rPr>
          <w:rFonts w:ascii="REM" w:cs="REM" w:eastAsia="REM" w:hAnsi="REM"/>
        </w:rPr>
      </w:pPr>
      <w:r w:rsidDel="00000000" w:rsidR="00000000" w:rsidRPr="00000000">
        <w:rPr>
          <w:rtl w:val="0"/>
        </w:rPr>
      </w:r>
    </w:p>
    <w:p w:rsidR="00000000" w:rsidDel="00000000" w:rsidP="00000000" w:rsidRDefault="00000000" w:rsidRPr="00000000" w14:paraId="00000091">
      <w:pPr>
        <w:rPr>
          <w:rFonts w:ascii="REM" w:cs="REM" w:eastAsia="REM" w:hAnsi="REM"/>
        </w:rPr>
      </w:pPr>
      <w:r w:rsidDel="00000000" w:rsidR="00000000" w:rsidRPr="00000000">
        <w:rPr>
          <w:rtl w:val="0"/>
        </w:rPr>
      </w:r>
    </w:p>
    <w:p w:rsidR="00000000" w:rsidDel="00000000" w:rsidP="00000000" w:rsidRDefault="00000000" w:rsidRPr="00000000" w14:paraId="00000092">
      <w:pPr>
        <w:rPr>
          <w:rFonts w:ascii="REM" w:cs="REM" w:eastAsia="REM" w:hAnsi="REM"/>
        </w:rPr>
      </w:pPr>
      <w:r w:rsidDel="00000000" w:rsidR="00000000" w:rsidRPr="00000000">
        <w:rPr>
          <w:rtl w:val="0"/>
        </w:rPr>
      </w:r>
    </w:p>
    <w:p w:rsidR="00000000" w:rsidDel="00000000" w:rsidP="00000000" w:rsidRDefault="00000000" w:rsidRPr="00000000" w14:paraId="00000093">
      <w:pPr>
        <w:rPr>
          <w:rFonts w:ascii="REM" w:cs="REM" w:eastAsia="REM" w:hAnsi="REM"/>
        </w:rPr>
      </w:pPr>
      <w:r w:rsidDel="00000000" w:rsidR="00000000" w:rsidRPr="00000000">
        <w:rPr>
          <w:rFonts w:ascii="REM" w:cs="REM" w:eastAsia="REM" w:hAnsi="REM"/>
          <w:b w:val="1"/>
          <w:bCs w:val="1"/>
          <w:color w:val="000000"/>
          <w:highlight w:val="cyan"/>
          <w:rtl w:val="0"/>
        </w:rPr>
        <w:t xml:space="preserve">Pregunta reflexiva hito 2</w:t>
      </w:r>
      <w:r w:rsidDel="00000000" w:rsidR="00000000" w:rsidRPr="00000000">
        <w:rPr>
          <w:rtl w:val="0"/>
        </w:rPr>
      </w:r>
    </w:p>
    <w:p w:rsidR="00000000" w:rsidDel="00000000" w:rsidP="00000000" w:rsidRDefault="00000000" w:rsidRPr="00000000" w14:paraId="00000094">
      <w:pPr>
        <w:spacing w:after="240" w:line="240" w:lineRule="auto"/>
        <w:rPr>
          <w:rFonts w:ascii="REM" w:cs="REM" w:eastAsia="REM" w:hAnsi="REM"/>
        </w:rPr>
      </w:pPr>
      <w:r w:rsidDel="00000000" w:rsidR="00000000" w:rsidRPr="00000000">
        <w:rPr>
          <w:rtl w:val="0"/>
        </w:rPr>
      </w:r>
    </w:p>
    <w:tbl>
      <w:tblPr>
        <w:tblStyle w:val="Table8"/>
        <w:tblW w:w="9825.0" w:type="dxa"/>
        <w:jc w:val="left"/>
        <w:tblInd w:w="-360.0" w:type="dxa"/>
        <w:tblLayout w:type="fixed"/>
        <w:tblLook w:val="0400"/>
      </w:tblPr>
      <w:tblGrid>
        <w:gridCol w:w="2670"/>
        <w:gridCol w:w="7155"/>
        <w:tblGridChange w:id="0">
          <w:tblGrid>
            <w:gridCol w:w="2670"/>
            <w:gridCol w:w="715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095">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HITOS PREGUNTA REFLEXIVA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097">
            <w:pPr>
              <w:spacing w:after="0" w:line="240" w:lineRule="auto"/>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098">
            <w:pPr>
              <w:spacing w:after="0" w:line="240" w:lineRule="auto"/>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0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Al finalizar este </w:t>
            </w:r>
            <w:r w:rsidDel="00000000" w:rsidR="00000000" w:rsidRPr="00000000">
              <w:rPr>
                <w:b w:val="1"/>
                <w:bCs w:val="1"/>
                <w:rtl w:val="0"/>
              </w:rPr>
              <w:t xml:space="preserve">Hito</w:t>
            </w:r>
            <w:r w:rsidDel="00000000" w:rsidR="00000000" w:rsidRPr="00000000">
              <w:rPr>
                <w:rtl w:val="0"/>
              </w:rPr>
              <w:t xml:space="preserve">, has desarrollado habilidades importantes para comprender cómo las personas perciben información, construyen aprendizajes y toman decisiones de compra en distintos contextos. Además, fortaleciste tu capacidad de </w:t>
            </w:r>
            <w:r w:rsidDel="00000000" w:rsidR="00000000" w:rsidRPr="00000000">
              <w:rPr>
                <w:b w:val="1"/>
                <w:bCs w:val="1"/>
                <w:rtl w:val="0"/>
              </w:rPr>
              <w:t xml:space="preserve">analizar el comportamiento del consumidor</w:t>
            </w:r>
            <w:r w:rsidDel="00000000" w:rsidR="00000000" w:rsidRPr="00000000">
              <w:rPr>
                <w:rtl w:val="0"/>
              </w:rPr>
              <w:t xml:space="preserve">, interpretar motivaciones y reconocer cómo factores psicológicos, sociales y emocionales influyen en las elecciones de las personas. Estas competencias son fundamentales tanto en tu formación académica como en áreas profesionales vinculadas al marketing, la comunicación, la investigación de mercados y la estrategia comercial. Felicitaciones por haber llegado hasta aquí y por el compromiso que demostraste durante este proceso.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09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clave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9C">
            <w:pPr>
              <w:spacing w:after="240" w:before="240" w:line="240" w:lineRule="auto"/>
              <w:rPr/>
            </w:pPr>
            <w:r w:rsidDel="00000000" w:rsidR="00000000" w:rsidRPr="00000000">
              <w:rPr>
                <w:rtl w:val="0"/>
              </w:rPr>
              <w:t xml:space="preserve">Ahora es un buen momento para realizar una pequeña </w:t>
            </w:r>
            <w:r w:rsidDel="00000000" w:rsidR="00000000" w:rsidRPr="00000000">
              <w:rPr>
                <w:b w:val="1"/>
                <w:bCs w:val="1"/>
                <w:rtl w:val="0"/>
              </w:rPr>
              <w:t xml:space="preserve">Autoevaluación</w:t>
            </w:r>
            <w:r w:rsidDel="00000000" w:rsidR="00000000" w:rsidRPr="00000000">
              <w:rPr>
                <w:rtl w:val="0"/>
              </w:rPr>
              <w:t xml:space="preserve"> sobre todo lo aprendido a lo largo de este Hito. Te invito a reflexionar y responder la siguiente pregunta:</w:t>
            </w:r>
          </w:p>
          <w:p w:rsidR="00000000" w:rsidDel="00000000" w:rsidP="00000000" w:rsidRDefault="00000000" w:rsidRPr="00000000" w14:paraId="0000009D">
            <w:pPr>
              <w:spacing w:after="240" w:before="240" w:line="240" w:lineRule="auto"/>
              <w:rPr/>
            </w:pPr>
            <w:r w:rsidDel="00000000" w:rsidR="00000000" w:rsidRPr="00000000">
              <w:rPr>
                <w:b w:val="1"/>
                <w:bCs w:val="1"/>
                <w:rtl w:val="0"/>
              </w:rPr>
              <w:t xml:space="preserve">¿Puedo analizar cómo el aprendizaje y el involucramiento influyen en el comportamiento del consumidor?</w:t>
            </w:r>
            <w:r w:rsidDel="00000000" w:rsidR="00000000" w:rsidRPr="00000000">
              <w:rPr>
                <w:rtl w:val="0"/>
              </w:rPr>
              <w:t xml:space="preserve"> </w:t>
            </w:r>
          </w:p>
          <w:p w:rsidR="00000000" w:rsidDel="00000000" w:rsidP="00000000" w:rsidRDefault="00000000" w:rsidRPr="00000000" w14:paraId="0000009E">
            <w:pPr>
              <w:spacing w:after="240" w:before="240" w:line="240" w:lineRule="auto"/>
              <w:rPr/>
            </w:pPr>
            <w:r w:rsidDel="00000000" w:rsidR="00000000" w:rsidRPr="00000000">
              <w:rPr>
                <w:rtl w:val="0"/>
              </w:rPr>
              <w:t xml:space="preserve">Pensar en esta pregunta te permitirá conectar los conocimientos adquiridos con situaciones reales y reconocer cómo estas herramientas pueden ayudarte a interpretar mejor las decisiones de consumo en distintos escenarios profesionales y cotidianos.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0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A0">
            <w:pPr>
              <w:spacing w:after="240" w:before="240" w:line="240" w:lineRule="auto"/>
              <w:rPr/>
            </w:pPr>
            <w:r w:rsidDel="00000000" w:rsidR="00000000" w:rsidRPr="00000000">
              <w:rPr>
                <w:rtl w:val="0"/>
              </w:rPr>
              <w:t xml:space="preserve">También quiero felicitarte por haber completado este </w:t>
            </w:r>
            <w:r w:rsidDel="00000000" w:rsidR="00000000" w:rsidRPr="00000000">
              <w:rPr>
                <w:b w:val="1"/>
                <w:bCs w:val="1"/>
                <w:rtl w:val="0"/>
              </w:rPr>
              <w:t xml:space="preserve">Hito</w:t>
            </w:r>
            <w:r w:rsidDel="00000000" w:rsidR="00000000" w:rsidRPr="00000000">
              <w:rPr>
                <w:rtl w:val="0"/>
              </w:rPr>
              <w:t xml:space="preserve"> y reconocer el esfuerzo y la dedicación que invertiste en cada actividad. Todo lo aprendido hasta ahora te permite comprender al consumidor desde una perspectiva mucho más estratégica y humana, fortaleciendo tu mirada analítica dentro de la asignatura y acercándote cada vez más a contextos reales de aplicación profesional. </w:t>
            </w:r>
          </w:p>
          <w:p w:rsidR="00000000" w:rsidDel="00000000" w:rsidP="00000000" w:rsidRDefault="00000000" w:rsidRPr="00000000" w14:paraId="000000A1">
            <w:pPr>
              <w:spacing w:after="240" w:before="240" w:line="240" w:lineRule="auto"/>
              <w:rPr/>
            </w:pPr>
            <w:r w:rsidDel="00000000" w:rsidR="00000000" w:rsidRPr="00000000">
              <w:rPr>
                <w:rtl w:val="0"/>
              </w:rPr>
              <w:t xml:space="preserve">A partir del siguiente </w:t>
            </w:r>
            <w:r w:rsidDel="00000000" w:rsidR="00000000" w:rsidRPr="00000000">
              <w:rPr>
                <w:b w:val="1"/>
                <w:bCs w:val="1"/>
                <w:rtl w:val="0"/>
              </w:rPr>
              <w:t xml:space="preserve">Hito</w:t>
            </w:r>
            <w:r w:rsidDel="00000000" w:rsidR="00000000" w:rsidRPr="00000000">
              <w:rPr>
                <w:rtl w:val="0"/>
              </w:rPr>
              <w:t xml:space="preserve"> comenzarás a profundizar en nuevos desafíos relacionados con el comportamiento del consumidor y las dinámicas digitales que transforman constantemente la manera en que las personas interactúan con las marcas. Por eso, te animo a mantener la curiosidad, seguir explorando cada contenido y continuar avanzando con confianza en esta experiencia de aprendizaje. </w:t>
            </w:r>
            <w:r w:rsidDel="00000000" w:rsidR="00000000" w:rsidRPr="00000000">
              <w:rPr>
                <w:rtl w:val="0"/>
              </w:rPr>
            </w:r>
          </w:p>
        </w:tc>
      </w:tr>
    </w:tbl>
    <w:p w:rsidR="00000000" w:rsidDel="00000000" w:rsidP="00000000" w:rsidRDefault="00000000" w:rsidRPr="00000000" w14:paraId="000000A2">
      <w:pPr>
        <w:rPr>
          <w:rFonts w:ascii="REM" w:cs="REM" w:eastAsia="REM" w:hAnsi="REM"/>
          <w:b w:val="1"/>
          <w:bCs w:val="1"/>
          <w:sz w:val="26"/>
          <w:szCs w:val="26"/>
        </w:rPr>
      </w:pPr>
      <w:r w:rsidDel="00000000" w:rsidR="00000000" w:rsidRPr="00000000">
        <w:rPr>
          <w:rFonts w:ascii="REM" w:cs="REM" w:eastAsia="REM" w:hAnsi="REM"/>
          <w:rtl w:val="0"/>
        </w:rPr>
        <w:br w:type="textWrapping"/>
      </w:r>
      <w:r w:rsidDel="00000000" w:rsidR="00000000" w:rsidRPr="00000000">
        <w:rPr>
          <w:rtl w:val="0"/>
        </w:rPr>
      </w:r>
    </w:p>
    <w:p w:rsidR="00000000" w:rsidDel="00000000" w:rsidP="00000000" w:rsidRDefault="00000000" w:rsidRPr="00000000" w14:paraId="000000A3">
      <w:pPr>
        <w:rPr>
          <w:rFonts w:ascii="REM" w:cs="REM" w:eastAsia="REM" w:hAnsi="REM"/>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4">
      <w:pPr>
        <w:rPr>
          <w:rFonts w:ascii="REM" w:cs="REM" w:eastAsia="REM" w:hAnsi="REM"/>
          <w:b w:val="1"/>
          <w:bCs w:val="1"/>
          <w:sz w:val="26"/>
          <w:szCs w:val="26"/>
        </w:rPr>
      </w:pPr>
      <w:r w:rsidDel="00000000" w:rsidR="00000000" w:rsidRPr="00000000">
        <w:rPr>
          <w:rFonts w:ascii="REM" w:cs="REM" w:eastAsia="REM" w:hAnsi="REM"/>
          <w:b w:val="1"/>
          <w:bCs w:val="1"/>
          <w:sz w:val="26"/>
          <w:szCs w:val="26"/>
          <w:rtl w:val="0"/>
        </w:rPr>
        <w:t xml:space="preserve">HITO 3</w:t>
        <w:br w:type="textWrapping"/>
      </w:r>
    </w:p>
    <w:tbl>
      <w:tblPr>
        <w:tblStyle w:val="Table9"/>
        <w:tblW w:w="9675.0" w:type="dxa"/>
        <w:jc w:val="left"/>
        <w:tblInd w:w="-360.0" w:type="dxa"/>
        <w:tblLayout w:type="fixed"/>
        <w:tblLook w:val="0400"/>
      </w:tblPr>
      <w:tblGrid>
        <w:gridCol w:w="2805"/>
        <w:gridCol w:w="6870"/>
        <w:tblGridChange w:id="0">
          <w:tblGrid>
            <w:gridCol w:w="2805"/>
            <w:gridCol w:w="687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0A5">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HITOS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0A7">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0A8">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A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EM" w:cs="REM" w:eastAsia="REM" w:hAnsi="REM"/>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08.0" w:type="dxa"/>
              <w:bottom w:w="15.0" w:type="dxa"/>
              <w:right w:w="108.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¿Sabías que muchas de las decisiones más importantes en el mundo empresarial no las toma una sola persona, sino todo un equipo estratégico? </w:t>
            </w:r>
            <w:r w:rsidDel="00000000" w:rsidR="00000000" w:rsidRPr="00000000">
              <w:rPr>
                <w:rtl w:val="0"/>
              </w:rPr>
            </w:r>
          </w:p>
        </w:tc>
      </w:tr>
      <w:tr>
        <w:trPr>
          <w:cantSplit w:val="0"/>
          <w:trHeight w:val="163" w:hRule="atLeast"/>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A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Bienvenida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240" w:before="240" w:line="240" w:lineRule="auto"/>
              <w:rPr/>
            </w:pPr>
            <w:r w:rsidDel="00000000" w:rsidR="00000000" w:rsidRPr="00000000">
              <w:rPr>
                <w:rtl w:val="0"/>
              </w:rPr>
              <w:t xml:space="preserve">Te doy la bienvenida al </w:t>
            </w:r>
            <w:r w:rsidDel="00000000" w:rsidR="00000000" w:rsidRPr="00000000">
              <w:rPr>
                <w:b w:val="1"/>
                <w:bCs w:val="1"/>
                <w:rtl w:val="0"/>
              </w:rPr>
              <w:t xml:space="preserve">Hito 3: Comportamiento del usuario industrial</w:t>
            </w:r>
            <w:r w:rsidDel="00000000" w:rsidR="00000000" w:rsidRPr="00000000">
              <w:rPr>
                <w:rtl w:val="0"/>
              </w:rPr>
              <w:t xml:space="preserve">, una etapa clave de la asignatura que se desarrollará a lo largo de </w:t>
            </w:r>
            <w:r w:rsidDel="00000000" w:rsidR="00000000" w:rsidRPr="00000000">
              <w:rPr>
                <w:b w:val="1"/>
                <w:bCs w:val="1"/>
                <w:rtl w:val="0"/>
              </w:rPr>
              <w:t xml:space="preserve">siete semanas</w:t>
            </w:r>
            <w:r w:rsidDel="00000000" w:rsidR="00000000" w:rsidRPr="00000000">
              <w:rPr>
                <w:rtl w:val="0"/>
              </w:rPr>
              <w:t xml:space="preserve"> y que te permitirá explorar cómo las organizaciones toman decisiones de compra en contextos empresariales y corporativos.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A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AE">
            <w:pPr>
              <w:spacing w:after="240" w:before="240" w:line="240" w:lineRule="auto"/>
              <w:rPr/>
            </w:pPr>
            <w:r w:rsidDel="00000000" w:rsidR="00000000" w:rsidRPr="00000000">
              <w:rPr>
                <w:rtl w:val="0"/>
              </w:rPr>
              <w:t xml:space="preserve">Este hito es fundamental porque te permitirá comprender cómo las organizaciones toman decisiones de compra de manera estratégica, racional y orientada a resultados. Además, ampliarás tu visión sobre el comportamiento del consumidor en entornos empresariales, fortaleciendo habilidades aplicables en marketing B2B, negociación, gestión comercial y construcción de relaciones comerciales sostenibles.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A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B0">
            <w:pPr>
              <w:spacing w:after="240" w:before="240" w:line="240" w:lineRule="auto"/>
              <w:rPr/>
            </w:pPr>
            <w:r w:rsidDel="00000000" w:rsidR="00000000" w:rsidRPr="00000000">
              <w:rPr>
                <w:rtl w:val="0"/>
              </w:rPr>
              <w:t xml:space="preserve">A lo largo de este hito comenzarás analizando las distintas situaciones de compra industrial, entendiendo cómo una organización enfrenta procesos de adquisición dependiendo del tipo de necesidad, el nivel de riesgo y la complejidad de la decisión. Descubrirás que no es lo mismo adquirir un insumo rutinario que invertir en tecnología o maquinaria estratégica para toda una operación empresarial.</w:t>
            </w:r>
          </w:p>
          <w:p w:rsidR="00000000" w:rsidDel="00000000" w:rsidP="00000000" w:rsidRDefault="00000000" w:rsidRPr="00000000" w14:paraId="000000B1">
            <w:pPr>
              <w:spacing w:after="240" w:before="240" w:line="240" w:lineRule="auto"/>
              <w:rPr/>
            </w:pPr>
            <w:r w:rsidDel="00000000" w:rsidR="00000000" w:rsidRPr="00000000">
              <w:rPr>
                <w:rtl w:val="0"/>
              </w:rPr>
              <w:t xml:space="preserve">Posteriormente, profundizarás en la relación proveedor-cliente dentro del entorno B2B, comprendiendo cómo las empresas construyen vínculos basados en confianza, colaboración y beneficios mutuos. Analizarás casos donde el proveedor deja de ser simplemente un vendedor para convertirse en un socio estratégico capaz de aportar soluciones y valor agregado a largo plazo.</w:t>
            </w:r>
          </w:p>
          <w:p w:rsidR="00000000" w:rsidDel="00000000" w:rsidP="00000000" w:rsidRDefault="00000000" w:rsidRPr="00000000" w14:paraId="000000B2">
            <w:pPr>
              <w:spacing w:after="240" w:before="240" w:line="240" w:lineRule="auto"/>
              <w:rPr/>
            </w:pPr>
            <w:r w:rsidDel="00000000" w:rsidR="00000000" w:rsidRPr="00000000">
              <w:rPr>
                <w:rtl w:val="0"/>
              </w:rPr>
              <w:t xml:space="preserve">Asimismo, estudiarás el proceso de decisión de compra industrial, observando cómo las organizaciones identifican necesidades, establecen especificaciones técnicas, buscan proveedores y evalúan propuestas antes de tomar una decisión final. Este análisis te permitirá entender por qué en el mercado industrial las decisiones suelen ser más estructuradas y menos impulsivas que en el consumo tradicional.</w:t>
            </w:r>
          </w:p>
          <w:p w:rsidR="00000000" w:rsidDel="00000000" w:rsidP="00000000" w:rsidRDefault="00000000" w:rsidRPr="00000000" w14:paraId="000000B3">
            <w:pPr>
              <w:spacing w:after="240" w:before="240" w:line="240" w:lineRule="auto"/>
              <w:rPr/>
            </w:pPr>
            <w:r w:rsidDel="00000000" w:rsidR="00000000" w:rsidRPr="00000000">
              <w:rPr>
                <w:rtl w:val="0"/>
              </w:rPr>
              <w:t xml:space="preserve">Más adelante explorarás los factores que influyen en el comportamiento organizacional, desde variables económicas y legales hasta dinámicas internas relacionadas con autoridad, liderazgo y motivaciones individuales dentro de los equipos de compra. También conocerás los diferentes roles que conforman un centro de compras, identificando cómo intervienen iniciadores, influenciadores, decisores, compradores y usuarios en el proceso de adquisición.</w:t>
            </w:r>
          </w:p>
          <w:p w:rsidR="00000000" w:rsidDel="00000000" w:rsidP="00000000" w:rsidRDefault="00000000" w:rsidRPr="00000000" w14:paraId="000000B4">
            <w:pPr>
              <w:spacing w:after="240" w:before="240" w:line="240" w:lineRule="auto"/>
              <w:rPr/>
            </w:pPr>
            <w:r w:rsidDel="00000000" w:rsidR="00000000" w:rsidRPr="00000000">
              <w:rPr>
                <w:rtl w:val="0"/>
              </w:rPr>
              <w:t xml:space="preserve">Finalmente, abordarás las compras digitales y los procesos modernos de abastecimiento, comprendiendo cómo la transformación digital ha optimizado la relación entre empresas y proveedores mediante plataformas electrónicas, automatización de pedidos y análisis de información en tiempo real.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B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B6">
            <w:pPr>
              <w:spacing w:after="240" w:before="240" w:line="240" w:lineRule="auto"/>
              <w:rPr/>
            </w:pPr>
            <w:r w:rsidDel="00000000" w:rsidR="00000000" w:rsidRPr="00000000">
              <w:rPr>
                <w:rtl w:val="0"/>
              </w:rPr>
              <w:t xml:space="preserve">Durante este hito desarrollarás habilidades para analizar procesos de compra empresariales, identificar actores clave en la toma de decisiones y adaptar estrategias comerciales según las necesidades de cada organización. Además, fortalecerás competencias aplicadas al marketing industrial, negociación estratégica y gestión comercial, comprendiendo también cómo los entornos digitales B2B y la tecnología transforman las relaciones y decisiones dentro del mercado corporativo.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B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B8">
            <w:pPr>
              <w:spacing w:after="240" w:before="240" w:line="240" w:lineRule="auto"/>
              <w:rPr/>
            </w:pPr>
            <w:r w:rsidDel="00000000" w:rsidR="00000000" w:rsidRPr="00000000">
              <w:rPr>
                <w:rtl w:val="0"/>
              </w:rPr>
              <w:t xml:space="preserve">La participación activa en los talleres presenciales será clave para que puedas llevar la teoría al análisis de situaciones reales del entorno empresarial. A través de casos prácticos, simulaciones y trabajo colaborativo, comprenderás mejor cómo funcionan las negociaciones, las decisiones corporativas y los procesos de compra complejos. Además, estas experiencias fortalecerán tu capacidad de análisis, argumentación y trabajo en equipo, acercándote de forma más práctica y dinámica a las exigencias del mundo profesional.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B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clave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BA">
            <w:pPr>
              <w:spacing w:after="240" w:before="240" w:line="240" w:lineRule="auto"/>
              <w:rPr/>
            </w:pPr>
            <w:r w:rsidDel="00000000" w:rsidR="00000000" w:rsidRPr="00000000">
              <w:rPr>
                <w:rtl w:val="0"/>
              </w:rPr>
              <w:t xml:space="preserve">Como parte de este proceso de autoevaluación y crecimiento profesional, te invito a reflexionar sobre la siguiente pregunta:</w:t>
            </w:r>
          </w:p>
          <w:p w:rsidR="00000000" w:rsidDel="00000000" w:rsidP="00000000" w:rsidRDefault="00000000" w:rsidRPr="00000000" w14:paraId="000000BB">
            <w:pPr>
              <w:spacing w:after="240" w:before="240" w:line="240" w:lineRule="auto"/>
              <w:rPr>
                <w:b w:val="1"/>
                <w:bCs w:val="1"/>
              </w:rPr>
            </w:pPr>
            <w:r w:rsidDel="00000000" w:rsidR="00000000" w:rsidRPr="00000000">
              <w:rPr>
                <w:b w:val="1"/>
                <w:bCs w:val="1"/>
                <w:rtl w:val="0"/>
              </w:rPr>
              <w:t xml:space="preserve">¿Puedo explicar cómo funciona el proceso de compra industrial y los roles que intervienen en él?</w:t>
            </w:r>
          </w:p>
          <w:p w:rsidR="00000000" w:rsidDel="00000000" w:rsidP="00000000" w:rsidRDefault="00000000" w:rsidRPr="00000000" w14:paraId="000000BC">
            <w:pPr>
              <w:spacing w:after="240" w:before="240" w:line="240" w:lineRule="auto"/>
              <w:rPr/>
            </w:pPr>
            <w:r w:rsidDel="00000000" w:rsidR="00000000" w:rsidRPr="00000000">
              <w:rPr>
                <w:rtl w:val="0"/>
              </w:rPr>
              <w:t xml:space="preserve">Pensar en esta pregunta te ayudará a reconocer cuánto comprendes sobre las dinámicas organizacionales y cómo puedes aplicar ese conocimiento en contextos empresariales reales.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0B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BE">
            <w:pPr>
              <w:spacing w:after="240" w:before="240" w:line="240" w:lineRule="auto"/>
              <w:rPr/>
            </w:pPr>
            <w:r w:rsidDel="00000000" w:rsidR="00000000" w:rsidRPr="00000000">
              <w:rPr>
                <w:rtl w:val="0"/>
              </w:rPr>
              <w:t xml:space="preserve">Este es el momento ideal para ampliar tu mirada sobre el comportamiento del consumidor y descubrir cómo las grandes decisiones empresariales se construyen a partir de análisis, confianza y estrategia.</w:t>
            </w:r>
          </w:p>
          <w:p w:rsidR="00000000" w:rsidDel="00000000" w:rsidP="00000000" w:rsidRDefault="00000000" w:rsidRPr="00000000" w14:paraId="000000BF">
            <w:pPr>
              <w:spacing w:after="240" w:before="240" w:line="240" w:lineRule="auto"/>
              <w:rPr/>
            </w:pPr>
            <w:r w:rsidDel="00000000" w:rsidR="00000000" w:rsidRPr="00000000">
              <w:rPr>
                <w:rtl w:val="0"/>
              </w:rPr>
              <w:t xml:space="preserve">Recuerda que, en el marketing industrial, no se vende únicamente un producto, sino la seguridad y confianza que una organización necesita para continuar operando con éxito.</w:t>
            </w:r>
          </w:p>
          <w:p w:rsidR="00000000" w:rsidDel="00000000" w:rsidP="00000000" w:rsidRDefault="00000000" w:rsidRPr="00000000" w14:paraId="000000C0">
            <w:pPr>
              <w:spacing w:after="240" w:before="240" w:line="240" w:lineRule="auto"/>
              <w:rPr/>
            </w:pPr>
            <w:r w:rsidDel="00000000" w:rsidR="00000000" w:rsidRPr="00000000">
              <w:rPr>
                <w:rtl w:val="0"/>
              </w:rPr>
              <w:t xml:space="preserve">Prepárate para los próximos desafíos de la asignatura, porque cada nuevo aprendizaje te acercará más a comprender cómo se construyen las relaciones estratégicas que sostienen el mercado empresarial moderno.</w:t>
            </w:r>
          </w:p>
        </w:tc>
      </w:tr>
    </w:tbl>
    <w:p w:rsidR="00000000" w:rsidDel="00000000" w:rsidP="00000000" w:rsidRDefault="00000000" w:rsidRPr="00000000" w14:paraId="000000C1">
      <w:pPr>
        <w:rPr>
          <w:rFonts w:ascii="REM" w:cs="REM" w:eastAsia="REM" w:hAnsi="REM"/>
        </w:rPr>
      </w:pPr>
      <w:r w:rsidDel="00000000" w:rsidR="00000000" w:rsidRPr="00000000">
        <w:rPr>
          <w:rFonts w:ascii="REM" w:cs="REM" w:eastAsia="REM" w:hAnsi="REM"/>
          <w:rtl w:val="0"/>
        </w:rPr>
        <w:br w:type="textWrapping"/>
      </w:r>
    </w:p>
    <w:p w:rsidR="00000000" w:rsidDel="00000000" w:rsidP="00000000" w:rsidRDefault="00000000" w:rsidRPr="00000000" w14:paraId="000000C2">
      <w:pPr>
        <w:rPr>
          <w:rFonts w:ascii="REM" w:cs="REM" w:eastAsia="REM" w:hAnsi="REM"/>
        </w:rPr>
      </w:pPr>
      <w:r w:rsidDel="00000000" w:rsidR="00000000" w:rsidRPr="00000000">
        <w:rPr>
          <w:rtl w:val="0"/>
        </w:rPr>
      </w:r>
    </w:p>
    <w:tbl>
      <w:tblPr>
        <w:tblStyle w:val="Table10"/>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0C3">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C5">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C6">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arrancamos una nueva etapa de la asignatura. Esta semana vas a comprender cómo toman decisiones de compra las organizaciones y por qué no todas las adquisiciones empresariales siguen el mismo nivel de análisis o complejidad.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A">
            <w:pPr>
              <w:spacing w:after="240" w:before="240" w:line="240" w:lineRule="auto"/>
              <w:rPr/>
            </w:pPr>
            <w:r w:rsidDel="00000000" w:rsidR="00000000" w:rsidRPr="00000000">
              <w:rPr>
                <w:rtl w:val="0"/>
              </w:rPr>
              <w:t xml:space="preserve">Durante esta semana descubrirás que las empresas también tienen hábitos de compra, muy similares a los que tenemos las personas en nuestra vida diaria. Aquí aparece la </w:t>
            </w:r>
            <w:r w:rsidDel="00000000" w:rsidR="00000000" w:rsidRPr="00000000">
              <w:rPr>
                <w:b w:val="1"/>
                <w:bCs w:val="1"/>
                <w:rtl w:val="0"/>
              </w:rPr>
              <w:t xml:space="preserve">recompra directa</w:t>
            </w:r>
            <w:r w:rsidDel="00000000" w:rsidR="00000000" w:rsidRPr="00000000">
              <w:rPr>
                <w:rtl w:val="0"/>
              </w:rPr>
              <w:t xml:space="preserve">, que ocurre cuando una organización vuelve a pedir exactamente lo mismo a un proveedor que ya conoce y en quien confía. Imagina un restaurante que cada semana compra los mismos insumos al mismo distribuidor porque sabe que cumplen con calidad y tiempos de entrega. En estos casos, el proceso es rápido, automático y busca mantener la eficiencia sin complicaciones innecesarias.</w:t>
            </w:r>
          </w:p>
          <w:p w:rsidR="00000000" w:rsidDel="00000000" w:rsidP="00000000" w:rsidRDefault="00000000" w:rsidRPr="00000000" w14:paraId="000000CB">
            <w:pPr>
              <w:spacing w:after="240" w:before="240" w:line="240" w:lineRule="auto"/>
              <w:rPr/>
            </w:pPr>
            <w:r w:rsidDel="00000000" w:rsidR="00000000" w:rsidRPr="00000000">
              <w:rPr>
                <w:rtl w:val="0"/>
              </w:rPr>
              <w:t xml:space="preserve">Sin embargo, no todas las decisiones son tan simples. También trabajarás la </w:t>
            </w:r>
            <w:r w:rsidDel="00000000" w:rsidR="00000000" w:rsidRPr="00000000">
              <w:rPr>
                <w:b w:val="1"/>
                <w:bCs w:val="1"/>
                <w:rtl w:val="0"/>
              </w:rPr>
              <w:t xml:space="preserve">recompra modificada</w:t>
            </w:r>
            <w:r w:rsidDel="00000000" w:rsidR="00000000" w:rsidRPr="00000000">
              <w:rPr>
                <w:rtl w:val="0"/>
              </w:rPr>
              <w:t xml:space="preserve">, que sucede cuando la empresa necesita hacer ajustes en lo que ya venía comprando. Puede tratarse de un cambio de precio, una mejora en el producto o una búsqueda de mejores condiciones de entrega. Esto funciona un poco como cuando una persona decide cambiar de compañía telefónica porque encontró una oferta más conveniente o un mejor servicio. En el entorno empresarial, estas modificaciones abren la puerta a nuevas propuestas, negociaciones y comparaciones entre distintos proveedores.</w:t>
            </w:r>
          </w:p>
          <w:p w:rsidR="00000000" w:rsidDel="00000000" w:rsidP="00000000" w:rsidRDefault="00000000" w:rsidRPr="00000000" w14:paraId="000000CC">
            <w:pPr>
              <w:spacing w:after="240" w:before="240" w:line="240" w:lineRule="auto"/>
              <w:rPr/>
            </w:pPr>
            <w:r w:rsidDel="00000000" w:rsidR="00000000" w:rsidRPr="00000000">
              <w:rPr>
                <w:rtl w:val="0"/>
              </w:rPr>
              <w:t xml:space="preserve">Más adelante conocerás la situación más compleja dentro de las compras organizacionales: la </w:t>
            </w:r>
            <w:r w:rsidDel="00000000" w:rsidR="00000000" w:rsidRPr="00000000">
              <w:rPr>
                <w:b w:val="1"/>
                <w:bCs w:val="1"/>
                <w:rtl w:val="0"/>
              </w:rPr>
              <w:t xml:space="preserve">compra nueva</w:t>
            </w:r>
            <w:r w:rsidDel="00000000" w:rsidR="00000000" w:rsidRPr="00000000">
              <w:rPr>
                <w:rtl w:val="0"/>
              </w:rPr>
              <w:t xml:space="preserve"> o </w:t>
            </w:r>
            <w:r w:rsidDel="00000000" w:rsidR="00000000" w:rsidRPr="00000000">
              <w:rPr>
                <w:b w:val="1"/>
                <w:bCs w:val="1"/>
                <w:rtl w:val="0"/>
              </w:rPr>
              <w:t xml:space="preserve">tarea nueva</w:t>
            </w:r>
            <w:r w:rsidDel="00000000" w:rsidR="00000000" w:rsidRPr="00000000">
              <w:rPr>
                <w:rtl w:val="0"/>
              </w:rPr>
              <w:t xml:space="preserve">. Aquí la empresa enfrenta una necesidad completamente diferente y debe tomar decisiones sin experiencia previa. Imagina una organización que necesita implementar un nuevo software o adquirir maquinaria especializada por primera vez. En estos casos, el nivel de análisis aumenta muchísimo porque existen riesgos económicos, operativos y estratégicos que pueden impactar directamente en el funcionamiento de la empresa.</w:t>
            </w:r>
          </w:p>
          <w:p w:rsidR="00000000" w:rsidDel="00000000" w:rsidP="00000000" w:rsidRDefault="00000000" w:rsidRPr="00000000" w14:paraId="000000CD">
            <w:pPr>
              <w:spacing w:after="240" w:before="240" w:line="240" w:lineRule="auto"/>
              <w:rPr/>
            </w:pPr>
            <w:r w:rsidDel="00000000" w:rsidR="00000000" w:rsidRPr="00000000">
              <w:rPr>
                <w:rtl w:val="0"/>
              </w:rPr>
              <w:t xml:space="preserve">Por eso, este tipo de compra requiere investigación, comparación de alternativas y la participación de diferentes personas dentro del proceso de decisión. En la práctica, no decide una sola persona; intervienen especialistas, responsables financieros, usuarios y directivos que evalúan distintas opciones antes de tomar una decisión final. Comprender estas dinámicas te ayudará a entender cómo funcionan las relaciones comerciales en mercados empresariales y por qué la confianza, la información y la reducción del riesgo son tan importantes dentro del comportamiento del consumidor organizacional.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F">
            <w:pPr>
              <w:spacing w:after="240" w:before="240"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Avanza a tu ritmo, pero sin detenerte.</w:t>
            </w:r>
            <w:r w:rsidDel="00000000" w:rsidR="00000000" w:rsidRPr="00000000">
              <w:rPr>
                <w:rtl w:val="0"/>
              </w:rPr>
            </w:r>
          </w:p>
        </w:tc>
      </w:tr>
    </w:tbl>
    <w:p w:rsidR="00000000" w:rsidDel="00000000" w:rsidP="00000000" w:rsidRDefault="00000000" w:rsidRPr="00000000" w14:paraId="000000D0">
      <w:pPr>
        <w:rPr>
          <w:rFonts w:ascii="REM" w:cs="REM" w:eastAsia="REM" w:hAnsi="REM"/>
        </w:rPr>
      </w:pPr>
      <w:r w:rsidDel="00000000" w:rsidR="00000000" w:rsidRPr="00000000">
        <w:rPr>
          <w:rtl w:val="0"/>
        </w:rPr>
      </w:r>
    </w:p>
    <w:tbl>
      <w:tblPr>
        <w:tblStyle w:val="Table11"/>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0D1">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D3">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D4">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Qué bueno tenerte aquí esta semana. En esta parte de la asignatura vas a descubrir cómo las empresas construyen relaciones estratégicas para mantenerse competitivas, eficientes y preparadas frente a los desafíos del mercado.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8">
            <w:pPr>
              <w:spacing w:after="240" w:before="240" w:line="240" w:lineRule="auto"/>
              <w:rPr/>
            </w:pPr>
            <w:r w:rsidDel="00000000" w:rsidR="00000000" w:rsidRPr="00000000">
              <w:rPr>
                <w:rtl w:val="0"/>
              </w:rPr>
              <w:t xml:space="preserve">Esta semana comenzarás explorando las </w:t>
            </w:r>
            <w:r w:rsidDel="00000000" w:rsidR="00000000" w:rsidRPr="00000000">
              <w:rPr>
                <w:b w:val="1"/>
                <w:bCs w:val="1"/>
                <w:rtl w:val="0"/>
              </w:rPr>
              <w:t xml:space="preserve">alianzas estratégicas</w:t>
            </w:r>
            <w:r w:rsidDel="00000000" w:rsidR="00000000" w:rsidRPr="00000000">
              <w:rPr>
                <w:rtl w:val="0"/>
              </w:rPr>
              <w:t xml:space="preserve">, entendiendo que en el mundo empresarial las organizaciones no siempre crecen trabajando de forma aislada. Muchas veces, las empresas necesitan unir esfuerzos, compartir tecnología, conocimientos o recursos para alcanzar objetivos que serían mucho más difíciles de lograr por separado. Imagina una relación que funciona más como un equipo que como una simple compra y venta. </w:t>
            </w:r>
          </w:p>
          <w:p w:rsidR="00000000" w:rsidDel="00000000" w:rsidP="00000000" w:rsidRDefault="00000000" w:rsidRPr="00000000" w14:paraId="000000D9">
            <w:pPr>
              <w:spacing w:after="240" w:before="240" w:line="240" w:lineRule="auto"/>
              <w:rPr/>
            </w:pPr>
            <w:r w:rsidDel="00000000" w:rsidR="00000000" w:rsidRPr="00000000">
              <w:rPr>
                <w:rtl w:val="0"/>
              </w:rPr>
              <w:t xml:space="preserve">Además, descubrirás que en este tipo de relaciones la confianza juega un papel fundamental. Aquí aparece la </w:t>
            </w:r>
            <w:r w:rsidDel="00000000" w:rsidR="00000000" w:rsidRPr="00000000">
              <w:rPr>
                <w:b w:val="1"/>
                <w:bCs w:val="1"/>
                <w:rtl w:val="0"/>
              </w:rPr>
              <w:t xml:space="preserve">gestión de la calidad y cumplimiento</w:t>
            </w:r>
            <w:r w:rsidDel="00000000" w:rsidR="00000000" w:rsidRPr="00000000">
              <w:rPr>
                <w:rtl w:val="0"/>
              </w:rPr>
              <w:t xml:space="preserve">, que básicamente representa la capacidad de un proveedor para entregar exactamente lo que promete, en el momento acordado y bajo los estándares esperados. Piensa en una fábrica donde una sola pieza que llega tarde puede detener toda la producción. Por eso, mantener la calidad constante no solo mejora la relación comercial, sino que también evita pérdidas económicas y problemas operativos importantes.</w:t>
            </w:r>
          </w:p>
          <w:p w:rsidR="00000000" w:rsidDel="00000000" w:rsidP="00000000" w:rsidRDefault="00000000" w:rsidRPr="00000000" w14:paraId="000000DA">
            <w:pPr>
              <w:spacing w:after="240" w:before="240" w:line="240" w:lineRule="auto"/>
              <w:rPr/>
            </w:pPr>
            <w:r w:rsidDel="00000000" w:rsidR="00000000" w:rsidRPr="00000000">
              <w:rPr>
                <w:rtl w:val="0"/>
              </w:rPr>
              <w:t xml:space="preserve">A medida que avances, trabajarás el concepto de </w:t>
            </w:r>
            <w:r w:rsidDel="00000000" w:rsidR="00000000" w:rsidRPr="00000000">
              <w:rPr>
                <w:b w:val="1"/>
                <w:bCs w:val="1"/>
                <w:rtl w:val="0"/>
              </w:rPr>
              <w:t xml:space="preserve">suministro e integración logística</w:t>
            </w:r>
            <w:r w:rsidDel="00000000" w:rsidR="00000000" w:rsidRPr="00000000">
              <w:rPr>
                <w:rtl w:val="0"/>
              </w:rPr>
              <w:t xml:space="preserve">, especialmente el modelo conocido como </w:t>
            </w:r>
            <w:r w:rsidDel="00000000" w:rsidR="00000000" w:rsidRPr="00000000">
              <w:rPr>
                <w:b w:val="1"/>
                <w:bCs w:val="1"/>
                <w:rtl w:val="0"/>
              </w:rPr>
              <w:t xml:space="preserve">Just-in-Time</w:t>
            </w:r>
            <w:r w:rsidDel="00000000" w:rsidR="00000000" w:rsidRPr="00000000">
              <w:rPr>
                <w:rtl w:val="0"/>
              </w:rPr>
              <w:t xml:space="preserve">. Este sistema funciona como un reloj perfectamente sincronizado, donde los materiales llegan justo en el momento en que se necesitan, evitando acumulaciones innecesarias y optimizando recursos. En lugar de almacenar grandes cantidades de productos, las empresas coordinan entregas precisas para reducir costos y mejorar la eficiencia.</w:t>
            </w:r>
          </w:p>
          <w:p w:rsidR="00000000" w:rsidDel="00000000" w:rsidP="00000000" w:rsidRDefault="00000000" w:rsidRPr="00000000" w14:paraId="000000DB">
            <w:pPr>
              <w:spacing w:after="240" w:before="240" w:line="240" w:lineRule="auto"/>
              <w:rPr/>
            </w:pPr>
            <w:r w:rsidDel="00000000" w:rsidR="00000000" w:rsidRPr="00000000">
              <w:rPr>
                <w:rtl w:val="0"/>
              </w:rPr>
              <w:t xml:space="preserve">En la práctica, esto requiere una comunicación constante entre proveedores y clientes, además de sistemas de información capaces de compartir datos en tiempo real. Y justamente ahí entenderás cómo la logística deja de ser solo transporte o almacenamiento para convertirse en una estrategia clave dentro de las relaciones empresariales modernas.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D">
            <w:pPr>
              <w:spacing w:after="240" w:before="240" w:line="240" w:lineRule="auto"/>
              <w:rPr/>
            </w:pPr>
            <w:r w:rsidDel="00000000" w:rsidR="00000000" w:rsidRPr="00000000">
              <w:rPr>
                <w:rtl w:val="0"/>
              </w:rPr>
              <w:t xml:space="preserve">Esta semana descubrirás que el comportamiento del consumidor industrial va mucho más allá del producto o el precio, ya que las decisiones empresariales se construyen a partir de la confianza, la eficiencia y las relaciones sostenibles dentro de un entorno cada vez más conectado.</w:t>
            </w:r>
          </w:p>
          <w:p w:rsidR="00000000" w:rsidDel="00000000" w:rsidP="00000000" w:rsidRDefault="00000000" w:rsidRPr="00000000" w14:paraId="000000DE">
            <w:pPr>
              <w:spacing w:after="240" w:before="240"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Sigamos avanzando.</w:t>
            </w:r>
            <w:r w:rsidDel="00000000" w:rsidR="00000000" w:rsidRPr="00000000">
              <w:rPr>
                <w:rtl w:val="0"/>
              </w:rPr>
            </w:r>
          </w:p>
        </w:tc>
      </w:tr>
    </w:tbl>
    <w:p w:rsidR="00000000" w:rsidDel="00000000" w:rsidP="00000000" w:rsidRDefault="00000000" w:rsidRPr="00000000" w14:paraId="000000DF">
      <w:pPr>
        <w:rPr>
          <w:rFonts w:ascii="REM" w:cs="REM" w:eastAsia="REM" w:hAnsi="REM"/>
        </w:rPr>
      </w:pPr>
      <w:r w:rsidDel="00000000" w:rsidR="00000000" w:rsidRPr="00000000">
        <w:rPr>
          <w:rtl w:val="0"/>
        </w:rPr>
      </w:r>
    </w:p>
    <w:tbl>
      <w:tblPr>
        <w:tblStyle w:val="Table12"/>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0E0">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E2">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E3">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qué gusto encontrarnos nuevamente esta semana. En esta parte de la asignatura vas a descubrir cómo diferentes personas influyen en las decisiones de compra dentro de una organización y por qué cada rol tiene un impacto clave en el proceso.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spacing w:after="240" w:before="240" w:line="240" w:lineRule="auto"/>
              <w:rPr/>
            </w:pPr>
            <w:r w:rsidDel="00000000" w:rsidR="00000000" w:rsidRPr="00000000">
              <w:rPr>
                <w:rtl w:val="0"/>
              </w:rPr>
              <w:t xml:space="preserve">Esta semana comprenderás que, dentro de una empresa, las decisiones de compra rara vez dependen de una sola persona. En realidad, funcionan como un equipo donde cada integrante aporta información, experiencia y criterios distintos antes de tomar una decisión final.</w:t>
            </w:r>
          </w:p>
          <w:p w:rsidR="00000000" w:rsidDel="00000000" w:rsidP="00000000" w:rsidRDefault="00000000" w:rsidRPr="00000000" w14:paraId="000000E8">
            <w:pPr>
              <w:spacing w:after="240" w:before="240" w:line="240" w:lineRule="auto"/>
              <w:rPr/>
            </w:pPr>
            <w:r w:rsidDel="00000000" w:rsidR="00000000" w:rsidRPr="00000000">
              <w:rPr>
                <w:rtl w:val="0"/>
              </w:rPr>
              <w:t xml:space="preserve">Primero conocerás a los </w:t>
            </w:r>
            <w:r w:rsidDel="00000000" w:rsidR="00000000" w:rsidRPr="00000000">
              <w:rPr>
                <w:b w:val="1"/>
                <w:bCs w:val="1"/>
                <w:rtl w:val="0"/>
              </w:rPr>
              <w:t xml:space="preserve">iniciadores</w:t>
            </w:r>
            <w:r w:rsidDel="00000000" w:rsidR="00000000" w:rsidRPr="00000000">
              <w:rPr>
                <w:rtl w:val="0"/>
              </w:rPr>
              <w:t xml:space="preserve">, que son quienes detectan una necesidad dentro de la organización. Imagínalos como las personas que encienden la alarma cuando algo hace falta o puede mejorarse. Por ejemplo, un área de producción que necesita nueva maquinaria o un equipo de trabajo que detecta que el software actual ya no responde a las necesidades de la empresa.</w:t>
            </w:r>
          </w:p>
          <w:p w:rsidR="00000000" w:rsidDel="00000000" w:rsidP="00000000" w:rsidRDefault="00000000" w:rsidRPr="00000000" w14:paraId="000000E9">
            <w:pPr>
              <w:spacing w:after="240" w:before="240" w:line="240" w:lineRule="auto"/>
              <w:rPr/>
            </w:pPr>
            <w:r w:rsidDel="00000000" w:rsidR="00000000" w:rsidRPr="00000000">
              <w:rPr>
                <w:rtl w:val="0"/>
              </w:rPr>
              <w:t xml:space="preserve">Junto a ellos aparecen los </w:t>
            </w:r>
            <w:r w:rsidDel="00000000" w:rsidR="00000000" w:rsidRPr="00000000">
              <w:rPr>
                <w:b w:val="1"/>
                <w:bCs w:val="1"/>
                <w:rtl w:val="0"/>
              </w:rPr>
              <w:t xml:space="preserve">influenciadores</w:t>
            </w:r>
            <w:r w:rsidDel="00000000" w:rsidR="00000000" w:rsidRPr="00000000">
              <w:rPr>
                <w:rtl w:val="0"/>
              </w:rPr>
              <w:t xml:space="preserve">, quienes aportan conocimientos técnicos y ayudan a definir qué características debe cumplir una solución para ser considerada adecuada. Aunque muchas veces no toman la decisión final, sí tienen una gran influencia sobre las opciones que entran en evaluación. Es como cuando alguien recomienda un celular por sus especificaciones técnicas y termina condicionando la elección de otra persona.</w:t>
            </w:r>
          </w:p>
          <w:p w:rsidR="00000000" w:rsidDel="00000000" w:rsidP="00000000" w:rsidRDefault="00000000" w:rsidRPr="00000000" w14:paraId="000000EA">
            <w:pPr>
              <w:spacing w:after="240" w:before="240" w:line="240" w:lineRule="auto"/>
              <w:rPr/>
            </w:pPr>
            <w:r w:rsidDel="00000000" w:rsidR="00000000" w:rsidRPr="00000000">
              <w:rPr>
                <w:rtl w:val="0"/>
              </w:rPr>
              <w:t xml:space="preserve">Más adelante trabajarás el papel de los </w:t>
            </w:r>
            <w:r w:rsidDel="00000000" w:rsidR="00000000" w:rsidRPr="00000000">
              <w:rPr>
                <w:b w:val="1"/>
                <w:bCs w:val="1"/>
                <w:rtl w:val="0"/>
              </w:rPr>
              <w:t xml:space="preserve">compradores y decisores</w:t>
            </w:r>
            <w:r w:rsidDel="00000000" w:rsidR="00000000" w:rsidRPr="00000000">
              <w:rPr>
                <w:rtl w:val="0"/>
              </w:rPr>
              <w:t xml:space="preserve">, entendiendo que no siempre quien negocia tiene realmente la última palabra. Los compradores suelen encargarse de gestionar cotizaciones, contratos y acuerdos, asegurándose de que el proceso avance correctamente. Sin embargo, los decisores son quienes finalmente aprueban o rechazan la compra, especialmente cuando existen riesgos económicos importantes o decisiones estratégicas para la organización.</w:t>
            </w:r>
          </w:p>
          <w:p w:rsidR="00000000" w:rsidDel="00000000" w:rsidP="00000000" w:rsidRDefault="00000000" w:rsidRPr="00000000" w14:paraId="000000EB">
            <w:pPr>
              <w:spacing w:after="240" w:before="240" w:line="240" w:lineRule="auto"/>
              <w:rPr/>
            </w:pPr>
            <w:r w:rsidDel="00000000" w:rsidR="00000000" w:rsidRPr="00000000">
              <w:rPr>
                <w:rtl w:val="0"/>
              </w:rPr>
              <w:t xml:space="preserve">Finalmente, conocerás a los </w:t>
            </w:r>
            <w:r w:rsidDel="00000000" w:rsidR="00000000" w:rsidRPr="00000000">
              <w:rPr>
                <w:b w:val="1"/>
                <w:bCs w:val="1"/>
                <w:rtl w:val="0"/>
              </w:rPr>
              <w:t xml:space="preserve">usuarios y porteros</w:t>
            </w:r>
            <w:r w:rsidDel="00000000" w:rsidR="00000000" w:rsidRPr="00000000">
              <w:rPr>
                <w:rtl w:val="0"/>
              </w:rPr>
              <w:t xml:space="preserve">, dos figuras muy importantes dentro del comportamiento organizacional. Los usuarios son quienes utilizarán directamente el producto o servicio, por lo que su experiencia real será clave para evaluar si la compra fue acertada. Mientras tanto, los porteros —también conocidos como </w:t>
            </w:r>
            <w:r w:rsidDel="00000000" w:rsidR="00000000" w:rsidRPr="00000000">
              <w:rPr>
                <w:i w:val="1"/>
                <w:iCs w:val="1"/>
                <w:rtl w:val="0"/>
              </w:rPr>
              <w:t xml:space="preserve">gatekeepers</w:t>
            </w:r>
            <w:r w:rsidDel="00000000" w:rsidR="00000000" w:rsidRPr="00000000">
              <w:rPr>
                <w:rtl w:val="0"/>
              </w:rPr>
              <w:t xml:space="preserve">— controlan el acceso a la información y muchas veces deciden qué proveedores logran llegar a los responsables de tomar decisiones.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D">
            <w:pPr>
              <w:spacing w:after="240" w:before="240" w:line="240" w:lineRule="auto"/>
              <w:rPr/>
            </w:pPr>
            <w:r w:rsidDel="00000000" w:rsidR="00000000" w:rsidRPr="00000000">
              <w:rPr>
                <w:rtl w:val="0"/>
              </w:rPr>
              <w:t xml:space="preserve">Esta semana comprenderás que, en el mercado empresarial, no basta con tener una buena propuesta; también es fundamental generar confianza, comunicar valor y construir relaciones estratégicas desde el primer contacto.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Confía en tu proceso y sigue adelante. </w:t>
            </w:r>
            <w:r w:rsidDel="00000000" w:rsidR="00000000" w:rsidRPr="00000000">
              <w:rPr>
                <w:rtl w:val="0"/>
              </w:rPr>
            </w:r>
          </w:p>
        </w:tc>
      </w:tr>
    </w:tbl>
    <w:p w:rsidR="00000000" w:rsidDel="00000000" w:rsidP="00000000" w:rsidRDefault="00000000" w:rsidRPr="00000000" w14:paraId="000000EF">
      <w:pPr>
        <w:rPr>
          <w:rFonts w:ascii="REM" w:cs="REM" w:eastAsia="REM" w:hAnsi="REM"/>
        </w:rPr>
      </w:pPr>
      <w:r w:rsidDel="00000000" w:rsidR="00000000" w:rsidRPr="00000000">
        <w:rPr>
          <w:rtl w:val="0"/>
        </w:rPr>
      </w:r>
    </w:p>
    <w:tbl>
      <w:tblPr>
        <w:tblStyle w:val="Table13"/>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0F0">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F2">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F3">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seguimos avanzando juntos en la asignatura. Esta semana vas a comprender que las decisiones de compra dentro de una organización no dependen únicamente del producto o el precio, sino también de factores externos, internos y humanos que influyen constantemente en cada elección.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7">
            <w:pPr>
              <w:spacing w:after="240" w:before="240" w:line="240" w:lineRule="auto"/>
              <w:rPr/>
            </w:pPr>
            <w:r w:rsidDel="00000000" w:rsidR="00000000" w:rsidRPr="00000000">
              <w:rPr>
                <w:rtl w:val="0"/>
              </w:rPr>
              <w:t xml:space="preserve">Durante esta semana comenzarás explorando los </w:t>
            </w:r>
            <w:r w:rsidDel="00000000" w:rsidR="00000000" w:rsidRPr="00000000">
              <w:rPr>
                <w:b w:val="1"/>
                <w:bCs w:val="1"/>
                <w:rtl w:val="0"/>
              </w:rPr>
              <w:t xml:space="preserve">factores ambientales</w:t>
            </w:r>
            <w:r w:rsidDel="00000000" w:rsidR="00000000" w:rsidRPr="00000000">
              <w:rPr>
                <w:rtl w:val="0"/>
              </w:rPr>
              <w:t xml:space="preserve">, que son todas aquellas condiciones externas que afectan las decisiones de las empresas aunque no puedan controlarlas directamente. Imagina que una organización quiere expandirse, pero de pronto aumentan los costos, cambia la economía o aparecen nuevas regulaciones gubernamentales. Todo eso modifica la manera en que las empresas compran, negocian y planifican sus inversiones. </w:t>
            </w:r>
          </w:p>
          <w:p w:rsidR="00000000" w:rsidDel="00000000" w:rsidP="00000000" w:rsidRDefault="00000000" w:rsidRPr="00000000" w14:paraId="000000F8">
            <w:pPr>
              <w:spacing w:after="240" w:before="240" w:line="240" w:lineRule="auto"/>
              <w:rPr/>
            </w:pPr>
            <w:r w:rsidDel="00000000" w:rsidR="00000000" w:rsidRPr="00000000">
              <w:rPr>
                <w:rtl w:val="0"/>
              </w:rPr>
              <w:t xml:space="preserve">También descubrirás cómo influyen los </w:t>
            </w:r>
            <w:r w:rsidDel="00000000" w:rsidR="00000000" w:rsidRPr="00000000">
              <w:rPr>
                <w:b w:val="1"/>
                <w:bCs w:val="1"/>
                <w:rtl w:val="0"/>
              </w:rPr>
              <w:t xml:space="preserve">factores organizacionales</w:t>
            </w:r>
            <w:r w:rsidDel="00000000" w:rsidR="00000000" w:rsidRPr="00000000">
              <w:rPr>
                <w:rtl w:val="0"/>
              </w:rPr>
              <w:t xml:space="preserve">, es decir, aquellas características internas que forman parte de la estructura y cultura de una empresa. Aquí entran aspectos como los objetivos estratégicos, las políticas de compra o incluso la forma en que se distribuye la autoridad dentro de la organización. Esto funciona un poco como las reglas internas de una casa: cada empresa tiene prioridades y maneras distintas de decidir qué comprar, cuándo hacerlo y bajo qué criterios evaluar a un proveedor.</w:t>
            </w:r>
          </w:p>
          <w:p w:rsidR="00000000" w:rsidDel="00000000" w:rsidP="00000000" w:rsidRDefault="00000000" w:rsidRPr="00000000" w14:paraId="000000F9">
            <w:pPr>
              <w:spacing w:after="240" w:before="240" w:line="240" w:lineRule="auto"/>
              <w:rPr/>
            </w:pPr>
            <w:r w:rsidDel="00000000" w:rsidR="00000000" w:rsidRPr="00000000">
              <w:rPr>
                <w:rtl w:val="0"/>
              </w:rPr>
              <w:t xml:space="preserve">A medida que avances, analizarás los </w:t>
            </w:r>
            <w:r w:rsidDel="00000000" w:rsidR="00000000" w:rsidRPr="00000000">
              <w:rPr>
                <w:b w:val="1"/>
                <w:bCs w:val="1"/>
                <w:rtl w:val="0"/>
              </w:rPr>
              <w:t xml:space="preserve">factores interpersonales</w:t>
            </w:r>
            <w:r w:rsidDel="00000000" w:rsidR="00000000" w:rsidRPr="00000000">
              <w:rPr>
                <w:rtl w:val="0"/>
              </w:rPr>
              <w:t xml:space="preserve">, que tienen que ver con las relaciones humanas dentro del centro de compras. Porque aunque una decisión parezca completamente racional, las dinámicas de poder, liderazgo y persuasión también juegan un papel importante. Por ejemplo, dentro de un equipo puede existir una persona con gran influencia técnica o alguien cuya opinión tenga más peso por experiencia o jerarquía. Comprender estas interacciones te ayudará a entender cómo muchas decisiones empresariales se construyen mediante negociación, confianza y capacidad de influencia.</w:t>
            </w:r>
          </w:p>
          <w:p w:rsidR="00000000" w:rsidDel="00000000" w:rsidP="00000000" w:rsidRDefault="00000000" w:rsidRPr="00000000" w14:paraId="000000FA">
            <w:pPr>
              <w:spacing w:after="240" w:before="240" w:line="240" w:lineRule="auto"/>
              <w:rPr/>
            </w:pPr>
            <w:r w:rsidDel="00000000" w:rsidR="00000000" w:rsidRPr="00000000">
              <w:rPr>
                <w:rtl w:val="0"/>
              </w:rPr>
              <w:t xml:space="preserve">Finalmente, trabajarás los </w:t>
            </w:r>
            <w:r w:rsidDel="00000000" w:rsidR="00000000" w:rsidRPr="00000000">
              <w:rPr>
                <w:b w:val="1"/>
                <w:bCs w:val="1"/>
                <w:rtl w:val="0"/>
              </w:rPr>
              <w:t xml:space="preserve">factores individuales</w:t>
            </w:r>
            <w:r w:rsidDel="00000000" w:rsidR="00000000" w:rsidRPr="00000000">
              <w:rPr>
                <w:rtl w:val="0"/>
              </w:rPr>
              <w:t xml:space="preserve">, enfocándote en las características personales de quienes participan en las decisiones de compra. Aquí influyen elementos como la experiencia, la personalidad, el nivel de educación o incluso la actitud frente al riesgo. Piensa en dos personas evaluando la misma propuesta: una podría preferir innovar y asumir riesgos, mientras otra optaría por la opción más segura y conocida. Esa diferencia demuestra que detrás de toda decisión organizacional siguen existiendo personas con emociones, percepciones y motivaciones propias.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C">
            <w:pPr>
              <w:spacing w:after="240" w:before="240" w:line="240" w:lineRule="auto"/>
              <w:rPr/>
            </w:pPr>
            <w:r w:rsidDel="00000000" w:rsidR="00000000" w:rsidRPr="00000000">
              <w:rPr>
                <w:rtl w:val="0"/>
              </w:rPr>
              <w:t xml:space="preserve">Todo lo que aprenderás esta semana te permitirá comprender que el comportamiento del consumidor organizacional es mucho más complejo de lo que parece, porque combina entorno, estrategia, relaciones humanas y decisiones individuales dentro de un mismo proceso.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Disfruta el contenido y sácale el máximo provecho. </w:t>
            </w:r>
            <w:r w:rsidDel="00000000" w:rsidR="00000000" w:rsidRPr="00000000">
              <w:rPr>
                <w:rtl w:val="0"/>
              </w:rPr>
            </w:r>
          </w:p>
        </w:tc>
      </w:tr>
    </w:tbl>
    <w:p w:rsidR="00000000" w:rsidDel="00000000" w:rsidP="00000000" w:rsidRDefault="00000000" w:rsidRPr="00000000" w14:paraId="000000FE">
      <w:pPr>
        <w:rPr>
          <w:rFonts w:ascii="REM" w:cs="REM" w:eastAsia="REM" w:hAnsi="REM"/>
        </w:rPr>
      </w:pPr>
      <w:r w:rsidDel="00000000" w:rsidR="00000000" w:rsidRPr="00000000">
        <w:rPr>
          <w:rtl w:val="0"/>
        </w:rPr>
      </w:r>
    </w:p>
    <w:tbl>
      <w:tblPr>
        <w:tblStyle w:val="Table14"/>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0FF">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01">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02">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comenzamos una semana clave dentro de la asignatura. En esta oportunidad vas a descubrir cómo se organizan las decisiones de compra dentro de una empresa y por qué entender las relaciones entre las personas es tan importante como comprender el producto o el servicio que se quiere adquirir.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spacing w:after="240" w:before="240" w:line="240" w:lineRule="auto"/>
              <w:rPr/>
            </w:pPr>
            <w:r w:rsidDel="00000000" w:rsidR="00000000" w:rsidRPr="00000000">
              <w:rPr>
                <w:rtl w:val="0"/>
              </w:rPr>
              <w:t xml:space="preserve">Esta semana empezarás analizando los </w:t>
            </w:r>
            <w:r w:rsidDel="00000000" w:rsidR="00000000" w:rsidRPr="00000000">
              <w:rPr>
                <w:b w:val="1"/>
                <w:bCs w:val="1"/>
                <w:rtl w:val="0"/>
              </w:rPr>
              <w:t xml:space="preserve">roles funcionales</w:t>
            </w:r>
            <w:r w:rsidDel="00000000" w:rsidR="00000000" w:rsidRPr="00000000">
              <w:rPr>
                <w:rtl w:val="0"/>
              </w:rPr>
              <w:t xml:space="preserve"> dentro del centro de compras, entendiendo que cada decisión empresarial involucra diferentes personas con responsabilidades específicas. Algunas detectan la necesidad, otras aportan conocimientos técnicos y otras tienen la autoridad final para aprobar la compra. Imagina una producción cinematográfica: aunque todos trabajan hacia el mismo objetivo, cada integrante cumple una función distinta para que el proyecto avance correctamente. En las organizaciones ocurre algo muy parecido.</w:t>
            </w:r>
          </w:p>
          <w:p w:rsidR="00000000" w:rsidDel="00000000" w:rsidP="00000000" w:rsidRDefault="00000000" w:rsidRPr="00000000" w14:paraId="00000107">
            <w:pPr>
              <w:spacing w:after="240" w:before="240" w:line="240" w:lineRule="auto"/>
              <w:rPr/>
            </w:pPr>
            <w:r w:rsidDel="00000000" w:rsidR="00000000" w:rsidRPr="00000000">
              <w:rPr>
                <w:rtl w:val="0"/>
              </w:rPr>
              <w:t xml:space="preserve">A medida que profundices, descubrirás cómo influye la </w:t>
            </w:r>
            <w:r w:rsidDel="00000000" w:rsidR="00000000" w:rsidRPr="00000000">
              <w:rPr>
                <w:b w:val="1"/>
                <w:bCs w:val="1"/>
                <w:rtl w:val="0"/>
              </w:rPr>
              <w:t xml:space="preserve">estructura y tamaño del centro de compras</w:t>
            </w:r>
            <w:r w:rsidDel="00000000" w:rsidR="00000000" w:rsidRPr="00000000">
              <w:rPr>
                <w:rtl w:val="0"/>
              </w:rPr>
              <w:t xml:space="preserve">. No todas las decisiones requieren el mismo nivel de participación. Cuando se trata de compras simples, pocas personas intervienen; pero cuando el riesgo es alto o la inversión es importante, el equipo crece y se vuelve mucho más multidisciplinario. En la práctica, mientras más compleja sea la decisión, mayor será la necesidad de consultar especialistas, responsables financieros y usuarios finales antes de avanzar.</w:t>
            </w:r>
          </w:p>
          <w:p w:rsidR="00000000" w:rsidDel="00000000" w:rsidP="00000000" w:rsidRDefault="00000000" w:rsidRPr="00000000" w14:paraId="00000108">
            <w:pPr>
              <w:spacing w:after="240" w:before="240" w:line="240" w:lineRule="auto"/>
              <w:rPr/>
            </w:pPr>
            <w:r w:rsidDel="00000000" w:rsidR="00000000" w:rsidRPr="00000000">
              <w:rPr>
                <w:rtl w:val="0"/>
              </w:rPr>
              <w:t xml:space="preserve">También trabajarás las </w:t>
            </w:r>
            <w:r w:rsidDel="00000000" w:rsidR="00000000" w:rsidRPr="00000000">
              <w:rPr>
                <w:b w:val="1"/>
                <w:bCs w:val="1"/>
                <w:rtl w:val="0"/>
              </w:rPr>
              <w:t xml:space="preserve">dinámicas de poder e influencia</w:t>
            </w:r>
            <w:r w:rsidDel="00000000" w:rsidR="00000000" w:rsidRPr="00000000">
              <w:rPr>
                <w:rtl w:val="0"/>
              </w:rPr>
              <w:t xml:space="preserve">, comprendiendo que dentro de las organizaciones no siempre decide quien ocupa el cargo más alto. Muchas veces el verdadero peso de una decisión está en quien posee mayor conocimiento técnico o capacidad de persuasión. Esto funciona como una conversación donde algunas voces logran influir más que otras, incluso sin tener autoridad formal. Entender estas dinámicas te permitirá interpretar cómo se construyen acuerdos y por qué las relaciones humanas siguen siendo fundamentales dentro del entorno empresarial.</w:t>
            </w:r>
          </w:p>
          <w:p w:rsidR="00000000" w:rsidDel="00000000" w:rsidP="00000000" w:rsidRDefault="00000000" w:rsidRPr="00000000" w14:paraId="00000109">
            <w:pPr>
              <w:spacing w:after="240" w:before="240" w:line="240" w:lineRule="auto"/>
              <w:rPr/>
            </w:pPr>
            <w:r w:rsidDel="00000000" w:rsidR="00000000" w:rsidRPr="00000000">
              <w:rPr>
                <w:rtl w:val="0"/>
              </w:rPr>
              <w:t xml:space="preserve">Finalmente, explorarás los </w:t>
            </w:r>
            <w:r w:rsidDel="00000000" w:rsidR="00000000" w:rsidRPr="00000000">
              <w:rPr>
                <w:b w:val="1"/>
                <w:bCs w:val="1"/>
                <w:rtl w:val="0"/>
              </w:rPr>
              <w:t xml:space="preserve">patrones de interacción</w:t>
            </w:r>
            <w:r w:rsidDel="00000000" w:rsidR="00000000" w:rsidRPr="00000000">
              <w:rPr>
                <w:rtl w:val="0"/>
              </w:rPr>
              <w:t xml:space="preserve">, observando cómo circula la información dentro del centro de compras y cómo ciertas personas controlan qué datos llegan a quienes toman las decisiones finales. Aquí aparecen los llamados </w:t>
            </w:r>
            <w:r w:rsidDel="00000000" w:rsidR="00000000" w:rsidRPr="00000000">
              <w:rPr>
                <w:b w:val="1"/>
                <w:bCs w:val="1"/>
                <w:rtl w:val="0"/>
              </w:rPr>
              <w:t xml:space="preserve">guardianes</w:t>
            </w:r>
            <w:r w:rsidDel="00000000" w:rsidR="00000000" w:rsidRPr="00000000">
              <w:rPr>
                <w:rtl w:val="0"/>
              </w:rPr>
              <w:t xml:space="preserve"> o </w:t>
            </w:r>
            <w:r w:rsidDel="00000000" w:rsidR="00000000" w:rsidRPr="00000000">
              <w:rPr>
                <w:i w:val="1"/>
                <w:iCs w:val="1"/>
                <w:rtl w:val="0"/>
              </w:rPr>
              <w:t xml:space="preserve">gatekeepers</w:t>
            </w:r>
            <w:r w:rsidDel="00000000" w:rsidR="00000000" w:rsidRPr="00000000">
              <w:rPr>
                <w:rtl w:val="0"/>
              </w:rPr>
              <w:t xml:space="preserve">, que funcionan como filtros estratégicos dentro del proceso. Piensa en ellos como quienes organizan y administran el acceso a la información, permitiendo que algunas propuestas avancen y otras queden fuera antes de llegar a los decisores.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 lo que aprenderás esta semana te ayudará a comprender que las decisiones organizacionales son mucho más que simples negociaciones comerciales; en realidad, son procesos donde intervienen comunicación, liderazgo, confianza y manejo estratégico de la información.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Vamos con todo esta semana. </w:t>
            </w:r>
            <w:r w:rsidDel="00000000" w:rsidR="00000000" w:rsidRPr="00000000">
              <w:rPr>
                <w:rtl w:val="0"/>
              </w:rPr>
            </w:r>
          </w:p>
        </w:tc>
      </w:tr>
    </w:tbl>
    <w:p w:rsidR="00000000" w:rsidDel="00000000" w:rsidP="00000000" w:rsidRDefault="00000000" w:rsidRPr="00000000" w14:paraId="0000010D">
      <w:pPr>
        <w:rPr>
          <w:rFonts w:ascii="REM" w:cs="REM" w:eastAsia="REM" w:hAnsi="REM"/>
        </w:rPr>
      </w:pPr>
      <w:r w:rsidDel="00000000" w:rsidR="00000000" w:rsidRPr="00000000">
        <w:rPr>
          <w:rtl w:val="0"/>
        </w:rPr>
      </w:r>
    </w:p>
    <w:tbl>
      <w:tblPr>
        <w:tblStyle w:val="Table15"/>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10E">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10">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11">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esta semana marca un nuevo paso en tu aprendizaje. En esta parte de la asignatura vas a descubrir cómo la tecnología ha transformado la manera en que las empresas compran, negocian y gestionan sus relaciones comerciales en entornos digitales.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5">
            <w:pPr>
              <w:spacing w:after="240" w:before="240" w:line="240" w:lineRule="auto"/>
              <w:rPr/>
            </w:pPr>
            <w:r w:rsidDel="00000000" w:rsidR="00000000" w:rsidRPr="00000000">
              <w:rPr>
                <w:rtl w:val="0"/>
              </w:rPr>
              <w:t xml:space="preserve">Durante esta semana comenzarás explorando las </w:t>
            </w:r>
            <w:r w:rsidDel="00000000" w:rsidR="00000000" w:rsidRPr="00000000">
              <w:rPr>
                <w:b w:val="1"/>
                <w:bCs w:val="1"/>
                <w:rtl w:val="0"/>
              </w:rPr>
              <w:t xml:space="preserve">plataformas de E-Procurement</w:t>
            </w:r>
            <w:r w:rsidDel="00000000" w:rsidR="00000000" w:rsidRPr="00000000">
              <w:rPr>
                <w:rtl w:val="0"/>
              </w:rPr>
              <w:t xml:space="preserve">, que funcionan como espacios digitales donde las organizaciones administran todo su proceso de compras de manera mucho más rápida y organizada. Imagina una especie de oficina virtual donde se puede solicitar cotizaciones, aprobar pedidos y revisar facturas sin necesidad de papeles ni reuniones presenciales. En la práctica, estas plataformas ayudan a reducir errores, ahorrar tiempo y mejorar el control de cada operación dentro de la empresa.</w:t>
            </w:r>
          </w:p>
          <w:p w:rsidR="00000000" w:rsidDel="00000000" w:rsidP="00000000" w:rsidRDefault="00000000" w:rsidRPr="00000000" w14:paraId="00000116">
            <w:pPr>
              <w:spacing w:after="240" w:before="240" w:line="240" w:lineRule="auto"/>
              <w:rPr/>
            </w:pPr>
            <w:r w:rsidDel="00000000" w:rsidR="00000000" w:rsidRPr="00000000">
              <w:rPr>
                <w:rtl w:val="0"/>
              </w:rPr>
              <w:t xml:space="preserve">A medida que avances, conocerás los </w:t>
            </w:r>
            <w:r w:rsidDel="00000000" w:rsidR="00000000" w:rsidRPr="00000000">
              <w:rPr>
                <w:b w:val="1"/>
                <w:bCs w:val="1"/>
                <w:rtl w:val="0"/>
              </w:rPr>
              <w:t xml:space="preserve">Marketplaces B2B</w:t>
            </w:r>
            <w:r w:rsidDel="00000000" w:rsidR="00000000" w:rsidRPr="00000000">
              <w:rPr>
                <w:rtl w:val="0"/>
              </w:rPr>
              <w:t xml:space="preserve">, que podrías imaginar como grandes centros comerciales digitales orientados exclusivamente a negocios. Allí, empresas de diferentes partes del mundo ofrecen productos y servicios para que otras organizaciones puedan comparar precios, características y condiciones antes de tomar una decisión. Esto ha cambiado completamente la dinámica de compra empresarial, porque ahora las organizaciones tienen acceso inmediato a múltiples proveedores y pueden analizar opciones de forma mucho más estratégica y transparente.</w:t>
            </w:r>
          </w:p>
          <w:p w:rsidR="00000000" w:rsidDel="00000000" w:rsidP="00000000" w:rsidRDefault="00000000" w:rsidRPr="00000000" w14:paraId="00000117">
            <w:pPr>
              <w:spacing w:after="240" w:before="240" w:line="240" w:lineRule="auto"/>
              <w:rPr/>
            </w:pPr>
            <w:r w:rsidDel="00000000" w:rsidR="00000000" w:rsidRPr="00000000">
              <w:rPr>
                <w:rtl w:val="0"/>
              </w:rPr>
              <w:t xml:space="preserve">También trabajarás el concepto de </w:t>
            </w:r>
            <w:r w:rsidDel="00000000" w:rsidR="00000000" w:rsidRPr="00000000">
              <w:rPr>
                <w:b w:val="1"/>
                <w:bCs w:val="1"/>
                <w:rtl w:val="0"/>
              </w:rPr>
              <w:t xml:space="preserve">Intercambio Electrónico de Datos</w:t>
            </w:r>
            <w:r w:rsidDel="00000000" w:rsidR="00000000" w:rsidRPr="00000000">
              <w:rPr>
                <w:rtl w:val="0"/>
              </w:rPr>
              <w:t xml:space="preserve">, conocido como </w:t>
            </w:r>
            <w:r w:rsidDel="00000000" w:rsidR="00000000" w:rsidRPr="00000000">
              <w:rPr>
                <w:b w:val="1"/>
                <w:bCs w:val="1"/>
                <w:rtl w:val="0"/>
              </w:rPr>
              <w:t xml:space="preserve">EDI</w:t>
            </w:r>
            <w:r w:rsidDel="00000000" w:rsidR="00000000" w:rsidRPr="00000000">
              <w:rPr>
                <w:rtl w:val="0"/>
              </w:rPr>
              <w:t xml:space="preserve">, una tecnología que permite que los sistemas informáticos de clientes y proveedores se comuniquen automáticamente entre sí. Para entenderlo de manera sencilla, imagina que dos empresas “conversan” digitalmente sin intervención manual, enviando órdenes de compra, facturas o confirmaciones de entrega de manera inmediata y segura. Gracias a esto, los procesos se vuelven más ágiles y se reducen los retrasos o errores administrativos que antes eran muy comunes.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9">
            <w:pPr>
              <w:spacing w:after="240" w:before="240" w:line="240" w:lineRule="auto"/>
              <w:rPr/>
            </w:pPr>
            <w:r w:rsidDel="00000000" w:rsidR="00000000" w:rsidRPr="00000000">
              <w:rPr>
                <w:rtl w:val="0"/>
              </w:rPr>
              <w:t xml:space="preserve">Esta semana comprenderás que, en el entorno empresarial actual, la velocidad, la automatización y el manejo inteligente de la información son claves para construir relaciones comerciales más eficientes y estratégicas.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Nos seguimos encontrando en la asignatura. </w:t>
            </w:r>
            <w:r w:rsidDel="00000000" w:rsidR="00000000" w:rsidRPr="00000000">
              <w:rPr>
                <w:rtl w:val="0"/>
              </w:rPr>
            </w:r>
          </w:p>
        </w:tc>
      </w:tr>
    </w:tbl>
    <w:p w:rsidR="00000000" w:rsidDel="00000000" w:rsidP="00000000" w:rsidRDefault="00000000" w:rsidRPr="00000000" w14:paraId="0000011B">
      <w:pPr>
        <w:rPr>
          <w:rFonts w:ascii="REM" w:cs="REM" w:eastAsia="REM" w:hAnsi="REM"/>
        </w:rPr>
      </w:pPr>
      <w:r w:rsidDel="00000000" w:rsidR="00000000" w:rsidRPr="00000000">
        <w:rPr>
          <w:rtl w:val="0"/>
        </w:rPr>
      </w:r>
    </w:p>
    <w:tbl>
      <w:tblPr>
        <w:tblStyle w:val="Table16"/>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11C">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1E">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1F">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bienvenido a esta semana de la asignatura. En esta oportunidad vas a comprender cómo las organizaciones toman decisiones de compra de manera estructurada y estratégica, desde que detectan una necesidad hasta que evalúan si el proveedor realmente cumplió lo prometido.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spacing w:after="240" w:before="240" w:line="240" w:lineRule="auto"/>
              <w:rPr/>
            </w:pPr>
            <w:r w:rsidDel="00000000" w:rsidR="00000000" w:rsidRPr="00000000">
              <w:rPr>
                <w:rtl w:val="0"/>
              </w:rPr>
              <w:t xml:space="preserve">Esta semana comenzarás explorando la etapa de </w:t>
            </w:r>
            <w:r w:rsidDel="00000000" w:rsidR="00000000" w:rsidRPr="00000000">
              <w:rPr>
                <w:b w:val="1"/>
                <w:bCs w:val="1"/>
                <w:rtl w:val="0"/>
              </w:rPr>
              <w:t xml:space="preserve">identificación y definición</w:t>
            </w:r>
            <w:r w:rsidDel="00000000" w:rsidR="00000000" w:rsidRPr="00000000">
              <w:rPr>
                <w:rtl w:val="0"/>
              </w:rPr>
              <w:t xml:space="preserve">, que es el punto de partida de todo proceso de compra industrial. Aquí las empresas detectan un problema o una necesidad y comienzan a definir exactamente qué necesitan para resolverla. Imagina que una organización descubre que su sistema actual ya no soporta el crecimiento de sus operaciones. Antes de comprar cualquier solución, necesita establecer características, requisitos técnicos y objetivos claros. En otras palabras, esta etapa funciona como el momento en que se trazan las reglas del juego antes de tomar cualquier decisión importante.</w:t>
            </w:r>
          </w:p>
          <w:p w:rsidR="00000000" w:rsidDel="00000000" w:rsidP="00000000" w:rsidRDefault="00000000" w:rsidRPr="00000000" w14:paraId="00000124">
            <w:pPr>
              <w:spacing w:after="240" w:before="240" w:line="240" w:lineRule="auto"/>
              <w:rPr/>
            </w:pPr>
            <w:r w:rsidDel="00000000" w:rsidR="00000000" w:rsidRPr="00000000">
              <w:rPr>
                <w:rtl w:val="0"/>
              </w:rPr>
              <w:t xml:space="preserve">Luego avanzarás hacia la </w:t>
            </w:r>
            <w:r w:rsidDel="00000000" w:rsidR="00000000" w:rsidRPr="00000000">
              <w:rPr>
                <w:b w:val="1"/>
                <w:bCs w:val="1"/>
                <w:rtl w:val="0"/>
              </w:rPr>
              <w:t xml:space="preserve">búsqueda y calificación</w:t>
            </w:r>
            <w:r w:rsidDel="00000000" w:rsidR="00000000" w:rsidRPr="00000000">
              <w:rPr>
                <w:rtl w:val="0"/>
              </w:rPr>
              <w:t xml:space="preserve"> de proveedores, donde las organizaciones investigan distintas opciones disponibles en el mercado. Esto funciona muy parecido a cuando una persona compara recomendaciones, precios y opiniones antes de contratar un servicio importante. Solo que, en el entorno empresarial, el análisis suele ser mucho más detallado porque entran en juego factores como capacidad técnica, experiencia, cumplimiento y estabilidad financiera. Aquí comprenderás cómo las empresas filtran alternativas para quedarse únicamente con aquellas que realmente pueden responder a sus necesidades.</w:t>
            </w:r>
          </w:p>
          <w:p w:rsidR="00000000" w:rsidDel="00000000" w:rsidP="00000000" w:rsidRDefault="00000000" w:rsidRPr="00000000" w14:paraId="00000125">
            <w:pPr>
              <w:spacing w:after="240" w:before="240" w:line="240" w:lineRule="auto"/>
              <w:rPr/>
            </w:pPr>
            <w:r w:rsidDel="00000000" w:rsidR="00000000" w:rsidRPr="00000000">
              <w:rPr>
                <w:rtl w:val="0"/>
              </w:rPr>
              <w:t xml:space="preserve">Más adelante conocerás la fase de </w:t>
            </w:r>
            <w:r w:rsidDel="00000000" w:rsidR="00000000" w:rsidRPr="00000000">
              <w:rPr>
                <w:b w:val="1"/>
                <w:bCs w:val="1"/>
                <w:rtl w:val="0"/>
              </w:rPr>
              <w:t xml:space="preserve">análisis y selección</w:t>
            </w:r>
            <w:r w:rsidDel="00000000" w:rsidR="00000000" w:rsidRPr="00000000">
              <w:rPr>
                <w:rtl w:val="0"/>
              </w:rPr>
              <w:t xml:space="preserve">, donde las propuestas comienzan a compararse de forma estratégica. En este punto no se trata solamente de elegir el precio más bajo, sino de evaluar cuál proveedor genera mayor confianza, mejor calidad y mejores condiciones para la organización. Piensa en esto como una negociación donde cada detalle cuenta: tiempos de entrega, soporte, garantías y capacidad de respuesta pueden ser tan importantes como el costo final.</w:t>
            </w:r>
          </w:p>
          <w:p w:rsidR="00000000" w:rsidDel="00000000" w:rsidP="00000000" w:rsidRDefault="00000000" w:rsidRPr="00000000" w14:paraId="00000126">
            <w:pPr>
              <w:spacing w:after="240" w:before="240" w:line="240" w:lineRule="auto"/>
              <w:rPr/>
            </w:pPr>
            <w:r w:rsidDel="00000000" w:rsidR="00000000" w:rsidRPr="00000000">
              <w:rPr>
                <w:rtl w:val="0"/>
              </w:rPr>
              <w:t xml:space="preserve">Finalmente, trabajarás la etapa de </w:t>
            </w:r>
            <w:r w:rsidDel="00000000" w:rsidR="00000000" w:rsidRPr="00000000">
              <w:rPr>
                <w:b w:val="1"/>
                <w:bCs w:val="1"/>
                <w:rtl w:val="0"/>
              </w:rPr>
              <w:t xml:space="preserve">ejecución y control</w:t>
            </w:r>
            <w:r w:rsidDel="00000000" w:rsidR="00000000" w:rsidRPr="00000000">
              <w:rPr>
                <w:rtl w:val="0"/>
              </w:rPr>
              <w:t xml:space="preserve">, que es donde la compra se pone en marcha y la empresa evalúa si el proveedor cumplió realmente con lo acordado. Aquí aparece algo muy importante dentro del comportamiento organizacional: la evaluación del desempeño. Porque una buena experiencia puede fortalecer la relación comercial y abrir la puerta a futuras recompras, mientras que un mal resultado puede romper completamente la confianza construida.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8">
            <w:pPr>
              <w:spacing w:after="240" w:before="240" w:line="240" w:lineRule="auto"/>
              <w:rPr/>
            </w:pPr>
            <w:r w:rsidDel="00000000" w:rsidR="00000000" w:rsidRPr="00000000">
              <w:rPr>
                <w:rtl w:val="0"/>
              </w:rPr>
              <w:t xml:space="preserve">Esta semana descubrirás que las compras empresariales no solo buscan adquirir productos o servicios, sino también reducir riesgos, optimizar recursos y construir relaciones estratégicas a largo plazo.</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Aprovecha esta semana y sigue avanzando con confianza. </w:t>
            </w:r>
            <w:r w:rsidDel="00000000" w:rsidR="00000000" w:rsidRPr="00000000">
              <w:rPr>
                <w:rtl w:val="0"/>
              </w:rPr>
            </w:r>
          </w:p>
        </w:tc>
      </w:tr>
    </w:tbl>
    <w:p w:rsidR="00000000" w:rsidDel="00000000" w:rsidP="00000000" w:rsidRDefault="00000000" w:rsidRPr="00000000" w14:paraId="0000012A">
      <w:pPr>
        <w:rPr>
          <w:rFonts w:ascii="REM" w:cs="REM" w:eastAsia="REM" w:hAnsi="REM"/>
        </w:rPr>
      </w:pPr>
      <w:r w:rsidDel="00000000" w:rsidR="00000000" w:rsidRPr="00000000">
        <w:rPr>
          <w:rtl w:val="0"/>
        </w:rPr>
      </w:r>
    </w:p>
    <w:p w:rsidR="00000000" w:rsidDel="00000000" w:rsidP="00000000" w:rsidRDefault="00000000" w:rsidRPr="00000000" w14:paraId="0000012B">
      <w:pPr>
        <w:spacing w:after="0" w:line="240" w:lineRule="auto"/>
        <w:rPr>
          <w:rFonts w:ascii="REM" w:cs="REM" w:eastAsia="REM" w:hAnsi="REM"/>
        </w:rPr>
      </w:pPr>
      <w:r w:rsidDel="00000000" w:rsidR="00000000" w:rsidRPr="00000000">
        <w:rPr>
          <w:rFonts w:ascii="REM" w:cs="REM" w:eastAsia="REM" w:hAnsi="REM"/>
          <w:b w:val="1"/>
          <w:bCs w:val="1"/>
          <w:color w:val="000000"/>
          <w:highlight w:val="cyan"/>
          <w:rtl w:val="0"/>
        </w:rPr>
        <w:t xml:space="preserve">Pregunta reflexiva hito 3</w:t>
      </w:r>
      <w:r w:rsidDel="00000000" w:rsidR="00000000" w:rsidRPr="00000000">
        <w:rPr>
          <w:rtl w:val="0"/>
        </w:rPr>
      </w:r>
    </w:p>
    <w:p w:rsidR="00000000" w:rsidDel="00000000" w:rsidP="00000000" w:rsidRDefault="00000000" w:rsidRPr="00000000" w14:paraId="0000012C">
      <w:pPr>
        <w:spacing w:after="240" w:line="240" w:lineRule="auto"/>
        <w:rPr>
          <w:rFonts w:ascii="REM" w:cs="REM" w:eastAsia="REM" w:hAnsi="REM"/>
        </w:rPr>
      </w:pPr>
      <w:r w:rsidDel="00000000" w:rsidR="00000000" w:rsidRPr="00000000">
        <w:rPr>
          <w:rtl w:val="0"/>
        </w:rPr>
      </w:r>
    </w:p>
    <w:tbl>
      <w:tblPr>
        <w:tblStyle w:val="Table17"/>
        <w:tblW w:w="9825.0" w:type="dxa"/>
        <w:jc w:val="left"/>
        <w:tblInd w:w="-360.0" w:type="dxa"/>
        <w:tblLayout w:type="fixed"/>
        <w:tblLook w:val="0400"/>
      </w:tblPr>
      <w:tblGrid>
        <w:gridCol w:w="2670"/>
        <w:gridCol w:w="7155"/>
        <w:tblGridChange w:id="0">
          <w:tblGrid>
            <w:gridCol w:w="2670"/>
            <w:gridCol w:w="715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12D">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HITOS PREGUNTA REFLEXIVA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12F">
            <w:pPr>
              <w:spacing w:after="0" w:line="240" w:lineRule="auto"/>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130">
            <w:pPr>
              <w:spacing w:after="0" w:line="240" w:lineRule="auto"/>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1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Has finalizado este Hito desarrollando habilidades para comprender el </w:t>
            </w:r>
            <w:r w:rsidDel="00000000" w:rsidR="00000000" w:rsidRPr="00000000">
              <w:rPr>
                <w:b w:val="1"/>
                <w:bCs w:val="1"/>
                <w:rtl w:val="0"/>
              </w:rPr>
              <w:t xml:space="preserve">comportamiento del usuario industrial</w:t>
            </w:r>
            <w:r w:rsidDel="00000000" w:rsidR="00000000" w:rsidRPr="00000000">
              <w:rPr>
                <w:rtl w:val="0"/>
              </w:rPr>
              <w:t xml:space="preserve">, interpretar procesos de compra empresariales y reconocer los distintos roles que intervienen en las decisiones corporativas. Además, fortaleciste tu capacidad para analizar relaciones </w:t>
            </w:r>
            <w:r w:rsidDel="00000000" w:rsidR="00000000" w:rsidRPr="00000000">
              <w:rPr>
                <w:b w:val="1"/>
                <w:bCs w:val="1"/>
                <w:rtl w:val="0"/>
              </w:rPr>
              <w:t xml:space="preserve">B2B</w:t>
            </w:r>
            <w:r w:rsidDel="00000000" w:rsidR="00000000" w:rsidRPr="00000000">
              <w:rPr>
                <w:rtl w:val="0"/>
              </w:rPr>
              <w:t xml:space="preserve">, evaluar factores que influyen en las compras organizacionales y comprender cómo las herramientas digitales transforman actualmente el entorno empresarial. Estas competencias serán de gran utilidad tanto en tu formación académica como en escenarios profesionales relacionados con marketing, negociación y gestión comercial.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13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clave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34">
            <w:pPr>
              <w:spacing w:after="240" w:before="240" w:line="240" w:lineRule="auto"/>
              <w:rPr>
                <w:b w:val="1"/>
                <w:bCs w:val="1"/>
              </w:rPr>
            </w:pPr>
            <w:r w:rsidDel="00000000" w:rsidR="00000000" w:rsidRPr="00000000">
              <w:rPr>
                <w:rtl w:val="0"/>
              </w:rPr>
              <w:t xml:space="preserve">Ahora es un buen momento para detenerte un instante y realizar esta </w:t>
            </w:r>
            <w:r w:rsidDel="00000000" w:rsidR="00000000" w:rsidRPr="00000000">
              <w:rPr>
                <w:b w:val="1"/>
                <w:bCs w:val="1"/>
                <w:rtl w:val="0"/>
              </w:rPr>
              <w:t xml:space="preserve">Autoevaluación</w:t>
            </w:r>
            <w:r w:rsidDel="00000000" w:rsidR="00000000" w:rsidRPr="00000000">
              <w:rPr>
                <w:rtl w:val="0"/>
              </w:rPr>
              <w:t xml:space="preserve"> sobre lo aprendido durante el Hito. Reflexiona con atención sobre la siguiente pregunta: </w:t>
            </w:r>
            <w:r w:rsidDel="00000000" w:rsidR="00000000" w:rsidRPr="00000000">
              <w:rPr>
                <w:b w:val="1"/>
                <w:bCs w:val="1"/>
                <w:rtl w:val="0"/>
              </w:rPr>
              <w:t xml:space="preserve">¿Puedo explicar cómo funciona el proceso de compra industrial y los roles que intervienen en él?</w:t>
            </w:r>
          </w:p>
          <w:p w:rsidR="00000000" w:rsidDel="00000000" w:rsidP="00000000" w:rsidRDefault="00000000" w:rsidRPr="00000000" w14:paraId="00000135">
            <w:pPr>
              <w:spacing w:after="240" w:before="240" w:line="240" w:lineRule="auto"/>
              <w:rPr/>
            </w:pPr>
            <w:r w:rsidDel="00000000" w:rsidR="00000000" w:rsidRPr="00000000">
              <w:rPr>
                <w:rtl w:val="0"/>
              </w:rPr>
              <w:t xml:space="preserve">Te invito a compartir tu respuesta conectando los conceptos trabajados, las situaciones analizadas y las dinámicas empresariales que descubriste a lo largo de este recorrido. Esta reflexión es importante porque te permitirá reconocer cuánto has avanzado en tu comprensión del entorno organizacional y cómo estos conocimientos pueden ayudarte a desenvolverte con mayor seguridad en contextos profesionales reales.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13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37">
            <w:pPr>
              <w:spacing w:after="240" w:before="240" w:line="240" w:lineRule="auto"/>
              <w:rPr/>
            </w:pPr>
            <w:r w:rsidDel="00000000" w:rsidR="00000000" w:rsidRPr="00000000">
              <w:rPr>
                <w:rtl w:val="0"/>
              </w:rPr>
              <w:t xml:space="preserve">Felicitaciones por completar este Hito. El esfuerzo y la dedicación que has puesto en cada actividad te permiten avanzar con una comprensión más profunda sobre cómo funcionan los procesos de compra dentro del mundo empresarial y por qué las relaciones estratégicas son tan importantes en los mercados actuales.</w:t>
            </w:r>
          </w:p>
          <w:p w:rsidR="00000000" w:rsidDel="00000000" w:rsidP="00000000" w:rsidRDefault="00000000" w:rsidRPr="00000000" w14:paraId="00000138">
            <w:pPr>
              <w:spacing w:after="240" w:before="240" w:line="240" w:lineRule="auto"/>
              <w:rPr/>
            </w:pPr>
            <w:r w:rsidDel="00000000" w:rsidR="00000000" w:rsidRPr="00000000">
              <w:rPr>
                <w:rtl w:val="0"/>
              </w:rPr>
              <w:t xml:space="preserve">Todo lo aprendido hasta aquí fortalece tu formación dentro de la asignatura y te prepara para enfrentar nuevos escenarios donde la tecnología y la transformación digital tendrán un papel cada vez más relevante.</w:t>
            </w:r>
          </w:p>
          <w:p w:rsidR="00000000" w:rsidDel="00000000" w:rsidP="00000000" w:rsidRDefault="00000000" w:rsidRPr="00000000" w14:paraId="00000139">
            <w:pPr>
              <w:spacing w:after="240" w:before="240" w:line="240" w:lineRule="auto"/>
              <w:rPr/>
            </w:pPr>
            <w:r w:rsidDel="00000000" w:rsidR="00000000" w:rsidRPr="00000000">
              <w:rPr>
                <w:rtl w:val="0"/>
              </w:rPr>
              <w:t xml:space="preserve">En el siguiente Hito descubrirás cómo el comportamiento del consumidor evoluciona dentro de entornos virtuales y digitales, enfrentándote a nuevos desafíos relacionados con identidad digital, navegación e influencia online.</w:t>
            </w:r>
          </w:p>
          <w:p w:rsidR="00000000" w:rsidDel="00000000" w:rsidP="00000000" w:rsidRDefault="00000000" w:rsidRPr="00000000" w14:paraId="0000013A">
            <w:pPr>
              <w:spacing w:after="240" w:before="240" w:line="240" w:lineRule="auto"/>
              <w:rPr/>
            </w:pPr>
            <w:r w:rsidDel="00000000" w:rsidR="00000000" w:rsidRPr="00000000">
              <w:rPr>
                <w:rtl w:val="0"/>
              </w:rPr>
              <w:t xml:space="preserve">Sigue avanzando con curiosidad y confianza, porque cada nuevo aprendizaje amplía tu capacidad para comprender cómo las personas y las organizaciones toman decisiones en un mundo cada vez más conectado.</w:t>
            </w:r>
            <w:r w:rsidDel="00000000" w:rsidR="00000000" w:rsidRPr="00000000">
              <w:rPr>
                <w:rtl w:val="0"/>
              </w:rPr>
            </w:r>
          </w:p>
        </w:tc>
      </w:tr>
    </w:tbl>
    <w:p w:rsidR="00000000" w:rsidDel="00000000" w:rsidP="00000000" w:rsidRDefault="00000000" w:rsidRPr="00000000" w14:paraId="0000013B">
      <w:pPr>
        <w:spacing w:after="240" w:lineRule="auto"/>
        <w:rPr>
          <w:rFonts w:ascii="REM" w:cs="REM" w:eastAsia="REM" w:hAnsi="REM"/>
        </w:rPr>
      </w:pPr>
      <w:r w:rsidDel="00000000" w:rsidR="00000000" w:rsidRPr="00000000">
        <w:rPr>
          <w:rtl w:val="0"/>
        </w:rPr>
      </w:r>
    </w:p>
    <w:p w:rsidR="00000000" w:rsidDel="00000000" w:rsidP="00000000" w:rsidRDefault="00000000" w:rsidRPr="00000000" w14:paraId="0000013C">
      <w:pPr>
        <w:rPr>
          <w:rFonts w:ascii="REM" w:cs="REM" w:eastAsia="REM" w:hAnsi="REM"/>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after="240" w:lineRule="auto"/>
        <w:rPr>
          <w:rFonts w:ascii="REM" w:cs="REM" w:eastAsia="REM" w:hAnsi="REM"/>
          <w:b w:val="1"/>
          <w:bCs w:val="1"/>
          <w:sz w:val="26"/>
          <w:szCs w:val="26"/>
        </w:rPr>
      </w:pPr>
      <w:r w:rsidDel="00000000" w:rsidR="00000000" w:rsidRPr="00000000">
        <w:rPr>
          <w:rFonts w:ascii="REM" w:cs="REM" w:eastAsia="REM" w:hAnsi="REM"/>
          <w:b w:val="1"/>
          <w:bCs w:val="1"/>
          <w:sz w:val="26"/>
          <w:szCs w:val="26"/>
          <w:rtl w:val="0"/>
        </w:rPr>
        <w:t xml:space="preserve">HITO 4</w:t>
        <w:br w:type="textWrapping"/>
      </w:r>
    </w:p>
    <w:tbl>
      <w:tblPr>
        <w:tblStyle w:val="Table18"/>
        <w:tblW w:w="9705.0" w:type="dxa"/>
        <w:jc w:val="left"/>
        <w:tblInd w:w="-300.0" w:type="dxa"/>
        <w:tblLayout w:type="fixed"/>
        <w:tblLook w:val="0400"/>
      </w:tblPr>
      <w:tblGrid>
        <w:gridCol w:w="2940"/>
        <w:gridCol w:w="6765"/>
        <w:tblGridChange w:id="0">
          <w:tblGrid>
            <w:gridCol w:w="2940"/>
            <w:gridCol w:w="676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13E">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HITOS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140">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141">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EM" w:cs="REM" w:eastAsia="REM" w:hAnsi="REM"/>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08.0" w:type="dxa"/>
              <w:bottom w:w="15.0" w:type="dxa"/>
              <w:right w:w="108.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t xml:space="preserve">¿Te has dado cuenta de que hoy muchas decisiones de compra comienzan con una búsqueda en línea antes de una conversación presencial?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4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Bienvenida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45">
            <w:pPr>
              <w:spacing w:after="240" w:before="240" w:line="240" w:lineRule="auto"/>
              <w:rPr/>
            </w:pPr>
            <w:r w:rsidDel="00000000" w:rsidR="00000000" w:rsidRPr="00000000">
              <w:rPr>
                <w:rtl w:val="0"/>
              </w:rPr>
              <w:t xml:space="preserve">Te doy la bienvenida al </w:t>
            </w:r>
            <w:r w:rsidDel="00000000" w:rsidR="00000000" w:rsidRPr="00000000">
              <w:rPr>
                <w:b w:val="1"/>
                <w:bCs w:val="1"/>
                <w:rtl w:val="0"/>
              </w:rPr>
              <w:t xml:space="preserve">Hito 4: El usuario virtual</w:t>
            </w:r>
            <w:r w:rsidDel="00000000" w:rsidR="00000000" w:rsidRPr="00000000">
              <w:rPr>
                <w:rtl w:val="0"/>
              </w:rPr>
              <w:t xml:space="preserve">, una etapa de la asignatura que se desarrollará durante </w:t>
            </w:r>
            <w:r w:rsidDel="00000000" w:rsidR="00000000" w:rsidRPr="00000000">
              <w:rPr>
                <w:b w:val="1"/>
                <w:bCs w:val="1"/>
                <w:rtl w:val="0"/>
              </w:rPr>
              <w:t xml:space="preserve">cuatro semanas</w:t>
            </w:r>
            <w:r w:rsidDel="00000000" w:rsidR="00000000" w:rsidRPr="00000000">
              <w:rPr>
                <w:rtl w:val="0"/>
              </w:rPr>
              <w:t xml:space="preserve"> y que te permitirá explorar cómo el entorno digital ha cambiado profundamente el comportamiento del consumidor y los procesos de decisión en mercados cada vez más conectados.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4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240" w:before="240" w:line="240" w:lineRule="auto"/>
              <w:rPr/>
            </w:pPr>
            <w:r w:rsidDel="00000000" w:rsidR="00000000" w:rsidRPr="00000000">
              <w:rPr>
                <w:rtl w:val="0"/>
              </w:rPr>
              <w:t xml:space="preserve">Este hito es fundamental porque te permitirá comprender cómo la identidad digital, las plataformas virtuales y la interacción online influyen en las decisiones de consumidores y organizaciones. Además, desarrollarás una visión estratégica sobre el impacto de la tecnología, los datos y las comunidades digitales en el entorno empresarial actual, fortaleciendo competencias clave para áreas como marketing digital, experiencia de usuario, comercio electrónico y gestión de marcas en entornos virtuales.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4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49">
            <w:pPr>
              <w:spacing w:after="240" w:before="240" w:line="240" w:lineRule="auto"/>
              <w:rPr/>
            </w:pPr>
            <w:r w:rsidDel="00000000" w:rsidR="00000000" w:rsidRPr="00000000">
              <w:rPr>
                <w:rtl w:val="0"/>
              </w:rPr>
              <w:t xml:space="preserve">Durante este hito comenzarás explorando la identidad virtual y digital, entendiendo cómo las personas y organizaciones proyectan confianza y reputación dentro del ecosistema online. Analizarás cómo plataformas digitales, perfiles corporativos y antecedentes digitales pueden influir directamente en la percepción de credibilidad y en la construcción de relaciones comerciales, incluso antes de cualquier interacción presencial.</w:t>
            </w:r>
          </w:p>
          <w:p w:rsidR="00000000" w:rsidDel="00000000" w:rsidP="00000000" w:rsidRDefault="00000000" w:rsidRPr="00000000" w14:paraId="0000014A">
            <w:pPr>
              <w:spacing w:after="240" w:before="240" w:line="240" w:lineRule="auto"/>
              <w:rPr/>
            </w:pPr>
            <w:r w:rsidDel="00000000" w:rsidR="00000000" w:rsidRPr="00000000">
              <w:rPr>
                <w:rtl w:val="0"/>
              </w:rPr>
              <w:t xml:space="preserve">Posteriormente, profundizarás en la psicología de la navegación, estudiando cómo los usuarios interactúan con interfaces digitales y cómo factores como el diseño, la usabilidad y la experiencia de usuario influyen en las decisiones de compra. Por ejemplo, podrás analizar por qué una plataforma sencilla, rápida y clara genera mayor confianza y facilita procesos de decisión mucho más ágiles.</w:t>
            </w:r>
          </w:p>
          <w:p w:rsidR="00000000" w:rsidDel="00000000" w:rsidP="00000000" w:rsidRDefault="00000000" w:rsidRPr="00000000" w14:paraId="0000014B">
            <w:pPr>
              <w:spacing w:after="240" w:before="240" w:line="240" w:lineRule="auto"/>
              <w:rPr/>
            </w:pPr>
            <w:r w:rsidDel="00000000" w:rsidR="00000000" w:rsidRPr="00000000">
              <w:rPr>
                <w:rtl w:val="0"/>
              </w:rPr>
              <w:t xml:space="preserve">Más adelante conocerás el impacto de las comunidades virtuales dentro de los mercados digitales, comprendiendo cómo profesionales, empresas y usuarios comparten experiencias, recomendaciones y opiniones que terminan influyendo en las decisiones de compra de otros consumidores. Esto te permitirá observar cómo las relaciones digitales también construyen reputación, validación y confianza colectiva.</w:t>
            </w:r>
          </w:p>
          <w:p w:rsidR="00000000" w:rsidDel="00000000" w:rsidP="00000000" w:rsidRDefault="00000000" w:rsidRPr="00000000" w14:paraId="0000014C">
            <w:pPr>
              <w:spacing w:after="240" w:before="240" w:line="240" w:lineRule="auto"/>
              <w:rPr/>
            </w:pPr>
            <w:r w:rsidDel="00000000" w:rsidR="00000000" w:rsidRPr="00000000">
              <w:rPr>
                <w:rtl w:val="0"/>
              </w:rPr>
              <w:t xml:space="preserve">Asimismo, estudiarás la influencia social en entornos digitales, identificando cómo las recomendaciones, comentarios y experiencias de otros usuarios afectan la percepción de riesgo y condicionan muchas decisiones dentro del ecosistema online. Descubrirás que, en muchos casos, las personas confían más en la experiencia compartida por otros usuarios que en la publicidad tradicional.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4E">
            <w:pPr>
              <w:spacing w:after="240" w:before="240" w:line="240" w:lineRule="auto"/>
              <w:rPr/>
            </w:pPr>
            <w:r w:rsidDel="00000000" w:rsidR="00000000" w:rsidRPr="00000000">
              <w:rPr>
                <w:rtl w:val="0"/>
              </w:rPr>
              <w:t xml:space="preserve">Durante este hito desarrollarás habilidades para comprender el comportamiento de los usuarios en entornos digitales, analizando cómo la tecnología, la navegación y la interacción online influyen en las decisiones de compra. Además, fortalecerás tu capacidad para interpretar reputación digital, experiencia de usuario y dinámicas de comunidades virtuales, competencias clave para áreas como marketing digital, comercio electrónico, branding y comunicación estratégica en plataformas digitales.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4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50">
            <w:pPr>
              <w:spacing w:after="240" w:before="240" w:line="240" w:lineRule="auto"/>
              <w:rPr/>
            </w:pPr>
            <w:r w:rsidDel="00000000" w:rsidR="00000000" w:rsidRPr="00000000">
              <w:rPr>
                <w:rtl w:val="0"/>
              </w:rPr>
              <w:t xml:space="preserve">La participación en los talleres presenciales será clave para que puedas analizar casos reales, debatir tendencias digitales y comprender cómo las personas interactúan en plataformas y comunidades virtuales. Además, compartir perspectivas con otros estudiantes fortalecerá tu capacidad de análisis crítico y te ayudará a aplicar la teoría de forma más práctica, dinámica y cercana a los entornos digitales actuales.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clave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52">
            <w:pPr>
              <w:spacing w:after="240" w:before="240" w:line="240" w:lineRule="auto"/>
              <w:rPr/>
            </w:pPr>
            <w:r w:rsidDel="00000000" w:rsidR="00000000" w:rsidRPr="00000000">
              <w:rPr>
                <w:rtl w:val="0"/>
              </w:rPr>
              <w:t xml:space="preserve">Como parte de este proceso de autoevaluación y crecimiento académico, te invito a reflexionar sobre la siguiente pregunta:</w:t>
            </w:r>
          </w:p>
          <w:p w:rsidR="00000000" w:rsidDel="00000000" w:rsidP="00000000" w:rsidRDefault="00000000" w:rsidRPr="00000000" w14:paraId="00000153">
            <w:pPr>
              <w:spacing w:after="240" w:before="240" w:line="240" w:lineRule="auto"/>
              <w:rPr>
                <w:b w:val="1"/>
                <w:bCs w:val="1"/>
              </w:rPr>
            </w:pPr>
            <w:r w:rsidDel="00000000" w:rsidR="00000000" w:rsidRPr="00000000">
              <w:rPr>
                <w:b w:val="1"/>
                <w:bCs w:val="1"/>
                <w:rtl w:val="0"/>
              </w:rPr>
              <w:t xml:space="preserve">¿Puedo analizar cómo se comporta el usuario virtual y qué factores influyen en sus decisiones en entornos digitales?</w:t>
            </w:r>
          </w:p>
          <w:p w:rsidR="00000000" w:rsidDel="00000000" w:rsidP="00000000" w:rsidRDefault="00000000" w:rsidRPr="00000000" w14:paraId="00000154">
            <w:pPr>
              <w:spacing w:after="240" w:before="240" w:line="240" w:lineRule="auto"/>
              <w:rPr/>
            </w:pPr>
            <w:r w:rsidDel="00000000" w:rsidR="00000000" w:rsidRPr="00000000">
              <w:rPr>
                <w:rtl w:val="0"/>
              </w:rPr>
              <w:t xml:space="preserve">Pensar en esta pregunta te permitirá reconocer cuánto comprendes sobre las dinámicas digitales que actualmente transforman el comportamiento del consumidor.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56">
            <w:pPr>
              <w:spacing w:after="240" w:before="240" w:line="240" w:lineRule="auto"/>
              <w:rPr/>
            </w:pPr>
            <w:r w:rsidDel="00000000" w:rsidR="00000000" w:rsidRPr="00000000">
              <w:rPr>
                <w:rtl w:val="0"/>
              </w:rPr>
              <w:t xml:space="preserve">Te invito a comenzar este hito con curiosidad y apertura al aprendizaje, entendiendo que detrás de cada clic, cada comentario y cada interacción digital existe un comportamiento humano que vale la pena comprender profundamente.</w:t>
            </w:r>
          </w:p>
          <w:p w:rsidR="00000000" w:rsidDel="00000000" w:rsidP="00000000" w:rsidRDefault="00000000" w:rsidRPr="00000000" w14:paraId="00000157">
            <w:pPr>
              <w:spacing w:after="240" w:before="240" w:line="240" w:lineRule="auto"/>
              <w:rPr/>
            </w:pPr>
            <w:r w:rsidDel="00000000" w:rsidR="00000000" w:rsidRPr="00000000">
              <w:rPr>
                <w:rtl w:val="0"/>
              </w:rPr>
              <w:t xml:space="preserve">Recuerda siempre que, en el entorno digital, la identidad representa mucho más que una imagen: es la promesa de confianza que conecta a las organizaciones con las personas. Prepárate para los próximos desafíos de la asignatura y continúa fortaleciendo tu capacidad para interpretar el comportamiento del consumidor en un mundo cada vez más conectado.</w:t>
            </w:r>
          </w:p>
        </w:tc>
      </w:tr>
    </w:tbl>
    <w:p w:rsidR="00000000" w:rsidDel="00000000" w:rsidP="00000000" w:rsidRDefault="00000000" w:rsidRPr="00000000" w14:paraId="00000158">
      <w:pPr>
        <w:rPr>
          <w:rFonts w:ascii="REM" w:cs="REM" w:eastAsia="REM" w:hAnsi="REM"/>
        </w:rPr>
      </w:pPr>
      <w:r w:rsidDel="00000000" w:rsidR="00000000" w:rsidRPr="00000000">
        <w:rPr>
          <w:rtl w:val="0"/>
        </w:rPr>
      </w:r>
    </w:p>
    <w:p w:rsidR="00000000" w:rsidDel="00000000" w:rsidP="00000000" w:rsidRDefault="00000000" w:rsidRPr="00000000" w14:paraId="00000159">
      <w:pPr>
        <w:rPr>
          <w:rFonts w:ascii="REM" w:cs="REM" w:eastAsia="REM" w:hAnsi="REM"/>
        </w:rPr>
      </w:pPr>
      <w:r w:rsidDel="00000000" w:rsidR="00000000" w:rsidRPr="00000000">
        <w:rPr>
          <w:rtl w:val="0"/>
        </w:rPr>
      </w:r>
    </w:p>
    <w:p w:rsidR="00000000" w:rsidDel="00000000" w:rsidP="00000000" w:rsidRDefault="00000000" w:rsidRPr="00000000" w14:paraId="0000015A">
      <w:pPr>
        <w:rPr>
          <w:rFonts w:ascii="REM" w:cs="REM" w:eastAsia="REM" w:hAnsi="REM"/>
        </w:rPr>
      </w:pPr>
      <w:r w:rsidDel="00000000" w:rsidR="00000000" w:rsidRPr="00000000">
        <w:rPr>
          <w:rtl w:val="0"/>
        </w:rPr>
      </w:r>
    </w:p>
    <w:p w:rsidR="00000000" w:rsidDel="00000000" w:rsidP="00000000" w:rsidRDefault="00000000" w:rsidRPr="00000000" w14:paraId="0000015B">
      <w:pPr>
        <w:rPr>
          <w:rFonts w:ascii="REM" w:cs="REM" w:eastAsia="REM" w:hAnsi="REM"/>
        </w:rPr>
      </w:pPr>
      <w:r w:rsidDel="00000000" w:rsidR="00000000" w:rsidRPr="00000000">
        <w:rPr>
          <w:rtl w:val="0"/>
        </w:rPr>
      </w:r>
    </w:p>
    <w:p w:rsidR="00000000" w:rsidDel="00000000" w:rsidP="00000000" w:rsidRDefault="00000000" w:rsidRPr="00000000" w14:paraId="0000015C">
      <w:pPr>
        <w:rPr>
          <w:rFonts w:ascii="REM" w:cs="REM" w:eastAsia="REM" w:hAnsi="REM"/>
        </w:rPr>
      </w:pPr>
      <w:r w:rsidDel="00000000" w:rsidR="00000000" w:rsidRPr="00000000">
        <w:rPr>
          <w:rtl w:val="0"/>
        </w:rPr>
      </w:r>
    </w:p>
    <w:p w:rsidR="00000000" w:rsidDel="00000000" w:rsidP="00000000" w:rsidRDefault="00000000" w:rsidRPr="00000000" w14:paraId="0000015D">
      <w:pPr>
        <w:rPr>
          <w:rFonts w:ascii="REM" w:cs="REM" w:eastAsia="REM" w:hAnsi="REM"/>
        </w:rPr>
      </w:pPr>
      <w:r w:rsidDel="00000000" w:rsidR="00000000" w:rsidRPr="00000000">
        <w:rPr>
          <w:rtl w:val="0"/>
        </w:rPr>
      </w:r>
    </w:p>
    <w:p w:rsidR="00000000" w:rsidDel="00000000" w:rsidP="00000000" w:rsidRDefault="00000000" w:rsidRPr="00000000" w14:paraId="0000015E">
      <w:pPr>
        <w:rPr>
          <w:rFonts w:ascii="REM" w:cs="REM" w:eastAsia="REM" w:hAnsi="REM"/>
        </w:rPr>
      </w:pPr>
      <w:r w:rsidDel="00000000" w:rsidR="00000000" w:rsidRPr="00000000">
        <w:rPr>
          <w:rFonts w:ascii="REM" w:cs="REM" w:eastAsia="REM" w:hAnsi="REM"/>
          <w:rtl w:val="0"/>
        </w:rPr>
        <w:br w:type="textWrapping"/>
      </w:r>
    </w:p>
    <w:tbl>
      <w:tblPr>
        <w:tblStyle w:val="Table19"/>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15F">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61">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62">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63">
            <w:pPr>
              <w:numPr>
                <w:ilvl w:val="0"/>
                <w:numId w:val="15"/>
              </w:numPr>
              <w:spacing w:line="240" w:lineRule="auto"/>
              <w:ind w:left="1080" w:hanging="360"/>
              <w:rPr>
                <w:rFonts w:ascii="REM" w:cs="REM" w:eastAsia="REM" w:hAnsi="REM"/>
              </w:rPr>
            </w:pPr>
            <w:r w:rsidDel="00000000" w:rsidR="00000000" w:rsidRPr="00000000">
              <w:rPr>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4">
            <w:pPr>
              <w:spacing w:after="0" w:line="240" w:lineRule="auto"/>
              <w:rPr/>
            </w:pPr>
            <w:r w:rsidDel="00000000" w:rsidR="00000000" w:rsidRPr="00000000">
              <w:rPr>
                <w:rtl w:val="0"/>
              </w:rPr>
              <w:t xml:space="preserve">Bienvenido, esta semana vamos a enfocarnos en algo muy interesante. A lo largo de esta parte de la asignatura vas a descubrir cómo la identidad digital influye en la manera en que las personas son percibidas dentro de los entornos virtuales y profesionales. </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65">
            <w:pPr>
              <w:numPr>
                <w:ilvl w:val="0"/>
                <w:numId w:val="15"/>
              </w:numPr>
              <w:spacing w:line="240" w:lineRule="auto"/>
              <w:ind w:left="1080" w:hanging="360"/>
              <w:rPr>
                <w:rFonts w:ascii="REM" w:cs="REM" w:eastAsia="REM" w:hAnsi="REM"/>
              </w:rPr>
            </w:pPr>
            <w:r w:rsidDel="00000000" w:rsidR="00000000" w:rsidRPr="00000000">
              <w:rPr>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6">
            <w:pPr>
              <w:spacing w:after="240" w:before="240" w:line="240" w:lineRule="auto"/>
              <w:rPr/>
            </w:pPr>
            <w:r w:rsidDel="00000000" w:rsidR="00000000" w:rsidRPr="00000000">
              <w:rPr>
                <w:rtl w:val="0"/>
              </w:rPr>
              <w:t xml:space="preserve">Durante esta semana comenzarás explorando la </w:t>
            </w:r>
            <w:r w:rsidDel="00000000" w:rsidR="00000000" w:rsidRPr="00000000">
              <w:rPr>
                <w:b w:val="1"/>
                <w:bCs w:val="1"/>
                <w:rtl w:val="0"/>
              </w:rPr>
              <w:t xml:space="preserve">identidad digital del usuario</w:t>
            </w:r>
            <w:r w:rsidDel="00000000" w:rsidR="00000000" w:rsidRPr="00000000">
              <w:rPr>
                <w:rtl w:val="0"/>
              </w:rPr>
              <w:t xml:space="preserve">, entendiendo que todo lo que hacemos en internet va construyendo una versión pública de quiénes somos. Piensa en tus redes sociales, comentarios, fotografías o incluso las plataformas donde interactúas profesionalmente. Todo eso funciona como una carta de presentación digital que otras personas observan para formarse una idea sobre ti. En la práctica, comprender este concepto te ayudará a reconocer cómo las decisiones que tomamos online pueden impactar tanto en la vida personal como en oportunidades académicas o laborales.</w:t>
            </w:r>
          </w:p>
          <w:p w:rsidR="00000000" w:rsidDel="00000000" w:rsidP="00000000" w:rsidRDefault="00000000" w:rsidRPr="00000000" w14:paraId="00000167">
            <w:pPr>
              <w:spacing w:after="240" w:before="240" w:line="240" w:lineRule="auto"/>
              <w:rPr/>
            </w:pPr>
            <w:r w:rsidDel="00000000" w:rsidR="00000000" w:rsidRPr="00000000">
              <w:rPr>
                <w:rtl w:val="0"/>
              </w:rPr>
              <w:t xml:space="preserve">A medida que avances, trabajarás la </w:t>
            </w:r>
            <w:r w:rsidDel="00000000" w:rsidR="00000000" w:rsidRPr="00000000">
              <w:rPr>
                <w:b w:val="1"/>
                <w:bCs w:val="1"/>
                <w:rtl w:val="0"/>
              </w:rPr>
              <w:t xml:space="preserve">huella digital y la reputación online</w:t>
            </w:r>
            <w:r w:rsidDel="00000000" w:rsidR="00000000" w:rsidRPr="00000000">
              <w:rPr>
                <w:rtl w:val="0"/>
              </w:rPr>
              <w:t xml:space="preserve">, comprendiendo que cada acción en internet deja rastros que pueden permanecer durante mucho tiempo. Imagina que cada búsqueda, publicación o interacción fuera como una serie de pequeñas marcas que construyen tu historial digital. Algunas fortalecen tu credibilidad y otras pueden afectar la percepción que los demás tienen sobre ti. Aquí descubrirás por qué la reputación digital se ha convertido en un elemento tan importante dentro del mundo profesional y empresarial.</w:t>
            </w:r>
          </w:p>
          <w:p w:rsidR="00000000" w:rsidDel="00000000" w:rsidP="00000000" w:rsidRDefault="00000000" w:rsidRPr="00000000" w14:paraId="00000168">
            <w:pPr>
              <w:spacing w:after="240" w:before="240" w:line="240" w:lineRule="auto"/>
              <w:rPr/>
            </w:pPr>
            <w:r w:rsidDel="00000000" w:rsidR="00000000" w:rsidRPr="00000000">
              <w:rPr>
                <w:rtl w:val="0"/>
              </w:rPr>
              <w:t xml:space="preserve">También profundizarás en la </w:t>
            </w:r>
            <w:r w:rsidDel="00000000" w:rsidR="00000000" w:rsidRPr="00000000">
              <w:rPr>
                <w:b w:val="1"/>
                <w:bCs w:val="1"/>
                <w:rtl w:val="0"/>
              </w:rPr>
              <w:t xml:space="preserve">seguridad y privacidad en entornos digitales</w:t>
            </w:r>
            <w:r w:rsidDel="00000000" w:rsidR="00000000" w:rsidRPr="00000000">
              <w:rPr>
                <w:rtl w:val="0"/>
              </w:rPr>
              <w:t xml:space="preserve">, entendiendo que navegar en internet requiere algo más que solo conexión y dispositivos. Hoy, proteger información personal se ha vuelto una necesidad cotidiana. Desde crear contraseñas seguras hasta gestionar adecuadamente la privacidad en redes sociales, aprenderás prácticas que ayudan a reducir riesgos y promover un uso más consciente y responsable de los espacios digitales.</w:t>
            </w:r>
          </w:p>
          <w:p w:rsidR="00000000" w:rsidDel="00000000" w:rsidP="00000000" w:rsidRDefault="00000000" w:rsidRPr="00000000" w14:paraId="00000169">
            <w:pPr>
              <w:spacing w:after="240" w:before="240" w:line="240" w:lineRule="auto"/>
              <w:rPr/>
            </w:pPr>
            <w:r w:rsidDel="00000000" w:rsidR="00000000" w:rsidRPr="00000000">
              <w:rPr>
                <w:rtl w:val="0"/>
              </w:rPr>
              <w:t xml:space="preserve">Finalmente, reflexionarás sobre la </w:t>
            </w:r>
            <w:r w:rsidDel="00000000" w:rsidR="00000000" w:rsidRPr="00000000">
              <w:rPr>
                <w:b w:val="1"/>
                <w:bCs w:val="1"/>
                <w:rtl w:val="0"/>
              </w:rPr>
              <w:t xml:space="preserve">imagen digital en contextos profesionales</w:t>
            </w:r>
            <w:r w:rsidDel="00000000" w:rsidR="00000000" w:rsidRPr="00000000">
              <w:rPr>
                <w:rtl w:val="0"/>
              </w:rPr>
              <w:t xml:space="preserve">, observando cómo la presencia online puede abrir o cerrar oportunidades en distintos ámbitos. Actualmente, muchas empresas, instituciones y profesionales investigan perfiles digitales antes de generar alianzas, contratar servicios o establecer relaciones laborales. Por eso, construir una imagen coherente, auténtica y profesional puede marcar una diferencia importante en procesos de comunicación, networking y desarrollo profesional.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6A">
            <w:pPr>
              <w:numPr>
                <w:ilvl w:val="0"/>
                <w:numId w:val="15"/>
              </w:numPr>
              <w:spacing w:line="240" w:lineRule="auto"/>
              <w:ind w:left="1080" w:hanging="360"/>
              <w:rPr>
                <w:rFonts w:ascii="REM" w:cs="REM" w:eastAsia="REM" w:hAnsi="REM"/>
              </w:rPr>
            </w:pPr>
            <w:r w:rsidDel="00000000" w:rsidR="00000000" w:rsidRPr="00000000">
              <w:rPr>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B">
            <w:pPr>
              <w:spacing w:after="0" w:line="240" w:lineRule="auto"/>
              <w:rPr/>
            </w:pPr>
            <w:r w:rsidDel="00000000" w:rsidR="00000000" w:rsidRPr="00000000">
              <w:rPr>
                <w:rtl w:val="0"/>
              </w:rPr>
              <w:t xml:space="preserve">Todo lo que aprenderás esta semana te permitirá comprender que el comportamiento digital no solo influye en la forma en que interactuamos, sino también en la confianza y credibilidad que proyectamos dentro de un mundo cada vez más conectado.</w:t>
            </w:r>
          </w:p>
          <w:p w:rsidR="00000000" w:rsidDel="00000000" w:rsidP="00000000" w:rsidRDefault="00000000" w:rsidRPr="00000000" w14:paraId="0000016C">
            <w:pPr>
              <w:spacing w:after="0" w:line="240" w:lineRule="auto"/>
              <w:rPr/>
            </w:pPr>
            <w:r w:rsidDel="00000000" w:rsidR="00000000" w:rsidRPr="00000000">
              <w:rPr>
                <w:rtl w:val="0"/>
              </w:rPr>
              <w:t xml:space="preserve">Sigue explorando y aprendiendo. </w:t>
            </w:r>
          </w:p>
        </w:tc>
      </w:tr>
    </w:tbl>
    <w:p w:rsidR="00000000" w:rsidDel="00000000" w:rsidP="00000000" w:rsidRDefault="00000000" w:rsidRPr="00000000" w14:paraId="0000016D">
      <w:pPr>
        <w:rPr>
          <w:rFonts w:ascii="REM" w:cs="REM" w:eastAsia="REM" w:hAnsi="REM"/>
        </w:rPr>
      </w:pPr>
      <w:r w:rsidDel="00000000" w:rsidR="00000000" w:rsidRPr="00000000">
        <w:rPr>
          <w:rtl w:val="0"/>
        </w:rPr>
      </w:r>
    </w:p>
    <w:tbl>
      <w:tblPr>
        <w:tblStyle w:val="Table20"/>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16E">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70">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71">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arrancamos una nueva etapa de la asignatura. Esta semana vas a descubrir cómo las personas interactúan con plataformas digitales y por qué una buena experiencia de navegación puede influir directamente en las decisiones de compra y en la confianza hacia una marca.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5">
            <w:pPr>
              <w:spacing w:after="240" w:before="240" w:line="240" w:lineRule="auto"/>
              <w:rPr/>
            </w:pPr>
            <w:r w:rsidDel="00000000" w:rsidR="00000000" w:rsidRPr="00000000">
              <w:rPr>
                <w:rtl w:val="0"/>
              </w:rPr>
              <w:t xml:space="preserve">Durante esta semana comenzarás explorando la </w:t>
            </w:r>
            <w:r w:rsidDel="00000000" w:rsidR="00000000" w:rsidRPr="00000000">
              <w:rPr>
                <w:b w:val="1"/>
                <w:bCs w:val="1"/>
                <w:rtl w:val="0"/>
              </w:rPr>
              <w:t xml:space="preserve">psicología de la navegación digital</w:t>
            </w:r>
            <w:r w:rsidDel="00000000" w:rsidR="00000000" w:rsidRPr="00000000">
              <w:rPr>
                <w:rtl w:val="0"/>
              </w:rPr>
              <w:t xml:space="preserve">, entendiendo cómo las personas reaccionan cuando ingresan a una página web, una aplicación o una plataforma online. Imagina entrar a un sitio desordenado, lento o difícil de entender; probablemente quieras salir rápidamente. Ahora piensa en una plataforma clara, intuitiva y fácil de usar. La experiencia cambia por completo. Aquí descubrirás cómo pequeños detalles visuales y funcionales pueden facilitar o complicar las decisiones que toma un usuario mientras navega.</w:t>
            </w:r>
          </w:p>
          <w:p w:rsidR="00000000" w:rsidDel="00000000" w:rsidP="00000000" w:rsidRDefault="00000000" w:rsidRPr="00000000" w14:paraId="00000176">
            <w:pPr>
              <w:spacing w:after="240" w:before="240" w:line="240" w:lineRule="auto"/>
              <w:rPr/>
            </w:pPr>
            <w:r w:rsidDel="00000000" w:rsidR="00000000" w:rsidRPr="00000000">
              <w:rPr>
                <w:rtl w:val="0"/>
              </w:rPr>
              <w:t xml:space="preserve">A medida que avances, trabajarás el </w:t>
            </w:r>
            <w:r w:rsidDel="00000000" w:rsidR="00000000" w:rsidRPr="00000000">
              <w:rPr>
                <w:b w:val="1"/>
                <w:bCs w:val="1"/>
                <w:rtl w:val="0"/>
              </w:rPr>
              <w:t xml:space="preserve">comportamiento del consumidor digital</w:t>
            </w:r>
            <w:r w:rsidDel="00000000" w:rsidR="00000000" w:rsidRPr="00000000">
              <w:rPr>
                <w:rtl w:val="0"/>
              </w:rPr>
              <w:t xml:space="preserve">, comprendiendo cómo las personas buscan información, comparan opciones y toman decisiones dentro de entornos virtuales. Hoy, gran parte de las compras comienza con una búsqueda en internet, una recomendación en redes sociales o una reseña publicada por otros usuarios. En la práctica, entender estos hábitos ayuda a interpretar qué motiva a las personas a confiar, comprar o abandonar una plataforma antes de finalizar una compra.</w:t>
            </w:r>
          </w:p>
          <w:p w:rsidR="00000000" w:rsidDel="00000000" w:rsidP="00000000" w:rsidRDefault="00000000" w:rsidRPr="00000000" w14:paraId="00000177">
            <w:pPr>
              <w:spacing w:after="240" w:before="240" w:line="240" w:lineRule="auto"/>
              <w:rPr/>
            </w:pPr>
            <w:r w:rsidDel="00000000" w:rsidR="00000000" w:rsidRPr="00000000">
              <w:rPr>
                <w:rtl w:val="0"/>
              </w:rPr>
              <w:t xml:space="preserve">También profundizarás en la </w:t>
            </w:r>
            <w:r w:rsidDel="00000000" w:rsidR="00000000" w:rsidRPr="00000000">
              <w:rPr>
                <w:b w:val="1"/>
                <w:bCs w:val="1"/>
                <w:rtl w:val="0"/>
              </w:rPr>
              <w:t xml:space="preserve">experiencia del usuario</w:t>
            </w:r>
            <w:r w:rsidDel="00000000" w:rsidR="00000000" w:rsidRPr="00000000">
              <w:rPr>
                <w:rtl w:val="0"/>
              </w:rPr>
              <w:t xml:space="preserve">, conocida como </w:t>
            </w:r>
            <w:r w:rsidDel="00000000" w:rsidR="00000000" w:rsidRPr="00000000">
              <w:rPr>
                <w:b w:val="1"/>
                <w:bCs w:val="1"/>
                <w:rtl w:val="0"/>
              </w:rPr>
              <w:t xml:space="preserve">UX</w:t>
            </w:r>
            <w:r w:rsidDel="00000000" w:rsidR="00000000" w:rsidRPr="00000000">
              <w:rPr>
                <w:rtl w:val="0"/>
              </w:rPr>
              <w:t xml:space="preserve">, que se enfoca en diseñar espacios digitales más cómodos, claros y funcionales para quienes los utilizan. Esto funciona un poco como recorrer una tienda física bien organizada, donde encuentras fácilmente lo que buscas y te sientes cómodo durante todo el proceso. En los entornos digitales ocurre exactamente lo mismo: mientras más sencilla y agradable sea la interacción, mayor será la satisfacción y la confianza del usuario.</w:t>
            </w:r>
          </w:p>
          <w:p w:rsidR="00000000" w:rsidDel="00000000" w:rsidP="00000000" w:rsidRDefault="00000000" w:rsidRPr="00000000" w14:paraId="00000178">
            <w:pPr>
              <w:spacing w:after="240" w:before="240" w:line="240" w:lineRule="auto"/>
              <w:rPr/>
            </w:pPr>
            <w:r w:rsidDel="00000000" w:rsidR="00000000" w:rsidRPr="00000000">
              <w:rPr>
                <w:rtl w:val="0"/>
              </w:rPr>
              <w:t xml:space="preserve">Finalmente, analizarás los </w:t>
            </w:r>
            <w:r w:rsidDel="00000000" w:rsidR="00000000" w:rsidRPr="00000000">
              <w:rPr>
                <w:b w:val="1"/>
                <w:bCs w:val="1"/>
                <w:rtl w:val="0"/>
              </w:rPr>
              <w:t xml:space="preserve">elementos visuales y la confianza digital</w:t>
            </w:r>
            <w:r w:rsidDel="00000000" w:rsidR="00000000" w:rsidRPr="00000000">
              <w:rPr>
                <w:rtl w:val="0"/>
              </w:rPr>
              <w:t xml:space="preserve">, comprendiendo cómo los colores, la organización de la información, las imágenes y la facilidad de uso influyen en la percepción que una persona tiene sobre una plataforma o una marca. Muchas veces, en cuestión de segundos, un usuario decide si un sitio le parece confiable o no. Y justamente ahí entenderás que el diseño no solo busca verse bien, sino también transmitir seguridad, claridad y profesionalismo.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A">
            <w:pPr>
              <w:spacing w:after="240" w:before="240" w:line="240" w:lineRule="auto"/>
              <w:rPr/>
            </w:pPr>
            <w:r w:rsidDel="00000000" w:rsidR="00000000" w:rsidRPr="00000000">
              <w:rPr>
                <w:rtl w:val="0"/>
              </w:rPr>
              <w:t xml:space="preserve">Esta semana descubrirás que detrás de cada clic, búsqueda o interacción digital existen emociones, percepciones y experiencias que influyen directamente en las decisiones del consumidor en entornos virtuales.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Disfruta el contenido y sácale el máximo provecho. </w:t>
            </w:r>
            <w:r w:rsidDel="00000000" w:rsidR="00000000" w:rsidRPr="00000000">
              <w:rPr>
                <w:rtl w:val="0"/>
              </w:rPr>
            </w:r>
          </w:p>
        </w:tc>
      </w:tr>
    </w:tbl>
    <w:p w:rsidR="00000000" w:rsidDel="00000000" w:rsidP="00000000" w:rsidRDefault="00000000" w:rsidRPr="00000000" w14:paraId="0000017C">
      <w:pPr>
        <w:rPr>
          <w:rFonts w:ascii="REM" w:cs="REM" w:eastAsia="REM" w:hAnsi="REM"/>
        </w:rPr>
      </w:pPr>
      <w:r w:rsidDel="00000000" w:rsidR="00000000" w:rsidRPr="00000000">
        <w:rPr>
          <w:rtl w:val="0"/>
        </w:rPr>
      </w:r>
    </w:p>
    <w:p w:rsidR="00000000" w:rsidDel="00000000" w:rsidP="00000000" w:rsidRDefault="00000000" w:rsidRPr="00000000" w14:paraId="0000017D">
      <w:pPr>
        <w:rPr>
          <w:rFonts w:ascii="REM" w:cs="REM" w:eastAsia="REM" w:hAnsi="REM"/>
        </w:rPr>
      </w:pPr>
      <w:r w:rsidDel="00000000" w:rsidR="00000000" w:rsidRPr="00000000">
        <w:rPr>
          <w:rtl w:val="0"/>
        </w:rPr>
      </w:r>
    </w:p>
    <w:tbl>
      <w:tblPr>
        <w:tblStyle w:val="Table21"/>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17E">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80">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81">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seguimos avanzando juntos en la asignatura. Esta semana vas a descubrir cómo las comunidades digitales y las redes sociales influyen en la manera en que las personas se relacionan, comparten experiencias y toman decisiones de consumo.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5">
            <w:pPr>
              <w:spacing w:after="240" w:before="240" w:line="240" w:lineRule="auto"/>
              <w:rPr/>
            </w:pPr>
            <w:r w:rsidDel="00000000" w:rsidR="00000000" w:rsidRPr="00000000">
              <w:rPr>
                <w:rtl w:val="0"/>
              </w:rPr>
              <w:t xml:space="preserve">Durante esta semana comenzarás explorando las </w:t>
            </w:r>
            <w:r w:rsidDel="00000000" w:rsidR="00000000" w:rsidRPr="00000000">
              <w:rPr>
                <w:b w:val="1"/>
                <w:bCs w:val="1"/>
                <w:rtl w:val="0"/>
              </w:rPr>
              <w:t xml:space="preserve">comunidades virtuales y la participación digital</w:t>
            </w:r>
            <w:r w:rsidDel="00000000" w:rsidR="00000000" w:rsidRPr="00000000">
              <w:rPr>
                <w:rtl w:val="0"/>
              </w:rPr>
              <w:t xml:space="preserve">, entendiendo que internet ya no es solo un espacio para buscar información, sino también un lugar donde las personas construyen relaciones y comparten intereses comunes. Piensa en grupos de redes sociales, foros o comunidades online donde usuarios intercambian opiniones sobre marcas, tecnología, entretenimiento o experiencias de compra. En la práctica, estos espacios funcionan como puntos de encuentro donde las personas buscan recomendaciones, validación y sentido de pertenencia.</w:t>
            </w:r>
          </w:p>
          <w:p w:rsidR="00000000" w:rsidDel="00000000" w:rsidP="00000000" w:rsidRDefault="00000000" w:rsidRPr="00000000" w14:paraId="00000186">
            <w:pPr>
              <w:spacing w:after="240" w:before="240" w:line="240" w:lineRule="auto"/>
              <w:rPr/>
            </w:pPr>
            <w:r w:rsidDel="00000000" w:rsidR="00000000" w:rsidRPr="00000000">
              <w:rPr>
                <w:rtl w:val="0"/>
              </w:rPr>
              <w:t xml:space="preserve">A medida que avances, trabajarás las </w:t>
            </w:r>
            <w:r w:rsidDel="00000000" w:rsidR="00000000" w:rsidRPr="00000000">
              <w:rPr>
                <w:b w:val="1"/>
                <w:bCs w:val="1"/>
                <w:rtl w:val="0"/>
              </w:rPr>
              <w:t xml:space="preserve">opiniones y recomendaciones en entornos digitales</w:t>
            </w:r>
            <w:r w:rsidDel="00000000" w:rsidR="00000000" w:rsidRPr="00000000">
              <w:rPr>
                <w:rtl w:val="0"/>
              </w:rPr>
              <w:t xml:space="preserve">, comprendiendo cómo los comentarios de otros usuarios pueden influir muchísimo más de lo que imaginamos. Hoy, antes de comprar algo, muchas personas revisan reseñas, calificaciones o experiencias compartidas por otros consumidores. Esto funciona un poco como pedir consejo a alguien de confianza, solo que ahora ocurre a gran escala y en tiempo real. Aquí descubrirás cómo una opinión positiva puede fortalecer la reputación de una marca, mientras que una mala experiencia puede impactar rápidamente en la percepción de cientos o miles de personas.</w:t>
            </w:r>
          </w:p>
          <w:p w:rsidR="00000000" w:rsidDel="00000000" w:rsidP="00000000" w:rsidRDefault="00000000" w:rsidRPr="00000000" w14:paraId="00000187">
            <w:pPr>
              <w:spacing w:after="240" w:before="240" w:line="240" w:lineRule="auto"/>
              <w:rPr/>
            </w:pPr>
            <w:r w:rsidDel="00000000" w:rsidR="00000000" w:rsidRPr="00000000">
              <w:rPr>
                <w:rtl w:val="0"/>
              </w:rPr>
              <w:t xml:space="preserve">También profundizarás en la </w:t>
            </w:r>
            <w:r w:rsidDel="00000000" w:rsidR="00000000" w:rsidRPr="00000000">
              <w:rPr>
                <w:b w:val="1"/>
                <w:bCs w:val="1"/>
                <w:rtl w:val="0"/>
              </w:rPr>
              <w:t xml:space="preserve">interacción y confianza en comunidades digitales</w:t>
            </w:r>
            <w:r w:rsidDel="00000000" w:rsidR="00000000" w:rsidRPr="00000000">
              <w:rPr>
                <w:rtl w:val="0"/>
              </w:rPr>
              <w:t xml:space="preserve">, entendiendo que las relaciones online se construyen mediante participación, comunicación y cercanía constante. En la práctica, las personas suelen confiar más en marcas que responden, escuchan y generan conversaciones auténticas dentro de sus comunidades digitales. Por eso, la interacción ya no se trata únicamente de publicar contenido, sino de crear experiencias donde los usuarios se sientan escuchados y valorados.</w:t>
            </w:r>
          </w:p>
          <w:p w:rsidR="00000000" w:rsidDel="00000000" w:rsidP="00000000" w:rsidRDefault="00000000" w:rsidRPr="00000000" w14:paraId="00000188">
            <w:pPr>
              <w:spacing w:after="240" w:before="240" w:line="240" w:lineRule="auto"/>
              <w:rPr/>
            </w:pPr>
            <w:r w:rsidDel="00000000" w:rsidR="00000000" w:rsidRPr="00000000">
              <w:rPr>
                <w:rtl w:val="0"/>
              </w:rPr>
              <w:t xml:space="preserve">Finalmente, explorarás el papel de las </w:t>
            </w:r>
            <w:r w:rsidDel="00000000" w:rsidR="00000000" w:rsidRPr="00000000">
              <w:rPr>
                <w:b w:val="1"/>
                <w:bCs w:val="1"/>
                <w:rtl w:val="0"/>
              </w:rPr>
              <w:t xml:space="preserve">redes sociales en la construcción de comunidades</w:t>
            </w:r>
            <w:r w:rsidDel="00000000" w:rsidR="00000000" w:rsidRPr="00000000">
              <w:rPr>
                <w:rtl w:val="0"/>
              </w:rPr>
              <w:t xml:space="preserve">, observando cómo plataformas digitales se han convertido en espacios clave para conectar personas, marcas y organizaciones. Hoy las redes sociales funcionan como escenarios donde se comparten ideas, emociones, recomendaciones y experiencias que terminan influyendo directamente en el comportamiento del consumidor. Y justamente ahí comprenderás que las comunidades digitales no solo generan interacción, sino también identidad, confianza y relaciones mucho más cercanas entre consumidores y marcas.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A">
            <w:pPr>
              <w:spacing w:after="240" w:before="240" w:line="240" w:lineRule="auto"/>
              <w:rPr/>
            </w:pPr>
            <w:r w:rsidDel="00000000" w:rsidR="00000000" w:rsidRPr="00000000">
              <w:rPr>
                <w:rtl w:val="0"/>
              </w:rPr>
              <w:t xml:space="preserve">Todo lo que aprenderás esta semana te permitirá entender cómo la influencia social y la comunicación digital transforman constantemente la forma en que las personas perciben, recomiendan y consumen productos o servicios.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Que disfrutes este nuevo desafío. </w:t>
            </w:r>
            <w:r w:rsidDel="00000000" w:rsidR="00000000" w:rsidRPr="00000000">
              <w:rPr>
                <w:rtl w:val="0"/>
              </w:rPr>
            </w:r>
          </w:p>
        </w:tc>
      </w:tr>
    </w:tbl>
    <w:p w:rsidR="00000000" w:rsidDel="00000000" w:rsidP="00000000" w:rsidRDefault="00000000" w:rsidRPr="00000000" w14:paraId="0000018C">
      <w:pPr>
        <w:rPr>
          <w:rFonts w:ascii="REM" w:cs="REM" w:eastAsia="REM" w:hAnsi="REM"/>
        </w:rPr>
      </w:pPr>
      <w:r w:rsidDel="00000000" w:rsidR="00000000" w:rsidRPr="00000000">
        <w:rPr>
          <w:rtl w:val="0"/>
        </w:rPr>
      </w:r>
    </w:p>
    <w:tbl>
      <w:tblPr>
        <w:tblStyle w:val="Table22"/>
        <w:tblW w:w="9795.0" w:type="dxa"/>
        <w:jc w:val="left"/>
        <w:tblInd w:w="-525.0" w:type="dxa"/>
        <w:tblLayout w:type="fixed"/>
        <w:tblLook w:val="0400"/>
      </w:tblPr>
      <w:tblGrid>
        <w:gridCol w:w="3015"/>
        <w:gridCol w:w="6780"/>
        <w:tblGridChange w:id="0">
          <w:tblGrid>
            <w:gridCol w:w="3015"/>
            <w:gridCol w:w="678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b0f0" w:val="clear"/>
            <w:tcMar>
              <w:top w:w="100.0" w:type="dxa"/>
              <w:left w:w="100.0" w:type="dxa"/>
              <w:bottom w:w="100.0" w:type="dxa"/>
              <w:right w:w="100.0" w:type="dxa"/>
            </w:tcMar>
          </w:tcPr>
          <w:p w:rsidR="00000000" w:rsidDel="00000000" w:rsidP="00000000" w:rsidRDefault="00000000" w:rsidRPr="00000000" w14:paraId="0000018D">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SEMANA  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8F">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90">
            <w:pPr>
              <w:spacing w:after="0" w:line="240" w:lineRule="auto"/>
              <w:ind w:left="567"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Hola, seguimos avanzando juntos en la asignatura. Esta semana vas a descubrir cómo las personas influyen unas sobre otras en el entorno digital y por qué las redes sociales se han convertido en espacios clave para moldear decisiones, tendencias y comportamientos de consumo. </w:t>
            </w:r>
            <w:r w:rsidDel="00000000" w:rsidR="00000000" w:rsidRPr="00000000">
              <w:rPr>
                <w:rtl w:val="0"/>
              </w:rPr>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4">
            <w:pPr>
              <w:spacing w:after="240" w:before="240" w:line="240" w:lineRule="auto"/>
              <w:rPr/>
            </w:pPr>
            <w:r w:rsidDel="00000000" w:rsidR="00000000" w:rsidRPr="00000000">
              <w:rPr>
                <w:rtl w:val="0"/>
              </w:rPr>
              <w:t xml:space="preserve">Durante esta semana comenzarás explorando la </w:t>
            </w:r>
            <w:r w:rsidDel="00000000" w:rsidR="00000000" w:rsidRPr="00000000">
              <w:rPr>
                <w:b w:val="1"/>
                <w:bCs w:val="1"/>
                <w:rtl w:val="0"/>
              </w:rPr>
              <w:t xml:space="preserve">influencia social en entornos digitales</w:t>
            </w:r>
            <w:r w:rsidDel="00000000" w:rsidR="00000000" w:rsidRPr="00000000">
              <w:rPr>
                <w:rtl w:val="0"/>
              </w:rPr>
              <w:t xml:space="preserve">, entendiendo que muchas de las decisiones que tomamos online están conectadas con lo que vemos hacer a otras personas. Piensa en cómo una recomendación, un comentario positivo o incluso una tendencia viral pueden cambiar rápidamente la percepción sobre una marca o producto. En la práctica, las personas suelen sentirse más seguras cuando observan que otros ya probaron algo y tuvieron una buena experiencia.</w:t>
            </w:r>
          </w:p>
          <w:p w:rsidR="00000000" w:rsidDel="00000000" w:rsidP="00000000" w:rsidRDefault="00000000" w:rsidRPr="00000000" w14:paraId="00000195">
            <w:pPr>
              <w:spacing w:after="240" w:before="240" w:line="240" w:lineRule="auto"/>
              <w:rPr/>
            </w:pPr>
            <w:r w:rsidDel="00000000" w:rsidR="00000000" w:rsidRPr="00000000">
              <w:rPr>
                <w:rtl w:val="0"/>
              </w:rPr>
              <w:t xml:space="preserve">A medida que avances, trabajarás el impacto de las </w:t>
            </w:r>
            <w:r w:rsidDel="00000000" w:rsidR="00000000" w:rsidRPr="00000000">
              <w:rPr>
                <w:b w:val="1"/>
                <w:bCs w:val="1"/>
                <w:rtl w:val="0"/>
              </w:rPr>
              <w:t xml:space="preserve">redes sociales en el comportamiento del consumidor</w:t>
            </w:r>
            <w:r w:rsidDel="00000000" w:rsidR="00000000" w:rsidRPr="00000000">
              <w:rPr>
                <w:rtl w:val="0"/>
              </w:rPr>
              <w:t xml:space="preserve">, comprendiendo cómo plataformas digitales influyen constantemente en lo que las personas desean, compran o recomiendan. Hoy no solo consumimos productos, también consumimos opiniones, estilos de vida y experiencias compartidas. Imagina desplazarte por una red social y encontrar publicaciones, videos o historias donde distintas personas muestran productos como parte natural de su rutina diaria. Ese tipo de contenido muchas veces genera más conexión y confianza que una publicidad tradicional.</w:t>
            </w:r>
          </w:p>
          <w:p w:rsidR="00000000" w:rsidDel="00000000" w:rsidP="00000000" w:rsidRDefault="00000000" w:rsidRPr="00000000" w14:paraId="00000196">
            <w:pPr>
              <w:spacing w:after="240" w:before="240" w:line="240" w:lineRule="auto"/>
              <w:rPr/>
            </w:pPr>
            <w:r w:rsidDel="00000000" w:rsidR="00000000" w:rsidRPr="00000000">
              <w:rPr>
                <w:rtl w:val="0"/>
              </w:rPr>
              <w:t xml:space="preserve">También profundizarás en el papel de los </w:t>
            </w:r>
            <w:r w:rsidDel="00000000" w:rsidR="00000000" w:rsidRPr="00000000">
              <w:rPr>
                <w:b w:val="1"/>
                <w:bCs w:val="1"/>
                <w:rtl w:val="0"/>
              </w:rPr>
              <w:t xml:space="preserve">líderes de opinión y referentes digitales</w:t>
            </w:r>
            <w:r w:rsidDel="00000000" w:rsidR="00000000" w:rsidRPr="00000000">
              <w:rPr>
                <w:rtl w:val="0"/>
              </w:rPr>
              <w:t xml:space="preserve">, entendiendo cómo influencers, creadores de contenido y usuarios con alta visibilidad pueden influir directamente en las decisiones de otras personas. Esto funciona un poco como el clásico consejo de alguien a quien admiras o consideras experto, solo que ahora ocurre a gran escala y en tiempo real. Aquí descubrirás cómo la confianza, la cercanía y la autenticidad se han convertido en elementos fundamentales dentro de la comunicación digital.</w:t>
            </w:r>
          </w:p>
          <w:p w:rsidR="00000000" w:rsidDel="00000000" w:rsidP="00000000" w:rsidRDefault="00000000" w:rsidRPr="00000000" w14:paraId="00000197">
            <w:pPr>
              <w:spacing w:after="240" w:before="240" w:line="240" w:lineRule="auto"/>
              <w:rPr/>
            </w:pPr>
            <w:r w:rsidDel="00000000" w:rsidR="00000000" w:rsidRPr="00000000">
              <w:rPr>
                <w:rtl w:val="0"/>
              </w:rPr>
              <w:t xml:space="preserve">Finalmente, analizarás las </w:t>
            </w:r>
            <w:r w:rsidDel="00000000" w:rsidR="00000000" w:rsidRPr="00000000">
              <w:rPr>
                <w:b w:val="1"/>
                <w:bCs w:val="1"/>
                <w:rtl w:val="0"/>
              </w:rPr>
              <w:t xml:space="preserve">tendencias y el comportamiento colectivo en internet</w:t>
            </w:r>
            <w:r w:rsidDel="00000000" w:rsidR="00000000" w:rsidRPr="00000000">
              <w:rPr>
                <w:rtl w:val="0"/>
              </w:rPr>
              <w:t xml:space="preserve">, observando cómo las dinámicas sociales pueden hacer que ciertos temas, productos o comportamientos se vuelvan populares en cuestión de horas. En los entornos digitales, las personas no solo interactúan individualmente; también reaccionan como comunidades conectadas que comparten emociones, intereses y experiencias. Y justamente ahí comprenderás cómo el comportamiento colectivo puede influir fuertemente en la manera en que las marcas se comunican y construyen relaciones con sus audiencias.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7eccff" w:val="clear"/>
            <w:tcMar>
              <w:top w:w="100.0" w:type="dxa"/>
              <w:left w:w="100.0" w:type="dxa"/>
              <w:bottom w:w="100.0" w:type="dxa"/>
              <w:right w:w="100.0" w:type="dxa"/>
            </w:tcMar>
          </w:tcPr>
          <w:p w:rsidR="00000000" w:rsidDel="00000000" w:rsidP="00000000" w:rsidRDefault="00000000" w:rsidRPr="00000000" w14:paraId="000001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Despedida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 lo que aprenderás esta semana te permitirá comprender que el entorno digital no solo conecta personas, sino también emociones, opiniones y decisiones que transforman constantemente el comportamiento del consumidor.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Confía en tu proceso y sigue adelante. </w:t>
            </w:r>
            <w:r w:rsidDel="00000000" w:rsidR="00000000" w:rsidRPr="00000000">
              <w:rPr>
                <w:rtl w:val="0"/>
              </w:rPr>
            </w:r>
          </w:p>
        </w:tc>
      </w:tr>
    </w:tbl>
    <w:p w:rsidR="00000000" w:rsidDel="00000000" w:rsidP="00000000" w:rsidRDefault="00000000" w:rsidRPr="00000000" w14:paraId="0000019B">
      <w:pPr>
        <w:rPr>
          <w:rFonts w:ascii="REM" w:cs="REM" w:eastAsia="REM" w:hAnsi="REM"/>
        </w:rPr>
      </w:pPr>
      <w:r w:rsidDel="00000000" w:rsidR="00000000" w:rsidRPr="00000000">
        <w:rPr>
          <w:rtl w:val="0"/>
        </w:rPr>
      </w:r>
    </w:p>
    <w:p w:rsidR="00000000" w:rsidDel="00000000" w:rsidP="00000000" w:rsidRDefault="00000000" w:rsidRPr="00000000" w14:paraId="0000019C">
      <w:pPr>
        <w:rPr>
          <w:rFonts w:ascii="REM" w:cs="REM" w:eastAsia="REM" w:hAnsi="REM"/>
        </w:rPr>
      </w:pPr>
      <w:r w:rsidDel="00000000" w:rsidR="00000000" w:rsidRPr="00000000">
        <w:rPr>
          <w:rFonts w:ascii="REM" w:cs="REM" w:eastAsia="REM" w:hAnsi="REM"/>
          <w:highlight w:val="cyan"/>
          <w:rtl w:val="0"/>
        </w:rPr>
        <w:t xml:space="preserve">Pregunta reflexiva Hito 4</w:t>
      </w:r>
      <w:r w:rsidDel="00000000" w:rsidR="00000000" w:rsidRPr="00000000">
        <w:rPr>
          <w:rFonts w:ascii="REM" w:cs="REM" w:eastAsia="REM" w:hAnsi="REM"/>
          <w:rtl w:val="0"/>
        </w:rPr>
        <w:br w:type="textWrapping"/>
      </w:r>
    </w:p>
    <w:tbl>
      <w:tblPr>
        <w:tblStyle w:val="Table23"/>
        <w:tblW w:w="9825.0" w:type="dxa"/>
        <w:jc w:val="left"/>
        <w:tblInd w:w="-360.0" w:type="dxa"/>
        <w:tblLayout w:type="fixed"/>
        <w:tblLook w:val="0400"/>
      </w:tblPr>
      <w:tblGrid>
        <w:gridCol w:w="2670"/>
        <w:gridCol w:w="7155"/>
        <w:tblGridChange w:id="0">
          <w:tblGrid>
            <w:gridCol w:w="2670"/>
            <w:gridCol w:w="715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19D">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HITOS PREGUNTA REFLEXIVA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19F">
            <w:pPr>
              <w:spacing w:after="0" w:line="240" w:lineRule="auto"/>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1A0">
            <w:pPr>
              <w:spacing w:after="0" w:line="240" w:lineRule="auto"/>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1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Has finalizado este Hito fortaleciendo habilidades para comprender el </w:t>
            </w:r>
            <w:r w:rsidDel="00000000" w:rsidR="00000000" w:rsidRPr="00000000">
              <w:rPr>
                <w:b w:val="1"/>
                <w:bCs w:val="1"/>
                <w:rtl w:val="0"/>
              </w:rPr>
              <w:t xml:space="preserve">comportamiento del usuario virtual</w:t>
            </w:r>
            <w:r w:rsidDel="00000000" w:rsidR="00000000" w:rsidRPr="00000000">
              <w:rPr>
                <w:rtl w:val="0"/>
              </w:rPr>
              <w:t xml:space="preserve">, analizar la </w:t>
            </w:r>
            <w:r w:rsidDel="00000000" w:rsidR="00000000" w:rsidRPr="00000000">
              <w:rPr>
                <w:b w:val="1"/>
                <w:bCs w:val="1"/>
                <w:rtl w:val="0"/>
              </w:rPr>
              <w:t xml:space="preserve">identidad digital</w:t>
            </w:r>
            <w:r w:rsidDel="00000000" w:rsidR="00000000" w:rsidRPr="00000000">
              <w:rPr>
                <w:rtl w:val="0"/>
              </w:rPr>
              <w:t xml:space="preserve"> y reconocer cómo la tecnología, las comunidades online y la influencia social impactan en las decisiones de compra. Además, desarrollaste una mirada más estratégica sobre la interacción en entornos digitales, competencias muy valiosas para ámbitos relacionados con marketing digital, experiencia de usuario y comunicación online. Felicitaciones por completar este importante avance dentro de la </w:t>
            </w:r>
            <w:r w:rsidDel="00000000" w:rsidR="00000000" w:rsidRPr="00000000">
              <w:rPr>
                <w:b w:val="1"/>
                <w:bCs w:val="1"/>
                <w:rtl w:val="0"/>
              </w:rPr>
              <w:t xml:space="preserve">Asignatura</w:t>
            </w:r>
            <w:r w:rsidDel="00000000" w:rsidR="00000000" w:rsidRPr="00000000">
              <w:rPr>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1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clave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A4">
            <w:pPr>
              <w:spacing w:after="240" w:before="240" w:line="240" w:lineRule="auto"/>
              <w:rPr>
                <w:b w:val="1"/>
                <w:bCs w:val="1"/>
              </w:rPr>
            </w:pPr>
            <w:r w:rsidDel="00000000" w:rsidR="00000000" w:rsidRPr="00000000">
              <w:rPr>
                <w:rtl w:val="0"/>
              </w:rPr>
              <w:t xml:space="preserve">Ahora te invito a realizar esta pequeña </w:t>
            </w:r>
            <w:r w:rsidDel="00000000" w:rsidR="00000000" w:rsidRPr="00000000">
              <w:rPr>
                <w:b w:val="1"/>
                <w:bCs w:val="1"/>
                <w:rtl w:val="0"/>
              </w:rPr>
              <w:t xml:space="preserve">Autoevaluación</w:t>
            </w:r>
            <w:r w:rsidDel="00000000" w:rsidR="00000000" w:rsidRPr="00000000">
              <w:rPr>
                <w:rtl w:val="0"/>
              </w:rPr>
              <w:t xml:space="preserve"> para reflexionar sobre todo lo aprendido durante el Hito. Piensa con atención en la siguiente pregunta: </w:t>
            </w:r>
            <w:r w:rsidDel="00000000" w:rsidR="00000000" w:rsidRPr="00000000">
              <w:rPr>
                <w:b w:val="1"/>
                <w:bCs w:val="1"/>
                <w:rtl w:val="0"/>
              </w:rPr>
              <w:t xml:space="preserve">¿Puedo analizar cómo se comporta el usuario virtual y qué factores influyen en sus decisiones en entornos digitales?</w:t>
            </w:r>
          </w:p>
          <w:p w:rsidR="00000000" w:rsidDel="00000000" w:rsidP="00000000" w:rsidRDefault="00000000" w:rsidRPr="00000000" w14:paraId="000001A5">
            <w:pPr>
              <w:spacing w:after="240" w:before="240" w:line="240" w:lineRule="auto"/>
              <w:rPr/>
            </w:pPr>
            <w:r w:rsidDel="00000000" w:rsidR="00000000" w:rsidRPr="00000000">
              <w:rPr>
                <w:rtl w:val="0"/>
              </w:rPr>
              <w:t xml:space="preserve">Tu respuesta te permitirá conectar los conceptos trabajados sobre navegación digital, reputación online, influencia social y comportamiento del consumidor virtual. Además, esta reflexión será muy importante para reconocer cómo estos conocimientos pueden ayudarte a interpretar mejor las dinámicas digitales actuales tanto en el ámbito académico como profesional.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1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A7">
            <w:pPr>
              <w:spacing w:after="240" w:before="240" w:line="240" w:lineRule="auto"/>
              <w:rPr/>
            </w:pPr>
            <w:r w:rsidDel="00000000" w:rsidR="00000000" w:rsidRPr="00000000">
              <w:rPr>
                <w:rtl w:val="0"/>
              </w:rPr>
              <w:t xml:space="preserve">Felicitaciones por completar este Hito y por el compromiso que demostraste durante todo el proceso. Cada contenido trabajado te permitió comprender que, en los entornos digitales, la confianza, la experiencia de usuario y la interacción online tienen un impacto decisivo en las decisiones de las personas y las organizaciones. Sin duda, todo lo aprendido fortalece tu formación dentro de la </w:t>
            </w:r>
            <w:r w:rsidDel="00000000" w:rsidR="00000000" w:rsidRPr="00000000">
              <w:rPr>
                <w:b w:val="1"/>
                <w:bCs w:val="1"/>
                <w:rtl w:val="0"/>
              </w:rPr>
              <w:t xml:space="preserve">Asignatura</w:t>
            </w:r>
            <w:r w:rsidDel="00000000" w:rsidR="00000000" w:rsidRPr="00000000">
              <w:rPr>
                <w:rtl w:val="0"/>
              </w:rPr>
              <w:t xml:space="preserve"> y amplía tu visión sobre las nuevas dinámicas del mercado digital. </w:t>
            </w:r>
          </w:p>
          <w:p w:rsidR="00000000" w:rsidDel="00000000" w:rsidP="00000000" w:rsidRDefault="00000000" w:rsidRPr="00000000" w14:paraId="000001A8">
            <w:pPr>
              <w:spacing w:after="240" w:before="240" w:line="240" w:lineRule="auto"/>
              <w:rPr/>
            </w:pPr>
            <w:r w:rsidDel="00000000" w:rsidR="00000000" w:rsidRPr="00000000">
              <w:rPr>
                <w:rtl w:val="0"/>
              </w:rPr>
              <w:t xml:space="preserve">En el siguiente Hito profundizarás en nuevos desafíos donde integrarás los conocimientos adquiridos y desarrollarás una visión todavía más estratégica sobre el comportamiento del consumidor y los entornos digitales. Por eso, te animo a seguir avanzando con motivación, curiosidad y confianza en todo lo que has construido hasta aquí. </w:t>
            </w:r>
            <w:r w:rsidDel="00000000" w:rsidR="00000000" w:rsidRPr="00000000">
              <w:rPr>
                <w:rtl w:val="0"/>
              </w:rPr>
            </w:r>
          </w:p>
        </w:tc>
      </w:tr>
    </w:tbl>
    <w:p w:rsidR="00000000" w:rsidDel="00000000" w:rsidP="00000000" w:rsidRDefault="00000000" w:rsidRPr="00000000" w14:paraId="000001A9">
      <w:pPr>
        <w:rPr>
          <w:rFonts w:ascii="REM" w:cs="REM" w:eastAsia="REM" w:hAnsi="REM"/>
        </w:rPr>
      </w:pPr>
      <w:r w:rsidDel="00000000" w:rsidR="00000000" w:rsidRPr="00000000">
        <w:rPr>
          <w:rtl w:val="0"/>
        </w:rPr>
      </w:r>
    </w:p>
    <w:p w:rsidR="00000000" w:rsidDel="00000000" w:rsidP="00000000" w:rsidRDefault="00000000" w:rsidRPr="00000000" w14:paraId="000001AA">
      <w:pPr>
        <w:rPr>
          <w:rFonts w:ascii="REM" w:cs="REM" w:eastAsia="REM" w:hAnsi="REM"/>
          <w:b w:val="1"/>
          <w:bCs w:val="1"/>
          <w:sz w:val="26"/>
          <w:szCs w:val="26"/>
        </w:rPr>
      </w:pPr>
      <w:r w:rsidDel="00000000" w:rsidR="00000000" w:rsidRPr="00000000">
        <w:br w:type="page"/>
      </w:r>
      <w:r w:rsidDel="00000000" w:rsidR="00000000" w:rsidRPr="00000000">
        <w:rPr>
          <w:rFonts w:ascii="REM" w:cs="REM" w:eastAsia="REM" w:hAnsi="REM"/>
          <w:b w:val="1"/>
          <w:bCs w:val="1"/>
          <w:sz w:val="26"/>
          <w:szCs w:val="26"/>
          <w:rtl w:val="0"/>
        </w:rPr>
        <w:t xml:space="preserve">HITO 5</w:t>
      </w:r>
    </w:p>
    <w:p w:rsidR="00000000" w:rsidDel="00000000" w:rsidP="00000000" w:rsidRDefault="00000000" w:rsidRPr="00000000" w14:paraId="000001AB">
      <w:pPr>
        <w:spacing w:after="0" w:line="240" w:lineRule="auto"/>
        <w:rPr>
          <w:rFonts w:ascii="REM" w:cs="REM" w:eastAsia="REM" w:hAnsi="REM"/>
        </w:rPr>
      </w:pPr>
      <w:r w:rsidDel="00000000" w:rsidR="00000000" w:rsidRPr="00000000">
        <w:rPr>
          <w:rtl w:val="0"/>
        </w:rPr>
      </w:r>
    </w:p>
    <w:tbl>
      <w:tblPr>
        <w:tblStyle w:val="Table24"/>
        <w:tblW w:w="9825.0" w:type="dxa"/>
        <w:jc w:val="left"/>
        <w:tblInd w:w="-360.0" w:type="dxa"/>
        <w:tblLayout w:type="fixed"/>
        <w:tblLook w:val="0400"/>
      </w:tblPr>
      <w:tblGrid>
        <w:gridCol w:w="3015"/>
        <w:gridCol w:w="6810"/>
        <w:tblGridChange w:id="0">
          <w:tblGrid>
            <w:gridCol w:w="3015"/>
            <w:gridCol w:w="681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1AC">
            <w:pPr>
              <w:spacing w:after="0" w:line="240" w:lineRule="auto"/>
              <w:jc w:val="center"/>
              <w:rPr>
                <w:rFonts w:ascii="REM" w:cs="REM" w:eastAsia="REM" w:hAnsi="REM"/>
              </w:rPr>
            </w:pPr>
            <w:r w:rsidDel="00000000" w:rsidR="00000000" w:rsidRPr="00000000">
              <w:rPr>
                <w:rFonts w:ascii="REM" w:cs="REM" w:eastAsia="REM" w:hAnsi="REM"/>
                <w:color w:val="000000"/>
                <w:rtl w:val="0"/>
              </w:rPr>
              <w:t xml:space="preserve">GUIÓN HITOS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1AE">
            <w:pPr>
              <w:spacing w:after="0" w:line="240" w:lineRule="auto"/>
              <w:ind w:left="425" w:firstLine="0"/>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7b7b" w:val="clear"/>
            <w:tcMar>
              <w:top w:w="15.0" w:type="dxa"/>
              <w:left w:w="108.0" w:type="dxa"/>
              <w:bottom w:w="15.0" w:type="dxa"/>
              <w:right w:w="108.0" w:type="dxa"/>
            </w:tcMar>
          </w:tcPr>
          <w:p w:rsidR="00000000" w:rsidDel="00000000" w:rsidP="00000000" w:rsidRDefault="00000000" w:rsidRPr="00000000" w14:paraId="000001AF">
            <w:pPr>
              <w:spacing w:after="0" w:line="240" w:lineRule="auto"/>
              <w:ind w:left="425" w:firstLine="0"/>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B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08.0" w:type="dxa"/>
              <w:bottom w:w="15.0" w:type="dxa"/>
              <w:right w:w="108.0" w:type="dxa"/>
            </w:tcMar>
          </w:tcPr>
          <w:p w:rsidR="00000000" w:rsidDel="00000000" w:rsidP="00000000" w:rsidRDefault="00000000" w:rsidRPr="00000000" w14:paraId="000001B1">
            <w:pPr>
              <w:spacing w:after="0" w:line="240" w:lineRule="auto"/>
              <w:ind w:left="0" w:firstLine="0"/>
              <w:jc w:val="both"/>
              <w:rPr>
                <w:color w:val="000000"/>
              </w:rPr>
            </w:pPr>
            <w:r w:rsidDel="00000000" w:rsidR="00000000" w:rsidRPr="00000000">
              <w:rPr>
                <w:rtl w:val="0"/>
              </w:rPr>
              <w:t xml:space="preserve">¿Te imaginas poder anticipar lo que un consumidor necesita incluso antes de que lo exprese?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B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Bienvenida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B3">
            <w:pPr>
              <w:spacing w:after="240" w:before="240" w:line="240" w:lineRule="auto"/>
              <w:jc w:val="both"/>
              <w:rPr/>
            </w:pPr>
            <w:r w:rsidDel="00000000" w:rsidR="00000000" w:rsidRPr="00000000">
              <w:rPr>
                <w:rtl w:val="0"/>
              </w:rPr>
              <w:t xml:space="preserve">Te doy la bienvenida al </w:t>
            </w:r>
            <w:r w:rsidDel="00000000" w:rsidR="00000000" w:rsidRPr="00000000">
              <w:rPr>
                <w:b w:val="1"/>
                <w:bCs w:val="1"/>
                <w:rtl w:val="0"/>
              </w:rPr>
              <w:t xml:space="preserve">Hito 5: Tendencias y evaluación del comportamiento del consumidor</w:t>
            </w:r>
            <w:r w:rsidDel="00000000" w:rsidR="00000000" w:rsidRPr="00000000">
              <w:rPr>
                <w:rtl w:val="0"/>
              </w:rPr>
              <w:t xml:space="preserve">, una etapa de integración que se desarrollará a lo largo de </w:t>
            </w:r>
            <w:r w:rsidDel="00000000" w:rsidR="00000000" w:rsidRPr="00000000">
              <w:rPr>
                <w:b w:val="1"/>
                <w:bCs w:val="1"/>
                <w:rtl w:val="0"/>
              </w:rPr>
              <w:t xml:space="preserve">cuatro semanas</w:t>
            </w:r>
            <w:r w:rsidDel="00000000" w:rsidR="00000000" w:rsidRPr="00000000">
              <w:rPr>
                <w:rtl w:val="0"/>
              </w:rPr>
              <w:t xml:space="preserve"> y que marcará el cierre de esta asignatura. En este espacio no solo consolidarás todo lo aprendido anteriormente, sino que también conectarás conceptos, herramientas y estrategias para comprender cómo evoluciona actualmente el comportamiento del consumidor en contextos digitales y altamente dinámicos.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B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B5">
            <w:pPr>
              <w:spacing w:after="240" w:before="240" w:line="240" w:lineRule="auto"/>
              <w:jc w:val="both"/>
              <w:rPr/>
            </w:pPr>
            <w:r w:rsidDel="00000000" w:rsidR="00000000" w:rsidRPr="00000000">
              <w:rPr>
                <w:rtl w:val="0"/>
              </w:rPr>
              <w:t xml:space="preserve">Este hito es importante porque te permitirá comprender cómo las empresas utilizan información, tecnología y análisis estratégico para anticipar comportamientos y construir experiencias más efectivas para el consumidor. Además, desarrollarás una visión más innovadora y profesional sobre el impacto de la digitalización, la sostenibilidad y el trabajo colaborativo en la toma de decisiones dentro de áreas como marketing, investigación de mercados y gestión comercial.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B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B7">
            <w:pPr>
              <w:spacing w:after="240" w:before="240" w:line="240" w:lineRule="auto"/>
              <w:jc w:val="both"/>
              <w:rPr/>
            </w:pPr>
            <w:r w:rsidDel="00000000" w:rsidR="00000000" w:rsidRPr="00000000">
              <w:rPr>
                <w:rtl w:val="0"/>
              </w:rPr>
              <w:t xml:space="preserve">Durante este hito comenzarás explorando cómo la </w:t>
            </w:r>
            <w:r w:rsidDel="00000000" w:rsidR="00000000" w:rsidRPr="00000000">
              <w:rPr>
                <w:b w:val="1"/>
                <w:bCs w:val="1"/>
                <w:rtl w:val="0"/>
              </w:rPr>
              <w:t xml:space="preserve">digitalización y el autoservicio</w:t>
            </w:r>
            <w:r w:rsidDel="00000000" w:rsidR="00000000" w:rsidRPr="00000000">
              <w:rPr>
                <w:rtl w:val="0"/>
              </w:rPr>
              <w:t xml:space="preserve"> están modificando la experiencia del consumidor. Actualmente las personas esperan resolver necesidades de forma rápida, autónoma y desde cualquier dispositivo. Por eso analizarás cómo las plataformas digitales permiten comparar productos, gestionar compras o recibir soporte sin depender completamente de una atención presencial. En la práctica, comprenderás cómo las organizaciones buscan reducir fricciones y facilitar experiencias más ágiles y eficientes para sus clientes.</w:t>
            </w:r>
          </w:p>
          <w:p w:rsidR="00000000" w:rsidDel="00000000" w:rsidP="00000000" w:rsidRDefault="00000000" w:rsidRPr="00000000" w14:paraId="000001B8">
            <w:pPr>
              <w:spacing w:after="240" w:before="240" w:line="240" w:lineRule="auto"/>
              <w:jc w:val="both"/>
              <w:rPr/>
            </w:pPr>
            <w:r w:rsidDel="00000000" w:rsidR="00000000" w:rsidRPr="00000000">
              <w:rPr>
                <w:rtl w:val="0"/>
              </w:rPr>
              <w:t xml:space="preserve">Más adelante trabajarás la relación entre </w:t>
            </w:r>
            <w:r w:rsidDel="00000000" w:rsidR="00000000" w:rsidRPr="00000000">
              <w:rPr>
                <w:b w:val="1"/>
                <w:bCs w:val="1"/>
                <w:rtl w:val="0"/>
              </w:rPr>
              <w:t xml:space="preserve">sostenibilidad y decisiones de compra</w:t>
            </w:r>
            <w:r w:rsidDel="00000000" w:rsidR="00000000" w:rsidRPr="00000000">
              <w:rPr>
                <w:rtl w:val="0"/>
              </w:rPr>
              <w:t xml:space="preserve">, entendiendo que los consumidores ya no evalúan únicamente precio o calidad, sino también aspectos como responsabilidad ambiental, transparencia y coherencia de marca. Imagina una persona que decide elegir una empresa porque sus procesos son más sostenibles o porque comunica claramente su impacto social. Ese tipo de comportamiento se ha vuelto cada vez más relevante en el mercado actual y será parte importante de tu análisis.</w:t>
            </w:r>
          </w:p>
          <w:p w:rsidR="00000000" w:rsidDel="00000000" w:rsidP="00000000" w:rsidRDefault="00000000" w:rsidRPr="00000000" w14:paraId="000001B9">
            <w:pPr>
              <w:spacing w:after="240" w:before="240" w:line="240" w:lineRule="auto"/>
              <w:jc w:val="both"/>
              <w:rPr/>
            </w:pPr>
            <w:r w:rsidDel="00000000" w:rsidR="00000000" w:rsidRPr="00000000">
              <w:rPr>
                <w:rtl w:val="0"/>
              </w:rPr>
              <w:t xml:space="preserve">También profundizarás en el </w:t>
            </w:r>
            <w:r w:rsidDel="00000000" w:rsidR="00000000" w:rsidRPr="00000000">
              <w:rPr>
                <w:b w:val="1"/>
                <w:bCs w:val="1"/>
                <w:rtl w:val="0"/>
              </w:rPr>
              <w:t xml:space="preserve">análisis de datos predictivos</w:t>
            </w:r>
            <w:r w:rsidDel="00000000" w:rsidR="00000000" w:rsidRPr="00000000">
              <w:rPr>
                <w:rtl w:val="0"/>
              </w:rPr>
              <w:t xml:space="preserve">, descubriendo cómo las organizaciones utilizan métricas, patrones e indicadores para anticipar comportamientos y necesidades futuras. Aquí comprenderás que los datos funcionan como señales que ayudan a entender tendencias de consumo, detectar oportunidades y diseñar experiencias más personalizadas. Este conocimiento se conecta directamente con los aprendizajes previos sobre percepción, decisiones de compra y comportamiento digital trabajados a lo largo de la asignatura.</w:t>
            </w:r>
          </w:p>
          <w:p w:rsidR="00000000" w:rsidDel="00000000" w:rsidP="00000000" w:rsidRDefault="00000000" w:rsidRPr="00000000" w14:paraId="000001BA">
            <w:pPr>
              <w:spacing w:after="240" w:before="240" w:line="240" w:lineRule="auto"/>
              <w:jc w:val="both"/>
              <w:rPr/>
            </w:pPr>
            <w:r w:rsidDel="00000000" w:rsidR="00000000" w:rsidRPr="00000000">
              <w:rPr>
                <w:rtl w:val="0"/>
              </w:rPr>
              <w:t xml:space="preserve">Finalmente, explorarás la </w:t>
            </w:r>
            <w:r w:rsidDel="00000000" w:rsidR="00000000" w:rsidRPr="00000000">
              <w:rPr>
                <w:b w:val="1"/>
                <w:bCs w:val="1"/>
                <w:rtl w:val="0"/>
              </w:rPr>
              <w:t xml:space="preserve">servitización y los modelos de suscripción</w:t>
            </w:r>
            <w:r w:rsidDel="00000000" w:rsidR="00000000" w:rsidRPr="00000000">
              <w:rPr>
                <w:rtl w:val="0"/>
              </w:rPr>
              <w:t xml:space="preserve">, comprendiendo cómo muchas empresas han dejado de enfocarse únicamente en vender productos para comenzar a construir relaciones de largo plazo basadas en servicios, acceso continuo y experiencias recurrentes. Plataformas de streaming, software por suscripción o servicios personalizados son ejemplos cotidianos de cómo las nuevas dinámicas de consumo están cambiando la relación entre marcas y consumidores.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B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BC">
            <w:pPr>
              <w:spacing w:after="240" w:before="240" w:line="240" w:lineRule="auto"/>
              <w:jc w:val="both"/>
              <w:rPr/>
            </w:pPr>
            <w:r w:rsidDel="00000000" w:rsidR="00000000" w:rsidRPr="00000000">
              <w:rPr>
                <w:rtl w:val="0"/>
              </w:rPr>
              <w:t xml:space="preserve">En este hito desarrollarás un </w:t>
            </w:r>
            <w:r w:rsidDel="00000000" w:rsidR="00000000" w:rsidRPr="00000000">
              <w:rPr>
                <w:b w:val="1"/>
                <w:bCs w:val="1"/>
                <w:rtl w:val="0"/>
              </w:rPr>
              <w:t xml:space="preserve">proyecto integrador grupal</w:t>
            </w:r>
            <w:r w:rsidDel="00000000" w:rsidR="00000000" w:rsidRPr="00000000">
              <w:rPr>
                <w:rtl w:val="0"/>
              </w:rPr>
              <w:t xml:space="preserve"> donde aplicarás los conocimientos adquiridos durante la </w:t>
            </w:r>
            <w:r w:rsidDel="00000000" w:rsidR="00000000" w:rsidRPr="00000000">
              <w:rPr>
                <w:b w:val="1"/>
                <w:bCs w:val="1"/>
                <w:rtl w:val="0"/>
              </w:rPr>
              <w:t xml:space="preserve">Asignatura</w:t>
            </w:r>
            <w:r w:rsidDel="00000000" w:rsidR="00000000" w:rsidRPr="00000000">
              <w:rPr>
                <w:rtl w:val="0"/>
              </w:rPr>
              <w:t xml:space="preserve"> en un contexto cercano al mundo profesional. Diseñarás una propuesta de valor orientada al entorno </w:t>
            </w:r>
            <w:r w:rsidDel="00000000" w:rsidR="00000000" w:rsidRPr="00000000">
              <w:rPr>
                <w:b w:val="1"/>
                <w:bCs w:val="1"/>
                <w:rtl w:val="0"/>
              </w:rPr>
              <w:t xml:space="preserve">B2B</w:t>
            </w:r>
            <w:r w:rsidDel="00000000" w:rsidR="00000000" w:rsidRPr="00000000">
              <w:rPr>
                <w:rtl w:val="0"/>
              </w:rPr>
              <w:t xml:space="preserve">, incorporando elementos como digitalización, sostenibilidad, análisis de datos y modelos de servicio.</w:t>
            </w:r>
          </w:p>
          <w:p w:rsidR="00000000" w:rsidDel="00000000" w:rsidP="00000000" w:rsidRDefault="00000000" w:rsidRPr="00000000" w14:paraId="000001BD">
            <w:pPr>
              <w:spacing w:after="240" w:before="240" w:line="240" w:lineRule="auto"/>
              <w:jc w:val="both"/>
              <w:rPr/>
            </w:pPr>
            <w:r w:rsidDel="00000000" w:rsidR="00000000" w:rsidRPr="00000000">
              <w:rPr>
                <w:rtl w:val="0"/>
              </w:rPr>
              <w:t xml:space="preserve">El proyecto avanzará por etapas, desde la creación de una experiencia digital para el usuario hasta la construcción de estrategias basadas en información y valor sostenible. Finalmente, presentarás la propuesta mediante un </w:t>
            </w:r>
            <w:r w:rsidDel="00000000" w:rsidR="00000000" w:rsidRPr="00000000">
              <w:rPr>
                <w:b w:val="1"/>
                <w:bCs w:val="1"/>
                <w:rtl w:val="0"/>
              </w:rPr>
              <w:t xml:space="preserve">pitch ejecutivo profesional</w:t>
            </w:r>
            <w:r w:rsidDel="00000000" w:rsidR="00000000" w:rsidRPr="00000000">
              <w:rPr>
                <w:rtl w:val="0"/>
              </w:rPr>
              <w:t xml:space="preserve">, simulando un escenario real de negocio.</w:t>
            </w:r>
          </w:p>
          <w:p w:rsidR="00000000" w:rsidDel="00000000" w:rsidP="00000000" w:rsidRDefault="00000000" w:rsidRPr="00000000" w14:paraId="000001BE">
            <w:pPr>
              <w:spacing w:after="240" w:before="240" w:line="240" w:lineRule="auto"/>
              <w:jc w:val="both"/>
              <w:rPr/>
            </w:pPr>
            <w:r w:rsidDel="00000000" w:rsidR="00000000" w:rsidRPr="00000000">
              <w:rPr>
                <w:rtl w:val="0"/>
              </w:rPr>
              <w:t xml:space="preserve">Además de representar una actividad de </w:t>
            </w:r>
            <w:r w:rsidDel="00000000" w:rsidR="00000000" w:rsidRPr="00000000">
              <w:rPr>
                <w:b w:val="1"/>
                <w:bCs w:val="1"/>
                <w:rtl w:val="0"/>
              </w:rPr>
              <w:t xml:space="preserve">15 puntos</w:t>
            </w:r>
            <w:r w:rsidDel="00000000" w:rsidR="00000000" w:rsidRPr="00000000">
              <w:rPr>
                <w:rtl w:val="0"/>
              </w:rPr>
              <w:t xml:space="preserve">, este proyecto fortalecerá habilidades de análisis, trabajo colaborativo, comunicación y toma de decisiones, competencias fundamentales en entornos profesionales actuales.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B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C0">
            <w:pPr>
              <w:spacing w:after="240" w:before="240" w:line="240" w:lineRule="auto"/>
              <w:rPr/>
            </w:pPr>
            <w:r w:rsidDel="00000000" w:rsidR="00000000" w:rsidRPr="00000000">
              <w:rPr>
                <w:rtl w:val="0"/>
              </w:rPr>
              <w:t xml:space="preserve">Durante este hito desarrollarás habilidades para analizar tendencias de consumo, interpretar información estratégica y crear propuestas de valor innovadoras centradas en el consumidor. Además, fortalecerás competencias relacionadas con análisis crítico, sostenibilidad, digitalización, trabajo colaborativo y comunicación estratégica, capacidades clave para áreas como marketing, innovación, experiencia del cliente e investigación de mercados.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C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C2">
            <w:pPr>
              <w:spacing w:after="240" w:before="240" w:line="240" w:lineRule="auto"/>
              <w:rPr/>
            </w:pPr>
            <w:r w:rsidDel="00000000" w:rsidR="00000000" w:rsidRPr="00000000">
              <w:rPr>
                <w:rtl w:val="0"/>
              </w:rPr>
              <w:t xml:space="preserve">La participación activa en los talleres presenciales será fundamental para que puedas aplicar los contenidos en situaciones cercanas al entorno profesional real. A través del trabajo colaborativo, el análisis de casos y las discusiones grupales, fortalecerás habilidades como liderazgo, comunicación y toma de decisiones, mientras construyes una visión más estratégica e innovadora sobre el comportamiento del consumidor actual.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C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clave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C4">
            <w:pPr>
              <w:spacing w:after="240" w:before="240" w:line="240" w:lineRule="auto"/>
              <w:jc w:val="both"/>
              <w:rPr/>
            </w:pPr>
            <w:r w:rsidDel="00000000" w:rsidR="00000000" w:rsidRPr="00000000">
              <w:rPr>
                <w:rtl w:val="0"/>
              </w:rPr>
              <w:t xml:space="preserve">A medida que avances en este cierre de la asignatura, será importante que realices una pequeña </w:t>
            </w:r>
            <w:r w:rsidDel="00000000" w:rsidR="00000000" w:rsidRPr="00000000">
              <w:rPr>
                <w:b w:val="1"/>
                <w:bCs w:val="1"/>
                <w:rtl w:val="0"/>
              </w:rPr>
              <w:t xml:space="preserve">Autoevaluación</w:t>
            </w:r>
            <w:r w:rsidDel="00000000" w:rsidR="00000000" w:rsidRPr="00000000">
              <w:rPr>
                <w:rtl w:val="0"/>
              </w:rPr>
              <w:t xml:space="preserve"> sobre todo lo aprendido y cómo puedes aplicarlo en contextos reales. Por eso, te invito a reflexionar profundamente sobre la siguiente pregunta: </w:t>
            </w:r>
            <w:r w:rsidDel="00000000" w:rsidR="00000000" w:rsidRPr="00000000">
              <w:rPr>
                <w:b w:val="1"/>
                <w:bCs w:val="1"/>
                <w:rtl w:val="0"/>
              </w:rPr>
              <w:t xml:space="preserve">¿Puedo utilizar herramientas e indicadores para evaluar y predecir el comportamiento del consumidor?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edc" w:val="clear"/>
            <w:tcMar>
              <w:top w:w="15.0" w:type="dxa"/>
              <w:left w:w="108.0" w:type="dxa"/>
              <w:bottom w:w="15.0" w:type="dxa"/>
              <w:right w:w="108.0" w:type="dxa"/>
            </w:tcMar>
          </w:tcPr>
          <w:p w:rsidR="00000000" w:rsidDel="00000000" w:rsidP="00000000" w:rsidRDefault="00000000" w:rsidRPr="00000000" w14:paraId="000001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C6">
            <w:pPr>
              <w:spacing w:after="240" w:before="240" w:line="240" w:lineRule="auto"/>
              <w:rPr/>
            </w:pPr>
            <w:r w:rsidDel="00000000" w:rsidR="00000000" w:rsidRPr="00000000">
              <w:rPr>
                <w:rtl w:val="0"/>
              </w:rPr>
              <w:t xml:space="preserve">Has llegado a una etapa donde integrarás todo lo aprendido para mirar al consumidor desde una perspectiva mucho más estratégica, humana y orientada al futuro. Este es el momento de aplicar tus conocimientos, confiar en tus capacidades y asumir el desafío de construir propuestas innovadoras que respondan a las nuevas dinámicas del mercado.</w:t>
            </w:r>
          </w:p>
          <w:p w:rsidR="00000000" w:rsidDel="00000000" w:rsidP="00000000" w:rsidRDefault="00000000" w:rsidRPr="00000000" w14:paraId="000001C7">
            <w:pPr>
              <w:spacing w:after="240" w:before="240" w:line="240" w:lineRule="auto"/>
              <w:rPr>
                <w:i w:val="1"/>
                <w:iCs w:val="1"/>
              </w:rPr>
            </w:pPr>
            <w:r w:rsidDel="00000000" w:rsidR="00000000" w:rsidRPr="00000000">
              <w:rPr>
                <w:rtl w:val="0"/>
              </w:rPr>
              <w:t xml:space="preserve">Recuerda siempre que comprender al consumidor no se trata únicamente de analizar datos, sino de entender personas, necesidades y experiencias. Como bien dice esta reflexión final: </w:t>
            </w:r>
            <w:r w:rsidDel="00000000" w:rsidR="00000000" w:rsidRPr="00000000">
              <w:rPr>
                <w:i w:val="1"/>
                <w:iCs w:val="1"/>
                <w:rtl w:val="0"/>
              </w:rPr>
              <w:t xml:space="preserve">“Dominar el comportamiento del usuario virtual es adquirir el superpoder de entender el mundo que viene.”</w:t>
            </w:r>
          </w:p>
        </w:tc>
      </w:tr>
    </w:tbl>
    <w:p w:rsidR="00000000" w:rsidDel="00000000" w:rsidP="00000000" w:rsidRDefault="00000000" w:rsidRPr="00000000" w14:paraId="000001C8">
      <w:pPr>
        <w:rPr>
          <w:rFonts w:ascii="REM" w:cs="REM" w:eastAsia="REM" w:hAnsi="REM"/>
        </w:rPr>
      </w:pPr>
      <w:r w:rsidDel="00000000" w:rsidR="00000000" w:rsidRPr="00000000">
        <w:rPr>
          <w:rFonts w:ascii="REM" w:cs="REM" w:eastAsia="REM" w:hAnsi="REM"/>
          <w:rtl w:val="0"/>
        </w:rPr>
        <w:br w:type="textWrapping"/>
      </w:r>
    </w:p>
    <w:tbl>
      <w:tblPr>
        <w:tblStyle w:val="Table25"/>
        <w:tblW w:w="9825.0" w:type="dxa"/>
        <w:jc w:val="left"/>
        <w:tblInd w:w="-360.0" w:type="dxa"/>
        <w:tblLayout w:type="fixed"/>
        <w:tblLook w:val="0400"/>
      </w:tblPr>
      <w:tblGrid>
        <w:gridCol w:w="2670"/>
        <w:gridCol w:w="7155"/>
        <w:tblGridChange w:id="0">
          <w:tblGrid>
            <w:gridCol w:w="2670"/>
            <w:gridCol w:w="715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1C9">
            <w:pPr>
              <w:spacing w:after="0" w:line="240" w:lineRule="auto"/>
              <w:jc w:val="center"/>
              <w:rPr>
                <w:rFonts w:ascii="REM" w:cs="REM" w:eastAsia="REM" w:hAnsi="REM"/>
              </w:rPr>
            </w:pPr>
            <w:r w:rsidDel="00000000" w:rsidR="00000000" w:rsidRPr="00000000">
              <w:rPr>
                <w:rFonts w:ascii="REM" w:cs="REM" w:eastAsia="REM" w:hAnsi="REM"/>
                <w:highlight w:val="cyan"/>
                <w:rtl w:val="0"/>
              </w:rPr>
              <w:t xml:space="preserve">Hito 5 cierre</w:t>
            </w:r>
            <w:r w:rsidDel="00000000" w:rsidR="00000000" w:rsidRPr="00000000">
              <w:rPr>
                <w:rFonts w:ascii="REM" w:cs="REM" w:eastAsia="REM" w:hAnsi="REM"/>
                <w:rtl w:val="0"/>
              </w:rPr>
              <w:br w:type="textWrapping"/>
            </w:r>
            <w:r w:rsidDel="00000000" w:rsidR="00000000" w:rsidRPr="00000000">
              <w:rPr>
                <w:rFonts w:ascii="REM" w:cs="REM" w:eastAsia="REM" w:hAnsi="REM"/>
                <w:color w:val="000000"/>
                <w:rtl w:val="0"/>
              </w:rPr>
              <w:t xml:space="preserve">GUIÓN HITOS PREGUNTA REFLEXIVA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1CB">
            <w:pPr>
              <w:spacing w:after="0" w:line="240" w:lineRule="auto"/>
              <w:jc w:val="center"/>
              <w:rPr>
                <w:rFonts w:ascii="REM" w:cs="REM" w:eastAsia="REM" w:hAnsi="REM"/>
              </w:rPr>
            </w:pPr>
            <w:r w:rsidDel="00000000" w:rsidR="00000000" w:rsidRPr="00000000">
              <w:rPr>
                <w:rFonts w:ascii="REM" w:cs="REM" w:eastAsia="REM" w:hAnsi="REM"/>
                <w:b w:val="1"/>
                <w:bCs w:val="1"/>
                <w:color w:val="000000"/>
                <w:rtl w:val="0"/>
              </w:rPr>
              <w:t xml:space="preserve">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66ff" w:val="clear"/>
            <w:tcMar>
              <w:top w:w="15.0" w:type="dxa"/>
              <w:left w:w="108.0" w:type="dxa"/>
              <w:bottom w:w="15.0" w:type="dxa"/>
              <w:right w:w="108.0" w:type="dxa"/>
            </w:tcMar>
          </w:tcPr>
          <w:p w:rsidR="00000000" w:rsidDel="00000000" w:rsidP="00000000" w:rsidRDefault="00000000" w:rsidRPr="00000000" w14:paraId="000001CC">
            <w:pPr>
              <w:spacing w:after="0" w:line="240" w:lineRule="auto"/>
              <w:jc w:val="center"/>
              <w:rPr>
                <w:rFonts w:ascii="REM" w:cs="REM" w:eastAsia="REM" w:hAnsi="REM"/>
              </w:rPr>
            </w:pPr>
            <w:r w:rsidDel="00000000" w:rsidR="00000000" w:rsidRPr="00000000">
              <w:rPr>
                <w:rFonts w:ascii="REM" w:cs="REM" w:eastAsia="REM" w:hAnsi="REM"/>
                <w:b w:val="1"/>
                <w:bCs w:val="1"/>
                <w:color w:val="000000"/>
                <w:rtl w:val="0"/>
              </w:rPr>
              <w:t xml:space="preserve">ESCALETA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1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Has finalizado este Hito fortaleciendo habilidades para analizar </w:t>
            </w:r>
            <w:r w:rsidDel="00000000" w:rsidR="00000000" w:rsidRPr="00000000">
              <w:rPr>
                <w:b w:val="1"/>
                <w:bCs w:val="1"/>
                <w:rtl w:val="0"/>
              </w:rPr>
              <w:t xml:space="preserve">tendencias del comportamiento del consumidor</w:t>
            </w:r>
            <w:r w:rsidDel="00000000" w:rsidR="00000000" w:rsidRPr="00000000">
              <w:rPr>
                <w:rtl w:val="0"/>
              </w:rPr>
              <w:t xml:space="preserve">, interpretar datos estratégicos y comprender cómo la </w:t>
            </w:r>
            <w:r w:rsidDel="00000000" w:rsidR="00000000" w:rsidRPr="00000000">
              <w:rPr>
                <w:b w:val="1"/>
                <w:bCs w:val="1"/>
                <w:rtl w:val="0"/>
              </w:rPr>
              <w:t xml:space="preserve">digitalización</w:t>
            </w:r>
            <w:r w:rsidDel="00000000" w:rsidR="00000000" w:rsidRPr="00000000">
              <w:rPr>
                <w:rtl w:val="0"/>
              </w:rPr>
              <w:t xml:space="preserve">, la sostenibilidad y los modelos de suscripción transforman las decisiones de compra actuales. Además, desarrollaste competencias relacionadas con análisis crítico, trabajo colaborativo y construcción de propuestas de valor innovadoras, capacidades muy importantes tanto en tu formación académica como en escenarios profesionales vinculados a marketing, innovación y experiencia del cliente. Felicitaciones por completar este importante cierre dentro de la </w:t>
            </w:r>
            <w:r w:rsidDel="00000000" w:rsidR="00000000" w:rsidRPr="00000000">
              <w:rPr>
                <w:b w:val="1"/>
                <w:bCs w:val="1"/>
                <w:rtl w:val="0"/>
              </w:rPr>
              <w:t xml:space="preserve">Asignatura</w:t>
            </w:r>
            <w:r w:rsidDel="00000000" w:rsidR="00000000" w:rsidRPr="00000000">
              <w:rPr>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1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clave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D0">
            <w:pPr>
              <w:spacing w:after="240" w:before="240" w:line="240" w:lineRule="auto"/>
              <w:rPr>
                <w:b w:val="1"/>
                <w:bCs w:val="1"/>
              </w:rPr>
            </w:pPr>
            <w:r w:rsidDel="00000000" w:rsidR="00000000" w:rsidRPr="00000000">
              <w:rPr>
                <w:rtl w:val="0"/>
              </w:rPr>
              <w:t xml:space="preserve">Ahora es momento de realizar esta pequeña </w:t>
            </w:r>
            <w:r w:rsidDel="00000000" w:rsidR="00000000" w:rsidRPr="00000000">
              <w:rPr>
                <w:b w:val="1"/>
                <w:bCs w:val="1"/>
                <w:rtl w:val="0"/>
              </w:rPr>
              <w:t xml:space="preserve">Autoevaluación</w:t>
            </w:r>
            <w:r w:rsidDel="00000000" w:rsidR="00000000" w:rsidRPr="00000000">
              <w:rPr>
                <w:rtl w:val="0"/>
              </w:rPr>
              <w:t xml:space="preserve"> y reflexionar sobre todo lo que construiste durante este Hito. Piensa con atención en la siguiente pregunta: </w:t>
            </w:r>
            <w:r w:rsidDel="00000000" w:rsidR="00000000" w:rsidRPr="00000000">
              <w:rPr>
                <w:b w:val="1"/>
                <w:bCs w:val="1"/>
                <w:rtl w:val="0"/>
              </w:rPr>
              <w:t xml:space="preserve">¿Puedo utilizar herramientas e indicadores para evaluar y predecir el comportamiento del consumidor?</w:t>
            </w:r>
          </w:p>
          <w:p w:rsidR="00000000" w:rsidDel="00000000" w:rsidP="00000000" w:rsidRDefault="00000000" w:rsidRPr="00000000" w14:paraId="000001D1">
            <w:pPr>
              <w:spacing w:after="240" w:before="240" w:line="240" w:lineRule="auto"/>
              <w:rPr/>
            </w:pPr>
            <w:r w:rsidDel="00000000" w:rsidR="00000000" w:rsidRPr="00000000">
              <w:rPr>
                <w:rtl w:val="0"/>
              </w:rPr>
              <w:t xml:space="preserve">Te invito a responder conectando los conocimientos adquiridos sobre análisis de datos, sostenibilidad, experiencias digitales y modelos de valor orientados al consumidor actual. Esta reflexión te permitirá reconocer cómo has fortalecido tu capacidad para interpretar tendencias y tomar decisiones más estratégicas en contextos profesionales reales.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15.0" w:type="dxa"/>
              <w:left w:w="108.0" w:type="dxa"/>
              <w:bottom w:w="15.0" w:type="dxa"/>
              <w:right w:w="108.0" w:type="dxa"/>
            </w:tcMar>
          </w:tcPr>
          <w:p w:rsidR="00000000" w:rsidDel="00000000" w:rsidP="00000000" w:rsidRDefault="00000000" w:rsidRPr="00000000" w14:paraId="000001D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REM" w:cs="REM" w:eastAsia="REM" w:hAnsi="REM"/>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1D3">
            <w:pPr>
              <w:spacing w:after="240" w:before="240" w:line="240" w:lineRule="auto"/>
              <w:rPr/>
            </w:pPr>
            <w:r w:rsidDel="00000000" w:rsidR="00000000" w:rsidRPr="00000000">
              <w:rPr>
                <w:rtl w:val="0"/>
              </w:rPr>
              <w:t xml:space="preserve">Felicitaciones por haber completado este Hito y por el compromiso que demostraste a lo largo de todo el proceso. Cada contenido trabajado te permitió comprender que las organizaciones actuales necesitan interpretar datos, anticipar comportamientos y construir experiencias más humanas, digitales y sostenibles. Sin duda, todo lo aprendido fortalece tu formación dentro de la </w:t>
            </w:r>
            <w:r w:rsidDel="00000000" w:rsidR="00000000" w:rsidRPr="00000000">
              <w:rPr>
                <w:b w:val="1"/>
                <w:bCs w:val="1"/>
                <w:rtl w:val="0"/>
              </w:rPr>
              <w:t xml:space="preserve">Asignatura</w:t>
            </w:r>
            <w:r w:rsidDel="00000000" w:rsidR="00000000" w:rsidRPr="00000000">
              <w:rPr>
                <w:rtl w:val="0"/>
              </w:rPr>
              <w:t xml:space="preserve"> y amplía tu visión estratégica sobre el comportamiento del consumidor en contextos reales. </w:t>
            </w:r>
          </w:p>
          <w:p w:rsidR="00000000" w:rsidDel="00000000" w:rsidP="00000000" w:rsidRDefault="00000000" w:rsidRPr="00000000" w14:paraId="000001D4">
            <w:pPr>
              <w:spacing w:after="240" w:before="240" w:line="240" w:lineRule="auto"/>
              <w:rPr/>
            </w:pPr>
            <w:r w:rsidDel="00000000" w:rsidR="00000000" w:rsidRPr="00000000">
              <w:rPr>
                <w:rtl w:val="0"/>
              </w:rPr>
              <w:t xml:space="preserve">A partir de aquí, los siguientes desafíos te invitarán a integrar aún más tus conocimientos, aplicar herramientas con mayor profundidad y continuar desarrollando una mirada crítica y estratégica frente a los cambios del entorno digital y comercial.</w:t>
            </w:r>
          </w:p>
          <w:p w:rsidR="00000000" w:rsidDel="00000000" w:rsidP="00000000" w:rsidRDefault="00000000" w:rsidRPr="00000000" w14:paraId="000001D5">
            <w:pPr>
              <w:spacing w:after="240" w:before="240" w:line="240" w:lineRule="auto"/>
              <w:rPr/>
            </w:pPr>
            <w:r w:rsidDel="00000000" w:rsidR="00000000" w:rsidRPr="00000000">
              <w:rPr>
                <w:rtl w:val="0"/>
              </w:rPr>
              <w:t xml:space="preserve">Recuerda que cada aprendizaje adquirido hoy puede convertirse en una herramienta valiosa para tu crecimiento académico y profesional. Sigue avanzando con confianza y mantén siempre la curiosidad por comprender a las personas detrás de cada decisión de consumo.</w:t>
            </w:r>
            <w:r w:rsidDel="00000000" w:rsidR="00000000" w:rsidRPr="00000000">
              <w:rPr>
                <w:rtl w:val="0"/>
              </w:rPr>
            </w:r>
          </w:p>
        </w:tc>
      </w:tr>
    </w:tbl>
    <w:p w:rsidR="00000000" w:rsidDel="00000000" w:rsidP="00000000" w:rsidRDefault="00000000" w:rsidRPr="00000000" w14:paraId="000001D6">
      <w:pPr>
        <w:rPr>
          <w:rFonts w:ascii="REM" w:cs="REM" w:eastAsia="REM" w:hAnsi="REM"/>
        </w:rPr>
      </w:pPr>
      <w:r w:rsidDel="00000000" w:rsidR="00000000" w:rsidRPr="00000000">
        <w:rPr>
          <w:rtl w:val="0"/>
        </w:rPr>
      </w:r>
    </w:p>
    <w:p w:rsidR="00000000" w:rsidDel="00000000" w:rsidP="00000000" w:rsidRDefault="00000000" w:rsidRPr="00000000" w14:paraId="000001D7">
      <w:pPr>
        <w:rPr>
          <w:rFonts w:ascii="REM" w:cs="REM" w:eastAsia="REM" w:hAnsi="REM"/>
        </w:rPr>
      </w:pPr>
      <w:r w:rsidDel="00000000" w:rsidR="00000000" w:rsidRPr="00000000">
        <w:rPr>
          <w:rtl w:val="0"/>
        </w:rPr>
      </w:r>
    </w:p>
    <w:p w:rsidR="00000000" w:rsidDel="00000000" w:rsidP="00000000" w:rsidRDefault="00000000" w:rsidRPr="00000000" w14:paraId="000001D8">
      <w:pPr>
        <w:jc w:val="center"/>
        <w:rPr>
          <w:rFonts w:ascii="REM" w:cs="REM" w:eastAsia="REM" w:hAnsi="REM"/>
        </w:rPr>
      </w:pPr>
      <w:r w:rsidDel="00000000" w:rsidR="00000000" w:rsidRPr="00000000">
        <w:rPr>
          <w:rFonts w:ascii="REM" w:cs="REM" w:eastAsia="REM" w:hAnsi="REM"/>
          <w:rtl w:val="0"/>
        </w:rPr>
        <w:t xml:space="preserve">FIN</w:t>
        <w:br w:type="textWrapping"/>
        <w:br w:type="textWrapping"/>
      </w:r>
    </w:p>
    <w:sectPr>
      <w:pgSz w:h="16838" w:w="11906" w:orient="portrait"/>
      <w:pgMar w:bottom="1417" w:top="85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RE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decimal"/>
      <w:lvlText w:val="%1."/>
      <w:lvlJc w:val="left"/>
      <w:pPr>
        <w:ind w:left="360" w:hanging="360"/>
      </w:pPr>
      <w:rPr>
        <w:rFonts w:ascii="Calibri" w:cs="Calibri" w:eastAsia="Calibri" w:hAnsi="Calibri"/>
        <w:b w:val="0"/>
        <w:bCs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360" w:hanging="360"/>
      </w:pPr>
      <w:rPr>
        <w:rFonts w:ascii="Calibri" w:cs="Calibri" w:eastAsia="Calibri" w:hAnsi="Calibri"/>
        <w:b w:val="0"/>
        <w:bCs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B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EM-regular.ttf"/><Relationship Id="rId2" Type="http://schemas.openxmlformats.org/officeDocument/2006/relationships/font" Target="fonts/REM-bold.ttf"/><Relationship Id="rId3" Type="http://schemas.openxmlformats.org/officeDocument/2006/relationships/font" Target="fonts/REM-italic.ttf"/><Relationship Id="rId4"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YrYpgmAUB6LQM/28ch8d9Rv+A==">CgMxLjA4AHIhMWFSQlVid2ZVOEVDb1NGYnQ0aFlGamE1MU1HYjdsQ1J5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