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0"/>
          <w:szCs w:val="20"/>
        </w:rPr>
      </w:pPr>
      <w:bookmarkStart w:colFirst="0" w:colLast="0" w:name="_gjdgxs" w:id="0"/>
      <w:bookmarkEnd w:id="0"/>
      <w:commentRangeStart w:id="0"/>
      <w:r w:rsidDel="00000000" w:rsidR="00000000" w:rsidRPr="00000000">
        <w:rPr>
          <w:rtl w:val="0"/>
        </w:rPr>
        <w:t xml:space="preserve">PLANTILLA HITO 01 – </w:t>
      </w:r>
      <w:r w:rsidDel="00000000" w:rsidR="00000000" w:rsidRPr="00000000">
        <w:rPr>
          <w:rtl w:val="0"/>
        </w:rPr>
        <w:t xml:space="preserve">DIAGNÓSTICO</w:t>
      </w:r>
      <w:r w:rsidDel="00000000" w:rsidR="00000000" w:rsidRPr="00000000">
        <w:rPr>
          <w:rtl w:val="0"/>
        </w:rPr>
        <w:br w:type="textWrapping"/>
      </w:r>
      <w:r w:rsidDel="00000000" w:rsidR="00000000" w:rsidRPr="00000000">
        <w:rPr>
          <w:sz w:val="20"/>
          <w:szCs w:val="20"/>
          <w:rtl w:val="0"/>
        </w:rPr>
        <w:t xml:space="preserve">Numéricas Par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60" w:line="240" w:lineRule="auto"/>
        <w:ind w:right="-1245.590551181102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01 que como bien sabes es un Hito corto, de apenas una semana y cuyo propósito es evaluar o diagnosticar los conocimientos previos del estudiante; en este Hito también nos esforzamos por hacer que los miembros del curso se conozcan</w:t>
      </w:r>
      <w:r w:rsidDel="00000000" w:rsidR="00000000" w:rsidRPr="00000000">
        <w:rPr>
          <w:rFonts w:ascii="Calibri" w:cs="Calibri" w:eastAsia="Calibri" w:hAnsi="Calibri"/>
          <w:sz w:val="24"/>
          <w:szCs w:val="24"/>
          <w:rtl w:val="0"/>
        </w:rPr>
        <w:t xml:space="preserve">.</w:t>
      </w:r>
    </w:p>
    <w:tbl>
      <w:tblPr>
        <w:tblStyle w:val="Table1"/>
        <w:tblW w:w="10042.5" w:type="dxa"/>
        <w:jc w:val="left"/>
        <w:tblLayout w:type="fixed"/>
        <w:tblLook w:val="0400"/>
      </w:tblPr>
      <w:tblGrid>
        <w:gridCol w:w="3255"/>
        <w:gridCol w:w="6787.5"/>
        <w:tblGridChange w:id="0">
          <w:tblGrid>
            <w:gridCol w:w="3255"/>
            <w:gridCol w:w="678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CONTADURÍA PÚBLICA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CGU-511 (P-S) Contabilidad Gubernamental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Marcos Rodrigo Yañez Eulate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22/08/2025</w:t>
            </w:r>
            <w:r w:rsidDel="00000000" w:rsidR="00000000" w:rsidRPr="00000000">
              <w:rPr>
                <w:rtl w:val="0"/>
              </w:rPr>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2032294988"/>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PLANTILLA HITO 01 – DIAGNÓSTICO</w:t>
              <w:br w:type="textWrapping"/>
              <w:t xml:space="preserve">Numéricas 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0q3kv626qht">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Página Principal de Hito 01: Repaso de contabilidad intermedia para preparar estados financieros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c6ye7innjm7">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Ruta de aprendizaje Hito 01</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pkdiogi7g16">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Hito 01: Semana 1 de 1</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ie953g0tny0">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S01 Material programado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w23nrsy04hx">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S01 Material complementario (No obligatorio)</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mkmcn2mif6n">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S01 Ejercicios complementarios (No obligatorio)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yav87giuhq">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S01 Foro: ¿Qué esperas de la asignatura?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9q511g817us">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S01 Afianzamiento: Repaso esencial de estados financieros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to5j0t9i1xt">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S01 Aplicación: Construcción práctica de estados financieros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rz1lry6h3wj">
            <w:r w:rsidDel="00000000" w:rsidR="00000000" w:rsidRPr="00000000">
              <w:rPr>
                <w:rFonts w:ascii="Calibri" w:cs="Calibri" w:eastAsia="Calibri" w:hAnsi="Calibri"/>
                <w:b w:val="0"/>
                <w:bCs w:val="0"/>
                <w:i w:val="0"/>
                <w:iCs w:val="0"/>
                <w:smallCaps w:val="0"/>
                <w:strike w:val="0"/>
                <w:color w:val="cc99ff"/>
                <w:sz w:val="22"/>
                <w:szCs w:val="22"/>
                <w:u w:val="single"/>
                <w:shd w:fill="auto" w:val="clear"/>
                <w:vertAlign w:val="baseline"/>
                <w:rtl w:val="0"/>
              </w:rPr>
              <w:t xml:space="preserve">S01 Solucionario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165" w:tblpY="90.3694661458337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1A">
            <w:pPr>
              <w:pStyle w:val="Heading1"/>
              <w:rPr/>
            </w:pPr>
            <w:bookmarkStart w:colFirst="0" w:colLast="0" w:name="_60q3kv626qht" w:id="1"/>
            <w:bookmarkEnd w:id="1"/>
            <w:r w:rsidDel="00000000" w:rsidR="00000000" w:rsidRPr="00000000">
              <w:rPr>
                <w:rtl w:val="0"/>
              </w:rPr>
              <w:t xml:space="preserve">Página Principal de Hito 01: </w:t>
            </w:r>
            <w:r w:rsidDel="00000000" w:rsidR="00000000" w:rsidRPr="00000000">
              <w:rPr>
                <w:rtl w:val="0"/>
              </w:rPr>
              <w:t xml:space="preserve">Repaso de contabilidad intermedia para preparar estados financieros</w:t>
            </w:r>
            <w:r w:rsidDel="00000000" w:rsidR="00000000" w:rsidRPr="00000000">
              <w:rPr>
                <w:rtl w:val="0"/>
              </w:rPr>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 ?</w:t>
            </w:r>
          </w:p>
        </w:tc>
      </w:tr>
      <w:tr>
        <w:trPr>
          <w:cantSplit w:val="0"/>
          <w:tblHeader w:val="0"/>
        </w:trPr>
        <w:tc>
          <w:tcPr>
            <w:shd w:fill="cccccc" w:val="clear"/>
          </w:tcPr>
          <w:p w:rsidR="00000000" w:rsidDel="00000000" w:rsidP="00000000" w:rsidRDefault="00000000" w:rsidRPr="00000000" w14:paraId="0000001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blHeader w:val="0"/>
        </w:trPr>
        <w:tc>
          <w:tcPr>
            <w:shd w:fill="cccccc" w:val="clear"/>
          </w:tcPr>
          <w:p w:rsidR="00000000" w:rsidDel="00000000" w:rsidP="00000000" w:rsidRDefault="00000000" w:rsidRPr="00000000" w14:paraId="0000001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1E">
            <w:pPr>
              <w:spacing w:after="240" w:lineRule="auto"/>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https://docs.google.com/document/d/1X30dljpQuIHxpSLW1AKzcKbc4Cefcuax/edit?usp=drive_link&amp;rtpof=true&amp;sd=true</w:t>
              </w:r>
            </w:hyperlink>
            <w:r w:rsidDel="00000000" w:rsidR="00000000" w:rsidRPr="00000000">
              <w:rPr>
                <w:rtl w:val="0"/>
              </w:rPr>
            </w:r>
          </w:p>
          <w:p w:rsidR="00000000" w:rsidDel="00000000" w:rsidP="00000000" w:rsidRDefault="00000000" w:rsidRPr="00000000" w14:paraId="0000001F">
            <w:pPr>
              <w:spacing w:after="240" w:lineRule="auto"/>
              <w:rPr>
                <w:rFonts w:ascii="Calibri" w:cs="Calibri" w:eastAsia="Calibri" w:hAnsi="Calibri"/>
                <w:sz w:val="24"/>
                <w:szCs w:val="24"/>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20">
            <w:pPr>
              <w:pStyle w:val="Heading2"/>
              <w:jc w:val="center"/>
              <w:rPr>
                <w:rFonts w:ascii="Calibri" w:cs="Calibri" w:eastAsia="Calibri" w:hAnsi="Calibri"/>
              </w:rPr>
            </w:pPr>
            <w:bookmarkStart w:colFirst="0" w:colLast="0" w:name="_cc6ye7innjm7" w:id="2"/>
            <w:bookmarkEnd w:id="2"/>
            <w:r w:rsidDel="00000000" w:rsidR="00000000" w:rsidRPr="00000000">
              <w:rPr>
                <w:rFonts w:ascii="Calibri" w:cs="Calibri" w:eastAsia="Calibri" w:hAnsi="Calibri"/>
                <w:rtl w:val="0"/>
              </w:rPr>
              <w:t xml:space="preserve">Ruta de aprendizaje Hito 01</w:t>
            </w:r>
          </w:p>
        </w:tc>
      </w:tr>
      <w:tr>
        <w:trPr>
          <w:cantSplit w:val="0"/>
          <w:tblHeader w:val="0"/>
        </w:trPr>
        <w:tc>
          <w:tcPr>
            <w:shd w:fill="cccccc" w:val="clear"/>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01: </w:t>
            </w:r>
            <w:r w:rsidDel="00000000" w:rsidR="00000000" w:rsidRPr="00000000">
              <w:rPr>
                <w:rFonts w:ascii="Calibri" w:cs="Calibri" w:eastAsia="Calibri" w:hAnsi="Calibri"/>
                <w:sz w:val="24"/>
                <w:szCs w:val="24"/>
                <w:rtl w:val="0"/>
              </w:rPr>
              <w:t xml:space="preserve"> ¿Qué es la tributacion?</w:t>
            </w:r>
          </w:p>
        </w:tc>
      </w:tr>
      <w:tr>
        <w:trPr>
          <w:cantSplit w:val="0"/>
          <w:trHeight w:val="277.96875" w:hRule="atLeast"/>
          <w:tblHeader w:val="0"/>
        </w:trPr>
        <w:tc>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 la asignatura:</w:t>
            </w:r>
            <w:r w:rsidDel="00000000" w:rsidR="00000000" w:rsidRPr="00000000">
              <w:rPr>
                <w:rFonts w:ascii="Calibri" w:cs="Calibri" w:eastAsia="Calibri" w:hAnsi="Calibri"/>
                <w:sz w:val="24"/>
                <w:szCs w:val="24"/>
                <w:rtl w:val="0"/>
              </w:rPr>
              <w:t xml:space="preserve"> Contabilidad Gubernamental</w:t>
            </w:r>
          </w:p>
        </w:tc>
      </w:tr>
      <w:tr>
        <w:trPr>
          <w:cantSplit w:val="0"/>
          <w:tblHeader w:val="0"/>
        </w:trPr>
        <w:tc>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w:t>
            </w:r>
            <w:r w:rsidDel="00000000" w:rsidR="00000000" w:rsidRPr="00000000">
              <w:rPr>
                <w:rFonts w:ascii="Calibri" w:cs="Calibri" w:eastAsia="Calibri" w:hAnsi="Calibri"/>
                <w:sz w:val="24"/>
                <w:szCs w:val="24"/>
                <w:rtl w:val="0"/>
              </w:rPr>
              <w:t xml:space="preserve"> Introducción a la Contabilidad Gubernamental.</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S01 Contenido</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S01 Foro:</w:t>
            </w:r>
            <w:r w:rsidDel="00000000" w:rsidR="00000000" w:rsidRPr="00000000">
              <w:rPr>
                <w:rFonts w:ascii="Calibri" w:cs="Calibri" w:eastAsia="Calibri" w:hAnsi="Calibri"/>
                <w:sz w:val="24"/>
                <w:szCs w:val="24"/>
                <w:rtl w:val="0"/>
              </w:rPr>
              <w:t xml:space="preserve"> ¿Qué esperas de la asignatura?</w:t>
            </w:r>
          </w:p>
        </w:tc>
      </w:tr>
      <w:tr>
        <w:trPr>
          <w:cantSplit w:val="0"/>
          <w:tblHeader w:val="0"/>
        </w:trPr>
        <w:tc>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S01 Afianzamiento:</w:t>
            </w:r>
            <w:r w:rsidDel="00000000" w:rsidR="00000000" w:rsidRPr="00000000">
              <w:rPr>
                <w:rFonts w:ascii="Calibri" w:cs="Calibri" w:eastAsia="Calibri" w:hAnsi="Calibri"/>
                <w:sz w:val="24"/>
                <w:szCs w:val="24"/>
                <w:rtl w:val="0"/>
              </w:rPr>
              <w:t xml:space="preserve"> Explorando los cimientos de la Contabilidad Gubernamental</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S01 A</w:t>
            </w:r>
            <w:r w:rsidDel="00000000" w:rsidR="00000000" w:rsidRPr="00000000">
              <w:rPr>
                <w:rFonts w:ascii="Calibri" w:cs="Calibri" w:eastAsia="Calibri" w:hAnsi="Calibri"/>
                <w:b w:val="1"/>
                <w:bCs w:val="1"/>
                <w:sz w:val="24"/>
                <w:szCs w:val="24"/>
                <w:rtl w:val="0"/>
              </w:rPr>
              <w:t xml:space="preserve">plicación</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Del marco al caso</w:t>
            </w:r>
          </w:p>
        </w:tc>
      </w:tr>
      <w:tr>
        <w:trPr>
          <w:cantSplit w:val="0"/>
          <w:tblHeader w:val="0"/>
        </w:trPr>
        <w:tc>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rFonts w:ascii="Calibri" w:cs="Calibri" w:eastAsia="Calibri" w:hAnsi="Calibri"/>
                <w:sz w:val="20"/>
                <w:szCs w:val="20"/>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Qué interesante</w:t>
            </w:r>
            <w:r w:rsidDel="00000000" w:rsidR="00000000" w:rsidRPr="00000000">
              <w:rPr>
                <w:rFonts w:ascii="Calibri" w:cs="Calibri" w:eastAsia="Calibri" w:hAnsi="Calibri"/>
                <w:b w:val="1"/>
                <w:bCs w:val="1"/>
                <w:sz w:val="24"/>
                <w:szCs w:val="24"/>
                <w:rtl w:val="0"/>
              </w:rPr>
              <w:t xml:space="preserve">!</w:t>
            </w:r>
          </w:p>
        </w:tc>
      </w:tr>
      <w:tr>
        <w:trPr>
          <w:cantSplit w:val="0"/>
          <w:tblHeader w:val="0"/>
        </w:trPr>
        <w:tc>
          <w:tcPr>
            <w:shd w:fill="cccccc" w:val="clear"/>
          </w:tcPr>
          <w:p w:rsidR="00000000" w:rsidDel="00000000" w:rsidP="00000000" w:rsidRDefault="00000000" w:rsidRPr="00000000" w14:paraId="0000002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2E">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30">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widowControl w:val="0"/>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 </w:t>
            </w:r>
          </w:p>
          <w:p w:rsidR="00000000" w:rsidDel="00000000" w:rsidP="00000000" w:rsidRDefault="00000000" w:rsidRPr="00000000" w14:paraId="00000032">
            <w:pPr>
              <w:widowControl w:val="0"/>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3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 comenzar con nuestra primera actividad, quiero invitarte a reflexionar sobre algo relevante, ¿Cómo sabemos si los recursos del Estado se están usando de manera eficiente y transparente? El siguiente video te mostrará, de manera sencilla, cuál es la importancia de la contabilidad gubernamental y cómo contribuye a la transparencia, la rendición de cuentas y el fortalecimiento de la confianza ciudadana en nuestras instituciones.</w:t>
            </w:r>
          </w:p>
        </w:tc>
      </w:tr>
      <w:tr>
        <w:trPr>
          <w:cantSplit w:val="0"/>
          <w:tblHeader w:val="0"/>
        </w:trPr>
        <w:tc>
          <w:tcPr/>
          <w:p w:rsidR="00000000" w:rsidDel="00000000" w:rsidP="00000000" w:rsidRDefault="00000000" w:rsidRPr="00000000" w14:paraId="00000035">
            <w:pPr>
              <w:jc w:val="center"/>
              <w:rPr>
                <w:rFonts w:ascii="Calibri" w:cs="Calibri" w:eastAsia="Calibri" w:hAnsi="Calibri"/>
                <w:sz w:val="24"/>
                <w:szCs w:val="24"/>
              </w:rPr>
            </w:pPr>
            <w:commentRangeStart w:id="1"/>
            <w:hyperlink r:id="rId8">
              <w:r w:rsidDel="00000000" w:rsidR="00000000" w:rsidRPr="00000000">
                <w:rPr>
                  <w:rFonts w:ascii="Calibri" w:cs="Calibri" w:eastAsia="Calibri" w:hAnsi="Calibri"/>
                  <w:color w:val="0000ee"/>
                  <w:sz w:val="24"/>
                  <w:szCs w:val="24"/>
                  <w:u w:val="single"/>
                  <w:rtl w:val="0"/>
                </w:rPr>
                <w:t xml:space="preserve">Curso Contabilidad Gubernamental</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 Escuela de Gestión Pública</w:t>
            </w:r>
          </w:p>
          <w:p w:rsidR="00000000" w:rsidDel="00000000" w:rsidP="00000000" w:rsidRDefault="00000000" w:rsidRPr="00000000" w14:paraId="0000003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Duración: 4:53 minutos</w:t>
            </w:r>
          </w:p>
          <w:p w:rsidR="00000000" w:rsidDel="00000000" w:rsidP="00000000" w:rsidRDefault="00000000" w:rsidRPr="00000000" w14:paraId="0000003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rFonts w:ascii="Calibri" w:cs="Calibri" w:eastAsia="Calibri" w:hAnsi="Calibri"/>
                <w:b w:val="1"/>
                <w:bCs w:val="1"/>
                <w:sz w:val="24"/>
                <w:szCs w:val="24"/>
                <w:rtl w:val="0"/>
              </w:rPr>
              <w:t xml:space="preserve">24 ene 2025</w:t>
            </w:r>
          </w:p>
          <w:p w:rsidR="00000000" w:rsidDel="00000000" w:rsidP="00000000" w:rsidRDefault="00000000" w:rsidRPr="00000000" w14:paraId="0000003A">
            <w:pPr>
              <w:jc w:val="center"/>
              <w:rPr>
                <w:rFonts w:ascii="Calibri" w:cs="Calibri" w:eastAsia="Calibri" w:hAnsi="Calibri"/>
                <w:sz w:val="24"/>
                <w:szCs w:val="24"/>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Amplía tu vocabulario</w:t>
            </w:r>
          </w:p>
        </w:tc>
      </w:tr>
      <w:tr>
        <w:trPr>
          <w:cantSplit w:val="0"/>
          <w:tblHeader w:val="0"/>
        </w:trPr>
        <w:tc>
          <w:tcPr>
            <w:shd w:fill="d9d9d9" w:val="clea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41">
            <w:pPr>
              <w:pStyle w:val="Heading2"/>
              <w:keepNext w:val="0"/>
              <w:keepLines w:val="0"/>
              <w:numPr>
                <w:ilvl w:val="0"/>
                <w:numId w:val="6"/>
              </w:numPr>
              <w:spacing w:after="0" w:afterAutospacing="0" w:lineRule="auto"/>
              <w:ind w:left="720" w:hanging="360"/>
              <w:jc w:val="both"/>
              <w:rPr>
                <w:sz w:val="24"/>
                <w:szCs w:val="24"/>
                <w:u w:val="none"/>
              </w:rPr>
            </w:pPr>
            <w:bookmarkStart w:colFirst="0" w:colLast="0" w:name="_iidnabfa3xzw" w:id="3"/>
            <w:bookmarkEnd w:id="3"/>
            <w:r w:rsidDel="00000000" w:rsidR="00000000" w:rsidRPr="00000000">
              <w:rPr>
                <w:sz w:val="24"/>
                <w:szCs w:val="24"/>
                <w:rtl w:val="0"/>
              </w:rPr>
              <w:t xml:space="preserve">Contabilidad integrada. </w:t>
            </w:r>
            <w:r w:rsidDel="00000000" w:rsidR="00000000" w:rsidRPr="00000000">
              <w:rPr>
                <w:b w:val="0"/>
                <w:bCs w:val="0"/>
                <w:sz w:val="24"/>
                <w:szCs w:val="24"/>
                <w:rtl w:val="0"/>
              </w:rPr>
              <w:t xml:space="preserve">Es un sistema único y uniforme que integra los registros presupuestarios, patrimoniales y financieros, para generar información clara y transparente sobre la gestión pública.</w:t>
            </w:r>
          </w:p>
          <w:p w:rsidR="00000000" w:rsidDel="00000000" w:rsidP="00000000" w:rsidRDefault="00000000" w:rsidRPr="00000000" w14:paraId="00000042">
            <w:pPr>
              <w:pStyle w:val="Heading2"/>
              <w:keepNext w:val="0"/>
              <w:keepLines w:val="0"/>
              <w:numPr>
                <w:ilvl w:val="0"/>
                <w:numId w:val="6"/>
              </w:numPr>
              <w:spacing w:after="0" w:afterAutospacing="0" w:before="0" w:beforeAutospacing="0" w:lineRule="auto"/>
              <w:ind w:left="720" w:hanging="360"/>
              <w:jc w:val="both"/>
              <w:rPr>
                <w:sz w:val="24"/>
                <w:szCs w:val="24"/>
                <w:u w:val="none"/>
              </w:rPr>
            </w:pPr>
            <w:bookmarkStart w:colFirst="0" w:colLast="0" w:name="_ux8co1rl3us" w:id="4"/>
            <w:bookmarkEnd w:id="4"/>
            <w:r w:rsidDel="00000000" w:rsidR="00000000" w:rsidRPr="00000000">
              <w:rPr>
                <w:sz w:val="24"/>
                <w:szCs w:val="24"/>
                <w:rtl w:val="0"/>
              </w:rPr>
              <w:t xml:space="preserve">Ejecución presupuestaria. </w:t>
            </w:r>
            <w:r w:rsidDel="00000000" w:rsidR="00000000" w:rsidRPr="00000000">
              <w:rPr>
                <w:b w:val="0"/>
                <w:bCs w:val="0"/>
                <w:sz w:val="24"/>
                <w:szCs w:val="24"/>
                <w:rtl w:val="0"/>
              </w:rPr>
              <w:t xml:space="preserve">Proceso de aplicar los recursos aprobados en el presupuesto, registrando los ingresos y gastos en cada etapa definida.</w:t>
            </w:r>
          </w:p>
          <w:p w:rsidR="00000000" w:rsidDel="00000000" w:rsidP="00000000" w:rsidRDefault="00000000" w:rsidRPr="00000000" w14:paraId="00000043">
            <w:pPr>
              <w:pStyle w:val="Heading2"/>
              <w:keepNext w:val="0"/>
              <w:keepLines w:val="0"/>
              <w:numPr>
                <w:ilvl w:val="0"/>
                <w:numId w:val="6"/>
              </w:numPr>
              <w:spacing w:after="0" w:afterAutospacing="0" w:before="0" w:beforeAutospacing="0" w:lineRule="auto"/>
              <w:ind w:left="720" w:hanging="360"/>
              <w:jc w:val="both"/>
              <w:rPr>
                <w:sz w:val="24"/>
                <w:szCs w:val="24"/>
                <w:u w:val="none"/>
              </w:rPr>
            </w:pPr>
            <w:bookmarkStart w:colFirst="0" w:colLast="0" w:name="_9w45k8ii5tb" w:id="5"/>
            <w:bookmarkEnd w:id="5"/>
            <w:r w:rsidDel="00000000" w:rsidR="00000000" w:rsidRPr="00000000">
              <w:rPr>
                <w:sz w:val="24"/>
                <w:szCs w:val="24"/>
                <w:rtl w:val="0"/>
              </w:rPr>
              <w:t xml:space="preserve">Estado financiero. </w:t>
            </w:r>
            <w:r w:rsidDel="00000000" w:rsidR="00000000" w:rsidRPr="00000000">
              <w:rPr>
                <w:b w:val="0"/>
                <w:bCs w:val="0"/>
                <w:sz w:val="24"/>
                <w:szCs w:val="24"/>
                <w:rtl w:val="0"/>
              </w:rPr>
              <w:t xml:space="preserve">Documento contable que refleja la situación presupuestaria, financiera y patrimonial de una entidad pública en un período determinado.</w:t>
            </w:r>
          </w:p>
          <w:p w:rsidR="00000000" w:rsidDel="00000000" w:rsidP="00000000" w:rsidRDefault="00000000" w:rsidRPr="00000000" w14:paraId="00000044">
            <w:pPr>
              <w:pStyle w:val="Heading2"/>
              <w:keepNext w:val="0"/>
              <w:keepLines w:val="0"/>
              <w:numPr>
                <w:ilvl w:val="0"/>
                <w:numId w:val="6"/>
              </w:numPr>
              <w:spacing w:after="0" w:afterAutospacing="0" w:before="0" w:beforeAutospacing="0" w:lineRule="auto"/>
              <w:ind w:left="720" w:hanging="360"/>
              <w:jc w:val="both"/>
              <w:rPr>
                <w:sz w:val="24"/>
                <w:szCs w:val="24"/>
                <w:u w:val="none"/>
              </w:rPr>
            </w:pPr>
            <w:bookmarkStart w:colFirst="0" w:colLast="0" w:name="_34r35w8smz3" w:id="6"/>
            <w:bookmarkEnd w:id="6"/>
            <w:r w:rsidDel="00000000" w:rsidR="00000000" w:rsidRPr="00000000">
              <w:rPr>
                <w:sz w:val="24"/>
                <w:szCs w:val="24"/>
                <w:rtl w:val="0"/>
              </w:rPr>
              <w:t xml:space="preserve">Información financiera. </w:t>
            </w:r>
            <w:r w:rsidDel="00000000" w:rsidR="00000000" w:rsidRPr="00000000">
              <w:rPr>
                <w:b w:val="0"/>
                <w:bCs w:val="0"/>
                <w:sz w:val="24"/>
                <w:szCs w:val="24"/>
                <w:rtl w:val="0"/>
              </w:rPr>
              <w:t xml:space="preserve">Datos contables generados por el SCI que son claros, razonables y confiables, destinados a apoyar la toma de decisiones en la gestión pública.</w:t>
            </w:r>
          </w:p>
          <w:p w:rsidR="00000000" w:rsidDel="00000000" w:rsidP="00000000" w:rsidRDefault="00000000" w:rsidRPr="00000000" w14:paraId="00000045">
            <w:pPr>
              <w:pStyle w:val="Heading2"/>
              <w:keepNext w:val="0"/>
              <w:keepLines w:val="0"/>
              <w:numPr>
                <w:ilvl w:val="0"/>
                <w:numId w:val="6"/>
              </w:numPr>
              <w:spacing w:after="0" w:afterAutospacing="0" w:before="0" w:beforeAutospacing="0" w:lineRule="auto"/>
              <w:ind w:left="720" w:hanging="360"/>
              <w:jc w:val="both"/>
              <w:rPr>
                <w:sz w:val="24"/>
                <w:szCs w:val="24"/>
                <w:u w:val="none"/>
              </w:rPr>
            </w:pPr>
            <w:bookmarkStart w:colFirst="0" w:colLast="0" w:name="_yahy0qavdrsm" w:id="7"/>
            <w:bookmarkEnd w:id="7"/>
            <w:r w:rsidDel="00000000" w:rsidR="00000000" w:rsidRPr="00000000">
              <w:rPr>
                <w:sz w:val="24"/>
                <w:szCs w:val="24"/>
                <w:rtl w:val="0"/>
              </w:rPr>
              <w:t xml:space="preserve">Objetivos del SCI. </w:t>
            </w:r>
            <w:r w:rsidDel="00000000" w:rsidR="00000000" w:rsidRPr="00000000">
              <w:rPr>
                <w:b w:val="0"/>
                <w:bCs w:val="0"/>
                <w:sz w:val="24"/>
                <w:szCs w:val="24"/>
                <w:rtl w:val="0"/>
              </w:rPr>
              <w:t xml:space="preserve">Finalidades del sistema, como registrar todas las transacciones, facilitar la rendición de cuentas, y producir información útil y oportuna.</w:t>
            </w:r>
          </w:p>
          <w:p w:rsidR="00000000" w:rsidDel="00000000" w:rsidP="00000000" w:rsidRDefault="00000000" w:rsidRPr="00000000" w14:paraId="00000046">
            <w:pPr>
              <w:pStyle w:val="Heading2"/>
              <w:keepNext w:val="0"/>
              <w:keepLines w:val="0"/>
              <w:numPr>
                <w:ilvl w:val="0"/>
                <w:numId w:val="6"/>
              </w:numPr>
              <w:spacing w:after="0" w:afterAutospacing="0" w:before="0" w:beforeAutospacing="0" w:lineRule="auto"/>
              <w:ind w:left="720" w:hanging="360"/>
              <w:jc w:val="both"/>
              <w:rPr>
                <w:sz w:val="24"/>
                <w:szCs w:val="24"/>
                <w:u w:val="none"/>
              </w:rPr>
            </w:pPr>
            <w:bookmarkStart w:colFirst="0" w:colLast="0" w:name="_w4007kcamq1m" w:id="8"/>
            <w:bookmarkEnd w:id="8"/>
            <w:r w:rsidDel="00000000" w:rsidR="00000000" w:rsidRPr="00000000">
              <w:rPr>
                <w:sz w:val="24"/>
                <w:szCs w:val="24"/>
                <w:rtl w:val="0"/>
              </w:rPr>
              <w:t xml:space="preserve">Órgano rector. </w:t>
            </w:r>
            <w:r w:rsidDel="00000000" w:rsidR="00000000" w:rsidRPr="00000000">
              <w:rPr>
                <w:b w:val="0"/>
                <w:bCs w:val="0"/>
                <w:sz w:val="24"/>
                <w:szCs w:val="24"/>
                <w:rtl w:val="0"/>
              </w:rPr>
              <w:t xml:space="preserve">Entidad responsable de la normativa y supervisión del SCI; en Bolivia corresponde al Ministerio de Economía y Finanzas Públicas, bajo atribuciones de la Ley 1178.</w:t>
            </w:r>
          </w:p>
          <w:p w:rsidR="00000000" w:rsidDel="00000000" w:rsidP="00000000" w:rsidRDefault="00000000" w:rsidRPr="00000000" w14:paraId="00000047">
            <w:pPr>
              <w:pStyle w:val="Heading2"/>
              <w:keepNext w:val="0"/>
              <w:keepLines w:val="0"/>
              <w:numPr>
                <w:ilvl w:val="0"/>
                <w:numId w:val="6"/>
              </w:numPr>
              <w:spacing w:after="0" w:afterAutospacing="0" w:before="0" w:beforeAutospacing="0" w:lineRule="auto"/>
              <w:ind w:left="720" w:hanging="360"/>
              <w:jc w:val="both"/>
              <w:rPr>
                <w:sz w:val="24"/>
                <w:szCs w:val="24"/>
                <w:u w:val="none"/>
              </w:rPr>
            </w:pPr>
            <w:bookmarkStart w:colFirst="0" w:colLast="0" w:name="_u5nfur9o7be0" w:id="9"/>
            <w:bookmarkEnd w:id="9"/>
            <w:r w:rsidDel="00000000" w:rsidR="00000000" w:rsidRPr="00000000">
              <w:rPr>
                <w:sz w:val="24"/>
                <w:szCs w:val="24"/>
                <w:rtl w:val="0"/>
              </w:rPr>
              <w:t xml:space="preserve">Principio de universalidad. </w:t>
            </w:r>
            <w:r w:rsidDel="00000000" w:rsidR="00000000" w:rsidRPr="00000000">
              <w:rPr>
                <w:b w:val="0"/>
                <w:bCs w:val="0"/>
                <w:sz w:val="24"/>
                <w:szCs w:val="24"/>
                <w:rtl w:val="0"/>
              </w:rPr>
              <w:t xml:space="preserve">Norma que garantiza que todas las transacciones con impacto presupuestario, financiero y patrimonial deben registrarse en el sistema.</w:t>
            </w:r>
          </w:p>
          <w:p w:rsidR="00000000" w:rsidDel="00000000" w:rsidP="00000000" w:rsidRDefault="00000000" w:rsidRPr="00000000" w14:paraId="00000048">
            <w:pPr>
              <w:pStyle w:val="Heading2"/>
              <w:keepNext w:val="0"/>
              <w:keepLines w:val="0"/>
              <w:numPr>
                <w:ilvl w:val="0"/>
                <w:numId w:val="6"/>
              </w:numPr>
              <w:spacing w:after="80" w:before="0" w:beforeAutospacing="0" w:lineRule="auto"/>
              <w:ind w:left="720" w:hanging="360"/>
              <w:jc w:val="both"/>
              <w:rPr>
                <w:sz w:val="24"/>
                <w:szCs w:val="24"/>
                <w:u w:val="none"/>
              </w:rPr>
            </w:pPr>
            <w:bookmarkStart w:colFirst="0" w:colLast="0" w:name="_i4k2uz6nhb2j" w:id="10"/>
            <w:bookmarkEnd w:id="10"/>
            <w:r w:rsidDel="00000000" w:rsidR="00000000" w:rsidRPr="00000000">
              <w:rPr>
                <w:sz w:val="24"/>
                <w:szCs w:val="24"/>
                <w:rtl w:val="0"/>
              </w:rPr>
              <w:t xml:space="preserve">Registro único. </w:t>
            </w:r>
            <w:r w:rsidDel="00000000" w:rsidR="00000000" w:rsidRPr="00000000">
              <w:rPr>
                <w:b w:val="0"/>
                <w:bCs w:val="0"/>
                <w:sz w:val="24"/>
                <w:szCs w:val="24"/>
                <w:rtl w:val="0"/>
              </w:rPr>
              <w:t xml:space="preserve">Requisito del SCI que establece que las transacciones deben registrarse de manera integral y no duplicada, para asegurar la consistencia de la información.</w:t>
            </w:r>
          </w:p>
          <w:p w:rsidR="00000000" w:rsidDel="00000000" w:rsidP="00000000" w:rsidRDefault="00000000" w:rsidRPr="00000000" w14:paraId="00000049">
            <w:pPr>
              <w:jc w:val="center"/>
              <w:rPr>
                <w:rFonts w:ascii="Calibri" w:cs="Calibri" w:eastAsia="Calibri" w:hAnsi="Calibri"/>
                <w:sz w:val="24"/>
                <w:szCs w:val="24"/>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Formulario Hito 01 </w:t>
            </w:r>
          </w:p>
        </w:tc>
      </w:tr>
      <w:tr>
        <w:trPr>
          <w:cantSplit w:val="0"/>
          <w:tblHeader w:val="0"/>
        </w:trPr>
        <w:tc>
          <w:tcPr>
            <w:shd w:fill="d9d9d9" w:val="cle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Carga aquí el conjunto de fórmulas necesarias para los contenidos de este Hito (puede ser útil que se adjunte un enlace de referencia, si existiera). </w:t>
            </w:r>
            <w:r w:rsidDel="00000000" w:rsidR="00000000" w:rsidRPr="00000000">
              <w:rPr>
                <w:rtl w:val="0"/>
              </w:rPr>
            </w:r>
          </w:p>
        </w:tc>
      </w:tr>
      <w:tr>
        <w:trPr>
          <w:cantSplit w:val="0"/>
          <w:tblHeader w:val="0"/>
        </w:trPr>
        <w:tc>
          <w:tcPr/>
          <w:p w:rsidR="00000000" w:rsidDel="00000000" w:rsidP="00000000" w:rsidRDefault="00000000" w:rsidRPr="00000000" w14:paraId="0000004C">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Aplica para este Hito</w:t>
            </w:r>
            <w:r w:rsidDel="00000000" w:rsidR="00000000" w:rsidRPr="00000000">
              <w:rPr>
                <w:rtl w:val="0"/>
              </w:rPr>
            </w:r>
          </w:p>
          <w:p w:rsidR="00000000" w:rsidDel="00000000" w:rsidP="00000000" w:rsidRDefault="00000000" w:rsidRPr="00000000" w14:paraId="0000004E">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F">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160" w:line="259" w:lineRule="auto"/>
        <w:jc w:val="center"/>
        <w:rPr>
          <w:rFonts w:ascii="Calibri" w:cs="Calibri" w:eastAsia="Calibri" w:hAnsi="Calibri"/>
          <w:sz w:val="42"/>
          <w:szCs w:val="42"/>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r w:rsidDel="00000000" w:rsidR="00000000" w:rsidRPr="00000000">
        <w:br w:type="page"/>
      </w:r>
      <w:r w:rsidDel="00000000" w:rsidR="00000000" w:rsidRPr="00000000">
        <w:rPr>
          <w:rtl w:val="0"/>
        </w:rPr>
      </w:r>
    </w:p>
    <w:tbl>
      <w:tblPr>
        <w:tblStyle w:val="Table3"/>
        <w:tblpPr w:leftFromText="180" w:rightFromText="180" w:topFromText="180" w:bottomFromText="180" w:vertAnchor="text" w:horzAnchor="text" w:tblpX="-285" w:tblpY="0"/>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5"/>
        <w:gridCol w:w="2445"/>
        <w:gridCol w:w="105"/>
        <w:gridCol w:w="255"/>
        <w:gridCol w:w="255"/>
        <w:gridCol w:w="3495"/>
        <w:tblGridChange w:id="0">
          <w:tblGrid>
            <w:gridCol w:w="4005"/>
            <w:gridCol w:w="2445"/>
            <w:gridCol w:w="105"/>
            <w:gridCol w:w="255"/>
            <w:gridCol w:w="25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051">
            <w:pPr>
              <w:pStyle w:val="Heading1"/>
              <w:rPr/>
            </w:pPr>
            <w:bookmarkStart w:colFirst="0" w:colLast="0" w:name="_opkdiogi7g16" w:id="11"/>
            <w:bookmarkEnd w:id="11"/>
            <w:r w:rsidDel="00000000" w:rsidR="00000000" w:rsidRPr="00000000">
              <w:rPr>
                <w:rtl w:val="0"/>
              </w:rPr>
              <w:t xml:space="preserve">Hito 01: Introducción</w:t>
            </w:r>
          </w:p>
        </w:tc>
      </w:tr>
      <w:tr>
        <w:trPr>
          <w:cantSplit w:val="0"/>
          <w:tblHeader w:val="0"/>
        </w:trPr>
        <w:tc>
          <w:tcPr>
            <w:gridSpan w:val="6"/>
            <w:shd w:fill="cccccc" w:val="cle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Título de la Semana 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Introducción a la Contabilidad Gubernamental.</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05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w:t>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63">
            <w:pPr>
              <w:pStyle w:val="Heading2"/>
              <w:jc w:val="center"/>
              <w:rPr>
                <w:rFonts w:ascii="Calibri" w:cs="Calibri" w:eastAsia="Calibri" w:hAnsi="Calibri"/>
                <w:sz w:val="30"/>
                <w:szCs w:val="30"/>
              </w:rPr>
            </w:pPr>
            <w:bookmarkStart w:colFirst="0" w:colLast="0" w:name="_xie953g0tny0" w:id="12"/>
            <w:bookmarkEnd w:id="12"/>
            <w:r w:rsidDel="00000000" w:rsidR="00000000" w:rsidRPr="00000000">
              <w:rPr>
                <w:rFonts w:ascii="Calibri" w:cs="Calibri" w:eastAsia="Calibri" w:hAnsi="Calibri"/>
                <w:sz w:val="30"/>
                <w:szCs w:val="30"/>
                <w:rtl w:val="0"/>
              </w:rPr>
              <w:t xml:space="preserve">S01 Material programado</w:t>
            </w:r>
          </w:p>
        </w:tc>
      </w:tr>
      <w:tr>
        <w:trPr>
          <w:cantSplit w:val="0"/>
          <w:trHeight w:val="8205" w:hRule="atLeast"/>
          <w:tblHeader w:val="0"/>
        </w:trPr>
        <w:tc>
          <w:tcPr>
            <w:gridSpan w:val="6"/>
          </w:tcPr>
          <w:p w:rsidR="00000000" w:rsidDel="00000000" w:rsidP="00000000" w:rsidRDefault="00000000" w:rsidRPr="00000000" w14:paraId="00000069">
            <w:pPr>
              <w:widowControl w:val="0"/>
              <w:spacing w:line="276"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6A">
            <w:pPr>
              <w:widowControl w:val="0"/>
              <w:spacing w:line="276"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widowControl w:val="0"/>
              <w:spacing w:line="276"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6C">
            <w:pPr>
              <w:widowControl w:val="0"/>
              <w:numPr>
                <w:ilvl w:val="0"/>
                <w:numId w:val="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6D">
            <w:pPr>
              <w:widowControl w:val="0"/>
              <w:numPr>
                <w:ilvl w:val="0"/>
                <w:numId w:val="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supere los 60 minutos (15 páginas o su equivalente en videos, audios, gráficos y otros).</w:t>
            </w:r>
          </w:p>
          <w:p w:rsidR="00000000" w:rsidDel="00000000" w:rsidP="00000000" w:rsidRDefault="00000000" w:rsidRPr="00000000" w14:paraId="0000006E">
            <w:pPr>
              <w:widowControl w:val="0"/>
              <w:spacing w:line="276"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F">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widowControl w:val="0"/>
              <w:spacing w:line="276" w:lineRule="auto"/>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widowControl w:val="0"/>
              <w:spacing w:line="276" w:lineRule="auto"/>
              <w:jc w:val="left"/>
              <w:rPr>
                <w:rFonts w:ascii="Calibri" w:cs="Calibri" w:eastAsia="Calibri" w:hAnsi="Calibri"/>
                <w:b w:val="1"/>
                <w:bCs w:val="1"/>
                <w:sz w:val="20"/>
                <w:szCs w:val="20"/>
              </w:rPr>
            </w:pP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rHeight w:val="4565.625" w:hRule="atLeast"/>
                <w:tblHeader w:val="0"/>
              </w:trPr>
              <w:tc>
                <w:tcPr>
                  <w:vAlign w:val="center"/>
                </w:tcPr>
                <w:p w:rsidR="00000000" w:rsidDel="00000000" w:rsidP="00000000" w:rsidRDefault="00000000" w:rsidRPr="00000000" w14:paraId="0000007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necesario):Normas básicas del sistema de contabilidad integrada</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Capítulo I Generalidades del Sistema</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Ministerio de Economía y Finanzas públicas</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Página web</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 al 4</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4</w:t>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  </w:t>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commentRangeStart w:id="2"/>
                  <w:hyperlink r:id="rId9">
                    <w:r w:rsidDel="00000000" w:rsidR="00000000" w:rsidRPr="00000000">
                      <w:rPr>
                        <w:rFonts w:ascii="Calibri" w:cs="Calibri" w:eastAsia="Calibri" w:hAnsi="Calibri"/>
                        <w:b w:val="1"/>
                        <w:bCs w:val="1"/>
                        <w:color w:val="1155cc"/>
                        <w:sz w:val="24"/>
                        <w:szCs w:val="24"/>
                        <w:u w:val="single"/>
                        <w:rtl w:val="0"/>
                      </w:rPr>
                      <w:t xml:space="preserve">https://cencapweb.contraloria.gob.bo/wp-content/uploads/2022/02/RS-</w:t>
                    </w:r>
                  </w:hyperlink>
                  <w:commentRangeEnd w:id="2"/>
                  <w:r w:rsidDel="00000000" w:rsidR="00000000" w:rsidRPr="00000000">
                    <w:commentReference w:id="2"/>
                  </w:r>
                  <w:hyperlink r:id="rId10">
                    <w:r w:rsidDel="00000000" w:rsidR="00000000" w:rsidRPr="00000000">
                      <w:rPr>
                        <w:rFonts w:ascii="Calibri" w:cs="Calibri" w:eastAsia="Calibri" w:hAnsi="Calibri"/>
                        <w:b w:val="1"/>
                        <w:bCs w:val="1"/>
                        <w:color w:val="1155cc"/>
                        <w:sz w:val="24"/>
                        <w:szCs w:val="24"/>
                        <w:u w:val="single"/>
                        <w:rtl w:val="0"/>
                      </w:rPr>
                      <w:t xml:space="preserve">222957-min.pdf</w:t>
                    </w:r>
                  </w:hyperlink>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8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09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Adjunte link del contenido:   </w:t>
                  </w:r>
                </w:p>
              </w:tc>
            </w:tr>
          </w:tbl>
          <w:p w:rsidR="00000000" w:rsidDel="00000000" w:rsidP="00000000" w:rsidRDefault="00000000" w:rsidRPr="00000000" w14:paraId="0000009C">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A2">
            <w:pPr>
              <w:pStyle w:val="Heading2"/>
              <w:jc w:val="center"/>
              <w:rPr>
                <w:rFonts w:ascii="Calibri" w:cs="Calibri" w:eastAsia="Calibri" w:hAnsi="Calibri"/>
                <w:sz w:val="30"/>
                <w:szCs w:val="30"/>
              </w:rPr>
            </w:pPr>
            <w:bookmarkStart w:colFirst="0" w:colLast="0" w:name="_ew23nrsy04hx" w:id="13"/>
            <w:bookmarkEnd w:id="13"/>
            <w:r w:rsidDel="00000000" w:rsidR="00000000" w:rsidRPr="00000000">
              <w:rPr>
                <w:rFonts w:ascii="Calibri" w:cs="Calibri" w:eastAsia="Calibri" w:hAnsi="Calibri"/>
                <w:sz w:val="30"/>
                <w:szCs w:val="30"/>
                <w:rtl w:val="0"/>
              </w:rPr>
              <w:t xml:space="preserve">S01 Material complementario (No obligatorio)</w:t>
            </w:r>
          </w:p>
        </w:tc>
      </w:tr>
      <w:tr>
        <w:trPr>
          <w:cantSplit w:val="0"/>
          <w:tblHeader w:val="0"/>
        </w:trPr>
        <w:tc>
          <w:tcPr>
            <w:gridSpan w:val="6"/>
          </w:tcPr>
          <w:p w:rsidR="00000000" w:rsidDel="00000000" w:rsidP="00000000" w:rsidRDefault="00000000" w:rsidRPr="00000000" w14:paraId="000000A8">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9">
            <w:pPr>
              <w:widowControl w:val="0"/>
              <w:spacing w:line="276" w:lineRule="auto"/>
              <w:rPr>
                <w:rFonts w:ascii="Calibri" w:cs="Calibri" w:eastAsia="Calibri" w:hAnsi="Calibri"/>
                <w:sz w:val="18"/>
                <w:szCs w:val="18"/>
              </w:rPr>
            </w:pPr>
            <w:r w:rsidDel="00000000" w:rsidR="00000000" w:rsidRPr="00000000">
              <w:rPr>
                <w:rtl w:val="0"/>
              </w:rPr>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rHeight w:val="3465" w:hRule="atLeast"/>
                <w:tblHeader w:val="0"/>
              </w:trPr>
              <w:tc>
                <w:tcPr/>
                <w:p w:rsidR="00000000" w:rsidDel="00000000" w:rsidP="00000000" w:rsidRDefault="00000000" w:rsidRPr="00000000" w14:paraId="000000A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B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B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Adjunte link del contenido:   </w:t>
                  </w:r>
                </w:p>
              </w:tc>
            </w:tr>
            <w:tr>
              <w:trPr>
                <w:cantSplit w:val="0"/>
                <w:tblHeader w:val="0"/>
              </w:trPr>
              <w:tc>
                <w:tcPr/>
                <w:p w:rsidR="00000000" w:rsidDel="00000000" w:rsidP="00000000" w:rsidRDefault="00000000" w:rsidRPr="00000000" w14:paraId="000000C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Adjunte link del contenido:   </w:t>
                  </w:r>
                </w:p>
              </w:tc>
            </w:tr>
            <w:tr>
              <w:trPr>
                <w:cantSplit w:val="0"/>
                <w:tblHeader w:val="0"/>
              </w:trPr>
              <w:tc>
                <w:tcPr/>
                <w:p w:rsidR="00000000" w:rsidDel="00000000" w:rsidP="00000000" w:rsidRDefault="00000000" w:rsidRPr="00000000" w14:paraId="000000C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Adjunte link del contenido:   </w:t>
                  </w:r>
                </w:p>
              </w:tc>
            </w:tr>
          </w:tbl>
          <w:p w:rsidR="00000000" w:rsidDel="00000000" w:rsidP="00000000" w:rsidRDefault="00000000" w:rsidRPr="00000000" w14:paraId="000000D5">
            <w:pPr>
              <w:pStyle w:val="Heading2"/>
              <w:rPr>
                <w:sz w:val="30"/>
                <w:szCs w:val="30"/>
              </w:rPr>
            </w:pPr>
            <w:bookmarkStart w:colFirst="0" w:colLast="0" w:name="_qt7l5rq35hr0" w:id="14"/>
            <w:bookmarkEnd w:id="14"/>
            <w:r w:rsidDel="00000000" w:rsidR="00000000" w:rsidRPr="00000000">
              <w:rPr>
                <w:rtl w:val="0"/>
              </w:rPr>
            </w:r>
          </w:p>
          <w:tbl>
            <w:tblPr>
              <w:tblStyle w:val="Table6"/>
              <w:tblW w:w="3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tblGridChange w:id="0">
                <w:tblGrid>
                  <w:gridCol w:w="380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D6">
                  <w:pPr>
                    <w:pStyle w:val="Heading2"/>
                    <w:jc w:val="center"/>
                    <w:rPr>
                      <w:rFonts w:ascii="Calibri" w:cs="Calibri" w:eastAsia="Calibri" w:hAnsi="Calibri"/>
                      <w:b w:val="1"/>
                      <w:bCs w:val="1"/>
                      <w:sz w:val="30"/>
                      <w:szCs w:val="30"/>
                    </w:rPr>
                  </w:pPr>
                  <w:bookmarkStart w:colFirst="0" w:colLast="0" w:name="_wmkmcn2mif6n" w:id="15"/>
                  <w:bookmarkEnd w:id="15"/>
                  <w:r w:rsidDel="00000000" w:rsidR="00000000" w:rsidRPr="00000000">
                    <w:rPr>
                      <w:sz w:val="30"/>
                      <w:szCs w:val="30"/>
                      <w:rtl w:val="0"/>
                    </w:rPr>
                    <w:t xml:space="preserve">S01 Ejercicios complementarios (No obligatorio)</w:t>
                  </w:r>
                  <w:r w:rsidDel="00000000" w:rsidR="00000000" w:rsidRPr="00000000">
                    <w:rPr>
                      <w:rtl w:val="0"/>
                    </w:rPr>
                  </w:r>
                </w:p>
              </w:tc>
            </w:tr>
          </w:tbl>
          <w:p w:rsidR="00000000" w:rsidDel="00000000" w:rsidP="00000000" w:rsidRDefault="00000000" w:rsidRPr="00000000" w14:paraId="000000D7">
            <w:pPr>
              <w:pStyle w:val="Heading2"/>
              <w:rPr>
                <w:sz w:val="18"/>
                <w:szCs w:val="18"/>
              </w:rPr>
            </w:pPr>
            <w:bookmarkStart w:colFirst="0" w:colLast="0" w:name="_akrofv8o7l6g" w:id="16"/>
            <w:bookmarkEnd w:id="16"/>
            <w:r w:rsidDel="00000000" w:rsidR="00000000" w:rsidRPr="00000000">
              <w:rPr>
                <w:rtl w:val="0"/>
              </w:rPr>
            </w:r>
          </w:p>
          <w:tbl>
            <w:tblPr>
              <w:tblStyle w:val="Table7"/>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5160"/>
              <w:gridCol w:w="3435"/>
              <w:tblGridChange w:id="0">
                <w:tblGrid>
                  <w:gridCol w:w="1710"/>
                  <w:gridCol w:w="5160"/>
                  <w:gridCol w:w="3435"/>
                </w:tblGrid>
              </w:tblGridChange>
            </w:tblGrid>
            <w:tr>
              <w:trPr>
                <w:cantSplit w:val="0"/>
                <w:tblHeader w:val="0"/>
              </w:trPr>
              <w:tc>
                <w:tcPr/>
                <w:p w:rsidR="00000000" w:rsidDel="00000000" w:rsidP="00000000" w:rsidRDefault="00000000" w:rsidRPr="00000000" w14:paraId="000000D8">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9">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D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D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D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D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D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0D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E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E3">
                  <w:pPr>
                    <w:spacing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E4">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5">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E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E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ED">
                  <w:pPr>
                    <w:spacing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EE">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F">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F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F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F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F6">
                  <w:p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F7">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8">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F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FE">
                  <w:pPr>
                    <w:spacing w:line="240" w:lineRule="auto"/>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F">
                  <w:p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00">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106">
            <w:pPr>
              <w:pStyle w:val="Heading2"/>
              <w:widowControl w:val="0"/>
              <w:spacing w:after="160" w:line="258" w:lineRule="auto"/>
              <w:jc w:val="center"/>
              <w:rPr>
                <w:rFonts w:ascii="Calibri" w:cs="Calibri" w:eastAsia="Calibri" w:hAnsi="Calibri"/>
                <w:sz w:val="30"/>
                <w:szCs w:val="30"/>
              </w:rPr>
            </w:pPr>
            <w:bookmarkStart w:colFirst="0" w:colLast="0" w:name="_qyav87giuhq" w:id="17"/>
            <w:bookmarkEnd w:id="17"/>
            <w:r w:rsidDel="00000000" w:rsidR="00000000" w:rsidRPr="00000000">
              <w:rPr>
                <w:rFonts w:ascii="Calibri" w:cs="Calibri" w:eastAsia="Calibri" w:hAnsi="Calibri"/>
                <w:sz w:val="30"/>
                <w:szCs w:val="30"/>
                <w:rtl w:val="0"/>
              </w:rPr>
              <w:t xml:space="preserve">S01 Foro: ¿Qué esperas de la asignatura?</w:t>
            </w:r>
          </w:p>
        </w:tc>
      </w:tr>
      <w:tr>
        <w:trPr>
          <w:cantSplit w:val="0"/>
          <w:tblHeader w:val="0"/>
        </w:trPr>
        <w:tc>
          <w:tcPr>
            <w:gridSpan w:val="6"/>
            <w:shd w:fill="cccccc" w:val="clear"/>
          </w:tcPr>
          <w:p w:rsidR="00000000" w:rsidDel="00000000" w:rsidP="00000000" w:rsidRDefault="00000000" w:rsidRPr="00000000" w14:paraId="000001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FRASE MOTIVADORA: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No olvides escribir el nombre del autor.</w:t>
            </w:r>
          </w:p>
        </w:tc>
      </w:tr>
      <w:tr>
        <w:trPr>
          <w:cantSplit w:val="0"/>
          <w:tblHeader w:val="0"/>
        </w:trPr>
        <w:tc>
          <w:tcPr>
            <w:gridSpan w:val="6"/>
            <w:shd w:fill="ffffff" w:val="clear"/>
          </w:tcPr>
          <w:p w:rsidR="00000000" w:rsidDel="00000000" w:rsidP="00000000" w:rsidRDefault="00000000" w:rsidRPr="00000000" w14:paraId="00000118">
            <w:pPr>
              <w:ind w:right="140.669291338583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 no hay transparencia, no puede haber confianza”. Kofi Annan</w:t>
            </w:r>
          </w:p>
        </w:tc>
      </w:tr>
      <w:tr>
        <w:trPr>
          <w:cantSplit w:val="0"/>
          <w:tblHeader w:val="0"/>
        </w:trPr>
        <w:tc>
          <w:tcPr>
            <w:gridSpan w:val="6"/>
            <w:shd w:fill="cccccc" w:val="clear"/>
          </w:tcPr>
          <w:p w:rsidR="00000000" w:rsidDel="00000000" w:rsidP="00000000" w:rsidRDefault="00000000" w:rsidRPr="00000000" w14:paraId="000001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CONSIGNA:</w:t>
            </w:r>
            <w:r w:rsidDel="00000000" w:rsidR="00000000" w:rsidRPr="00000000">
              <w:rPr>
                <w:rtl w:val="0"/>
              </w:rPr>
            </w:r>
          </w:p>
        </w:tc>
      </w:tr>
      <w:tr>
        <w:trPr>
          <w:cantSplit w:val="0"/>
          <w:trHeight w:val="189.7265625" w:hRule="atLeast"/>
          <w:tblHeader w:val="0"/>
        </w:trPr>
        <w:tc>
          <w:tcPr>
            <w:gridSpan w:val="6"/>
            <w:shd w:fill="cccccc" w:val="clear"/>
          </w:tcPr>
          <w:p w:rsidR="00000000" w:rsidDel="00000000" w:rsidP="00000000" w:rsidRDefault="00000000" w:rsidRPr="00000000" w14:paraId="000001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Después de meses de arduo estudio y esfuerzo, estamos seguros que comenzar una nueva asignatura implica un nuevo reto para ti y que tienes mucho entusiasmo para empezar este nuevo semestre.</w:t>
            </w:r>
          </w:p>
          <w:p w:rsidR="00000000" w:rsidDel="00000000" w:rsidP="00000000" w:rsidRDefault="00000000" w:rsidRPr="00000000" w14:paraId="000001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 en el foro y cuéntanos cuáles son tus expectativas con esta asignatura (</w:t>
            </w:r>
            <w:r w:rsidDel="00000000" w:rsidR="00000000" w:rsidRPr="00000000">
              <w:rPr>
                <w:rFonts w:ascii="Calibri" w:cs="Calibri" w:eastAsia="Calibri" w:hAnsi="Calibri"/>
                <w:b w:val="1"/>
                <w:bCs w:val="1"/>
                <w:sz w:val="24"/>
                <w:szCs w:val="24"/>
                <w:rtl w:val="0"/>
              </w:rPr>
              <w:t xml:space="preserve">¿Qué contenidos quieres aprender? ¿Qué actividades quisieras realizar?) </w:t>
            </w:r>
            <w:r w:rsidDel="00000000" w:rsidR="00000000" w:rsidRPr="00000000">
              <w:rPr>
                <w:rFonts w:ascii="Calibri" w:cs="Calibri" w:eastAsia="Calibri" w:hAnsi="Calibri"/>
                <w:sz w:val="24"/>
                <w:szCs w:val="24"/>
                <w:rtl w:val="0"/>
              </w:rPr>
              <w:t xml:space="preserve">o cualquier otro tema que quieras compartir con tus compañeros y docentes) y cuáles son las motivaciones que te animan a cursarla.</w:t>
            </w:r>
          </w:p>
        </w:tc>
      </w:tr>
      <w:tr>
        <w:trPr>
          <w:cantSplit w:val="0"/>
          <w:trHeight w:val="315" w:hRule="atLeast"/>
          <w:tblHeader w:val="0"/>
        </w:trPr>
        <w:tc>
          <w:tcPr>
            <w:gridSpan w:val="6"/>
            <w:shd w:fill="cccccc" w:val="clear"/>
          </w:tcPr>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rHeight w:val="1878.75" w:hRule="atLeast"/>
          <w:tblHeader w:val="0"/>
        </w:trPr>
        <w:tc>
          <w:tcPr>
            <w:gridSpan w:val="6"/>
            <w:shd w:fill="cccccc" w:val="clear"/>
          </w:tcPr>
          <w:p w:rsidR="00000000" w:rsidDel="00000000" w:rsidP="00000000" w:rsidRDefault="00000000" w:rsidRPr="00000000" w14:paraId="000001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Responde con total sinceridad, pero empleando un lenguaje respetuoso, a las siguientes preguntas:</w:t>
            </w:r>
          </w:p>
          <w:p w:rsidR="00000000" w:rsidDel="00000000" w:rsidP="00000000" w:rsidRDefault="00000000" w:rsidRPr="00000000" w14:paraId="00000133">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esperas de esta asignatura?</w:t>
            </w:r>
          </w:p>
          <w:p w:rsidR="00000000" w:rsidDel="00000000" w:rsidP="00000000" w:rsidRDefault="00000000" w:rsidRPr="00000000" w14:paraId="00000134">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contenidos quisieras aprender?</w:t>
            </w:r>
          </w:p>
          <w:p w:rsidR="00000000" w:rsidDel="00000000" w:rsidP="00000000" w:rsidRDefault="00000000" w:rsidRPr="00000000" w14:paraId="00000135">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Sugiere alguna actividad relacionada con la asignatura (algún proyecto en específico, dinámica para los talleres, u otras)</w:t>
            </w:r>
          </w:p>
          <w:p w:rsidR="00000000" w:rsidDel="00000000" w:rsidP="00000000" w:rsidRDefault="00000000" w:rsidRPr="00000000" w14:paraId="00000136">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crees que esta asignatura es importante?</w:t>
            </w:r>
          </w:p>
        </w:tc>
      </w:tr>
      <w:tr>
        <w:trPr>
          <w:cantSplit w:val="0"/>
          <w:trHeight w:val="390.9375" w:hRule="atLeast"/>
          <w:tblHeader w:val="0"/>
        </w:trPr>
        <w:tc>
          <w:tcPr>
            <w:gridSpan w:val="6"/>
          </w:tcPr>
          <w:p w:rsidR="00000000" w:rsidDel="00000000" w:rsidP="00000000" w:rsidRDefault="00000000" w:rsidRPr="00000000" w14:paraId="0000013C">
            <w:pPr>
              <w:numPr>
                <w:ilvl w:val="0"/>
                <w:numId w:val="2"/>
              </w:numPr>
              <w:ind w:left="720" w:right="140.669291338583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crees que los conocimientos de Contabilidad Gubernamental podrían ayudarte en tu formación como Contador Público y en tu futuro desempeño profesional?  </w:t>
            </w:r>
          </w:p>
        </w:tc>
      </w:tr>
      <w:tr>
        <w:trPr>
          <w:cantSplit w:val="0"/>
          <w:trHeight w:val="488.5546875000045" w:hRule="atLeast"/>
          <w:tblHeader w:val="0"/>
        </w:trPr>
        <w:tc>
          <w:tcPr>
            <w:gridSpan w:val="6"/>
            <w:shd w:fill="cc99ff" w:val="clear"/>
          </w:tcPr>
          <w:p w:rsidR="00000000" w:rsidDel="00000000" w:rsidP="00000000" w:rsidRDefault="00000000" w:rsidRPr="00000000" w14:paraId="00000142">
            <w:pPr>
              <w:pStyle w:val="Heading2"/>
              <w:tabs>
                <w:tab w:val="left" w:leader="none" w:pos="217"/>
              </w:tabs>
              <w:jc w:val="center"/>
              <w:rPr>
                <w:rFonts w:ascii="Calibri" w:cs="Calibri" w:eastAsia="Calibri" w:hAnsi="Calibri"/>
                <w:sz w:val="30"/>
                <w:szCs w:val="30"/>
              </w:rPr>
            </w:pPr>
            <w:bookmarkStart w:colFirst="0" w:colLast="0" w:name="_w9q511g817us" w:id="18"/>
            <w:bookmarkEnd w:id="18"/>
            <w:r w:rsidDel="00000000" w:rsidR="00000000" w:rsidRPr="00000000">
              <w:rPr>
                <w:rFonts w:ascii="Calibri" w:cs="Calibri" w:eastAsia="Calibri" w:hAnsi="Calibri"/>
                <w:sz w:val="30"/>
                <w:szCs w:val="30"/>
                <w:rtl w:val="0"/>
              </w:rPr>
              <w:t xml:space="preserve">S01 Afianzamient</w:t>
            </w:r>
            <w:r w:rsidDel="00000000" w:rsidR="00000000" w:rsidRPr="00000000">
              <w:rPr>
                <w:sz w:val="30"/>
                <w:szCs w:val="30"/>
                <w:rtl w:val="0"/>
              </w:rPr>
              <w:t xml:space="preserve">o: </w:t>
            </w:r>
            <w:r w:rsidDel="00000000" w:rsidR="00000000" w:rsidRPr="00000000">
              <w:rPr>
                <w:sz w:val="30"/>
                <w:szCs w:val="30"/>
                <w:rtl w:val="0"/>
              </w:rPr>
              <w:t xml:space="preserve">Explorando los cimientos de la contabilidad gubernamental</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4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1544.8437499999955" w:hRule="atLeast"/>
          <w:tblHeader w:val="0"/>
        </w:trPr>
        <w:tc>
          <w:tcPr>
            <w:gridSpan w:val="6"/>
            <w:tcBorders>
              <w:bottom w:color="171717" w:space="0" w:sz="4" w:val="single"/>
            </w:tcBorders>
            <w:shd w:fill="cccccc" w:val="clear"/>
          </w:tcPr>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1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olvides señalar el material que el estudiante debe estudiar y conocer para la resolución. Todo el material que se utilice debe estar en el material programado</w:t>
            </w:r>
          </w:p>
        </w:tc>
      </w:tr>
      <w:tr>
        <w:trPr>
          <w:cantSplit w:val="0"/>
          <w:tblHeader w:val="0"/>
        </w:trPr>
        <w:tc>
          <w:tcPr>
            <w:gridSpan w:val="6"/>
            <w:tcBorders>
              <w:top w:color="171717" w:space="0" w:sz="4" w:val="single"/>
              <w:left w:color="171717" w:space="0" w:sz="4" w:val="single"/>
              <w:bottom w:color="171717" w:space="0" w:sz="4" w:val="single"/>
              <w:right w:color="171717" w:space="0" w:sz="4" w:val="single"/>
            </w:tcBorders>
          </w:tcPr>
          <w:p w:rsidR="00000000" w:rsidDel="00000000" w:rsidP="00000000" w:rsidRDefault="00000000" w:rsidRPr="00000000" w14:paraId="00000156">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Estudia </w:t>
            </w:r>
            <w:r w:rsidDel="00000000" w:rsidR="00000000" w:rsidRPr="00000000">
              <w:rPr>
                <w:rFonts w:ascii="Calibri" w:cs="Calibri" w:eastAsia="Calibri" w:hAnsi="Calibri"/>
                <w:sz w:val="24"/>
                <w:szCs w:val="24"/>
                <w:rtl w:val="0"/>
              </w:rPr>
              <w:t xml:space="preserve">el texto </w:t>
            </w:r>
            <w:commentRangeStart w:id="3"/>
            <w:r w:rsidDel="00000000" w:rsidR="00000000" w:rsidRPr="00000000">
              <w:rPr>
                <w:rFonts w:ascii="Calibri" w:cs="Calibri" w:eastAsia="Calibri" w:hAnsi="Calibri"/>
                <w:sz w:val="24"/>
                <w:szCs w:val="24"/>
                <w:rtl w:val="0"/>
              </w:rPr>
              <w:t xml:space="preserve">Normas básicas del sistema de contabilidad integrada</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Relaciona</w:t>
            </w:r>
            <w:r w:rsidDel="00000000" w:rsidR="00000000" w:rsidRPr="00000000">
              <w:rPr>
                <w:rFonts w:ascii="Calibri" w:cs="Calibri" w:eastAsia="Calibri" w:hAnsi="Calibri"/>
                <w:sz w:val="24"/>
                <w:szCs w:val="24"/>
                <w:rtl w:val="0"/>
              </w:rPr>
              <w:t xml:space="preserve"> cada pregunta con lo estudiado.</w:t>
            </w:r>
          </w:p>
          <w:p w:rsidR="00000000" w:rsidDel="00000000" w:rsidP="00000000" w:rsidRDefault="00000000" w:rsidRPr="00000000" w14:paraId="0000015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la opción correcta.</w:t>
            </w:r>
          </w:p>
          <w:p w:rsidR="00000000" w:rsidDel="00000000" w:rsidP="00000000" w:rsidRDefault="00000000" w:rsidRPr="00000000" w14:paraId="00000159">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tus respuestas antes de enviar.</w:t>
            </w:r>
            <w:r w:rsidDel="00000000" w:rsidR="00000000" w:rsidRPr="00000000">
              <w:rPr>
                <w:rtl w:val="0"/>
              </w:rPr>
            </w:r>
          </w:p>
        </w:tc>
      </w:tr>
      <w:tr>
        <w:trPr>
          <w:cantSplit w:val="0"/>
          <w:tblHeader w:val="0"/>
        </w:trPr>
        <w:tc>
          <w:tcPr>
            <w:gridSpan w:val="6"/>
            <w:tcBorders>
              <w:top w:color="171717" w:space="0" w:sz="4" w:val="single"/>
            </w:tcBorders>
            <w:shd w:fill="d0cece" w:val="clear"/>
          </w:tcPr>
          <w:p w:rsidR="00000000" w:rsidDel="00000000" w:rsidP="00000000" w:rsidRDefault="00000000" w:rsidRPr="00000000" w14:paraId="0000015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blHeader w:val="0"/>
        </w:trPr>
        <w:tc>
          <w:tcPr>
            <w:gridSpan w:val="6"/>
            <w:shd w:fill="cccccc" w:val="clear"/>
          </w:tcPr>
          <w:p w:rsidR="00000000" w:rsidDel="00000000" w:rsidP="00000000" w:rsidRDefault="00000000" w:rsidRPr="00000000" w14:paraId="00000165">
            <w:pPr>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Realiza una actividad de afianzamiento de 10 preguntas (ejercicios y/o problemas) de opción múltiple y guarda tu documentación en un archivo, Una vez guardado, coloca el enlace correspondiente para que podamos visualizarlo. </w:t>
            </w:r>
            <w:r w:rsidDel="00000000" w:rsidR="00000000" w:rsidRPr="00000000">
              <w:rPr>
                <w:rFonts w:ascii="Calibri" w:cs="Calibri" w:eastAsia="Calibri" w:hAnsi="Calibri"/>
                <w:b w:val="1"/>
                <w:bCs w:val="1"/>
                <w:sz w:val="24"/>
                <w:szCs w:val="24"/>
                <w:u w:val="single"/>
                <w:rtl w:val="0"/>
              </w:rPr>
              <w:t xml:space="preserve">No olvides resaltar la opción correcta.</w:t>
            </w:r>
            <w:r w:rsidDel="00000000" w:rsidR="00000000" w:rsidRPr="00000000">
              <w:rPr>
                <w:rtl w:val="0"/>
              </w:rPr>
            </w:r>
          </w:p>
          <w:p w:rsidR="00000000" w:rsidDel="00000000" w:rsidP="00000000" w:rsidRDefault="00000000" w:rsidRPr="00000000" w14:paraId="00000166">
            <w:pPr>
              <w:jc w:val="left"/>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6C">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D">
            <w:pPr>
              <w:jc w:val="center"/>
              <w:rPr>
                <w:rFonts w:ascii="Calibri" w:cs="Calibri" w:eastAsia="Calibri" w:hAnsi="Calibri"/>
                <w:sz w:val="24"/>
                <w:szCs w:val="24"/>
              </w:rPr>
            </w:pPr>
            <w:r w:rsidDel="00000000" w:rsidR="00000000" w:rsidRPr="00000000">
              <w:rPr>
                <w:rtl w:val="0"/>
              </w:rPr>
            </w:r>
          </w:p>
          <w:tbl>
            <w:tblPr>
              <w:tblStyle w:val="Table8"/>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390"/>
              <w:gridCol w:w="3630"/>
              <w:gridCol w:w="2580"/>
              <w:tblGridChange w:id="0">
                <w:tblGrid>
                  <w:gridCol w:w="720"/>
                  <w:gridCol w:w="3390"/>
                  <w:gridCol w:w="3630"/>
                  <w:gridCol w:w="2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la finalidad principal de las Normas Básicas del Sistema de Contabilidad Integrada (NBSCI)?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Proporcionar al SCI una base conceptual única y uniforme a ser observada en la preparación de los Estados Financieros del sector público.</w:t>
                  </w:r>
                </w:p>
                <w:p w:rsidR="00000000" w:rsidDel="00000000" w:rsidP="00000000" w:rsidRDefault="00000000" w:rsidRPr="00000000" w14:paraId="0000017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Facilitar únicamente la gestión privada</w:t>
                  </w:r>
                </w:p>
                <w:p w:rsidR="00000000" w:rsidDel="00000000" w:rsidP="00000000" w:rsidRDefault="00000000" w:rsidRPr="00000000" w14:paraId="0000017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Controlar exclusivamente a empresas estatales</w:t>
                  </w:r>
                </w:p>
                <w:p w:rsidR="00000000" w:rsidDel="00000000" w:rsidP="00000000" w:rsidRDefault="00000000" w:rsidRPr="00000000" w14:paraId="00000177">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Evitar auditorías externas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finalidad es uniformar y armonizar registros contables en todas las entidades públicas.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qué entidades se aplica obligatoriamente el Sistema de Contabilidad Integrada (SCI)?</w:t>
                  </w:r>
                </w:p>
              </w:tc>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A todas las entidades del sector público</w:t>
                  </w:r>
                </w:p>
                <w:p w:rsidR="00000000" w:rsidDel="00000000" w:rsidP="00000000" w:rsidRDefault="00000000" w:rsidRPr="00000000" w14:paraId="0000017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Solo a ministerios del Estado</w:t>
                  </w:r>
                </w:p>
                <w:p w:rsidR="00000000" w:rsidDel="00000000" w:rsidP="00000000" w:rsidRDefault="00000000" w:rsidRPr="00000000" w14:paraId="0000017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Únicamente a municipios</w:t>
                  </w:r>
                </w:p>
                <w:p w:rsidR="00000000" w:rsidDel="00000000" w:rsidP="00000000" w:rsidRDefault="00000000" w:rsidRPr="00000000" w14:paraId="0000017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Exclusivamente a empresas mixtas</w:t>
                  </w:r>
                </w:p>
                <w:p w:rsidR="00000000" w:rsidDel="00000000" w:rsidP="00000000" w:rsidRDefault="00000000" w:rsidRPr="00000000" w14:paraId="0000018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SCI es de aplicación obligatoria en todas las entidades del sector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órgano rector del Sistema de Contabilidad Integrada en Bolivia?</w:t>
                  </w:r>
                </w:p>
              </w:tc>
              <w:tc>
                <w:tcP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El Ministerio de Economía y Finanzas Públicas</w:t>
                  </w:r>
                </w:p>
                <w:p w:rsidR="00000000" w:rsidDel="00000000" w:rsidP="00000000" w:rsidRDefault="00000000" w:rsidRPr="00000000" w14:paraId="0000018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La Asamblea Legislativa Plurinacional</w:t>
                  </w:r>
                </w:p>
                <w:p w:rsidR="00000000" w:rsidDel="00000000" w:rsidP="00000000" w:rsidRDefault="00000000" w:rsidRPr="00000000" w14:paraId="0000018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 Banco Central de Bolivia</w:t>
                  </w:r>
                </w:p>
                <w:p w:rsidR="00000000" w:rsidDel="00000000" w:rsidP="00000000" w:rsidRDefault="00000000" w:rsidRPr="00000000" w14:paraId="0000018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La Contraloría General de la República</w:t>
                  </w:r>
                </w:p>
              </w:tc>
              <w:tc>
                <w:tcP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Ministerio de Economía y Finanzas Públicas es el órgano rector del SCI.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órgano que ejerce la supervigilancia normativa del SCI?</w:t>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La Contraloría General del Estado</w:t>
                  </w:r>
                </w:p>
                <w:p w:rsidR="00000000" w:rsidDel="00000000" w:rsidP="00000000" w:rsidRDefault="00000000" w:rsidRPr="00000000" w14:paraId="0000018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El Ministerio de Economía y Finanzas Públicas</w:t>
                  </w:r>
                </w:p>
                <w:p w:rsidR="00000000" w:rsidDel="00000000" w:rsidP="00000000" w:rsidRDefault="00000000" w:rsidRPr="00000000" w14:paraId="0000018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La Asamblea Legislativa Plurinacional</w:t>
                  </w:r>
                </w:p>
                <w:p w:rsidR="00000000" w:rsidDel="00000000" w:rsidP="00000000" w:rsidRDefault="00000000" w:rsidRPr="00000000" w14:paraId="0000018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El Banco Central de Bolivia</w:t>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Contraloría General del Estado es el órgano que ejerce la supervigilancia normativa del SCI.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la Norma Legal que tiene mayor jerarquía?</w:t>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La Constitución Política del Estado</w:t>
                  </w:r>
                </w:p>
                <w:p w:rsidR="00000000" w:rsidDel="00000000" w:rsidP="00000000" w:rsidRDefault="00000000" w:rsidRPr="00000000" w14:paraId="0000019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Leyes</w:t>
                  </w:r>
                </w:p>
                <w:p w:rsidR="00000000" w:rsidDel="00000000" w:rsidP="00000000" w:rsidRDefault="00000000" w:rsidRPr="00000000" w14:paraId="0000019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Decretos Supremos</w:t>
                  </w:r>
                </w:p>
                <w:p w:rsidR="00000000" w:rsidDel="00000000" w:rsidP="00000000" w:rsidRDefault="00000000" w:rsidRPr="00000000" w14:paraId="0000019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Resoluciones Supremas</w:t>
                  </w:r>
                </w:p>
                <w:p w:rsidR="00000000" w:rsidDel="00000000" w:rsidP="00000000" w:rsidRDefault="00000000" w:rsidRPr="00000000" w14:paraId="0000019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Constitución Política del Estado es la norma legal con mayor jerarquía.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medio de financiamiento se menciona como parte de la estructura del sector público?</w:t>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Transferencias del Tesoro General de la Nación</w:t>
                  </w:r>
                </w:p>
                <w:p w:rsidR="00000000" w:rsidDel="00000000" w:rsidP="00000000" w:rsidRDefault="00000000" w:rsidRPr="00000000" w14:paraId="0000019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Aportes voluntarios de ciudadanos</w:t>
                  </w:r>
                </w:p>
                <w:p w:rsidR="00000000" w:rsidDel="00000000" w:rsidP="00000000" w:rsidRDefault="00000000" w:rsidRPr="00000000" w14:paraId="0000019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Inversión extranjera</w:t>
                  </w:r>
                </w:p>
                <w:p w:rsidR="00000000" w:rsidDel="00000000" w:rsidP="00000000" w:rsidRDefault="00000000" w:rsidRPr="00000000" w14:paraId="0000019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Impuestos privados no regulados</w:t>
                  </w:r>
                </w:p>
                <w:p w:rsidR="00000000" w:rsidDel="00000000" w:rsidP="00000000" w:rsidRDefault="00000000" w:rsidRPr="00000000" w14:paraId="0000019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Tesoro General de la Nación es un medio central de financiamiento del sector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¿Qué tipo de normas tienen jerarquía superior dentro del SCI?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Normas legales emitidas por el nivel central del Estado</w:t>
                  </w:r>
                </w:p>
                <w:p w:rsidR="00000000" w:rsidDel="00000000" w:rsidP="00000000" w:rsidRDefault="00000000" w:rsidRPr="00000000" w14:paraId="000001A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Normas internas de cada institución</w:t>
                  </w:r>
                </w:p>
                <w:p w:rsidR="00000000" w:rsidDel="00000000" w:rsidP="00000000" w:rsidRDefault="00000000" w:rsidRPr="00000000" w14:paraId="000001A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Reglamentos administrativos locales</w:t>
                  </w:r>
                </w:p>
                <w:p w:rsidR="00000000" w:rsidDel="00000000" w:rsidP="00000000" w:rsidRDefault="00000000" w:rsidRPr="00000000" w14:paraId="000001A5">
                  <w:pPr>
                    <w:widowControl w:val="0"/>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d) Reglamentos universitarios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La jerarquía más alta la tienen las normas legales emitidas por el nivel central del Estado.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¿Cuál es la estructura del sector público?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Administración Central, Instituciones Públicas Descentralizadas sin Fines Empresariales, Gobiernos Departamentales, Municipalidades, Universidades Públicas, Instituciones de Seguridad Social, Empresas Públicas no Financieras, Instituciones Públicas Financieras</w:t>
                  </w:r>
                </w:p>
                <w:p w:rsidR="00000000" w:rsidDel="00000000" w:rsidP="00000000" w:rsidRDefault="00000000" w:rsidRPr="00000000" w14:paraId="000001AA">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Administración Central, Instituciones Públicas Descentralizadas sin Fines Empresariales, Gobiernos Departamentales, Municipalidades, Universidades Públicas, Instituciones de Seguridad Social, Empresas Públicas no Financieras, Instituciones Públicas Financieras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rtl w:val="0"/>
                    </w:rPr>
                    <w:t xml:space="preserve">y el Control Social</w:t>
                  </w:r>
                </w:p>
                <w:p w:rsidR="00000000" w:rsidDel="00000000" w:rsidP="00000000" w:rsidRDefault="00000000" w:rsidRPr="00000000" w14:paraId="000001A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Presidente, Vicepresidente, Ministerios, Gobiernos Departamentales y Municipalidades</w:t>
                  </w:r>
                </w:p>
                <w:p w:rsidR="00000000" w:rsidDel="00000000" w:rsidP="00000000" w:rsidRDefault="00000000" w:rsidRPr="00000000" w14:paraId="000001A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Poder Ejecutivo, Legislativo, Judicial y Electoral</w:t>
                  </w:r>
                </w:p>
                <w:p w:rsidR="00000000" w:rsidDel="00000000" w:rsidP="00000000" w:rsidRDefault="00000000" w:rsidRPr="00000000" w14:paraId="000001AD">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La estructura del sector público está conformada por: la Administración Central, Instituciones Públicas Descentralizadas sin Fines Empresariales, Gobiernos Departamentales, Municipalidades, Universidades Públicas, Instituciones de Seguridad Social, Empresas Públicas no Financieras, Instituciones Públicas Financieras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¿Emitir la norma, reglamentos e instructivos del SCI; Fijar los plazos y condiciones para que las entidades públicas elaboren las normas secundarias o especializadas y la implantación del SCI; Compatibilizar o evaluar según corresponda, las disposiciones específicas que elabore cada entidad o grupo de entidades que realizan actividades similares. ¿Son atribuciones y responsabilidades del?:</w:t>
                  </w:r>
                </w:p>
              </w:tc>
              <w:tc>
                <w:tcPr>
                  <w:tcMar>
                    <w:top w:w="100.0" w:type="dxa"/>
                    <w:left w:w="100.0" w:type="dxa"/>
                    <w:bottom w:w="100.0" w:type="dxa"/>
                    <w:right w:w="100.0" w:type="dxa"/>
                  </w:tcMar>
                  <w:vAlign w:val="top"/>
                </w:tcPr>
                <w:p w:rsidR="00000000" w:rsidDel="00000000" w:rsidP="00000000" w:rsidRDefault="00000000" w:rsidRPr="00000000" w14:paraId="000001B1">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Ministerio de Economía y Finanzas Públicas</w:t>
                  </w:r>
                </w:p>
                <w:p w:rsidR="00000000" w:rsidDel="00000000" w:rsidP="00000000" w:rsidRDefault="00000000" w:rsidRPr="00000000" w14:paraId="000001B2">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Gobierno</w:t>
                  </w:r>
                </w:p>
                <w:p w:rsidR="00000000" w:rsidDel="00000000" w:rsidP="00000000" w:rsidRDefault="00000000" w:rsidRPr="00000000" w14:paraId="000001B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Entidades Públicas</w:t>
                  </w:r>
                </w:p>
                <w:p w:rsidR="00000000" w:rsidDel="00000000" w:rsidP="00000000" w:rsidRDefault="00000000" w:rsidRPr="00000000" w14:paraId="000001B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Contraloría General del Estado</w:t>
                  </w:r>
                </w:p>
                <w:p w:rsidR="00000000" w:rsidDel="00000000" w:rsidP="00000000" w:rsidRDefault="00000000" w:rsidRPr="00000000" w14:paraId="000001B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Correcto. Las atribuciones referidas son propias del Órgano Rector del SCI, el Ministerio de Economía y Finanzas Públicas.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cambios en las Políticas Contables deben ser revelados a través de que documento?</w:t>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 Las Notas a los Estados financieros </w:t>
                  </w:r>
                </w:p>
                <w:p w:rsidR="00000000" w:rsidDel="00000000" w:rsidP="00000000" w:rsidRDefault="00000000" w:rsidRPr="00000000" w14:paraId="000001BA">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El Balance General</w:t>
                  </w:r>
                </w:p>
                <w:p w:rsidR="00000000" w:rsidDel="00000000" w:rsidP="00000000" w:rsidRDefault="00000000" w:rsidRPr="00000000" w14:paraId="000001B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 Órgano rector</w:t>
                  </w:r>
                </w:p>
                <w:p w:rsidR="00000000" w:rsidDel="00000000" w:rsidP="00000000" w:rsidRDefault="00000000" w:rsidRPr="00000000" w14:paraId="000001B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La entidad pública</w:t>
                  </w:r>
                </w:p>
                <w:p w:rsidR="00000000" w:rsidDel="00000000" w:rsidP="00000000" w:rsidRDefault="00000000" w:rsidRPr="00000000" w14:paraId="000001B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Correcto. Los cambios en las Políticas Contables deben ser revelados a través de las Notas a los Estados financieros.</w:t>
                  </w:r>
                </w:p>
              </w:tc>
            </w:tr>
          </w:tbl>
          <w:p w:rsidR="00000000" w:rsidDel="00000000" w:rsidP="00000000" w:rsidRDefault="00000000" w:rsidRPr="00000000" w14:paraId="000001B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0">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C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SOLUCIONARIO</w:t>
            </w:r>
          </w:p>
        </w:tc>
      </w:tr>
      <w:tr>
        <w:trPr>
          <w:cantSplit w:val="0"/>
          <w:tblHeader w:val="0"/>
        </w:trPr>
        <w:tc>
          <w:tcPr>
            <w:gridSpan w:val="6"/>
            <w:shd w:fill="cccccc" w:val="clear"/>
          </w:tcPr>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el procedimiento y la resolución de los ejercicios anteriores. Este documento será entregado al docente mentor y a los estudiantes para que revisen el procedimiento realizado; así que detalla el procedimiento o justifica las respuestas del test.</w:t>
            </w:r>
            <w:r w:rsidDel="00000000" w:rsidR="00000000" w:rsidRPr="00000000">
              <w:rPr>
                <w:rtl w:val="0"/>
              </w:rPr>
            </w:r>
          </w:p>
        </w:tc>
      </w:tr>
      <w:tr>
        <w:trPr>
          <w:cantSplit w:val="0"/>
          <w:tblHeader w:val="0"/>
        </w:trPr>
        <w:tc>
          <w:tcPr>
            <w:gridSpan w:val="6"/>
          </w:tcPr>
          <w:p w:rsidR="00000000" w:rsidDel="00000000" w:rsidP="00000000" w:rsidRDefault="00000000" w:rsidRPr="00000000" w14:paraId="000001D2">
            <w:pPr>
              <w:jc w:val="center"/>
              <w:rPr>
                <w:rFonts w:ascii="Calibri" w:cs="Calibri" w:eastAsia="Calibri" w:hAnsi="Calibri"/>
                <w:sz w:val="24"/>
                <w:szCs w:val="24"/>
              </w:rPr>
            </w:pPr>
            <w:commentRangeStart w:id="4"/>
            <w:commentRangeStart w:id="5"/>
            <w:commentRangeStart w:id="6"/>
            <w:hyperlink r:id="rId11">
              <w:r w:rsidDel="00000000" w:rsidR="00000000" w:rsidRPr="00000000">
                <w:rPr>
                  <w:rFonts w:ascii="Calibri" w:cs="Calibri" w:eastAsia="Calibri" w:hAnsi="Calibri"/>
                  <w:color w:val="0000ee"/>
                  <w:sz w:val="24"/>
                  <w:szCs w:val="24"/>
                  <w:u w:val="single"/>
                  <w:rtl w:val="0"/>
                </w:rPr>
                <w:t xml:space="preserve">Solucionario Actividad_Afianzamiento_Hito1.docx</w:t>
              </w:r>
            </w:hyperlink>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D3">
            <w:pPr>
              <w:jc w:val="left"/>
              <w:rPr>
                <w:rFonts w:ascii="Calibri" w:cs="Calibri" w:eastAsia="Calibri" w:hAnsi="Calibri"/>
                <w:sz w:val="24"/>
                <w:szCs w:val="24"/>
              </w:rPr>
            </w:pPr>
            <w:r w:rsidDel="00000000" w:rsidR="00000000" w:rsidRPr="00000000">
              <w:rPr>
                <w:rtl w:val="0"/>
              </w:rPr>
            </w:r>
          </w:p>
        </w:tc>
      </w:tr>
      <w:tr>
        <w:trPr>
          <w:cantSplit w:val="0"/>
          <w:trHeight w:val="631.7968749999953" w:hRule="atLeast"/>
          <w:tblHeader w:val="0"/>
        </w:trPr>
        <w:tc>
          <w:tcPr>
            <w:gridSpan w:val="6"/>
            <w:shd w:fill="cc99ff" w:val="clear"/>
          </w:tcPr>
          <w:p w:rsidR="00000000" w:rsidDel="00000000" w:rsidP="00000000" w:rsidRDefault="00000000" w:rsidRPr="00000000" w14:paraId="000001D9">
            <w:pPr>
              <w:pStyle w:val="Heading2"/>
              <w:jc w:val="center"/>
              <w:rPr>
                <w:rFonts w:ascii="Calibri" w:cs="Calibri" w:eastAsia="Calibri" w:hAnsi="Calibri"/>
                <w:sz w:val="30"/>
                <w:szCs w:val="30"/>
              </w:rPr>
            </w:pPr>
            <w:bookmarkStart w:colFirst="0" w:colLast="0" w:name="_jto5j0t9i1xt" w:id="19"/>
            <w:bookmarkEnd w:id="19"/>
            <w:r w:rsidDel="00000000" w:rsidR="00000000" w:rsidRPr="00000000">
              <w:rPr>
                <w:rFonts w:ascii="Calibri" w:cs="Calibri" w:eastAsia="Calibri" w:hAnsi="Calibri"/>
                <w:sz w:val="30"/>
                <w:szCs w:val="30"/>
                <w:rtl w:val="0"/>
              </w:rPr>
              <w:t xml:space="preserve">S01 </w:t>
            </w:r>
            <w:r w:rsidDel="00000000" w:rsidR="00000000" w:rsidRPr="00000000">
              <w:rPr>
                <w:sz w:val="30"/>
                <w:szCs w:val="30"/>
                <w:rtl w:val="0"/>
              </w:rPr>
              <w:t xml:space="preserve">A</w:t>
            </w:r>
            <w:r w:rsidDel="00000000" w:rsidR="00000000" w:rsidRPr="00000000">
              <w:rPr>
                <w:rFonts w:ascii="Calibri" w:cs="Calibri" w:eastAsia="Calibri" w:hAnsi="Calibri"/>
                <w:sz w:val="30"/>
                <w:szCs w:val="30"/>
                <w:rtl w:val="0"/>
              </w:rPr>
              <w:t xml:space="preserve">plicación: </w:t>
            </w:r>
            <w:r w:rsidDel="00000000" w:rsidR="00000000" w:rsidRPr="00000000">
              <w:rPr>
                <w:sz w:val="30"/>
                <w:szCs w:val="30"/>
                <w:rtl w:val="0"/>
              </w:rPr>
              <w:t xml:space="preserve"> Del marco al caso</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FRASE MOTIVADORA:</w:t>
            </w:r>
            <w:r w:rsidDel="00000000" w:rsidR="00000000" w:rsidRPr="00000000">
              <w:rPr>
                <w:rtl w:val="0"/>
              </w:rPr>
            </w:r>
          </w:p>
        </w:tc>
      </w:tr>
      <w:tr>
        <w:trPr>
          <w:cantSplit w:val="0"/>
          <w:tblHeader w:val="0"/>
        </w:trPr>
        <w:tc>
          <w:tcPr>
            <w:gridSpan w:val="6"/>
            <w:shd w:fill="d0cece" w:val="clear"/>
          </w:tcPr>
          <w:p w:rsidR="00000000" w:rsidDel="00000000" w:rsidP="00000000" w:rsidRDefault="00000000" w:rsidRPr="00000000" w14:paraId="000001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w:t>
            </w:r>
            <w:r w:rsidDel="00000000" w:rsidR="00000000" w:rsidRPr="00000000">
              <w:rPr>
                <w:rtl w:val="0"/>
              </w:rPr>
            </w:r>
          </w:p>
        </w:tc>
      </w:tr>
      <w:tr>
        <w:trPr>
          <w:cantSplit w:val="0"/>
          <w:tblHeader w:val="0"/>
        </w:trPr>
        <w:tc>
          <w:tcPr>
            <w:gridSpan w:val="6"/>
            <w:shd w:fill="ffffff" w:val="clear"/>
          </w:tcPr>
          <w:p w:rsidR="00000000" w:rsidDel="00000000" w:rsidP="00000000" w:rsidRDefault="00000000" w:rsidRPr="00000000" w14:paraId="000001EB">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ejercicio es una oportunidad para convertir la teoría en una herramienta real de transformación”. Anónimo</w:t>
            </w:r>
          </w:p>
        </w:tc>
      </w:tr>
      <w:tr>
        <w:trPr>
          <w:cantSplit w:val="0"/>
          <w:tblHeader w:val="0"/>
        </w:trPr>
        <w:tc>
          <w:tcPr>
            <w:gridSpan w:val="6"/>
            <w:shd w:fill="cccccc" w:val="clear"/>
          </w:tcPr>
          <w:p w:rsidR="00000000" w:rsidDel="00000000" w:rsidP="00000000" w:rsidRDefault="00000000" w:rsidRPr="00000000" w14:paraId="000001F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CONSIGNA: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p w:rsidR="00000000" w:rsidDel="00000000" w:rsidP="00000000" w:rsidRDefault="00000000" w:rsidRPr="00000000" w14:paraId="000001F8">
            <w:pPr>
              <w:rPr>
                <w:rFonts w:ascii="Calibri" w:cs="Calibri" w:eastAsia="Calibri" w:hAnsi="Calibri"/>
                <w:sz w:val="24"/>
                <w:szCs w:val="24"/>
              </w:rPr>
            </w:pPr>
            <w:r w:rsidDel="00000000" w:rsidR="00000000" w:rsidRPr="00000000">
              <w:rPr>
                <w:rtl w:val="0"/>
              </w:rPr>
            </w:r>
          </w:p>
        </w:tc>
      </w:tr>
      <w:tr>
        <w:trPr>
          <w:cantSplit w:val="0"/>
          <w:tblHeader w:val="0"/>
        </w:trPr>
        <w:tc>
          <w:tcPr>
            <w:gridSpan w:val="6"/>
            <w:shd w:fill="fafafc" w:val="clear"/>
          </w:tcPr>
          <w:p w:rsidR="00000000" w:rsidDel="00000000" w:rsidP="00000000" w:rsidRDefault="00000000" w:rsidRPr="00000000" w14:paraId="000001F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Trabajarás un caso de gestión pública con base en las Normas Básicas del Sistema de Contabilidad Integrada (NBSCI). Analizarás el caso de una entidad pública para identificar su obligación de aplicar el SCI, el grupo institucional al que pertenece, su medio de financiamiento y el órgano rector que supervisa su gestión, según lo establecido en las NBSCI.</w:t>
            </w:r>
          </w:p>
          <w:p w:rsidR="00000000" w:rsidDel="00000000" w:rsidP="00000000" w:rsidRDefault="00000000" w:rsidRPr="00000000" w14:paraId="000001FF">
            <w:pPr>
              <w:spacing w:after="240" w:before="240" w:lineRule="auto"/>
              <w:jc w:val="center"/>
              <w:rPr>
                <w:rFonts w:ascii="Calibri" w:cs="Calibri" w:eastAsia="Calibri" w:hAnsi="Calibri"/>
                <w:b w:val="1"/>
                <w:bCs w:val="1"/>
                <w:sz w:val="24"/>
                <w:szCs w:val="24"/>
              </w:rPr>
            </w:pPr>
            <w:commentRangeStart w:id="7"/>
            <w:r w:rsidDel="00000000" w:rsidR="00000000" w:rsidRPr="00000000">
              <w:rPr>
                <w:rFonts w:ascii="Calibri" w:cs="Calibri" w:eastAsia="Calibri" w:hAnsi="Calibri"/>
                <w:b w:val="1"/>
                <w:bCs w:val="1"/>
                <w:sz w:val="24"/>
                <w:szCs w:val="24"/>
                <w:rtl w:val="0"/>
              </w:rPr>
              <w:t xml:space="preserve">Caso a Resolver</w:t>
            </w:r>
          </w:p>
          <w:p w:rsidR="00000000" w:rsidDel="00000000" w:rsidP="00000000" w:rsidRDefault="00000000" w:rsidRPr="00000000" w14:paraId="0000020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Gobernación de Cochabamba recibe fondos del Tesoro General de la Nación (TGN) para financiar programas de salud. Como parte de la estructura del sector público, debe registrar sus operaciones de acuerdo con el Sistema de Contabilidad Integrada (SCI).</w:t>
            </w:r>
            <w:commentRangeEnd w:id="7"/>
            <w:r w:rsidDel="00000000" w:rsidR="00000000" w:rsidRPr="00000000">
              <w:commentReference w:id="7"/>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0D">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20F">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211">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p w:rsidR="00000000" w:rsidDel="00000000" w:rsidP="00000000" w:rsidRDefault="00000000" w:rsidRPr="00000000" w14:paraId="000002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4">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1A">
            <w:pPr>
              <w:numPr>
                <w:ilvl w:val="0"/>
                <w:numId w:val="5"/>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 </w:t>
            </w:r>
            <w:r w:rsidDel="00000000" w:rsidR="00000000" w:rsidRPr="00000000">
              <w:rPr>
                <w:rFonts w:ascii="Calibri" w:cs="Calibri" w:eastAsia="Calibri" w:hAnsi="Calibri"/>
                <w:sz w:val="24"/>
                <w:szCs w:val="24"/>
                <w:rtl w:val="0"/>
              </w:rPr>
              <w:t xml:space="preserve">con detenimiento el texto </w:t>
            </w:r>
            <w:commentRangeStart w:id="8"/>
            <w:r w:rsidDel="00000000" w:rsidR="00000000" w:rsidRPr="00000000">
              <w:rPr>
                <w:rFonts w:ascii="Calibri" w:cs="Calibri" w:eastAsia="Calibri" w:hAnsi="Calibri"/>
                <w:sz w:val="24"/>
                <w:szCs w:val="24"/>
                <w:rtl w:val="0"/>
              </w:rPr>
              <w:t xml:space="preserve">Normas básicas del sistema de contabilidad integrada</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1B">
            <w:pPr>
              <w:numPr>
                <w:ilvl w:val="0"/>
                <w:numId w:val="5"/>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Establece </w:t>
            </w:r>
            <w:r w:rsidDel="00000000" w:rsidR="00000000" w:rsidRPr="00000000">
              <w:rPr>
                <w:rFonts w:ascii="Calibri" w:cs="Calibri" w:eastAsia="Calibri" w:hAnsi="Calibri"/>
                <w:sz w:val="24"/>
                <w:szCs w:val="24"/>
                <w:rtl w:val="0"/>
              </w:rPr>
              <w:t xml:space="preserve">en el caso detallado en la consigna si la gobernación está obligada a aplicar el SCI.</w:t>
            </w:r>
          </w:p>
          <w:p w:rsidR="00000000" w:rsidDel="00000000" w:rsidP="00000000" w:rsidRDefault="00000000" w:rsidRPr="00000000" w14:paraId="0000021C">
            <w:pPr>
              <w:numPr>
                <w:ilvl w:val="0"/>
                <w:numId w:val="5"/>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Clasifica</w:t>
            </w:r>
            <w:r w:rsidDel="00000000" w:rsidR="00000000" w:rsidRPr="00000000">
              <w:rPr>
                <w:rFonts w:ascii="Calibri" w:cs="Calibri" w:eastAsia="Calibri" w:hAnsi="Calibri"/>
                <w:sz w:val="24"/>
                <w:szCs w:val="24"/>
                <w:rtl w:val="0"/>
              </w:rPr>
              <w:t xml:space="preserve"> a qué grupo institucional pertenece la gobernación dentro de la estructura del sector público.</w:t>
            </w:r>
          </w:p>
          <w:p w:rsidR="00000000" w:rsidDel="00000000" w:rsidP="00000000" w:rsidRDefault="00000000" w:rsidRPr="00000000" w14:paraId="0000021D">
            <w:pPr>
              <w:numPr>
                <w:ilvl w:val="0"/>
                <w:numId w:val="5"/>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Determina</w:t>
            </w:r>
            <w:r w:rsidDel="00000000" w:rsidR="00000000" w:rsidRPr="00000000">
              <w:rPr>
                <w:rFonts w:ascii="Calibri" w:cs="Calibri" w:eastAsia="Calibri" w:hAnsi="Calibri"/>
                <w:sz w:val="24"/>
                <w:szCs w:val="24"/>
                <w:rtl w:val="0"/>
              </w:rPr>
              <w:t xml:space="preserve"> qué medio de financiamiento aparece en el caso.</w:t>
            </w:r>
          </w:p>
          <w:p w:rsidR="00000000" w:rsidDel="00000000" w:rsidP="00000000" w:rsidRDefault="00000000" w:rsidRPr="00000000" w14:paraId="0000021E">
            <w:pPr>
              <w:numPr>
                <w:ilvl w:val="0"/>
                <w:numId w:val="5"/>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Señala </w:t>
            </w:r>
            <w:r w:rsidDel="00000000" w:rsidR="00000000" w:rsidRPr="00000000">
              <w:rPr>
                <w:rFonts w:ascii="Calibri" w:cs="Calibri" w:eastAsia="Calibri" w:hAnsi="Calibri"/>
                <w:sz w:val="24"/>
                <w:szCs w:val="24"/>
                <w:rtl w:val="0"/>
              </w:rPr>
              <w:t xml:space="preserve">qué órgano rector es responsable de supervisar la correcta aplicación del SCI en la gobernación.</w:t>
            </w:r>
          </w:p>
          <w:p w:rsidR="00000000" w:rsidDel="00000000" w:rsidP="00000000" w:rsidRDefault="00000000" w:rsidRPr="00000000" w14:paraId="0000021F">
            <w:pPr>
              <w:numPr>
                <w:ilvl w:val="0"/>
                <w:numId w:val="5"/>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Elabora </w:t>
            </w:r>
            <w:r w:rsidDel="00000000" w:rsidR="00000000" w:rsidRPr="00000000">
              <w:rPr>
                <w:rFonts w:ascii="Calibri" w:cs="Calibri" w:eastAsia="Calibri" w:hAnsi="Calibri"/>
                <w:sz w:val="24"/>
                <w:szCs w:val="24"/>
                <w:rtl w:val="0"/>
              </w:rPr>
              <w:t xml:space="preserve">tu desarrollo en un cuadro simple (puede ser en Word o Excel) y revisa que esté claro, bien organizado y fundamentado.</w:t>
            </w:r>
          </w:p>
          <w:p w:rsidR="00000000" w:rsidDel="00000000" w:rsidP="00000000" w:rsidRDefault="00000000" w:rsidRPr="00000000" w14:paraId="00000220">
            <w:pPr>
              <w:numPr>
                <w:ilvl w:val="0"/>
                <w:numId w:val="5"/>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Envía </w:t>
            </w:r>
            <w:r w:rsidDel="00000000" w:rsidR="00000000" w:rsidRPr="00000000">
              <w:rPr>
                <w:rFonts w:ascii="Calibri" w:cs="Calibri" w:eastAsia="Calibri" w:hAnsi="Calibri"/>
                <w:sz w:val="24"/>
                <w:szCs w:val="24"/>
                <w:rtl w:val="0"/>
              </w:rPr>
              <w:t xml:space="preserve">en formato Word, Excel o PDF.</w:t>
            </w:r>
          </w:p>
        </w:tc>
      </w:tr>
      <w:tr>
        <w:trPr>
          <w:cantSplit w:val="0"/>
          <w:trHeight w:val="382.96875" w:hRule="atLeast"/>
          <w:tblHeader w:val="0"/>
        </w:trPr>
        <w:tc>
          <w:tcPr>
            <w:gridSpan w:val="6"/>
          </w:tcPr>
          <w:p w:rsidR="00000000" w:rsidDel="00000000" w:rsidP="00000000" w:rsidRDefault="00000000" w:rsidRPr="00000000" w14:paraId="00000226">
            <w:pPr>
              <w:jc w:val="center"/>
              <w:rPr>
                <w:rFonts w:ascii="Calibri" w:cs="Calibri" w:eastAsia="Calibri" w:hAnsi="Calibri"/>
                <w:sz w:val="24"/>
                <w:szCs w:val="24"/>
              </w:rPr>
            </w:pPr>
            <w:r w:rsidDel="00000000" w:rsidR="00000000" w:rsidRPr="00000000">
              <w:rPr>
                <w:rtl w:val="0"/>
              </w:rPr>
            </w:r>
          </w:p>
        </w:tc>
      </w:tr>
      <w:tr>
        <w:trPr>
          <w:cantSplit w:val="0"/>
          <w:trHeight w:val="310" w:hRule="atLeast"/>
          <w:tblHeader w:val="0"/>
        </w:trPr>
        <w:tc>
          <w:tcPr>
            <w:gridSpan w:val="6"/>
            <w:shd w:fill="cc99ff" w:val="clear"/>
          </w:tcPr>
          <w:p w:rsidR="00000000" w:rsidDel="00000000" w:rsidP="00000000" w:rsidRDefault="00000000" w:rsidRPr="00000000" w14:paraId="0000022C">
            <w:pPr>
              <w:pStyle w:val="Heading2"/>
              <w:widowControl w:val="0"/>
              <w:spacing w:after="160" w:line="258" w:lineRule="auto"/>
              <w:rPr>
                <w:rFonts w:ascii="Calibri" w:cs="Calibri" w:eastAsia="Calibri" w:hAnsi="Calibri"/>
              </w:rPr>
            </w:pPr>
            <w:bookmarkStart w:colFirst="0" w:colLast="0" w:name="_drz1lry6h3wj" w:id="20"/>
            <w:bookmarkEnd w:id="20"/>
            <w:r w:rsidDel="00000000" w:rsidR="00000000" w:rsidRPr="00000000">
              <w:rPr>
                <w:rFonts w:ascii="Calibri" w:cs="Calibri" w:eastAsia="Calibri" w:hAnsi="Calibri"/>
                <w:rtl w:val="0"/>
              </w:rPr>
              <w:t xml:space="preserve">S01 Solucionario</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270" w:hRule="atLeast"/>
          <w:tblHeader w:val="0"/>
        </w:trPr>
        <w:tc>
          <w:tcPr>
            <w:gridSpan w:val="6"/>
            <w:shd w:fill="cccccc" w:val="clear"/>
          </w:tcPr>
          <w:p w:rsidR="00000000" w:rsidDel="00000000" w:rsidP="00000000" w:rsidRDefault="00000000" w:rsidRPr="00000000" w14:paraId="000002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w:t>
            </w:r>
            <w:commentRangeStart w:id="9"/>
            <w:commentRangeStart w:id="10"/>
            <w:commentRangeStart w:id="11"/>
            <w:r w:rsidDel="00000000" w:rsidR="00000000" w:rsidRPr="00000000">
              <w:rPr>
                <w:rFonts w:ascii="Calibri" w:cs="Calibri" w:eastAsia="Calibri" w:hAnsi="Calibri"/>
                <w:sz w:val="24"/>
                <w:szCs w:val="24"/>
                <w:rtl w:val="0"/>
              </w:rPr>
              <w:t xml:space="preserve">edimiento.</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r>
      <w:tr>
        <w:trPr>
          <w:cantSplit w:val="0"/>
          <w:trHeight w:val="270" w:hRule="atLeast"/>
          <w:tblHeader w:val="0"/>
        </w:trPr>
        <w:tc>
          <w:tcPr>
            <w:gridSpan w:val="6"/>
            <w:shd w:fill="ffffff" w:val="clear"/>
          </w:tcPr>
          <w:p w:rsidR="00000000" w:rsidDel="00000000" w:rsidP="00000000" w:rsidRDefault="00000000" w:rsidRPr="00000000" w14:paraId="00000238">
            <w:pPr>
              <w:jc w:val="center"/>
              <w:rPr>
                <w:rFonts w:ascii="Calibri" w:cs="Calibri" w:eastAsia="Calibri" w:hAnsi="Calibri"/>
                <w:sz w:val="24"/>
                <w:szCs w:val="24"/>
              </w:rPr>
            </w:pPr>
            <w:commentRangeStart w:id="12"/>
            <w:commentRangeStart w:id="13"/>
            <w:commentRangeStart w:id="14"/>
            <w:hyperlink r:id="rId12">
              <w:r w:rsidDel="00000000" w:rsidR="00000000" w:rsidRPr="00000000">
                <w:rPr>
                  <w:rFonts w:ascii="Calibri" w:cs="Calibri" w:eastAsia="Calibri" w:hAnsi="Calibri"/>
                  <w:color w:val="0000ee"/>
                  <w:sz w:val="24"/>
                  <w:szCs w:val="24"/>
                  <w:u w:val="single"/>
                  <w:rtl w:val="0"/>
                </w:rPr>
                <w:t xml:space="preserve">Solucionario S01 Aplicación.docx</w:t>
              </w:r>
            </w:hyperlink>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39">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3F">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40">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FINAL DEL HITO 01</w:t>
      </w: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OSKA TORREZ PAIVA" w:id="1" w:date="2025-08-27T19:22:03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Contar en el minuto 4:53, gracias</w:t>
      </w:r>
    </w:p>
  </w:comment>
  <w:comment w:author="NINOSKA TORREZ PAIVA" w:id="12" w:date="2025-08-25T21:33:12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comment>
  <w:comment w:author="M.Carolina Chamby M." w:id="13" w:date="2025-09-01T15:49:59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https://drive.google.com/file/d/1ewf_DPPscEF_t-9thMVVu1svhbRWRj1F/view?usp=drive_link</w:t>
      </w:r>
    </w:p>
  </w:comment>
  <w:comment w:author="Moises Luna Arguata" w:id="14" w:date="2026-02-19T15:01:49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https://drive.google.com/file/d/12U10d-0ytSVSI_za9vLsotPjSFQ4XCYp/view?usp=drive_link</w:t>
      </w:r>
    </w:p>
  </w:comment>
  <w:comment w:author="NINOSKA TORREZ PAIVA" w:id="3" w:date="2025-08-25T21:17:36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2" w:date="2025-08-25T21:15:44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Recortar texto en las páginas del documento solicitadas.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argandona.editor.digital@unifranz.edu.bo_</w:t>
      </w:r>
    </w:p>
  </w:comment>
  <w:comment w:author="NINOSKA TORREZ PAIVA" w:id="7" w:date="2025-08-27T19:17:37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poner en cuadro</w:t>
      </w:r>
    </w:p>
  </w:comment>
  <w:comment w:author="NINOSKA TORREZ PAIVA" w:id="0" w:date="2025-08-27T19:32:36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 @argandona.editor.digital@unifranz.edu.bo @dyp.edtech@unifranz.edu.bo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PARA PRODUCCIÓN</w:t>
      </w:r>
    </w:p>
  </w:comment>
  <w:comment w:author="Tania Angela Ramírez Núñez" w:id="9" w:date="2026-02-19T14:39:08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@consultor.moises.luna@unifranz.edu.bo</w:t>
      </w:r>
    </w:p>
  </w:comment>
  <w:comment w:author="Moises Luna Arguata" w:id="10" w:date="2026-02-19T15:17:06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corrigieron los enlaces de los SOLUCIONARIOS</w:t>
      </w:r>
    </w:p>
  </w:comment>
  <w:comment w:author="Moises Luna Arguata" w:id="11" w:date="2026-02-19T15:18:24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@consultor.tania.ramirez@unifranz.edu.bo</w:t>
      </w:r>
    </w:p>
  </w:comment>
  <w:comment w:author="NINOSKA TORREZ PAIVA" w:id="8" w:date="2025-08-25T21:30:31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4" w:date="2025-08-25T21:21:29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poner en formato institucional</w:t>
      </w:r>
    </w:p>
  </w:comment>
  <w:comment w:author="M.Carolina Chamby M." w:id="5" w:date="2025-09-01T15:50:07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https://drive.google.com/file/d/1I2dipUcR6NF3PMzIJnzbw2ArKTs2-7U0/view?usp=drive_link</w:t>
      </w:r>
    </w:p>
  </w:comment>
  <w:comment w:author="Moises Luna Arguata" w:id="6" w:date="2026-02-19T15:01:05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https://drive.google.com/file/d/1rlrBJWp0FmN_VaaZm5Lfcw2vZgCQraHL/view?usp=drive_link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4381500</wp:posOffset>
          </wp:positionH>
          <wp:positionV relativeFrom="paragraph">
            <wp:posOffset>-390524</wp:posOffset>
          </wp:positionV>
          <wp:extent cx="2156573" cy="5952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5Q-WLZvFUOUj0ZZiBFFaWUID4myQ1Nh/edit?usp=sharing&amp;ouid=105741955766347514879&amp;rtpof=true&amp;sd=true" TargetMode="External"/><Relationship Id="rId10" Type="http://schemas.openxmlformats.org/officeDocument/2006/relationships/hyperlink" Target="https://cencapweb.contraloria.gob.bo/wp-content/uploads/2022/02/RS-222957-min.pdf" TargetMode="External"/><Relationship Id="rId13" Type="http://schemas.openxmlformats.org/officeDocument/2006/relationships/header" Target="header1.xml"/><Relationship Id="rId12" Type="http://schemas.openxmlformats.org/officeDocument/2006/relationships/hyperlink" Target="https://docs.google.com/document/d/1otTYLBO2z-Olf6_jcW0kgIxCYDON8UBt/edit?usp=sharing&amp;ouid=105741955766347514879&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encapweb.contraloria.gob.bo/wp-content/uploads/2022/02/RS-222957-mi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X30dljpQuIHxpSLW1AKzcKbc4Cefcuax/edit?usp=drive_link&amp;rtpof=true&amp;sd=true" TargetMode="External"/><Relationship Id="rId8" Type="http://schemas.openxmlformats.org/officeDocument/2006/relationships/hyperlink" Target="https://youtu.be/HwqBYKpohj4?si=KxUdwm7-pE61UQ3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