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3899E82">
      <w:pPr>
        <w:jc w:val="center"/>
        <w:outlineLvl w:val="0"/>
        <w:rPr>
          <w:rFonts w:hint="eastAsia" w:ascii="黑体" w:hAnsi="黑体" w:eastAsia="黑体"/>
          <w:b/>
          <w:bCs/>
          <w:sz w:val="40"/>
          <w:szCs w:val="40"/>
        </w:rPr>
      </w:pPr>
      <w:bookmarkStart w:id="0" w:name="_设备检验确认书"/>
      <w:bookmarkEnd w:id="0"/>
      <w:r>
        <w:rPr>
          <w:rFonts w:hint="eastAsia" w:ascii="黑体" w:hAnsi="黑体" w:eastAsia="黑体"/>
          <w:b/>
          <w:bCs/>
          <w:sz w:val="40"/>
          <w:szCs w:val="40"/>
        </w:rPr>
        <w:t>原始记录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2273"/>
        <w:gridCol w:w="1787"/>
        <w:gridCol w:w="3021"/>
      </w:tblGrid>
      <w:tr w14:paraId="6200BC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" w:hRule="atLeast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92BAD7">
            <w:pPr>
              <w:spacing w:line="360" w:lineRule="auto"/>
              <w:jc w:val="left"/>
              <w:rPr>
                <w:rFonts w:hint="eastAsia" w:ascii="宋体" w:hAnsi="宋体" w:cs="黑体"/>
                <w:sz w:val="24"/>
                <w:szCs w:val="18"/>
              </w:rPr>
            </w:pPr>
            <w:r>
              <w:rPr>
                <w:rFonts w:hint="eastAsia" w:ascii="宋体" w:hAnsi="宋体" w:cs="黑体"/>
                <w:sz w:val="24"/>
                <w:szCs w:val="18"/>
              </w:rPr>
              <w:t>任务编号</w:t>
            </w:r>
          </w:p>
        </w:tc>
        <w:tc>
          <w:tcPr>
            <w:tcW w:w="70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16AD3C">
            <w:pPr>
              <w:spacing w:line="360" w:lineRule="auto"/>
              <w:jc w:val="left"/>
              <w:rPr>
                <w:rFonts w:hint="eastAsia" w:ascii="宋体" w:hAnsi="宋体" w:cs="黑体"/>
                <w:sz w:val="24"/>
                <w:szCs w:val="18"/>
              </w:rPr>
            </w:pPr>
          </w:p>
        </w:tc>
      </w:tr>
      <w:tr w14:paraId="0304BE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atLeast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4E3A53">
            <w:pPr>
              <w:spacing w:line="360" w:lineRule="auto"/>
              <w:jc w:val="left"/>
              <w:rPr>
                <w:rFonts w:hint="eastAsia" w:ascii="宋体" w:hAnsi="宋体" w:cs="黑体"/>
                <w:sz w:val="24"/>
                <w:szCs w:val="18"/>
              </w:rPr>
            </w:pPr>
            <w:r>
              <w:rPr>
                <w:rFonts w:hint="eastAsia" w:ascii="宋体" w:hAnsi="宋体" w:cs="黑体"/>
                <w:sz w:val="24"/>
                <w:szCs w:val="18"/>
                <w:highlight w:val="yellow"/>
              </w:rPr>
              <w:t>委托单位</w:t>
            </w:r>
            <w:r>
              <w:commentReference w:id="0"/>
            </w:r>
          </w:p>
        </w:tc>
        <w:tc>
          <w:tcPr>
            <w:tcW w:w="22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205878">
            <w:pPr>
              <w:spacing w:line="360" w:lineRule="auto"/>
              <w:jc w:val="left"/>
              <w:rPr>
                <w:rFonts w:hint="eastAsia" w:ascii="宋体" w:hAnsi="宋体" w:cs="黑体"/>
                <w:sz w:val="24"/>
                <w:szCs w:val="18"/>
              </w:rPr>
            </w:pPr>
            <w:r>
              <w:t>{{ENTRUSTED_ORG}}</w:t>
            </w:r>
          </w:p>
        </w:tc>
        <w:tc>
          <w:tcPr>
            <w:tcW w:w="1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EED707">
            <w:pPr>
              <w:spacing w:line="360" w:lineRule="auto"/>
              <w:jc w:val="left"/>
              <w:rPr>
                <w:rFonts w:hint="eastAsia" w:ascii="宋体" w:hAnsi="宋体" w:cs="黑体"/>
                <w:sz w:val="24"/>
                <w:szCs w:val="18"/>
              </w:rPr>
            </w:pPr>
            <w:r>
              <w:rPr>
                <w:rFonts w:hint="eastAsia" w:ascii="宋体" w:hAnsi="宋体" w:cs="黑体"/>
                <w:sz w:val="24"/>
                <w:szCs w:val="18"/>
                <w:highlight w:val="yellow"/>
              </w:rPr>
              <w:t>生产单位</w:t>
            </w:r>
          </w:p>
        </w:tc>
        <w:tc>
          <w:tcPr>
            <w:tcW w:w="3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BBDC71">
            <w:pPr>
              <w:spacing w:line="360" w:lineRule="auto"/>
              <w:jc w:val="left"/>
              <w:rPr>
                <w:rFonts w:hint="eastAsia" w:ascii="宋体" w:hAnsi="宋体" w:cs="黑体"/>
                <w:sz w:val="24"/>
                <w:szCs w:val="18"/>
              </w:rPr>
            </w:pPr>
            <w:r>
              <w:t>{{PRODUCER_ORG}}</w:t>
            </w:r>
          </w:p>
        </w:tc>
      </w:tr>
      <w:tr w14:paraId="33B3BB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9" w:hRule="atLeast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FB10B8">
            <w:pPr>
              <w:spacing w:line="360" w:lineRule="auto"/>
              <w:jc w:val="left"/>
              <w:rPr>
                <w:rFonts w:hint="eastAsia" w:ascii="宋体" w:hAnsi="宋体" w:cs="黑体"/>
                <w:sz w:val="24"/>
                <w:szCs w:val="18"/>
              </w:rPr>
            </w:pPr>
            <w:r>
              <w:rPr>
                <w:rFonts w:hint="eastAsia" w:ascii="宋体" w:hAnsi="宋体" w:cs="黑体"/>
                <w:sz w:val="24"/>
                <w:szCs w:val="18"/>
                <w:highlight w:val="yellow"/>
              </w:rPr>
              <w:t>产品</w:t>
            </w:r>
            <w:r>
              <w:rPr>
                <w:rFonts w:ascii="宋体" w:hAnsi="宋体" w:cs="黑体"/>
                <w:sz w:val="24"/>
                <w:szCs w:val="18"/>
                <w:highlight w:val="yellow"/>
              </w:rPr>
              <w:t>名称</w:t>
            </w:r>
          </w:p>
        </w:tc>
        <w:tc>
          <w:tcPr>
            <w:tcW w:w="22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BD5E8E">
            <w:pPr>
              <w:spacing w:line="360" w:lineRule="auto"/>
              <w:jc w:val="left"/>
              <w:rPr>
                <w:rFonts w:hint="eastAsia" w:ascii="宋体" w:hAnsi="宋体" w:cs="黑体"/>
                <w:sz w:val="24"/>
                <w:szCs w:val="18"/>
              </w:rPr>
            </w:pPr>
            <w:r>
              <w:t>{{PRODUCT_NAME}}</w:t>
            </w:r>
          </w:p>
        </w:tc>
        <w:tc>
          <w:tcPr>
            <w:tcW w:w="1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E133CB">
            <w:pPr>
              <w:spacing w:line="360" w:lineRule="auto"/>
              <w:jc w:val="left"/>
              <w:rPr>
                <w:rFonts w:hint="eastAsia" w:ascii="宋体" w:hAnsi="宋体" w:cs="黑体"/>
                <w:sz w:val="24"/>
                <w:szCs w:val="18"/>
              </w:rPr>
            </w:pPr>
            <w:r>
              <w:rPr>
                <w:rFonts w:hint="eastAsia" w:ascii="宋体" w:hAnsi="宋体" w:cs="黑体"/>
                <w:sz w:val="24"/>
                <w:szCs w:val="18"/>
                <w:highlight w:val="yellow"/>
              </w:rPr>
              <w:t>产品</w:t>
            </w:r>
            <w:r>
              <w:rPr>
                <w:rFonts w:ascii="宋体" w:hAnsi="宋体" w:cs="黑体"/>
                <w:sz w:val="24"/>
                <w:szCs w:val="18"/>
                <w:highlight w:val="yellow"/>
              </w:rPr>
              <w:t>型号</w:t>
            </w:r>
          </w:p>
        </w:tc>
        <w:tc>
          <w:tcPr>
            <w:tcW w:w="3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8CD428">
            <w:pPr>
              <w:spacing w:line="360" w:lineRule="auto"/>
              <w:jc w:val="left"/>
              <w:rPr>
                <w:rFonts w:hint="eastAsia" w:ascii="宋体" w:hAnsi="宋体" w:cs="黑体"/>
                <w:sz w:val="24"/>
                <w:szCs w:val="18"/>
              </w:rPr>
            </w:pPr>
            <w:r>
              <w:t>{{PRODUCT_MODEL}}</w:t>
            </w:r>
          </w:p>
        </w:tc>
      </w:tr>
      <w:tr w14:paraId="26EAB2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1DB39C">
            <w:pPr>
              <w:spacing w:line="360" w:lineRule="auto"/>
              <w:jc w:val="left"/>
              <w:rPr>
                <w:rFonts w:hint="eastAsia" w:ascii="宋体" w:hAnsi="宋体" w:cs="黑体"/>
                <w:sz w:val="24"/>
                <w:szCs w:val="18"/>
                <w:highlight w:val="yellow"/>
              </w:rPr>
            </w:pPr>
            <w:r>
              <w:rPr>
                <w:rFonts w:hint="eastAsia" w:ascii="宋体" w:hAnsi="宋体" w:cs="黑体"/>
                <w:sz w:val="24"/>
                <w:szCs w:val="18"/>
              </w:rPr>
              <w:t>样品编号</w:t>
            </w:r>
          </w:p>
        </w:tc>
        <w:tc>
          <w:tcPr>
            <w:tcW w:w="22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800F03">
            <w:pPr>
              <w:spacing w:line="360" w:lineRule="auto"/>
              <w:jc w:val="left"/>
              <w:rPr>
                <w:rFonts w:hint="eastAsia" w:ascii="宋体" w:hAnsi="宋体" w:cs="黑体"/>
                <w:sz w:val="24"/>
                <w:szCs w:val="18"/>
                <w:highlight w:val="yellow"/>
              </w:rPr>
            </w:pPr>
            <w:r>
              <w:rPr>
                <w:rFonts w:hint="eastAsia" w:ascii="宋体" w:hAnsi="宋体" w:cs="黑体"/>
                <w:sz w:val="24"/>
                <w:szCs w:val="18"/>
              </w:rPr>
              <w:t>{{SAMPLE_NUMBER}}</w:t>
            </w:r>
          </w:p>
        </w:tc>
        <w:tc>
          <w:tcPr>
            <w:tcW w:w="1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CCA76E">
            <w:pPr>
              <w:spacing w:line="360" w:lineRule="auto"/>
              <w:jc w:val="left"/>
              <w:rPr>
                <w:rFonts w:hint="eastAsia" w:ascii="宋体" w:hAnsi="宋体" w:cs="黑体"/>
                <w:sz w:val="24"/>
                <w:szCs w:val="18"/>
                <w:highlight w:val="yellow"/>
              </w:rPr>
            </w:pPr>
            <w:r>
              <w:rPr>
                <w:rFonts w:hint="eastAsia" w:ascii="宋体" w:hAnsi="宋体" w:cs="黑体"/>
                <w:sz w:val="24"/>
                <w:szCs w:val="18"/>
                <w:highlight w:val="yellow"/>
              </w:rPr>
              <w:t>软件版本号</w:t>
            </w:r>
          </w:p>
        </w:tc>
        <w:tc>
          <w:tcPr>
            <w:tcW w:w="3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3FE96C">
            <w:pPr>
              <w:spacing w:line="360" w:lineRule="auto"/>
              <w:jc w:val="left"/>
              <w:rPr>
                <w:rFonts w:hint="eastAsia" w:ascii="宋体" w:hAnsi="宋体" w:cs="黑体"/>
                <w:sz w:val="24"/>
                <w:szCs w:val="18"/>
                <w:highlight w:val="yellow"/>
              </w:rPr>
            </w:pPr>
          </w:p>
        </w:tc>
      </w:tr>
      <w:tr w14:paraId="0FF07C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atLeast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CE78F2">
            <w:pPr>
              <w:spacing w:line="360" w:lineRule="auto"/>
              <w:jc w:val="left"/>
              <w:rPr>
                <w:rFonts w:hint="eastAsia" w:ascii="宋体" w:hAnsi="宋体" w:cs="黑体"/>
                <w:sz w:val="24"/>
                <w:szCs w:val="18"/>
                <w:highlight w:val="yellow"/>
              </w:rPr>
            </w:pPr>
            <w:r>
              <w:rPr>
                <w:rFonts w:hint="eastAsia" w:ascii="宋体" w:hAnsi="宋体" w:cs="黑体"/>
                <w:sz w:val="24"/>
                <w:szCs w:val="18"/>
              </w:rPr>
              <w:t>检验类别</w:t>
            </w:r>
          </w:p>
        </w:tc>
        <w:tc>
          <w:tcPr>
            <w:tcW w:w="22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02A857">
            <w:pPr>
              <w:spacing w:line="360" w:lineRule="auto"/>
              <w:jc w:val="left"/>
              <w:rPr>
                <w:rFonts w:hint="eastAsia" w:ascii="宋体" w:hAnsi="宋体" w:cs="黑体"/>
                <w:sz w:val="24"/>
                <w:szCs w:val="18"/>
                <w:highlight w:val="yellow"/>
              </w:rPr>
            </w:pPr>
            <w:r>
              <w:rPr>
                <w:rFonts w:hint="eastAsia" w:ascii="宋体" w:hAnsi="宋体" w:eastAsia="宋体" w:cs="黑体"/>
                <w:sz w:val="24"/>
                <w:szCs w:val="18"/>
              </w:rPr>
              <w:t>委托检验</w:t>
            </w:r>
          </w:p>
        </w:tc>
        <w:tc>
          <w:tcPr>
            <w:tcW w:w="1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00F5F0">
            <w:pPr>
              <w:spacing w:line="360" w:lineRule="auto"/>
              <w:jc w:val="left"/>
              <w:rPr>
                <w:rFonts w:hint="eastAsia" w:ascii="宋体" w:hAnsi="宋体" w:cs="黑体"/>
                <w:sz w:val="24"/>
                <w:szCs w:val="18"/>
                <w:highlight w:val="yellow"/>
              </w:rPr>
            </w:pPr>
            <w:r>
              <w:rPr>
                <w:rFonts w:hint="eastAsia" w:ascii="宋体" w:hAnsi="宋体" w:cs="黑体"/>
                <w:sz w:val="24"/>
                <w:szCs w:val="18"/>
              </w:rPr>
              <w:t>检验地点</w:t>
            </w:r>
          </w:p>
        </w:tc>
        <w:tc>
          <w:tcPr>
            <w:tcW w:w="3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E7B3FA">
            <w:pPr>
              <w:spacing w:line="360" w:lineRule="auto"/>
              <w:jc w:val="left"/>
              <w:rPr>
                <w:rFonts w:hint="eastAsia" w:ascii="宋体" w:hAnsi="宋体" w:cs="黑体"/>
                <w:sz w:val="24"/>
                <w:szCs w:val="18"/>
                <w:highlight w:val="yellow"/>
              </w:rPr>
            </w:pPr>
            <w:r>
              <w:t>{{INSPECTION_LOCATION}}</w:t>
            </w:r>
          </w:p>
        </w:tc>
      </w:tr>
      <w:tr w14:paraId="47CCA6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atLeast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D4C14B">
            <w:pPr>
              <w:spacing w:line="360" w:lineRule="auto"/>
              <w:jc w:val="left"/>
              <w:rPr>
                <w:rFonts w:hint="eastAsia" w:ascii="宋体" w:hAnsi="宋体" w:cs="黑体"/>
                <w:sz w:val="24"/>
                <w:szCs w:val="18"/>
                <w:highlight w:val="yellow"/>
              </w:rPr>
            </w:pPr>
            <w:r>
              <w:rPr>
                <w:rFonts w:hint="eastAsia" w:ascii="宋体" w:hAnsi="宋体" w:cs="黑体"/>
                <w:sz w:val="24"/>
                <w:szCs w:val="18"/>
              </w:rPr>
              <w:t>检验日期</w:t>
            </w:r>
          </w:p>
        </w:tc>
        <w:tc>
          <w:tcPr>
            <w:tcW w:w="70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080C4C">
            <w:pPr>
              <w:spacing w:line="360" w:lineRule="auto"/>
              <w:jc w:val="left"/>
              <w:rPr>
                <w:rFonts w:hint="eastAsia" w:ascii="宋体" w:hAnsi="宋体" w:cs="黑体"/>
                <w:sz w:val="24"/>
                <w:szCs w:val="18"/>
                <w:highlight w:val="yellow"/>
              </w:rPr>
            </w:pPr>
            <w:r>
              <w:t>{{INSPECTION_DATE}}</w:t>
            </w:r>
          </w:p>
        </w:tc>
      </w:tr>
      <w:tr w14:paraId="2A1CF5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160C35">
            <w:pPr>
              <w:spacing w:line="360" w:lineRule="auto"/>
              <w:jc w:val="left"/>
              <w:rPr>
                <w:rFonts w:hint="eastAsia" w:ascii="宋体" w:hAnsi="宋体" w:cs="黑体"/>
                <w:sz w:val="24"/>
                <w:szCs w:val="18"/>
              </w:rPr>
            </w:pPr>
            <w:r>
              <w:rPr>
                <w:rFonts w:hint="eastAsia" w:ascii="宋体" w:hAnsi="宋体" w:cs="黑体"/>
                <w:sz w:val="24"/>
                <w:szCs w:val="18"/>
              </w:rPr>
              <w:t>检验依据</w:t>
            </w:r>
          </w:p>
        </w:tc>
        <w:tc>
          <w:tcPr>
            <w:tcW w:w="70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DF145D">
            <w:pPr>
              <w:spacing w:line="360" w:lineRule="auto"/>
              <w:jc w:val="left"/>
              <w:rPr>
                <w:rFonts w:hint="eastAsia" w:ascii="宋体" w:hAnsi="宋体" w:cs="黑体"/>
                <w:sz w:val="24"/>
                <w:szCs w:val="18"/>
              </w:rPr>
            </w:pPr>
            <w:r>
              <w:rPr>
                <w:rFonts w:hint="eastAsia" w:ascii="宋体" w:hAnsi="宋体" w:cs="黑体"/>
                <w:sz w:val="24"/>
                <w:szCs w:val="18"/>
              </w:rPr>
              <w:t>Q/KXY CT007——2025《人工智能软件系统成熟度模型》</w:t>
            </w:r>
          </w:p>
        </w:tc>
      </w:tr>
      <w:tr w14:paraId="5B95B2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0B8E0E">
            <w:pPr>
              <w:spacing w:line="360" w:lineRule="auto"/>
              <w:jc w:val="left"/>
              <w:rPr>
                <w:rFonts w:hint="eastAsia" w:ascii="宋体" w:hAnsi="宋体" w:cs="黑体"/>
                <w:sz w:val="24"/>
                <w:szCs w:val="18"/>
              </w:rPr>
            </w:pPr>
            <w:r>
              <w:rPr>
                <w:rFonts w:hint="eastAsia" w:ascii="宋体" w:hAnsi="宋体" w:cs="黑体"/>
                <w:sz w:val="24"/>
                <w:szCs w:val="18"/>
              </w:rPr>
              <w:t>检验前样品状态</w:t>
            </w:r>
          </w:p>
        </w:tc>
        <w:tc>
          <w:tcPr>
            <w:tcW w:w="70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556C61">
            <w:pPr>
              <w:spacing w:line="360" w:lineRule="auto"/>
              <w:jc w:val="left"/>
              <w:rPr>
                <w:rFonts w:hint="eastAsia" w:ascii="宋体" w:hAnsi="宋体" w:cs="黑体"/>
                <w:sz w:val="24"/>
                <w:szCs w:val="18"/>
              </w:rPr>
            </w:pPr>
            <w:r>
              <w:rPr>
                <w:rFonts w:hint="eastAsia" w:ascii="宋体" w:hAnsi="宋体" w:cs="黑体"/>
                <w:sz w:val="24"/>
                <w:szCs w:val="18"/>
              </w:rPr>
              <w:t>{{PRE_SAMPLE_STATE}}</w:t>
            </w:r>
            <w:r>
              <w:rPr>
                <w:rFonts w:hint="eastAsia" w:ascii="宋体" w:hAnsi="宋体" w:cs="黑体"/>
                <w:sz w:val="24"/>
                <w:szCs w:val="18"/>
                <w:lang w:eastAsia="zh-CN"/>
              </w:rPr>
            </w:r>
            <w:r>
              <w:rPr>
                <w:rFonts w:hint="eastAsia" w:ascii="宋体" w:hAnsi="宋体" w:cs="黑体"/>
                <w:sz w:val="24"/>
                <w:szCs w:val="18"/>
              </w:rPr>
            </w:r>
          </w:p>
          <w:p w14:paraId="7A2B8F0A">
            <w:pPr>
              <w:spacing w:line="360" w:lineRule="auto"/>
              <w:jc w:val="left"/>
              <w:rPr>
                <w:rFonts w:hint="eastAsia" w:ascii="宋体" w:hAnsi="宋体" w:cs="黑体"/>
                <w:sz w:val="24"/>
                <w:szCs w:val="18"/>
              </w:rPr>
            </w:pPr>
            <w:r>
              <w:rPr>
                <w:rFonts w:hint="eastAsia" w:ascii="宋体" w:hAnsi="宋体" w:cs="黑体"/>
                <w:sz w:val="24"/>
                <w:szCs w:val="18"/>
              </w:rPr>
            </w:r>
            <w:r>
              <w:rPr>
                <w:rFonts w:hint="eastAsia" w:ascii="宋体" w:hAnsi="宋体" w:cs="黑体"/>
                <w:sz w:val="24"/>
                <w:szCs w:val="18"/>
                <w:lang w:eastAsia="zh-CN"/>
              </w:rPr>
            </w:r>
            <w:r>
              <w:rPr>
                <w:rFonts w:hint="eastAsia" w:ascii="宋体" w:hAnsi="宋体" w:cs="黑体"/>
                <w:sz w:val="24"/>
                <w:szCs w:val="18"/>
              </w:rPr>
            </w:r>
          </w:p>
          <w:p w14:paraId="741B6F9C">
            <w:pPr>
              <w:spacing w:line="360" w:lineRule="auto"/>
              <w:jc w:val="left"/>
              <w:rPr>
                <w:rFonts w:hint="eastAsia" w:ascii="宋体" w:hAnsi="宋体" w:cs="黑体"/>
                <w:sz w:val="24"/>
                <w:szCs w:val="18"/>
              </w:rPr>
            </w:pPr>
            <w:r>
              <w:rPr>
                <w:rFonts w:hint="eastAsia" w:ascii="宋体" w:hAnsi="宋体" w:cs="黑体"/>
                <w:sz w:val="24"/>
                <w:szCs w:val="18"/>
              </w:rPr>
            </w:r>
          </w:p>
        </w:tc>
      </w:tr>
      <w:tr w14:paraId="5B21AF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5" w:hRule="atLeast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FFEBAD">
            <w:pPr>
              <w:spacing w:line="360" w:lineRule="auto"/>
              <w:jc w:val="left"/>
              <w:rPr>
                <w:rFonts w:hint="eastAsia" w:ascii="宋体" w:hAnsi="宋体" w:cs="黑体"/>
                <w:sz w:val="24"/>
                <w:szCs w:val="18"/>
              </w:rPr>
            </w:pPr>
            <w:r>
              <w:rPr>
                <w:rFonts w:hint="eastAsia" w:ascii="宋体" w:hAnsi="宋体" w:cs="黑体"/>
                <w:sz w:val="24"/>
                <w:szCs w:val="18"/>
              </w:rPr>
              <w:t>检验后样品状态</w:t>
            </w:r>
          </w:p>
        </w:tc>
        <w:tc>
          <w:tcPr>
            <w:tcW w:w="70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0110EF">
            <w:pPr>
              <w:spacing w:line="360" w:lineRule="auto"/>
              <w:jc w:val="left"/>
              <w:rPr>
                <w:rFonts w:hint="eastAsia" w:ascii="宋体" w:hAnsi="宋体" w:cs="黑体"/>
                <w:sz w:val="24"/>
                <w:szCs w:val="18"/>
              </w:rPr>
            </w:pPr>
            <w:r>
              <w:rPr>
                <w:rFonts w:hint="eastAsia" w:ascii="宋体" w:hAnsi="宋体" w:cs="黑体"/>
                <w:sz w:val="24"/>
                <w:szCs w:val="18"/>
              </w:rPr>
              <w:t>{{POST_SAMPLE_STATE}}</w:t>
            </w:r>
            <w:r>
              <w:rPr>
                <w:rFonts w:hint="eastAsia" w:ascii="宋体" w:hAnsi="宋体" w:cs="黑体"/>
                <w:sz w:val="24"/>
                <w:szCs w:val="18"/>
                <w:lang w:eastAsia="zh-CN"/>
              </w:rPr>
            </w:r>
            <w:r>
              <w:rPr>
                <w:rFonts w:hint="eastAsia" w:ascii="宋体" w:hAnsi="宋体" w:cs="黑体"/>
                <w:sz w:val="24"/>
                <w:szCs w:val="18"/>
              </w:rPr>
            </w:r>
          </w:p>
          <w:p w14:paraId="1CF3666F">
            <w:pPr>
              <w:spacing w:line="360" w:lineRule="auto"/>
              <w:jc w:val="left"/>
              <w:rPr>
                <w:rFonts w:hint="eastAsia" w:ascii="宋体" w:hAnsi="宋体" w:cs="黑体"/>
                <w:sz w:val="24"/>
                <w:szCs w:val="18"/>
              </w:rPr>
            </w:pPr>
            <w:r>
              <w:rPr>
                <w:rFonts w:hint="eastAsia" w:ascii="宋体" w:hAnsi="宋体" w:cs="黑体"/>
                <w:sz w:val="24"/>
                <w:szCs w:val="18"/>
              </w:rPr>
            </w:r>
            <w:r>
              <w:rPr>
                <w:rFonts w:hint="eastAsia" w:ascii="宋体" w:hAnsi="宋体" w:cs="黑体"/>
                <w:sz w:val="24"/>
                <w:szCs w:val="18"/>
                <w:lang w:eastAsia="zh-CN"/>
              </w:rPr>
            </w:r>
            <w:r>
              <w:rPr>
                <w:rFonts w:hint="eastAsia" w:ascii="宋体" w:hAnsi="宋体" w:cs="黑体"/>
                <w:sz w:val="24"/>
                <w:szCs w:val="18"/>
              </w:rPr>
            </w:r>
          </w:p>
          <w:p w14:paraId="40AD8059">
            <w:pPr>
              <w:spacing w:line="360" w:lineRule="auto"/>
              <w:jc w:val="left"/>
              <w:rPr>
                <w:rFonts w:hint="eastAsia" w:ascii="宋体" w:hAnsi="宋体" w:cs="黑体"/>
                <w:sz w:val="24"/>
                <w:szCs w:val="18"/>
              </w:rPr>
            </w:pPr>
            <w:r>
              <w:rPr>
                <w:rFonts w:hint="eastAsia" w:ascii="宋体" w:hAnsi="宋体" w:cs="黑体"/>
                <w:sz w:val="24"/>
                <w:szCs w:val="18"/>
              </w:rPr>
            </w:r>
          </w:p>
        </w:tc>
      </w:tr>
      <w:tr w14:paraId="413B52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5" w:hRule="atLeast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64DA2D">
            <w:pPr>
              <w:spacing w:line="360" w:lineRule="auto"/>
              <w:jc w:val="left"/>
              <w:rPr>
                <w:rFonts w:hint="eastAsia" w:ascii="宋体" w:hAnsi="宋体" w:cs="黑体"/>
                <w:sz w:val="24"/>
                <w:szCs w:val="18"/>
              </w:rPr>
            </w:pPr>
            <w:r>
              <w:rPr>
                <w:rFonts w:hint="eastAsia" w:ascii="宋体" w:hAnsi="宋体" w:cs="黑体"/>
                <w:sz w:val="24"/>
                <w:szCs w:val="18"/>
              </w:rPr>
              <w:t>检验结果</w:t>
            </w:r>
          </w:p>
        </w:tc>
        <w:tc>
          <w:tcPr>
            <w:tcW w:w="70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12B3DB">
            <w:pPr>
              <w:spacing w:line="360" w:lineRule="auto"/>
              <w:jc w:val="left"/>
              <w:rPr>
                <w:rFonts w:hint="eastAsia" w:ascii="宋体" w:hAnsi="宋体" w:cs="黑体"/>
                <w:sz w:val="24"/>
                <w:szCs w:val="18"/>
              </w:rPr>
            </w:pPr>
            <w:r>
              <w:rPr>
                <w:rFonts w:hint="eastAsia" w:ascii="宋体" w:hAnsi="宋体" w:cs="黑体"/>
                <w:sz w:val="24"/>
                <w:szCs w:val="18"/>
              </w:rPr>
              <w:t xml:space="preserve">应测 </w:t>
            </w:r>
            <w:r>
              <w:rPr>
                <w:rFonts w:hint="eastAsia" w:ascii="宋体" w:hAnsi="宋体" w:cs="黑体"/>
                <w:sz w:val="24"/>
                <w:szCs w:val="18"/>
                <w:lang w:val="en-US" w:eastAsia="zh-CN"/>
              </w:rPr>
              <w:t>15</w:t>
            </w:r>
            <w:r>
              <w:rPr>
                <w:rFonts w:hint="eastAsia" w:ascii="宋体" w:hAnsi="宋体" w:cs="黑体"/>
                <w:sz w:val="24"/>
                <w:szCs w:val="18"/>
              </w:rPr>
              <w:t xml:space="preserve"> 项；实测 </w:t>
            </w:r>
            <w:r>
              <w:rPr>
                <w:rFonts w:hint="eastAsia" w:ascii="宋体" w:hAnsi="宋体" w:cs="黑体"/>
                <w:sz w:val="24"/>
                <w:szCs w:val="18"/>
                <w:lang w:val="en-US" w:eastAsia="zh-CN"/>
              </w:rPr>
              <w:t>x</w:t>
            </w:r>
            <w:r>
              <w:rPr>
                <w:rFonts w:hint="eastAsia" w:ascii="宋体" w:hAnsi="宋体" w:cs="黑体"/>
                <w:sz w:val="24"/>
                <w:szCs w:val="18"/>
              </w:rPr>
              <w:t xml:space="preserve"> 项;</w:t>
            </w:r>
            <w:bookmarkStart w:id="6" w:name="_GoBack"/>
            <w:bookmarkEnd w:id="6"/>
          </w:p>
          <w:p w14:paraId="268ACBA6">
            <w:pPr>
              <w:spacing w:line="360" w:lineRule="auto"/>
              <w:jc w:val="left"/>
              <w:rPr>
                <w:rFonts w:hint="eastAsia" w:ascii="宋体" w:hAnsi="宋体" w:cs="黑体"/>
                <w:sz w:val="24"/>
                <w:szCs w:val="18"/>
              </w:rPr>
            </w:pPr>
            <w:r>
              <w:rPr>
                <w:rFonts w:hint="eastAsia" w:ascii="宋体" w:hAnsi="宋体" w:cs="黑体"/>
                <w:sz w:val="24"/>
                <w:szCs w:val="18"/>
              </w:rPr>
              <w:t xml:space="preserve">不涉及项  </w:t>
            </w:r>
            <w:r>
              <w:rPr>
                <w:rFonts w:hint="eastAsia" w:ascii="宋体" w:hAnsi="宋体" w:cs="黑体"/>
                <w:sz w:val="24"/>
                <w:szCs w:val="18"/>
                <w:lang w:val="en-US" w:eastAsia="zh-CN"/>
              </w:rPr>
              <w:t>x</w:t>
            </w:r>
            <w:r>
              <w:rPr>
                <w:rFonts w:hint="eastAsia" w:ascii="宋体" w:hAnsi="宋体" w:cs="黑体"/>
                <w:sz w:val="24"/>
                <w:szCs w:val="18"/>
              </w:rPr>
              <w:t xml:space="preserve">  项:</w:t>
            </w:r>
          </w:p>
          <w:p w14:paraId="35B37925">
            <w:pPr>
              <w:spacing w:line="360" w:lineRule="auto"/>
              <w:jc w:val="left"/>
              <w:rPr>
                <w:rFonts w:hint="eastAsia" w:ascii="宋体" w:hAnsi="宋体" w:cs="黑体"/>
                <w:sz w:val="24"/>
                <w:szCs w:val="18"/>
              </w:rPr>
            </w:pPr>
            <w:r>
              <w:rPr>
                <w:rFonts w:hint="eastAsia" w:ascii="宋体" w:hAnsi="宋体" w:cs="黑体"/>
                <w:sz w:val="24"/>
                <w:szCs w:val="18"/>
              </w:rPr>
              <w:t xml:space="preserve">合格项  </w:t>
            </w:r>
            <w:r>
              <w:rPr>
                <w:rFonts w:hint="eastAsia" w:ascii="宋体" w:hAnsi="宋体" w:cs="黑体"/>
                <w:sz w:val="24"/>
                <w:szCs w:val="18"/>
                <w:lang w:val="en-US" w:eastAsia="zh-CN"/>
              </w:rPr>
              <w:t>x</w:t>
            </w:r>
            <w:r>
              <w:rPr>
                <w:rFonts w:hint="eastAsia" w:ascii="宋体" w:hAnsi="宋体" w:cs="黑体"/>
                <w:sz w:val="24"/>
                <w:szCs w:val="18"/>
              </w:rPr>
              <w:t xml:space="preserve">  项；不合格  </w:t>
            </w:r>
            <w:r>
              <w:rPr>
                <w:rFonts w:hint="eastAsia" w:ascii="宋体" w:hAnsi="宋体" w:cs="黑体"/>
                <w:sz w:val="24"/>
                <w:szCs w:val="18"/>
                <w:lang w:val="en-US" w:eastAsia="zh-CN"/>
              </w:rPr>
              <w:t>x</w:t>
            </w:r>
            <w:r>
              <w:rPr>
                <w:rFonts w:hint="eastAsia" w:ascii="宋体" w:hAnsi="宋体" w:cs="黑体"/>
                <w:sz w:val="24"/>
                <w:szCs w:val="18"/>
              </w:rPr>
              <w:t xml:space="preserve"> 项。</w:t>
            </w:r>
          </w:p>
        </w:tc>
      </w:tr>
      <w:tr w14:paraId="5CB818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5" w:hRule="atLeast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C9FBED">
            <w:pPr>
              <w:spacing w:line="360" w:lineRule="auto"/>
              <w:jc w:val="left"/>
              <w:rPr>
                <w:rFonts w:hint="eastAsia" w:ascii="宋体" w:hAnsi="宋体" w:cs="黑体"/>
                <w:sz w:val="24"/>
                <w:szCs w:val="18"/>
              </w:rPr>
            </w:pPr>
            <w:r>
              <w:rPr>
                <w:rFonts w:hint="eastAsia" w:ascii="宋体" w:hAnsi="宋体" w:cs="黑体"/>
                <w:sz w:val="24"/>
                <w:szCs w:val="18"/>
              </w:rPr>
              <w:t>备注</w:t>
            </w:r>
          </w:p>
        </w:tc>
        <w:tc>
          <w:tcPr>
            <w:tcW w:w="70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D28153">
            <w:pPr>
              <w:spacing w:line="360" w:lineRule="auto"/>
              <w:jc w:val="left"/>
              <w:rPr>
                <w:rFonts w:hint="eastAsia" w:ascii="宋体" w:hAnsi="宋体" w:cs="黑体"/>
                <w:sz w:val="24"/>
                <w:szCs w:val="18"/>
              </w:rPr>
            </w:pPr>
          </w:p>
        </w:tc>
      </w:tr>
    </w:tbl>
    <w:p w14:paraId="1DA04843">
      <w:pPr>
        <w:tabs>
          <w:tab w:val="left" w:pos="720"/>
        </w:tabs>
        <w:spacing w:before="120" w:after="120"/>
        <w:rPr>
          <w:rFonts w:hint="eastAsia" w:ascii="宋体" w:hAnsi="宋体" w:cs="黑体"/>
          <w:sz w:val="24"/>
          <w:szCs w:val="21"/>
        </w:rPr>
      </w:pPr>
    </w:p>
    <w:p w14:paraId="238B8871">
      <w:pPr>
        <w:tabs>
          <w:tab w:val="left" w:pos="720"/>
        </w:tabs>
        <w:spacing w:before="120" w:after="120"/>
        <w:rPr>
          <w:rFonts w:hint="eastAsia" w:ascii="宋体" w:hAnsi="宋体" w:cs="黑体"/>
          <w:sz w:val="24"/>
          <w:szCs w:val="21"/>
        </w:rPr>
      </w:pPr>
      <w:r>
        <w:rPr>
          <w:rFonts w:hint="eastAsia" w:ascii="宋体" w:hAnsi="宋体" w:cs="黑体"/>
          <w:sz w:val="24"/>
          <w:szCs w:val="21"/>
        </w:rPr>
        <w:t xml:space="preserve">       主检人：                </w:t>
      </w:r>
      <w:r>
        <w:rPr>
          <w:rFonts w:hint="eastAsia" w:ascii="宋体" w:hAnsi="宋体" w:cs="黑体"/>
          <w:sz w:val="24"/>
          <w:szCs w:val="21"/>
          <w:lang w:val="en-US" w:eastAsia="zh-CN"/>
        </w:rPr>
        <w:t xml:space="preserve">            </w:t>
      </w:r>
      <w:r>
        <w:rPr>
          <w:rFonts w:hint="eastAsia" w:ascii="宋体" w:hAnsi="宋体" w:cs="黑体"/>
          <w:sz w:val="24"/>
          <w:szCs w:val="21"/>
        </w:rPr>
        <w:t>审核人：</w:t>
      </w:r>
    </w:p>
    <w:p w14:paraId="3AFE2CB2">
      <w:pPr>
        <w:tabs>
          <w:tab w:val="left" w:pos="720"/>
        </w:tabs>
        <w:spacing w:before="120" w:after="120"/>
        <w:jc w:val="center"/>
        <w:rPr>
          <w:rFonts w:hint="eastAsia" w:ascii="宋体" w:hAnsi="宋体" w:cs="黑体"/>
          <w:sz w:val="24"/>
          <w:szCs w:val="21"/>
        </w:rPr>
        <w:sectPr>
          <w:headerReference r:id="rId5" w:type="default"/>
          <w:footerReference r:id="rId6" w:type="default"/>
          <w:endnotePr>
            <w:numFmt w:val="decimal"/>
          </w:endnotePr>
          <w:pgSz w:w="11906" w:h="16838"/>
          <w:pgMar w:top="907" w:right="1134" w:bottom="907" w:left="1701" w:header="851" w:footer="992" w:gutter="0"/>
          <w:pgNumType w:start="1"/>
          <w:cols w:space="720" w:num="1"/>
          <w:docGrid w:type="lines" w:linePitch="312" w:charSpace="0"/>
        </w:sectPr>
      </w:pPr>
    </w:p>
    <w:p w14:paraId="440573BE">
      <w:pPr>
        <w:spacing w:line="360" w:lineRule="auto"/>
        <w:jc w:val="center"/>
        <w:outlineLvl w:val="0"/>
        <w:rPr>
          <w:rFonts w:hint="eastAsia" w:ascii="宋体" w:hAnsi="宋体" w:cs="黑体"/>
          <w:b/>
          <w:bCs/>
          <w:sz w:val="36"/>
          <w:szCs w:val="36"/>
          <w:highlight w:val="yellow"/>
        </w:rPr>
      </w:pPr>
      <w:r>
        <w:rPr>
          <w:rFonts w:hint="eastAsia" w:ascii="宋体" w:hAnsi="宋体" w:cs="黑体"/>
          <w:b/>
          <w:bCs/>
          <w:sz w:val="36"/>
          <w:szCs w:val="36"/>
          <w:highlight w:val="yellow"/>
        </w:rPr>
        <w:t>样 品 描 述</w:t>
      </w:r>
    </w:p>
    <w:p w14:paraId="20361A04">
      <w:pPr>
        <w:spacing w:line="360" w:lineRule="auto"/>
        <w:ind w:left="1200" w:hanging="1200" w:hangingChars="500"/>
        <w:rPr>
          <w:rFonts w:hint="eastAsia" w:ascii="黑体" w:hAnsi="黑体" w:eastAsia="黑体" w:cs="黑体"/>
          <w:color w:val="000000"/>
          <w:sz w:val="24"/>
        </w:rPr>
      </w:pPr>
      <w:r>
        <w:rPr>
          <w:rFonts w:hint="eastAsia" w:ascii="黑体" w:hAnsi="黑体" w:eastAsia="黑体" w:cs="黑体"/>
          <w:color w:val="000000"/>
          <w:sz w:val="24"/>
        </w:rPr>
        <w:t>产品描述：</w:t>
      </w:r>
      <w:r>
        <w:commentReference w:id="1"/>
      </w:r>
    </w:p>
    <w:p w14:paraId="6F300552">
      <w:pPr>
        <w:jc w:val="center"/>
        <w:rPr>
          <w:rFonts w:hint="eastAsia" w:ascii="黑体" w:hAnsi="黑体" w:eastAsia="黑体" w:cs="黑体"/>
          <w:b/>
          <w:color w:val="000000"/>
          <w:sz w:val="36"/>
        </w:rPr>
      </w:pPr>
    </w:p>
    <w:p w14:paraId="204905DD">
      <w:pPr>
        <w:jc w:val="center"/>
        <w:rPr>
          <w:rFonts w:hint="eastAsia" w:ascii="黑体" w:hAnsi="黑体" w:eastAsia="黑体" w:cs="黑体"/>
          <w:b/>
          <w:color w:val="000000"/>
          <w:sz w:val="36"/>
        </w:rPr>
      </w:pPr>
    </w:p>
    <w:p w14:paraId="2C72B87E">
      <w:pPr>
        <w:spacing w:line="360" w:lineRule="auto"/>
        <w:ind w:firstLine="660" w:firstLineChars="300"/>
        <w:rPr>
          <w:rFonts w:hint="eastAsia" w:ascii="黑体" w:hAnsi="黑体" w:eastAsia="黑体" w:cs="黑体"/>
          <w:color w:val="000000"/>
          <w:sz w:val="22"/>
          <w:szCs w:val="18"/>
        </w:rPr>
      </w:pPr>
      <w:r>
        <w:rPr>
          <w:rFonts w:hint="eastAsia" w:ascii="黑体" w:hAnsi="黑体" w:eastAsia="黑体" w:cs="黑体"/>
          <w:color w:val="000000"/>
          <w:sz w:val="22"/>
          <w:szCs w:val="18"/>
        </w:rPr>
        <w:t>注：以上样品描述内容为客户提供，实验室不负责其真实性。</w:t>
      </w:r>
    </w:p>
    <w:p w14:paraId="481C7F02">
      <w:pPr>
        <w:jc w:val="center"/>
        <w:rPr>
          <w:rFonts w:hint="eastAsia" w:ascii="黑体" w:hAnsi="黑体" w:eastAsia="黑体" w:cs="黑体"/>
          <w:b/>
          <w:color w:val="000000"/>
          <w:sz w:val="36"/>
        </w:rPr>
      </w:pPr>
    </w:p>
    <w:p w14:paraId="08414346">
      <w:pPr>
        <w:jc w:val="center"/>
        <w:rPr>
          <w:rFonts w:hint="eastAsia" w:ascii="黑体" w:hAnsi="黑体" w:eastAsia="黑体" w:cs="黑体"/>
          <w:b/>
          <w:color w:val="000000"/>
          <w:sz w:val="36"/>
        </w:rPr>
      </w:pPr>
    </w:p>
    <w:p w14:paraId="4ABE9C36">
      <w:pPr>
        <w:jc w:val="center"/>
        <w:rPr>
          <w:rFonts w:hint="eastAsia" w:ascii="黑体" w:hAnsi="黑体" w:eastAsia="黑体" w:cs="黑体"/>
          <w:b/>
          <w:color w:val="000000"/>
          <w:sz w:val="36"/>
        </w:rPr>
      </w:pPr>
    </w:p>
    <w:p w14:paraId="0D7B9DE9">
      <w:pPr>
        <w:jc w:val="center"/>
        <w:rPr>
          <w:rFonts w:hint="eastAsia" w:ascii="黑体" w:hAnsi="黑体" w:eastAsia="黑体" w:cs="黑体"/>
          <w:b/>
          <w:color w:val="000000"/>
          <w:sz w:val="36"/>
        </w:rPr>
      </w:pPr>
    </w:p>
    <w:p w14:paraId="5A65A266">
      <w:pPr>
        <w:jc w:val="center"/>
        <w:rPr>
          <w:rFonts w:hint="eastAsia" w:ascii="黑体" w:hAnsi="黑体" w:eastAsia="黑体" w:cs="黑体"/>
          <w:b/>
          <w:color w:val="000000"/>
          <w:sz w:val="36"/>
        </w:rPr>
      </w:pPr>
    </w:p>
    <w:p w14:paraId="08140A16">
      <w:pPr>
        <w:jc w:val="left"/>
        <w:rPr>
          <w:rFonts w:hint="eastAsia" w:ascii="宋体" w:hAnsi="宋体" w:cs="黑体"/>
          <w:sz w:val="24"/>
          <w:szCs w:val="21"/>
        </w:rPr>
        <w:sectPr>
          <w:endnotePr>
            <w:numFmt w:val="decimal"/>
          </w:endnotePr>
          <w:pgSz w:w="11906" w:h="16838"/>
          <w:pgMar w:top="907" w:right="1134" w:bottom="907" w:left="1701" w:header="851" w:footer="992" w:gutter="0"/>
          <w:cols w:space="720" w:num="1"/>
          <w:docGrid w:type="lines" w:linePitch="312" w:charSpace="0"/>
        </w:sectPr>
      </w:pPr>
    </w:p>
    <w:p w14:paraId="03D3981B">
      <w:pPr>
        <w:spacing w:line="360" w:lineRule="auto"/>
        <w:jc w:val="center"/>
        <w:outlineLvl w:val="0"/>
        <w:rPr>
          <w:rFonts w:hint="eastAsia" w:ascii="宋体" w:hAnsi="宋体" w:cs="黑体"/>
          <w:b/>
          <w:bCs/>
          <w:sz w:val="36"/>
          <w:szCs w:val="36"/>
        </w:rPr>
      </w:pPr>
      <w:bookmarkStart w:id="1" w:name="_Toc25049"/>
      <w:r>
        <w:rPr>
          <w:rFonts w:hint="eastAsia" w:ascii="宋体" w:hAnsi="宋体" w:cs="黑体"/>
          <w:b/>
          <w:bCs/>
          <w:sz w:val="36"/>
          <w:szCs w:val="36"/>
        </w:rPr>
        <w:t>样 品 照 片</w:t>
      </w:r>
      <w:bookmarkEnd w:id="1"/>
    </w:p>
    <w:tbl>
      <w:tblPr>
        <w:tblStyle w:val="35"/>
        <w:tblW w:w="9286" w:type="dxa"/>
        <w:tblInd w:w="-2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96"/>
        <w:gridCol w:w="3890"/>
      </w:tblGrid>
      <w:tr w14:paraId="5919F9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6" w:type="dxa"/>
          </w:tcPr>
          <w:p w14:paraId="677EFA6E">
            <w:pPr>
              <w:rPr>
                <w:rFonts w:hint="eastAsia" w:ascii="黑体" w:hAnsi="黑体" w:eastAsia="黑体" w:cs="黑体"/>
                <w:color w:val="000000"/>
                <w:sz w:val="28"/>
              </w:rPr>
            </w:pPr>
            <w:r>
              <w:rPr>
                <w:rFonts w:hint="eastAsia" w:ascii="黑体" w:hAnsi="黑体" w:eastAsia="黑体" w:cs="黑体"/>
                <w:color w:val="000000"/>
                <w:sz w:val="28"/>
                <w:highlight w:val="yellow"/>
              </w:rPr>
              <w:t>产品名称：</w:t>
            </w:r>
            <w:r>
              <w:commentReference w:id="2"/>
            </w:r>
          </w:p>
        </w:tc>
        <w:tc>
          <w:tcPr>
            <w:tcW w:w="3890" w:type="dxa"/>
          </w:tcPr>
          <w:p w14:paraId="0D5A37C3">
            <w:pPr>
              <w:spacing w:line="360" w:lineRule="atLeast"/>
              <w:ind w:left="840" w:hanging="840" w:hangingChars="300"/>
              <w:rPr>
                <w:rFonts w:hint="eastAsia" w:ascii="黑体" w:hAnsi="黑体" w:eastAsia="黑体" w:cs="黑体"/>
                <w:color w:val="000000"/>
                <w:sz w:val="28"/>
              </w:rPr>
            </w:pPr>
            <w:r>
              <w:rPr>
                <w:rFonts w:hint="eastAsia" w:ascii="黑体" w:hAnsi="黑体" w:eastAsia="黑体" w:cs="黑体"/>
                <w:color w:val="000000"/>
                <w:sz w:val="28"/>
                <w:highlight w:val="yellow"/>
              </w:rPr>
              <w:t>{{PRODUCT_NAME}}</w:t>
            </w:r>
          </w:p>
        </w:tc>
      </w:tr>
      <w:tr w14:paraId="68E579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6" w:type="dxa"/>
          </w:tcPr>
          <w:p w14:paraId="5489408B">
            <w:pPr>
              <w:rPr>
                <w:rFonts w:hint="eastAsia" w:ascii="黑体" w:hAnsi="黑体" w:eastAsia="黑体" w:cs="黑体"/>
                <w:color w:val="000000"/>
                <w:sz w:val="28"/>
              </w:rPr>
            </w:pPr>
            <w:r>
              <w:rPr>
                <w:rFonts w:hint="eastAsia" w:ascii="黑体" w:hAnsi="黑体" w:eastAsia="黑体" w:cs="黑体"/>
                <w:color w:val="000000"/>
                <w:sz w:val="28"/>
              </w:rPr>
              <w:t>拍摄地点：</w:t>
            </w:r>
          </w:p>
        </w:tc>
        <w:tc>
          <w:tcPr>
            <w:tcW w:w="3890" w:type="dxa"/>
          </w:tcPr>
          <w:p w14:paraId="307DE5CB">
            <w:pPr>
              <w:rPr>
                <w:rFonts w:hint="eastAsia" w:ascii="黑体" w:hAnsi="黑体" w:eastAsia="黑体" w:cs="黑体"/>
                <w:color w:val="000000"/>
                <w:sz w:val="28"/>
              </w:rPr>
            </w:pPr>
            <w:r>
              <w:rPr>
                <w:rFonts w:hint="eastAsia" w:ascii="黑体" w:hAnsi="黑体" w:eastAsia="黑体" w:cs="黑体"/>
                <w:color w:val="000000"/>
                <w:sz w:val="28"/>
              </w:rPr>
              <w:t>{{PHOTO_LOCATION}}</w:t>
            </w:r>
          </w:p>
        </w:tc>
      </w:tr>
      <w:tr w14:paraId="2BBC5C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286" w:type="dxa"/>
            <w:gridSpan w:val="2"/>
          </w:tcPr>
          <w:p w14:paraId="467904DD">
            <w:pPr>
              <w:rPr>
                <w:rFonts w:hint="eastAsia" w:ascii="黑体" w:hAnsi="黑体" w:eastAsia="黑体" w:cs="黑体"/>
                <w:color w:val="000000"/>
                <w:sz w:val="28"/>
              </w:rPr>
            </w:pPr>
          </w:p>
        </w:tc>
      </w:tr>
      <w:tr w14:paraId="53E2F7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286" w:type="dxa"/>
            <w:gridSpan w:val="2"/>
          </w:tcPr>
          <w:p w14:paraId="742894D7">
            <w:pPr>
              <w:jc w:val="center"/>
              <w:rPr>
                <w:rFonts w:hint="eastAsia" w:ascii="黑体" w:hAnsi="黑体" w:eastAsia="黑体" w:cs="黑体"/>
                <w:color w:val="000000"/>
                <w:sz w:val="28"/>
              </w:rPr>
            </w:pPr>
            <w:r>
              <w:rPr>
                <w:rFonts w:hint="eastAsia" w:ascii="黑体" w:hAnsi="黑体" w:eastAsia="黑体" w:cs="黑体"/>
                <w:color w:val="000000"/>
                <w:sz w:val="28"/>
                <w:highlight w:val="yellow"/>
              </w:rPr>
              <w:t>图1：外观(正面)</w:t>
            </w:r>
          </w:p>
        </w:tc>
      </w:tr>
      <w:tr w14:paraId="34D643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9" w:hRule="atLeast"/>
        </w:trPr>
        <w:tc>
          <w:tcPr>
            <w:tcW w:w="9286" w:type="dxa"/>
            <w:gridSpan w:val="2"/>
          </w:tcPr>
          <w:p w14:paraId="45359D09">
            <w:pPr>
              <w:jc w:val="center"/>
              <w:rPr>
                <w:rFonts w:hint="eastAsia" w:ascii="黑体" w:hAnsi="黑体" w:eastAsia="黑体" w:cs="黑体"/>
                <w:color w:val="000000"/>
                <w:sz w:val="28"/>
              </w:rPr>
            </w:pPr>
          </w:p>
        </w:tc>
      </w:tr>
      <w:tr w14:paraId="4D6FB6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9286" w:type="dxa"/>
            <w:gridSpan w:val="2"/>
          </w:tcPr>
          <w:p w14:paraId="1ADDE38F">
            <w:pPr>
              <w:jc w:val="center"/>
              <w:rPr>
                <w:rFonts w:hint="eastAsia" w:ascii="黑体" w:hAnsi="黑体" w:eastAsia="黑体" w:cs="黑体"/>
                <w:color w:val="000000"/>
                <w:sz w:val="28"/>
              </w:rPr>
            </w:pPr>
          </w:p>
        </w:tc>
      </w:tr>
    </w:tbl>
    <w:p w14:paraId="51B80B69">
      <w:pPr>
        <w:tabs>
          <w:tab w:val="left" w:pos="720"/>
        </w:tabs>
        <w:spacing w:before="120" w:after="120"/>
        <w:jc w:val="center"/>
        <w:rPr>
          <w:rFonts w:hint="eastAsia" w:ascii="宋体" w:hAnsi="宋体" w:cs="黑体"/>
          <w:sz w:val="24"/>
          <w:szCs w:val="21"/>
        </w:rPr>
        <w:sectPr>
          <w:headerReference r:id="rId7" w:type="default"/>
          <w:endnotePr>
            <w:numFmt w:val="decimal"/>
          </w:endnotePr>
          <w:pgSz w:w="11906" w:h="16838"/>
          <w:pgMar w:top="907" w:right="1134" w:bottom="907" w:left="1701" w:header="851" w:footer="992" w:gutter="0"/>
          <w:cols w:space="720" w:num="1"/>
          <w:docGrid w:type="lines" w:linePitch="312" w:charSpace="0"/>
        </w:sectPr>
      </w:pPr>
    </w:p>
    <w:p w14:paraId="21CE52AE">
      <w:pPr>
        <w:ind w:left="-6"/>
        <w:jc w:val="center"/>
        <w:outlineLvl w:val="0"/>
        <w:rPr>
          <w:rFonts w:hint="eastAsia" w:ascii="宋体" w:hAnsi="宋体" w:cs="黑体"/>
          <w:sz w:val="24"/>
        </w:rPr>
      </w:pPr>
      <w:r>
        <w:rPr>
          <w:rFonts w:hint="eastAsia" w:ascii="宋体" w:hAnsi="宋体" w:cs="黑体"/>
          <w:b/>
          <w:sz w:val="36"/>
        </w:rPr>
        <w:t xml:space="preserve">检 </w:t>
      </w:r>
      <w:r>
        <w:rPr>
          <w:rFonts w:hint="eastAsia" w:ascii="宋体" w:hAnsi="宋体" w:cs="黑体"/>
          <w:b/>
          <w:sz w:val="36"/>
          <w:lang w:val="en-US" w:eastAsia="zh-CN"/>
        </w:rPr>
        <w:t>验</w:t>
      </w:r>
      <w:r>
        <w:rPr>
          <w:rFonts w:hint="eastAsia" w:ascii="宋体" w:hAnsi="宋体" w:cs="黑体"/>
          <w:b/>
          <w:sz w:val="36"/>
        </w:rPr>
        <w:t xml:space="preserve"> 用 仪 表 设 备</w:t>
      </w:r>
    </w:p>
    <w:p w14:paraId="0FC9E0E5">
      <w:pPr>
        <w:spacing w:before="156"/>
        <w:ind w:left="-69" w:leftChars="-33" w:firstLine="67" w:firstLineChars="28"/>
        <w:rPr>
          <w:rFonts w:hint="eastAsia" w:ascii="宋体" w:hAnsi="宋体" w:cs="黑体"/>
          <w:sz w:val="24"/>
        </w:rPr>
      </w:pPr>
    </w:p>
    <w:tbl>
      <w:tblPr>
        <w:tblStyle w:val="35"/>
        <w:tblW w:w="1046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"/>
        <w:gridCol w:w="1880"/>
        <w:gridCol w:w="1779"/>
        <w:gridCol w:w="1384"/>
        <w:gridCol w:w="1417"/>
        <w:gridCol w:w="1483"/>
        <w:gridCol w:w="1613"/>
      </w:tblGrid>
      <w:tr w14:paraId="592CD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6" w:type="dxa"/>
            <w:vAlign w:val="center"/>
          </w:tcPr>
          <w:p w14:paraId="5D605725">
            <w:pPr>
              <w:jc w:val="center"/>
              <w:rPr>
                <w:rFonts w:hint="eastAsia" w:ascii="宋体" w:hAnsi="宋体" w:cs="黑体"/>
                <w:sz w:val="24"/>
              </w:rPr>
            </w:pPr>
            <w:r>
              <w:rPr>
                <w:rFonts w:hint="eastAsia" w:ascii="宋体" w:hAnsi="宋体" w:cs="黑体"/>
                <w:sz w:val="24"/>
              </w:rPr>
              <w:t>序号</w:t>
            </w:r>
          </w:p>
        </w:tc>
        <w:tc>
          <w:tcPr>
            <w:tcW w:w="1880" w:type="dxa"/>
            <w:vAlign w:val="center"/>
          </w:tcPr>
          <w:p w14:paraId="766C9607">
            <w:pPr>
              <w:jc w:val="center"/>
              <w:rPr>
                <w:rFonts w:hint="eastAsia" w:ascii="宋体" w:hAnsi="宋体" w:cs="黑体"/>
                <w:sz w:val="24"/>
              </w:rPr>
            </w:pPr>
            <w:r>
              <w:rPr>
                <w:rFonts w:hint="eastAsia" w:ascii="宋体" w:hAnsi="宋体" w:cs="黑体"/>
                <w:sz w:val="24"/>
              </w:rPr>
              <w:t>仪表名称</w:t>
            </w:r>
          </w:p>
        </w:tc>
        <w:tc>
          <w:tcPr>
            <w:tcW w:w="1779" w:type="dxa"/>
            <w:vAlign w:val="center"/>
          </w:tcPr>
          <w:p w14:paraId="379B2BEE">
            <w:pPr>
              <w:jc w:val="center"/>
              <w:rPr>
                <w:rFonts w:hint="eastAsia" w:ascii="宋体" w:hAnsi="宋体" w:cs="黑体"/>
                <w:sz w:val="24"/>
              </w:rPr>
            </w:pPr>
            <w:r>
              <w:rPr>
                <w:rFonts w:hint="eastAsia" w:ascii="宋体" w:hAnsi="宋体" w:cs="黑体"/>
                <w:sz w:val="24"/>
              </w:rPr>
              <w:t>型号</w:t>
            </w:r>
          </w:p>
        </w:tc>
        <w:tc>
          <w:tcPr>
            <w:tcW w:w="1384" w:type="dxa"/>
            <w:vAlign w:val="center"/>
          </w:tcPr>
          <w:p w14:paraId="079BF29D">
            <w:pPr>
              <w:jc w:val="center"/>
              <w:rPr>
                <w:rFonts w:hint="eastAsia" w:ascii="宋体" w:hAnsi="宋体" w:cs="黑体"/>
                <w:sz w:val="24"/>
              </w:rPr>
            </w:pPr>
            <w:r>
              <w:rPr>
                <w:rFonts w:hint="eastAsia" w:ascii="宋体" w:hAnsi="宋体" w:cs="黑体"/>
                <w:sz w:val="24"/>
              </w:rPr>
              <w:t>{{PRODUCT_MODEL}}</w:t>
            </w:r>
          </w:p>
        </w:tc>
        <w:tc>
          <w:tcPr>
            <w:tcW w:w="1417" w:type="dxa"/>
            <w:vAlign w:val="center"/>
          </w:tcPr>
          <w:p w14:paraId="5F3709F1">
            <w:pPr>
              <w:jc w:val="center"/>
              <w:rPr>
                <w:rFonts w:hint="eastAsia" w:ascii="宋体" w:hAnsi="宋体" w:cs="黑体"/>
                <w:sz w:val="24"/>
              </w:rPr>
            </w:pPr>
            <w:r>
              <w:rPr>
                <w:rFonts w:hint="eastAsia" w:ascii="宋体" w:hAnsi="宋体" w:cs="黑体"/>
                <w:sz w:val="24"/>
              </w:rPr>
              <w:t>出厂编号</w:t>
            </w:r>
          </w:p>
        </w:tc>
        <w:tc>
          <w:tcPr>
            <w:tcW w:w="1483" w:type="dxa"/>
            <w:vAlign w:val="center"/>
          </w:tcPr>
          <w:p w14:paraId="7ACFF48F">
            <w:pPr>
              <w:jc w:val="center"/>
              <w:rPr>
                <w:rFonts w:hint="eastAsia" w:ascii="宋体" w:hAnsi="宋体" w:cs="黑体"/>
                <w:sz w:val="24"/>
              </w:rPr>
            </w:pPr>
            <w:r>
              <w:rPr>
                <w:rFonts w:hint="eastAsia" w:ascii="宋体" w:hAnsi="宋体" w:cs="黑体"/>
                <w:sz w:val="24"/>
              </w:rPr>
              <w:t>硬件平台（序列号/出场编码）</w:t>
            </w:r>
          </w:p>
        </w:tc>
        <w:tc>
          <w:tcPr>
            <w:tcW w:w="1613" w:type="dxa"/>
            <w:vAlign w:val="center"/>
          </w:tcPr>
          <w:p w14:paraId="0488420F">
            <w:pPr>
              <w:jc w:val="center"/>
              <w:rPr>
                <w:rFonts w:hint="eastAsia" w:ascii="宋体" w:hAnsi="宋体" w:cs="黑体"/>
                <w:sz w:val="24"/>
              </w:rPr>
            </w:pPr>
            <w:r>
              <w:rPr>
                <w:rFonts w:hint="eastAsia" w:ascii="宋体" w:hAnsi="宋体" w:cs="黑体"/>
                <w:sz w:val="24"/>
              </w:rPr>
              <w:t>使用前后状态</w:t>
            </w:r>
          </w:p>
        </w:tc>
      </w:tr>
      <w:tr w14:paraId="04701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2" w:hRule="exact"/>
          <w:jc w:val="center"/>
        </w:trPr>
        <w:tc>
          <w:tcPr>
            <w:tcW w:w="906" w:type="dxa"/>
            <w:vAlign w:val="center"/>
          </w:tcPr>
          <w:p w14:paraId="1CD6468C">
            <w:pPr>
              <w:ind w:left="136" w:right="58"/>
              <w:jc w:val="center"/>
              <w:rPr>
                <w:rFonts w:hint="eastAsia" w:ascii="宋体" w:hAnsi="宋体" w:cs="黑体"/>
                <w:sz w:val="24"/>
              </w:rPr>
            </w:pPr>
            <w:r>
              <w:rPr>
                <w:rFonts w:hint="eastAsia" w:ascii="黑体" w:hAnsi="黑体" w:eastAsia="黑体" w:cs="黑体"/>
                <w:color w:val="000000"/>
                <w:sz w:val="22"/>
                <w:szCs w:val="24"/>
              </w:rPr>
              <w:t>--</w:t>
            </w:r>
          </w:p>
        </w:tc>
        <w:tc>
          <w:tcPr>
            <w:tcW w:w="1880" w:type="dxa"/>
            <w:vAlign w:val="center"/>
          </w:tcPr>
          <w:p w14:paraId="23F50180">
            <w:pPr>
              <w:ind w:right="-334"/>
              <w:jc w:val="center"/>
              <w:rPr>
                <w:rFonts w:hint="eastAsia" w:ascii="宋体" w:hAnsi="宋体" w:cs="黑体"/>
                <w:sz w:val="24"/>
              </w:rPr>
            </w:pPr>
            <w:r>
              <w:rPr>
                <w:rFonts w:hint="eastAsia" w:ascii="黑体" w:hAnsi="黑体" w:eastAsia="黑体" w:cs="黑体"/>
                <w:color w:val="000000"/>
                <w:sz w:val="22"/>
                <w:szCs w:val="24"/>
              </w:rPr>
              <w:t>--</w:t>
            </w:r>
          </w:p>
        </w:tc>
        <w:tc>
          <w:tcPr>
            <w:tcW w:w="1779" w:type="dxa"/>
            <w:vAlign w:val="center"/>
          </w:tcPr>
          <w:p w14:paraId="51F2CCF1">
            <w:pPr>
              <w:ind w:right="-334"/>
              <w:jc w:val="center"/>
              <w:rPr>
                <w:rFonts w:hint="eastAsia" w:ascii="宋体" w:hAnsi="宋体" w:cs="黑体"/>
                <w:sz w:val="24"/>
              </w:rPr>
            </w:pPr>
            <w:r>
              <w:rPr>
                <w:rFonts w:hint="eastAsia" w:ascii="黑体" w:hAnsi="黑体" w:eastAsia="黑体" w:cs="黑体"/>
                <w:color w:val="000000"/>
                <w:sz w:val="22"/>
                <w:szCs w:val="24"/>
              </w:rPr>
              <w:t>--</w:t>
            </w:r>
          </w:p>
        </w:tc>
        <w:tc>
          <w:tcPr>
            <w:tcW w:w="1384" w:type="dxa"/>
            <w:vAlign w:val="center"/>
          </w:tcPr>
          <w:p w14:paraId="0E039B2C">
            <w:pPr>
              <w:ind w:right="-334"/>
              <w:jc w:val="center"/>
              <w:rPr>
                <w:rFonts w:hint="eastAsia" w:ascii="宋体" w:hAnsi="宋体" w:cs="黑体"/>
                <w:sz w:val="24"/>
              </w:rPr>
            </w:pPr>
            <w:r>
              <w:rPr>
                <w:rFonts w:hint="eastAsia" w:ascii="黑体" w:hAnsi="黑体" w:eastAsia="黑体" w:cs="黑体"/>
                <w:color w:val="000000"/>
                <w:sz w:val="22"/>
                <w:szCs w:val="24"/>
              </w:rPr>
              <w:t>--</w:t>
            </w:r>
          </w:p>
        </w:tc>
        <w:tc>
          <w:tcPr>
            <w:tcW w:w="1417" w:type="dxa"/>
            <w:vAlign w:val="center"/>
          </w:tcPr>
          <w:p w14:paraId="7FC827AA">
            <w:pPr>
              <w:jc w:val="center"/>
              <w:rPr>
                <w:rFonts w:hint="eastAsia" w:ascii="宋体" w:hAnsi="宋体" w:cs="黑体"/>
                <w:sz w:val="24"/>
              </w:rPr>
            </w:pPr>
            <w:r>
              <w:rPr>
                <w:rFonts w:hint="eastAsia" w:ascii="黑体" w:hAnsi="黑体" w:eastAsia="黑体" w:cs="黑体"/>
                <w:color w:val="000000"/>
                <w:sz w:val="22"/>
                <w:szCs w:val="24"/>
              </w:rPr>
              <w:t>--</w:t>
            </w:r>
          </w:p>
        </w:tc>
        <w:tc>
          <w:tcPr>
            <w:tcW w:w="1483" w:type="dxa"/>
            <w:vAlign w:val="center"/>
          </w:tcPr>
          <w:p w14:paraId="2762ABAE">
            <w:pPr>
              <w:jc w:val="center"/>
              <w:rPr>
                <w:rFonts w:hint="eastAsia" w:ascii="宋体" w:hAnsi="宋体" w:cs="黑体"/>
                <w:sz w:val="24"/>
              </w:rPr>
            </w:pPr>
            <w:r>
              <w:rPr>
                <w:rFonts w:hint="eastAsia" w:ascii="黑体" w:hAnsi="黑体" w:eastAsia="黑体" w:cs="黑体"/>
                <w:color w:val="000000"/>
                <w:sz w:val="22"/>
                <w:szCs w:val="24"/>
              </w:rPr>
              <w:t>--</w:t>
            </w:r>
          </w:p>
        </w:tc>
        <w:tc>
          <w:tcPr>
            <w:tcW w:w="1613" w:type="dxa"/>
            <w:vAlign w:val="center"/>
          </w:tcPr>
          <w:p w14:paraId="36ED4163">
            <w:pPr>
              <w:jc w:val="center"/>
              <w:rPr>
                <w:rFonts w:hint="eastAsia" w:ascii="宋体" w:hAnsi="宋体" w:cs="黑体"/>
                <w:sz w:val="24"/>
              </w:rPr>
            </w:pPr>
            <w:r>
              <w:rPr>
                <w:rFonts w:hint="eastAsia" w:ascii="黑体" w:hAnsi="黑体" w:eastAsia="黑体" w:cs="黑体"/>
                <w:color w:val="000000"/>
                <w:sz w:val="22"/>
                <w:szCs w:val="24"/>
              </w:rPr>
              <w:t>--</w:t>
            </w:r>
          </w:p>
        </w:tc>
      </w:tr>
    </w:tbl>
    <w:p w14:paraId="63F27BF9">
      <w:pPr>
        <w:rPr>
          <w:rFonts w:hint="eastAsia" w:ascii="宋体" w:hAnsi="宋体" w:cs="黑体"/>
          <w:sz w:val="24"/>
          <w:szCs w:val="18"/>
        </w:rPr>
      </w:pPr>
      <w:r>
        <w:rPr>
          <w:rFonts w:ascii="黑体" w:hAnsi="黑体" w:eastAsia="黑体" w:cs="黑体"/>
          <w:b/>
          <w:color w:val="000000"/>
          <w:sz w:val="36"/>
        </w:rPr>
        <w:br w:type="page"/>
      </w:r>
    </w:p>
    <w:p w14:paraId="688AF8B0">
      <w:pPr>
        <w:ind w:left="-6"/>
        <w:jc w:val="center"/>
        <w:outlineLvl w:val="0"/>
        <w:rPr>
          <w:rFonts w:hint="eastAsia" w:ascii="宋体" w:hAnsi="宋体" w:cs="黑体"/>
          <w:b/>
          <w:sz w:val="36"/>
          <w:szCs w:val="21"/>
        </w:rPr>
        <w:sectPr>
          <w:endnotePr>
            <w:numFmt w:val="decimal"/>
          </w:endnotePr>
          <w:pgSz w:w="11906" w:h="16838"/>
          <w:pgMar w:top="907" w:right="1134" w:bottom="907" w:left="1701" w:header="851" w:footer="992" w:gutter="0"/>
          <w:cols w:space="720" w:num="1"/>
          <w:docGrid w:type="lines" w:linePitch="312" w:charSpace="0"/>
        </w:sectPr>
      </w:pPr>
    </w:p>
    <w:p w14:paraId="36737418">
      <w:pPr>
        <w:ind w:left="-6"/>
        <w:jc w:val="center"/>
        <w:outlineLvl w:val="0"/>
        <w:rPr>
          <w:rFonts w:hint="eastAsia" w:ascii="宋体" w:hAnsi="宋体" w:cs="黑体"/>
          <w:sz w:val="24"/>
        </w:rPr>
      </w:pPr>
      <w:r>
        <w:rPr>
          <w:rFonts w:hint="eastAsia" w:ascii="宋体" w:hAnsi="宋体" w:cs="黑体"/>
          <w:b/>
          <w:sz w:val="36"/>
        </w:rPr>
        <w:t>检 验 条 件/环 境 及 其 它</w:t>
      </w:r>
    </w:p>
    <w:p w14:paraId="063995BD">
      <w:pPr>
        <w:rPr>
          <w:rFonts w:hint="eastAsia" w:ascii="宋体" w:hAnsi="宋体" w:cs="黑体"/>
          <w:sz w:val="24"/>
        </w:rPr>
      </w:pPr>
    </w:p>
    <w:tbl>
      <w:tblPr>
        <w:tblStyle w:val="35"/>
        <w:tblW w:w="9266" w:type="dxa"/>
        <w:tblInd w:w="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4"/>
        <w:gridCol w:w="7502"/>
      </w:tblGrid>
      <w:tr w14:paraId="1A827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1764" w:type="dxa"/>
            <w:vAlign w:val="center"/>
          </w:tcPr>
          <w:p w14:paraId="6A321F0B">
            <w:pPr>
              <w:jc w:val="center"/>
              <w:rPr>
                <w:rFonts w:hint="eastAsia" w:ascii="宋体" w:hAnsi="宋体" w:cs="黑体"/>
                <w:sz w:val="24"/>
              </w:rPr>
            </w:pPr>
            <w:r>
              <w:rPr>
                <w:rFonts w:hint="eastAsia" w:ascii="宋体" w:hAnsi="宋体" w:cs="黑体"/>
                <w:sz w:val="24"/>
              </w:rPr>
              <w:t>硬件设备名称</w:t>
            </w:r>
          </w:p>
        </w:tc>
        <w:tc>
          <w:tcPr>
            <w:tcW w:w="7502" w:type="dxa"/>
            <w:vAlign w:val="center"/>
          </w:tcPr>
          <w:p w14:paraId="1FDDC95B">
            <w:pPr>
              <w:jc w:val="center"/>
              <w:rPr>
                <w:rFonts w:hint="eastAsia" w:ascii="宋体" w:hAnsi="宋体" w:cs="黑体"/>
                <w:sz w:val="24"/>
              </w:rPr>
            </w:pPr>
          </w:p>
        </w:tc>
      </w:tr>
      <w:tr w14:paraId="742DA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1764" w:type="dxa"/>
            <w:vAlign w:val="center"/>
          </w:tcPr>
          <w:p w14:paraId="19628163">
            <w:pPr>
              <w:jc w:val="center"/>
              <w:rPr>
                <w:rFonts w:hint="eastAsia" w:ascii="宋体" w:hAnsi="宋体" w:cs="黑体"/>
                <w:sz w:val="24"/>
              </w:rPr>
            </w:pPr>
            <w:r>
              <w:rPr>
                <w:rFonts w:hint="eastAsia" w:ascii="宋体" w:hAnsi="宋体" w:cs="黑体"/>
                <w:sz w:val="24"/>
              </w:rPr>
              <w:t>型号</w:t>
            </w:r>
          </w:p>
        </w:tc>
        <w:tc>
          <w:tcPr>
            <w:tcW w:w="7502" w:type="dxa"/>
            <w:vAlign w:val="center"/>
          </w:tcPr>
          <w:p w14:paraId="730A7B6B">
            <w:pPr>
              <w:jc w:val="center"/>
              <w:rPr>
                <w:rFonts w:hint="eastAsia" w:ascii="宋体" w:hAnsi="宋体" w:cs="黑体"/>
                <w:sz w:val="24"/>
              </w:rPr>
            </w:pPr>
            <w:r>
              <w:t>{{PRODUCT_MODEL}}</w:t>
            </w:r>
          </w:p>
        </w:tc>
      </w:tr>
      <w:tr w14:paraId="7624A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1764" w:type="dxa"/>
            <w:vAlign w:val="center"/>
          </w:tcPr>
          <w:p w14:paraId="16F33A23">
            <w:pPr>
              <w:jc w:val="center"/>
              <w:rPr>
                <w:rFonts w:hint="eastAsia" w:ascii="宋体" w:hAnsi="宋体" w:cs="黑体"/>
                <w:sz w:val="24"/>
              </w:rPr>
            </w:pPr>
            <w:r>
              <w:rPr>
                <w:rFonts w:hint="eastAsia" w:ascii="宋体" w:hAnsi="宋体" w:cs="黑体"/>
                <w:sz w:val="24"/>
              </w:rPr>
              <w:t>出厂编号</w:t>
            </w:r>
          </w:p>
        </w:tc>
        <w:tc>
          <w:tcPr>
            <w:tcW w:w="7502" w:type="dxa"/>
            <w:vAlign w:val="center"/>
          </w:tcPr>
          <w:p w14:paraId="0C09FC67">
            <w:pPr>
              <w:jc w:val="center"/>
              <w:rPr>
                <w:rFonts w:hint="eastAsia" w:ascii="宋体" w:hAnsi="宋体" w:cs="黑体"/>
                <w:sz w:val="24"/>
              </w:rPr>
            </w:pPr>
          </w:p>
        </w:tc>
      </w:tr>
      <w:tr w14:paraId="017CD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1764" w:type="dxa"/>
            <w:vAlign w:val="center"/>
          </w:tcPr>
          <w:p w14:paraId="77BDFFB7">
            <w:pPr>
              <w:jc w:val="center"/>
              <w:rPr>
                <w:rFonts w:hint="eastAsia" w:ascii="宋体" w:hAnsi="宋体" w:cs="黑体"/>
                <w:sz w:val="24"/>
              </w:rPr>
            </w:pPr>
            <w:r>
              <w:rPr>
                <w:rFonts w:hint="eastAsia" w:ascii="宋体" w:hAnsi="宋体" w:cs="黑体"/>
                <w:sz w:val="24"/>
              </w:rPr>
              <w:t>资产编号</w:t>
            </w:r>
          </w:p>
        </w:tc>
        <w:tc>
          <w:tcPr>
            <w:tcW w:w="7502" w:type="dxa"/>
            <w:vAlign w:val="center"/>
          </w:tcPr>
          <w:p w14:paraId="4F08038B">
            <w:pPr>
              <w:jc w:val="center"/>
              <w:rPr>
                <w:rFonts w:hint="eastAsia" w:ascii="宋体" w:hAnsi="宋体" w:cs="黑体"/>
                <w:sz w:val="24"/>
              </w:rPr>
            </w:pPr>
          </w:p>
        </w:tc>
      </w:tr>
      <w:tr w14:paraId="6B1C9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1764" w:type="dxa"/>
            <w:vAlign w:val="center"/>
          </w:tcPr>
          <w:p w14:paraId="2CC1EDDC">
            <w:pPr>
              <w:jc w:val="center"/>
              <w:rPr>
                <w:rFonts w:hint="eastAsia" w:ascii="宋体" w:hAnsi="宋体" w:cs="黑体"/>
                <w:sz w:val="24"/>
              </w:rPr>
            </w:pPr>
            <w:r>
              <w:rPr>
                <w:rFonts w:hint="eastAsia" w:ascii="宋体" w:hAnsi="宋体" w:cs="黑体"/>
                <w:sz w:val="24"/>
              </w:rPr>
              <w:t>操作系统版本</w:t>
            </w:r>
          </w:p>
        </w:tc>
        <w:tc>
          <w:tcPr>
            <w:tcW w:w="7502" w:type="dxa"/>
            <w:vAlign w:val="center"/>
          </w:tcPr>
          <w:p w14:paraId="26CEEB10">
            <w:pPr>
              <w:jc w:val="center"/>
              <w:rPr>
                <w:rFonts w:hint="eastAsia" w:ascii="宋体" w:hAnsi="宋体" w:cs="黑体"/>
                <w:sz w:val="24"/>
              </w:rPr>
            </w:pPr>
          </w:p>
        </w:tc>
      </w:tr>
      <w:tr w14:paraId="66603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1764" w:type="dxa"/>
            <w:vAlign w:val="center"/>
          </w:tcPr>
          <w:p w14:paraId="42ECBAB1">
            <w:pPr>
              <w:jc w:val="center"/>
              <w:rPr>
                <w:rFonts w:hint="eastAsia" w:ascii="宋体" w:hAnsi="宋体" w:cs="黑体"/>
                <w:sz w:val="24"/>
              </w:rPr>
            </w:pPr>
            <w:r>
              <w:rPr>
                <w:rFonts w:hint="eastAsia" w:ascii="宋体" w:hAnsi="宋体" w:cs="黑体"/>
                <w:sz w:val="24"/>
              </w:rPr>
              <w:t>配置</w:t>
            </w:r>
          </w:p>
        </w:tc>
        <w:tc>
          <w:tcPr>
            <w:tcW w:w="7502" w:type="dxa"/>
            <w:vAlign w:val="center"/>
          </w:tcPr>
          <w:p w14:paraId="0EC2E88D">
            <w:pPr>
              <w:jc w:val="center"/>
              <w:rPr>
                <w:rFonts w:hint="eastAsia" w:ascii="宋体" w:hAnsi="宋体" w:cs="黑体"/>
                <w:sz w:val="24"/>
              </w:rPr>
            </w:pPr>
            <w:r>
              <w:rPr>
                <w:rFonts w:hint="eastAsia" w:ascii="宋体" w:hAnsi="宋体" w:cs="黑体"/>
                <w:sz w:val="24"/>
              </w:rPr>
              <w:t xml:space="preserve"> </w:t>
            </w:r>
          </w:p>
        </w:tc>
      </w:tr>
      <w:tr w14:paraId="02FCC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1764" w:type="dxa"/>
            <w:vAlign w:val="center"/>
          </w:tcPr>
          <w:p w14:paraId="13504D23">
            <w:pPr>
              <w:jc w:val="center"/>
              <w:rPr>
                <w:rFonts w:hint="eastAsia" w:ascii="宋体" w:hAnsi="宋体" w:cs="黑体"/>
                <w:sz w:val="24"/>
              </w:rPr>
            </w:pPr>
            <w:r>
              <w:rPr>
                <w:rFonts w:hint="eastAsia" w:ascii="宋体" w:hAnsi="宋体" w:cs="黑体"/>
                <w:sz w:val="24"/>
              </w:rPr>
              <w:t>防火墙</w:t>
            </w:r>
          </w:p>
        </w:tc>
        <w:tc>
          <w:tcPr>
            <w:tcW w:w="7502" w:type="dxa"/>
            <w:vAlign w:val="center"/>
          </w:tcPr>
          <w:p w14:paraId="0AABFC5A">
            <w:pPr>
              <w:jc w:val="center"/>
              <w:rPr>
                <w:rFonts w:hint="eastAsia" w:ascii="宋体" w:hAnsi="宋体" w:cs="黑体"/>
                <w:sz w:val="24"/>
              </w:rPr>
            </w:pPr>
          </w:p>
        </w:tc>
      </w:tr>
      <w:tr w14:paraId="06D0C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1764" w:type="dxa"/>
            <w:vAlign w:val="center"/>
          </w:tcPr>
          <w:p w14:paraId="36FF1C4F">
            <w:pPr>
              <w:jc w:val="center"/>
              <w:rPr>
                <w:rFonts w:hint="eastAsia" w:ascii="宋体" w:hAnsi="宋体" w:cs="黑体"/>
                <w:sz w:val="24"/>
              </w:rPr>
            </w:pPr>
            <w:r>
              <w:rPr>
                <w:rFonts w:hint="eastAsia" w:ascii="宋体" w:hAnsi="宋体" w:cs="黑体"/>
                <w:sz w:val="24"/>
              </w:rPr>
              <w:t>杀毒软件</w:t>
            </w:r>
          </w:p>
        </w:tc>
        <w:tc>
          <w:tcPr>
            <w:tcW w:w="7502" w:type="dxa"/>
            <w:vAlign w:val="center"/>
          </w:tcPr>
          <w:p w14:paraId="73EDD9FD">
            <w:pPr>
              <w:jc w:val="center"/>
              <w:rPr>
                <w:rFonts w:hint="default" w:ascii="宋体" w:hAnsi="宋体" w:cs="黑体"/>
                <w:sz w:val="24"/>
                <w:lang w:val="en-US"/>
              </w:rPr>
            </w:pPr>
          </w:p>
        </w:tc>
      </w:tr>
      <w:tr w14:paraId="40EED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1764" w:type="dxa"/>
            <w:vAlign w:val="center"/>
          </w:tcPr>
          <w:p w14:paraId="1276FF51">
            <w:pPr>
              <w:jc w:val="center"/>
              <w:rPr>
                <w:rFonts w:hint="eastAsia" w:ascii="宋体" w:hAnsi="宋体" w:cs="黑体"/>
                <w:sz w:val="24"/>
              </w:rPr>
            </w:pPr>
            <w:r>
              <w:rPr>
                <w:rFonts w:hint="eastAsia" w:ascii="宋体" w:hAnsi="宋体" w:cs="黑体"/>
                <w:sz w:val="24"/>
              </w:rPr>
              <w:t>使用前后状态</w:t>
            </w:r>
          </w:p>
        </w:tc>
        <w:tc>
          <w:tcPr>
            <w:tcW w:w="7502" w:type="dxa"/>
            <w:vAlign w:val="center"/>
          </w:tcPr>
          <w:p w14:paraId="7A2D8FB4">
            <w:pPr>
              <w:jc w:val="center"/>
              <w:rPr>
                <w:rFonts w:hint="eastAsia" w:ascii="宋体" w:hAnsi="宋体" w:cs="黑体"/>
                <w:sz w:val="24"/>
              </w:rPr>
            </w:pPr>
          </w:p>
        </w:tc>
      </w:tr>
    </w:tbl>
    <w:p w14:paraId="38A11BCA">
      <w:pPr>
        <w:ind w:firstLine="420"/>
        <w:rPr>
          <w:rFonts w:hint="eastAsia" w:ascii="宋体" w:hAnsi="宋体" w:cs="黑体"/>
          <w:sz w:val="24"/>
        </w:rPr>
      </w:pPr>
    </w:p>
    <w:p w14:paraId="4D741FFD">
      <w:pPr>
        <w:rPr>
          <w:rFonts w:hint="eastAsia" w:ascii="宋体" w:hAnsi="宋体" w:cs="黑体"/>
          <w:b/>
          <w:sz w:val="36"/>
        </w:rPr>
      </w:pPr>
    </w:p>
    <w:p w14:paraId="7AFBFF8E">
      <w:pPr>
        <w:rPr>
          <w:rFonts w:hint="eastAsia" w:ascii="宋体" w:hAnsi="宋体" w:cs="黑体"/>
          <w:b/>
          <w:sz w:val="36"/>
        </w:rPr>
      </w:pPr>
      <w:r>
        <w:rPr>
          <w:rFonts w:hint="eastAsia" w:ascii="宋体" w:hAnsi="宋体" w:cs="黑体"/>
          <w:b/>
          <w:sz w:val="36"/>
        </w:rPr>
        <w:br w:type="page"/>
      </w:r>
    </w:p>
    <w:p w14:paraId="3087D1D7">
      <w:pPr>
        <w:tabs>
          <w:tab w:val="left" w:pos="720"/>
        </w:tabs>
        <w:spacing w:before="120" w:after="120"/>
        <w:jc w:val="center"/>
        <w:rPr>
          <w:rFonts w:hint="eastAsia" w:ascii="宋体" w:hAnsi="宋体" w:cs="黑体"/>
          <w:sz w:val="24"/>
          <w:szCs w:val="21"/>
        </w:rPr>
        <w:sectPr>
          <w:endnotePr>
            <w:numFmt w:val="decimal"/>
          </w:endnotePr>
          <w:pgSz w:w="11906" w:h="16838"/>
          <w:pgMar w:top="907" w:right="1134" w:bottom="907" w:left="1701" w:header="851" w:footer="992" w:gutter="0"/>
          <w:cols w:space="720" w:num="1"/>
          <w:docGrid w:type="lines" w:linePitch="312" w:charSpace="0"/>
        </w:sectPr>
      </w:pPr>
    </w:p>
    <w:p w14:paraId="6589E445">
      <w:pPr>
        <w:ind w:left="-6"/>
        <w:jc w:val="center"/>
        <w:outlineLvl w:val="0"/>
        <w:rPr>
          <w:rFonts w:hint="eastAsia" w:ascii="宋体" w:hAnsi="宋体" w:cs="黑体"/>
          <w:b/>
          <w:sz w:val="36"/>
          <w:szCs w:val="21"/>
          <w:highlight w:val="yellow"/>
        </w:rPr>
      </w:pPr>
      <w:bookmarkStart w:id="2" w:name="_Toc46846343"/>
      <w:r>
        <w:rPr>
          <w:rFonts w:hint="eastAsia" w:ascii="宋体" w:hAnsi="宋体" w:cs="黑体"/>
          <w:b/>
          <w:sz w:val="36"/>
          <w:szCs w:val="21"/>
          <w:highlight w:val="yellow"/>
        </w:rPr>
        <w:t>检验记录</w:t>
      </w:r>
      <w:r>
        <w:commentReference w:id="3"/>
      </w:r>
    </w:p>
    <w:bookmarkEnd w:id="2"/>
    <w:p w14:paraId="7636242C">
      <w:pPr>
        <w:pStyle w:val="3"/>
        <w:numPr>
          <w:ilvl w:val="1"/>
          <w:numId w:val="0"/>
        </w:numPr>
        <w:spacing w:before="240"/>
        <w:ind w:left="-575" w:leftChars="0"/>
        <w:jc w:val="left"/>
        <w:rPr>
          <w:rFonts w:hint="default" w:ascii="宋体" w:hAnsi="宋体" w:eastAsia="宋体"/>
          <w:sz w:val="28"/>
          <w:szCs w:val="30"/>
          <w:lang w:val="en-US"/>
        </w:rPr>
      </w:pPr>
      <w:bookmarkStart w:id="3" w:name="OLE_LINK1"/>
      <w:r>
        <w:rPr>
          <w:rFonts w:hint="eastAsia" w:ascii="宋体" w:hAnsi="宋体" w:eastAsia="宋体" w:cs="宋体"/>
          <w:b/>
          <w:sz w:val="28"/>
          <w:szCs w:val="16"/>
          <w:lang w:val="en-US" w:eastAsia="zh-CN"/>
        </w:rPr>
        <w:t>1. 基础质量保障层</w:t>
      </w:r>
    </w:p>
    <w:bookmarkEnd w:id="3"/>
    <w:p w14:paraId="0ED86D7B">
      <w:pPr>
        <w:keepNext/>
        <w:keepLines/>
        <w:numPr>
          <w:ilvl w:val="2"/>
          <w:numId w:val="1"/>
        </w:numPr>
        <w:tabs>
          <w:tab w:val="left" w:pos="0"/>
          <w:tab w:val="left" w:pos="420"/>
        </w:tabs>
        <w:adjustRightInd w:val="0"/>
        <w:snapToGrid w:val="0"/>
        <w:spacing w:before="240" w:after="156" w:afterLines="50" w:line="400" w:lineRule="atLeast"/>
        <w:outlineLvl w:val="2"/>
        <w:rPr>
          <w:rFonts w:hint="eastAsia" w:ascii="宋体" w:hAnsi="宋体" w:eastAsia="宋体" w:cs="Times New Roman"/>
          <w:spacing w:val="12"/>
          <w:sz w:val="22"/>
          <w:szCs w:val="24"/>
          <w:lang w:val="en-US"/>
        </w:rPr>
      </w:pPr>
      <w:r>
        <w:rPr>
          <w:rFonts w:hint="eastAsia" w:ascii="宋体" w:hAnsi="宋体" w:cs="Times New Roman"/>
          <w:spacing w:val="12"/>
          <w:sz w:val="22"/>
          <w:szCs w:val="24"/>
          <w:lang w:val="en-US" w:eastAsia="zh-CN"/>
        </w:rPr>
        <w:t>功能要求</w:t>
      </w:r>
    </w:p>
    <w:p w14:paraId="7E4DE520"/>
    <w:tbl>
      <w:tblPr>
        <w:tblStyle w:val="35"/>
        <w:tblW w:w="9250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866"/>
      </w:tblGrid>
      <w:tr w14:paraId="6C0A6DD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6F3A7DD6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编号</w:t>
            </w:r>
          </w:p>
        </w:tc>
        <w:tc>
          <w:tcPr>
            <w:tcW w:w="7866" w:type="dxa"/>
            <w:vAlign w:val="center"/>
          </w:tcPr>
          <w:p w14:paraId="551F8B6E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1-1-1</w:t>
            </w:r>
          </w:p>
        </w:tc>
      </w:tr>
      <w:tr w14:paraId="6ECFDFE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434B8652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项目</w:t>
            </w:r>
          </w:p>
        </w:tc>
        <w:tc>
          <w:tcPr>
            <w:tcW w:w="7866" w:type="dxa"/>
            <w:vAlign w:val="center"/>
          </w:tcPr>
          <w:p w14:paraId="092357FD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功能要求</w:t>
            </w:r>
          </w:p>
        </w:tc>
      </w:tr>
      <w:tr w14:paraId="0870450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1384" w:type="dxa"/>
            <w:vAlign w:val="center"/>
          </w:tcPr>
          <w:p w14:paraId="0345AED8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目的</w:t>
            </w:r>
          </w:p>
        </w:tc>
        <w:tc>
          <w:tcPr>
            <w:tcW w:w="7866" w:type="dxa"/>
            <w:vAlign w:val="center"/>
          </w:tcPr>
          <w:p w14:paraId="39DEA5E7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验证功能要求符合能力</w:t>
            </w:r>
          </w:p>
        </w:tc>
      </w:tr>
      <w:tr w14:paraId="78CF7A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84" w:type="dxa"/>
            <w:vAlign w:val="center"/>
          </w:tcPr>
          <w:p w14:paraId="22C5DA8E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环境</w:t>
            </w:r>
          </w:p>
        </w:tc>
        <w:tc>
          <w:tcPr>
            <w:tcW w:w="7866" w:type="dxa"/>
            <w:vAlign w:val="center"/>
          </w:tcPr>
          <w:p w14:paraId="207159BD">
            <w:pP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{{SHARED_ENVIRONMENT}}</w:t>
            </w:r>
          </w:p>
        </w:tc>
      </w:tr>
      <w:tr w14:paraId="40336F7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396AD40E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步骤</w:t>
            </w:r>
          </w:p>
        </w:tc>
        <w:tc>
          <w:tcPr>
            <w:tcW w:w="7866" w:type="dxa"/>
            <w:vAlign w:val="center"/>
          </w:tcPr>
          <w:p w14:paraId="407549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1级：</w:t>
            </w:r>
          </w:p>
          <w:p w14:paraId="29484740">
            <w:pPr>
              <w:keepNext w:val="0"/>
              <w:keepLines w:val="0"/>
              <w:pageBreakBefore w:val="0"/>
              <w:widowControl/>
              <w:numPr>
                <w:ilvl w:val="0"/>
                <w:numId w:val="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应覆盖需求规格说明书中规定的全部核心功能模块，无关键功能遗漏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。</w:t>
            </w:r>
          </w:p>
          <w:p w14:paraId="237E5F38">
            <w:pPr>
              <w:keepNext w:val="0"/>
              <w:keepLines w:val="0"/>
              <w:pageBreakBefore w:val="0"/>
              <w:widowControl/>
              <w:numPr>
                <w:ilvl w:val="0"/>
                <w:numId w:val="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应确保核心功能可正常完成基础场景操作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。</w:t>
            </w:r>
          </w:p>
          <w:p w14:paraId="40FFF5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2级：</w:t>
            </w:r>
          </w:p>
          <w:p w14:paraId="254D59F8">
            <w:pPr>
              <w:keepNext w:val="0"/>
              <w:keepLines w:val="0"/>
              <w:pageBreakBefore w:val="0"/>
              <w:widowControl/>
              <w:numPr>
                <w:ilvl w:val="0"/>
                <w:numId w:val="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软件产品的每项功能执行结果应与预定目标一致，数据处理准确、逻辑判断无误。功能输出误差需控制在需求规定范围内，无歧义、无错误输出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。</w:t>
            </w:r>
          </w:p>
          <w:p w14:paraId="1816CE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3级：</w:t>
            </w:r>
          </w:p>
          <w:p w14:paraId="5E6C35FA">
            <w:pPr>
              <w:keepNext w:val="0"/>
              <w:keepLines w:val="0"/>
              <w:pageBreakBefore w:val="0"/>
              <w:widowControl/>
              <w:numPr>
                <w:ilvl w:val="0"/>
                <w:numId w:val="9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软件功能应与用户预期用途匹配，操作流程符合行业通用习惯，无需额外复杂培训即可上手使用.功能设计需兼顾不同用户群体的使用场景。</w:t>
            </w:r>
          </w:p>
        </w:tc>
      </w:tr>
      <w:tr w14:paraId="3F10A8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1828A9EF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预期结果</w:t>
            </w:r>
          </w:p>
        </w:tc>
        <w:tc>
          <w:tcPr>
            <w:tcW w:w="7866" w:type="dxa"/>
            <w:vAlign w:val="center"/>
          </w:tcPr>
          <w:p w14:paraId="21D2664A">
            <w:pPr>
              <w:pStyle w:val="93"/>
              <w:numPr>
                <w:ilvl w:val="0"/>
                <w:numId w:val="0"/>
              </w:numPr>
              <w:ind w:leftChars="0"/>
              <w:rPr>
                <w:rFonts w:hint="default" w:ascii="Times New Roman" w:hAnsi="Times New Roman" w:eastAsia="宋体" w:cs="宋体"/>
                <w:color w:val="000000"/>
                <w:kern w:val="0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具备检验项的各项功能</w:t>
            </w:r>
          </w:p>
        </w:tc>
      </w:tr>
      <w:tr w14:paraId="0E4CDFA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384" w:type="dxa"/>
            <w:vAlign w:val="center"/>
          </w:tcPr>
          <w:p w14:paraId="1098FAD2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结果</w:t>
            </w:r>
          </w:p>
        </w:tc>
        <w:tc>
          <w:tcPr>
            <w:tcW w:w="7866" w:type="dxa"/>
            <w:vAlign w:val="center"/>
          </w:tcPr>
          <w:p w14:paraId="19F7D778">
            <w:pPr>
              <w:pStyle w:val="1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/>
              </w:rPr>
            </w:pPr>
            <w:r>
              <w:t>{{RESULT_1_1_1}}</w:t>
              <w:br/>
              <w:t>[[DEMO_1_1_1]]</w:t>
            </w:r>
          </w:p>
        </w:tc>
      </w:tr>
      <w:tr w14:paraId="26E5CE9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0BB8679C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备注</w:t>
            </w:r>
          </w:p>
        </w:tc>
        <w:tc>
          <w:tcPr>
            <w:tcW w:w="7866" w:type="dxa"/>
            <w:vAlign w:val="center"/>
          </w:tcPr>
          <w:p w14:paraId="07414327">
            <w:pPr>
              <w:rPr>
                <w:rFonts w:ascii="宋体" w:hAnsi="宋体"/>
                <w:szCs w:val="21"/>
              </w:rPr>
            </w:pPr>
            <w:r>
              <w:t>{{NOTE_1_1_1}}</w:t>
            </w:r>
          </w:p>
        </w:tc>
      </w:tr>
    </w:tbl>
    <w:p w14:paraId="6058937A"/>
    <w:p w14:paraId="7FE0592A">
      <w:pPr>
        <w:keepNext/>
        <w:keepLines/>
        <w:numPr>
          <w:ilvl w:val="2"/>
          <w:numId w:val="1"/>
        </w:numPr>
        <w:tabs>
          <w:tab w:val="left" w:pos="0"/>
          <w:tab w:val="left" w:pos="420"/>
        </w:tabs>
        <w:adjustRightInd w:val="0"/>
        <w:snapToGrid w:val="0"/>
        <w:spacing w:before="240" w:after="156" w:afterLines="50" w:line="400" w:lineRule="atLeast"/>
        <w:outlineLvl w:val="2"/>
        <w:rPr>
          <w:rFonts w:hint="eastAsia" w:ascii="宋体" w:hAnsi="宋体" w:eastAsia="宋体" w:cs="Times New Roman"/>
          <w:spacing w:val="12"/>
          <w:sz w:val="22"/>
          <w:szCs w:val="24"/>
          <w:lang w:val="en-US"/>
        </w:rPr>
      </w:pPr>
      <w:r>
        <w:rPr>
          <w:rFonts w:hint="eastAsia" w:ascii="宋体" w:hAnsi="宋体" w:cs="Times New Roman"/>
          <w:spacing w:val="12"/>
          <w:sz w:val="22"/>
          <w:szCs w:val="24"/>
          <w:lang w:val="en-US" w:eastAsia="zh-CN"/>
        </w:rPr>
        <w:t>性能要求</w:t>
      </w:r>
    </w:p>
    <w:tbl>
      <w:tblPr>
        <w:tblStyle w:val="35"/>
        <w:tblW w:w="9250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866"/>
      </w:tblGrid>
      <w:tr w14:paraId="1C72B23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3A3C8806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编号</w:t>
            </w:r>
          </w:p>
        </w:tc>
        <w:tc>
          <w:tcPr>
            <w:tcW w:w="7866" w:type="dxa"/>
            <w:vAlign w:val="center"/>
          </w:tcPr>
          <w:p w14:paraId="45249CCC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1-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-1</w:t>
            </w:r>
          </w:p>
        </w:tc>
      </w:tr>
      <w:tr w14:paraId="52B654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19B52046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项目</w:t>
            </w:r>
          </w:p>
        </w:tc>
        <w:tc>
          <w:tcPr>
            <w:tcW w:w="7866" w:type="dxa"/>
            <w:vAlign w:val="center"/>
          </w:tcPr>
          <w:p w14:paraId="411ACDBF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性能要求</w:t>
            </w:r>
          </w:p>
        </w:tc>
      </w:tr>
      <w:tr w14:paraId="574B3A5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1384" w:type="dxa"/>
            <w:vAlign w:val="center"/>
          </w:tcPr>
          <w:p w14:paraId="6134C834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目的</w:t>
            </w:r>
          </w:p>
        </w:tc>
        <w:tc>
          <w:tcPr>
            <w:tcW w:w="7866" w:type="dxa"/>
            <w:vAlign w:val="center"/>
          </w:tcPr>
          <w:p w14:paraId="773901E1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验证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性能要求符合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能力</w:t>
            </w:r>
          </w:p>
        </w:tc>
      </w:tr>
      <w:tr w14:paraId="49F1BD9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84" w:type="dxa"/>
            <w:vAlign w:val="center"/>
          </w:tcPr>
          <w:p w14:paraId="7535BC03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环境</w:t>
            </w:r>
          </w:p>
        </w:tc>
        <w:tc>
          <w:tcPr>
            <w:tcW w:w="7866" w:type="dxa"/>
            <w:vAlign w:val="center"/>
          </w:tcPr>
          <w:p w14:paraId="018B0B3A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{{SHARED_ENVIRONMENT}}</w:t>
            </w:r>
          </w:p>
        </w:tc>
      </w:tr>
      <w:tr w14:paraId="653BC8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7F0B672C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步骤</w:t>
            </w:r>
          </w:p>
        </w:tc>
        <w:tc>
          <w:tcPr>
            <w:tcW w:w="7866" w:type="dxa"/>
            <w:vAlign w:val="center"/>
          </w:tcPr>
          <w:p w14:paraId="1C2BF9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1级：</w:t>
            </w:r>
          </w:p>
          <w:p w14:paraId="4E2DA7B0">
            <w:pPr>
              <w:keepNext w:val="0"/>
              <w:keepLines w:val="0"/>
              <w:pageBreakBefore w:val="0"/>
              <w:widowControl/>
              <w:numPr>
                <w:ilvl w:val="0"/>
                <w:numId w:val="1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应确保单用户操作下核心功能响应时间≤3秒，无明显卡顿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。</w:t>
            </w:r>
          </w:p>
          <w:p w14:paraId="7031CCE2">
            <w:pPr>
              <w:keepNext w:val="0"/>
              <w:keepLines w:val="0"/>
              <w:pageBreakBefore w:val="0"/>
              <w:widowControl/>
              <w:numPr>
                <w:ilvl w:val="0"/>
                <w:numId w:val="1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应支持至少50用户同时在线，核心业务并发处理成功率≥99%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。</w:t>
            </w:r>
          </w:p>
          <w:p w14:paraId="723AC2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2级：</w:t>
            </w:r>
          </w:p>
          <w:p w14:paraId="282D4277">
            <w:pPr>
              <w:keepNext w:val="0"/>
              <w:keepLines w:val="0"/>
              <w:pageBreakBefore w:val="0"/>
              <w:widowControl/>
              <w:numPr>
                <w:ilvl w:val="0"/>
                <w:numId w:val="1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应确保单用户核心功能响应时间≤2秒、非核心功能≤3秒。</w:t>
            </w:r>
          </w:p>
          <w:p w14:paraId="7003B2BF">
            <w:pPr>
              <w:keepNext w:val="0"/>
              <w:keepLines w:val="0"/>
              <w:pageBreakBefore w:val="0"/>
              <w:widowControl/>
              <w:numPr>
                <w:ilvl w:val="0"/>
                <w:numId w:val="1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应支持至少100并发用户无超时，核心业务并发处理成功率≥99.5%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</w:p>
          <w:p w14:paraId="3BEBCF75">
            <w:pPr>
              <w:keepNext w:val="0"/>
              <w:keepLines w:val="0"/>
              <w:pageBreakBefore w:val="0"/>
              <w:widowControl/>
              <w:numPr>
                <w:ilvl w:val="0"/>
                <w:numId w:val="1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应保证连续72小时并发运行性能稳定，无明显性能衰减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</w:p>
          <w:p w14:paraId="0575601D">
            <w:pPr>
              <w:keepNext w:val="0"/>
              <w:keepLines w:val="0"/>
              <w:pageBreakBefore w:val="0"/>
              <w:widowControl/>
              <w:numPr>
                <w:ilvl w:val="0"/>
                <w:numId w:val="1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宜优化资源调度逻辑，合理控制CPU、内存占用率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</w:p>
          <w:p w14:paraId="66772F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3级：</w:t>
            </w:r>
          </w:p>
          <w:p w14:paraId="054E5132">
            <w:pPr>
              <w:keepNext w:val="0"/>
              <w:keepLines w:val="0"/>
              <w:pageBreakBefore w:val="0"/>
              <w:widowControl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应支持200及以上并发用户，核心功能响应时间≤2秒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</w:p>
          <w:p w14:paraId="31A53265">
            <w:pPr>
              <w:keepNext w:val="0"/>
              <w:keepLines w:val="0"/>
              <w:pageBreakBefore w:val="0"/>
              <w:widowControl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应确保软件运行时，CPU占用率≤60%、内存占用率≤70%（基于主流配置硬件环境），磁盘I/O读写速率稳定，无异常占用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</w:p>
          <w:p w14:paraId="556A90B4">
            <w:pPr>
              <w:keepNext w:val="0"/>
              <w:keepLines w:val="0"/>
              <w:pageBreakBefore w:val="0"/>
              <w:widowControl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宜具备性能自适应优化能力，可根据并发量动态调整资源配置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</w:p>
        </w:tc>
      </w:tr>
      <w:tr w14:paraId="57BD108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207687FF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预期结果</w:t>
            </w:r>
          </w:p>
        </w:tc>
        <w:tc>
          <w:tcPr>
            <w:tcW w:w="7866" w:type="dxa"/>
            <w:vAlign w:val="center"/>
          </w:tcPr>
          <w:p w14:paraId="53998872">
            <w:pPr>
              <w:pStyle w:val="93"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具备检验项的各项功能</w:t>
            </w:r>
          </w:p>
        </w:tc>
      </w:tr>
      <w:tr w14:paraId="5B2661F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384" w:type="dxa"/>
            <w:vAlign w:val="center"/>
          </w:tcPr>
          <w:p w14:paraId="73182E3F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结果</w:t>
            </w:r>
          </w:p>
        </w:tc>
        <w:tc>
          <w:tcPr>
            <w:tcW w:w="7866" w:type="dxa"/>
            <w:vAlign w:val="center"/>
          </w:tcPr>
          <w:p w14:paraId="34371335">
            <w:pPr>
              <w:pStyle w:val="1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t>{{RESULT_1_2_1}}</w:t>
              <w:br/>
              <w:t>[[DEMO_1_2_1]]</w:t>
            </w:r>
          </w:p>
        </w:tc>
      </w:tr>
      <w:tr w14:paraId="54406DB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4673F2B3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备注</w:t>
            </w:r>
          </w:p>
        </w:tc>
        <w:tc>
          <w:tcPr>
            <w:tcW w:w="7866" w:type="dxa"/>
            <w:vAlign w:val="center"/>
          </w:tcPr>
          <w:p w14:paraId="47A2E5B8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t>{{NOTE_1_2_1}}</w:t>
            </w:r>
          </w:p>
        </w:tc>
      </w:tr>
    </w:tbl>
    <w:p w14:paraId="20D7C106">
      <w:pPr>
        <w:keepNext/>
        <w:keepLines/>
        <w:numPr>
          <w:ilvl w:val="2"/>
          <w:numId w:val="1"/>
        </w:numPr>
        <w:tabs>
          <w:tab w:val="left" w:pos="0"/>
          <w:tab w:val="left" w:pos="420"/>
        </w:tabs>
        <w:adjustRightInd w:val="0"/>
        <w:snapToGrid w:val="0"/>
        <w:spacing w:before="240" w:after="156" w:afterLines="50" w:line="400" w:lineRule="atLeast"/>
        <w:outlineLvl w:val="2"/>
        <w:rPr>
          <w:rFonts w:hint="eastAsia" w:ascii="宋体" w:hAnsi="宋体" w:eastAsia="宋体" w:cs="Times New Roman"/>
          <w:spacing w:val="12"/>
          <w:sz w:val="22"/>
          <w:szCs w:val="24"/>
        </w:rPr>
      </w:pPr>
      <w:r>
        <w:rPr>
          <w:rFonts w:hint="eastAsia" w:ascii="宋体" w:hAnsi="宋体" w:cs="Times New Roman"/>
          <w:spacing w:val="12"/>
          <w:sz w:val="22"/>
          <w:szCs w:val="24"/>
          <w:lang w:val="en-US" w:eastAsia="zh-CN"/>
        </w:rPr>
        <w:t>安全性要求</w:t>
      </w:r>
    </w:p>
    <w:tbl>
      <w:tblPr>
        <w:tblStyle w:val="35"/>
        <w:tblW w:w="9250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866"/>
      </w:tblGrid>
      <w:tr w14:paraId="4EBE22A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5FEB1C30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编号</w:t>
            </w:r>
          </w:p>
        </w:tc>
        <w:tc>
          <w:tcPr>
            <w:tcW w:w="7866" w:type="dxa"/>
            <w:vAlign w:val="center"/>
          </w:tcPr>
          <w:p w14:paraId="2924B95B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1-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-1</w:t>
            </w:r>
          </w:p>
        </w:tc>
      </w:tr>
      <w:tr w14:paraId="375405C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0B7AD304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项目</w:t>
            </w:r>
          </w:p>
        </w:tc>
        <w:tc>
          <w:tcPr>
            <w:tcW w:w="7866" w:type="dxa"/>
            <w:vAlign w:val="center"/>
          </w:tcPr>
          <w:p w14:paraId="132A5491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安全性要求</w:t>
            </w:r>
          </w:p>
        </w:tc>
      </w:tr>
      <w:tr w14:paraId="18138A0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1384" w:type="dxa"/>
            <w:vAlign w:val="center"/>
          </w:tcPr>
          <w:p w14:paraId="02205F2E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目的</w:t>
            </w:r>
          </w:p>
        </w:tc>
        <w:tc>
          <w:tcPr>
            <w:tcW w:w="7866" w:type="dxa"/>
            <w:vAlign w:val="center"/>
          </w:tcPr>
          <w:p w14:paraId="1E9F25D9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验证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安全性要求符合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能力</w:t>
            </w:r>
          </w:p>
        </w:tc>
      </w:tr>
      <w:tr w14:paraId="443DCB7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84" w:type="dxa"/>
            <w:vAlign w:val="center"/>
          </w:tcPr>
          <w:p w14:paraId="591E4A74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环境</w:t>
            </w:r>
          </w:p>
        </w:tc>
        <w:tc>
          <w:tcPr>
            <w:tcW w:w="7866" w:type="dxa"/>
            <w:vAlign w:val="center"/>
          </w:tcPr>
          <w:p w14:paraId="202EFCAC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{{SHARED_ENVIRONMENT}}</w:t>
            </w:r>
          </w:p>
        </w:tc>
      </w:tr>
      <w:tr w14:paraId="46DEDDB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0A7DC283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步骤</w:t>
            </w:r>
          </w:p>
        </w:tc>
        <w:tc>
          <w:tcPr>
            <w:tcW w:w="7866" w:type="dxa"/>
            <w:vAlign w:val="center"/>
          </w:tcPr>
          <w:p w14:paraId="364CF9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1级：</w:t>
            </w:r>
          </w:p>
          <w:p w14:paraId="5466E69A">
            <w:pPr>
              <w:keepNext w:val="0"/>
              <w:keepLines w:val="0"/>
              <w:pageBreakBefore w:val="0"/>
              <w:widowControl/>
              <w:numPr>
                <w:ilvl w:val="0"/>
                <w:numId w:val="1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应具备基础身份认证机制，区分不同用户操作权限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。</w:t>
            </w:r>
          </w:p>
          <w:p w14:paraId="656085A5">
            <w:pPr>
              <w:keepNext w:val="0"/>
              <w:keepLines w:val="0"/>
              <w:pageBreakBefore w:val="0"/>
              <w:widowControl/>
              <w:numPr>
                <w:ilvl w:val="0"/>
                <w:numId w:val="1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应采用加密协议进行敏感数据传输，保障数据传输安全。</w:t>
            </w:r>
          </w:p>
          <w:p w14:paraId="19E368D8">
            <w:pPr>
              <w:keepNext w:val="0"/>
              <w:keepLines w:val="0"/>
              <w:pageBreakBefore w:val="0"/>
              <w:widowControl/>
              <w:numPr>
                <w:ilvl w:val="0"/>
                <w:numId w:val="1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应防范SQL注入、XSS跨站脚本等常见简单网络攻击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。</w:t>
            </w:r>
          </w:p>
          <w:p w14:paraId="6A1AFF90">
            <w:pPr>
              <w:keepNext w:val="0"/>
              <w:keepLines w:val="0"/>
              <w:pageBreakBefore w:val="0"/>
              <w:widowControl/>
              <w:numPr>
                <w:ilvl w:val="0"/>
                <w:numId w:val="1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支持严格的授权访问机制，实现模型调用权限的管控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。</w:t>
            </w:r>
          </w:p>
          <w:p w14:paraId="6B917517">
            <w:pPr>
              <w:keepNext w:val="0"/>
              <w:keepLines w:val="0"/>
              <w:pageBreakBefore w:val="0"/>
              <w:widowControl/>
              <w:numPr>
                <w:ilvl w:val="-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2级：</w:t>
            </w:r>
          </w:p>
          <w:p w14:paraId="2D369731">
            <w:pPr>
              <w:keepNext w:val="0"/>
              <w:keepLines w:val="0"/>
              <w:pageBreakBefore w:val="0"/>
              <w:widowControl/>
              <w:numPr>
                <w:ilvl w:val="0"/>
                <w:numId w:val="1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应采用多因素身份认证，强化用户访问管控，杜绝越权访问。</w:t>
            </w:r>
          </w:p>
          <w:p w14:paraId="2E9BB18E">
            <w:pPr>
              <w:keepNext w:val="0"/>
              <w:keepLines w:val="0"/>
              <w:pageBreakBefore w:val="0"/>
              <w:widowControl/>
              <w:numPr>
                <w:ilvl w:val="0"/>
                <w:numId w:val="1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应实现敏感数据全流程加密存储与传输，确保数据安全。</w:t>
            </w:r>
          </w:p>
          <w:p w14:paraId="1C820F12">
            <w:pPr>
              <w:keepNext w:val="0"/>
              <w:keepLines w:val="0"/>
              <w:pageBreakBefore w:val="0"/>
              <w:widowControl/>
              <w:numPr>
                <w:ilvl w:val="0"/>
                <w:numId w:val="1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应具备基础漏洞扫描能力，定期开展安全检测，及时发现安全隐患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</w:p>
          <w:p w14:paraId="6951714A">
            <w:pPr>
              <w:keepNext w:val="0"/>
              <w:keepLines w:val="0"/>
              <w:pageBreakBefore w:val="0"/>
              <w:widowControl/>
              <w:numPr>
                <w:ilvl w:val="0"/>
                <w:numId w:val="1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应留存安全日志≥90天，支持关键操作可追溯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</w:p>
          <w:p w14:paraId="075A0A70">
            <w:pPr>
              <w:keepNext w:val="0"/>
              <w:keepLines w:val="0"/>
              <w:pageBreakBefore w:val="0"/>
              <w:widowControl/>
              <w:numPr>
                <w:ilvl w:val="0"/>
                <w:numId w:val="1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支持对输入提示信息进行校验和过滤能力，防止提示词中注入攻击以及违法等不良信息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。</w:t>
            </w:r>
          </w:p>
          <w:p w14:paraId="73B3B2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3级：</w:t>
            </w:r>
          </w:p>
          <w:p w14:paraId="1AD62CB9">
            <w:pPr>
              <w:keepNext w:val="0"/>
              <w:keepLines w:val="0"/>
              <w:pageBreakBefore w:val="0"/>
              <w:widowControl/>
              <w:numPr>
                <w:ilvl w:val="0"/>
                <w:numId w:val="1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应构建全方位安全防护体系，覆盖数据、模型、系统全环节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。</w:t>
            </w:r>
          </w:p>
          <w:p w14:paraId="72486F14">
            <w:pPr>
              <w:keepNext w:val="0"/>
              <w:keepLines w:val="0"/>
              <w:pageBreakBefore w:val="0"/>
              <w:widowControl/>
              <w:numPr>
                <w:ilvl w:val="0"/>
                <w:numId w:val="1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应具备动态漏洞防御与异常行为识别能力，可实时拦截安全风险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。</w:t>
            </w:r>
          </w:p>
          <w:p w14:paraId="76F814CB">
            <w:pPr>
              <w:keepNext w:val="0"/>
              <w:keepLines w:val="0"/>
              <w:pageBreakBefore w:val="0"/>
              <w:widowControl/>
              <w:numPr>
                <w:ilvl w:val="0"/>
                <w:numId w:val="1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应实现敏感数据分级管控，根据敏感级别采取差异化防护措施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。</w:t>
            </w:r>
          </w:p>
          <w:p w14:paraId="2F39A801">
            <w:pPr>
              <w:keepNext w:val="0"/>
              <w:keepLines w:val="0"/>
              <w:pageBreakBefore w:val="0"/>
              <w:widowControl/>
              <w:numPr>
                <w:ilvl w:val="0"/>
                <w:numId w:val="1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应满足行业高级别安全要求，支持安全审计与合规检查。</w:t>
            </w:r>
          </w:p>
        </w:tc>
      </w:tr>
      <w:tr w14:paraId="1C1A296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1A8D55EC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预期结果</w:t>
            </w:r>
          </w:p>
        </w:tc>
        <w:tc>
          <w:tcPr>
            <w:tcW w:w="7866" w:type="dxa"/>
            <w:vAlign w:val="center"/>
          </w:tcPr>
          <w:p w14:paraId="5C5F34FF">
            <w:pPr>
              <w:pStyle w:val="93"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具备检验项的各项功能</w:t>
            </w:r>
          </w:p>
        </w:tc>
      </w:tr>
      <w:tr w14:paraId="61C7195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384" w:type="dxa"/>
            <w:vAlign w:val="center"/>
          </w:tcPr>
          <w:p w14:paraId="4E89B9BD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结果</w:t>
            </w:r>
          </w:p>
        </w:tc>
        <w:tc>
          <w:tcPr>
            <w:tcW w:w="7866" w:type="dxa"/>
            <w:vAlign w:val="center"/>
          </w:tcPr>
          <w:p w14:paraId="349C39E7">
            <w:pPr>
              <w:pStyle w:val="1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t>{{RESULT_1_3_1}}</w:t>
              <w:br/>
              <w:t>[[DEMO_1_3_1]]</w:t>
            </w:r>
          </w:p>
        </w:tc>
      </w:tr>
      <w:tr w14:paraId="7DED766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55252900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备注</w:t>
            </w:r>
          </w:p>
        </w:tc>
        <w:tc>
          <w:tcPr>
            <w:tcW w:w="7866" w:type="dxa"/>
            <w:vAlign w:val="center"/>
          </w:tcPr>
          <w:p w14:paraId="356F9E88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t>{{NOTE_1_3_1}}</w:t>
            </w:r>
          </w:p>
        </w:tc>
      </w:tr>
    </w:tbl>
    <w:p w14:paraId="1302BF29">
      <w:pPr>
        <w:keepNext/>
        <w:keepLines/>
        <w:numPr>
          <w:ilvl w:val="2"/>
          <w:numId w:val="1"/>
        </w:numPr>
        <w:tabs>
          <w:tab w:val="left" w:pos="0"/>
          <w:tab w:val="left" w:pos="420"/>
        </w:tabs>
        <w:adjustRightInd w:val="0"/>
        <w:snapToGrid w:val="0"/>
        <w:spacing w:before="240" w:after="156" w:afterLines="50" w:line="400" w:lineRule="atLeast"/>
        <w:outlineLvl w:val="2"/>
        <w:rPr>
          <w:rFonts w:hint="eastAsia" w:ascii="宋体" w:hAnsi="宋体" w:eastAsia="宋体" w:cs="Times New Roman"/>
          <w:color w:val="auto"/>
          <w:spacing w:val="12"/>
          <w:sz w:val="22"/>
          <w:szCs w:val="24"/>
        </w:rPr>
      </w:pPr>
      <w:r>
        <w:rPr>
          <w:rFonts w:hint="eastAsia" w:ascii="宋体" w:hAnsi="宋体" w:cs="Times New Roman"/>
          <w:color w:val="auto"/>
          <w:spacing w:val="12"/>
          <w:sz w:val="22"/>
          <w:szCs w:val="24"/>
          <w:lang w:val="en-US" w:eastAsia="zh-CN"/>
        </w:rPr>
        <w:t>综合质量要求</w:t>
      </w:r>
    </w:p>
    <w:tbl>
      <w:tblPr>
        <w:tblStyle w:val="35"/>
        <w:tblW w:w="9250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866"/>
      </w:tblGrid>
      <w:tr w14:paraId="2E568ED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45926137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编号</w:t>
            </w:r>
          </w:p>
        </w:tc>
        <w:tc>
          <w:tcPr>
            <w:tcW w:w="7866" w:type="dxa"/>
            <w:vAlign w:val="center"/>
          </w:tcPr>
          <w:p w14:paraId="722C8B29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1-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-1</w:t>
            </w:r>
          </w:p>
        </w:tc>
      </w:tr>
      <w:tr w14:paraId="5127A75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65A841A9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项目</w:t>
            </w:r>
          </w:p>
        </w:tc>
        <w:tc>
          <w:tcPr>
            <w:tcW w:w="7866" w:type="dxa"/>
            <w:vAlign w:val="center"/>
          </w:tcPr>
          <w:p w14:paraId="06A1DF74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综合质量要求</w:t>
            </w:r>
          </w:p>
        </w:tc>
      </w:tr>
      <w:tr w14:paraId="7C52C6A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1384" w:type="dxa"/>
            <w:vAlign w:val="center"/>
          </w:tcPr>
          <w:p w14:paraId="14677B49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目的</w:t>
            </w:r>
          </w:p>
        </w:tc>
        <w:tc>
          <w:tcPr>
            <w:tcW w:w="7866" w:type="dxa"/>
            <w:vAlign w:val="center"/>
          </w:tcPr>
          <w:p w14:paraId="7CCF1763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验证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综合质量要求符合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能力</w:t>
            </w:r>
          </w:p>
        </w:tc>
      </w:tr>
      <w:tr w14:paraId="73E9840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84" w:type="dxa"/>
            <w:vAlign w:val="center"/>
          </w:tcPr>
          <w:p w14:paraId="13521E89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环境</w:t>
            </w:r>
          </w:p>
        </w:tc>
        <w:tc>
          <w:tcPr>
            <w:tcW w:w="7866" w:type="dxa"/>
            <w:vAlign w:val="center"/>
          </w:tcPr>
          <w:p w14:paraId="7D96F5CA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{{SHARED_ENVIRONMENT}}</w:t>
            </w:r>
          </w:p>
        </w:tc>
      </w:tr>
      <w:tr w14:paraId="20969C5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42703C9C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步骤</w:t>
            </w:r>
          </w:p>
        </w:tc>
        <w:tc>
          <w:tcPr>
            <w:tcW w:w="7866" w:type="dxa"/>
            <w:vAlign w:val="center"/>
          </w:tcPr>
          <w:p w14:paraId="552404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1级：</w:t>
            </w:r>
          </w:p>
          <w:p w14:paraId="6906831B">
            <w:pPr>
              <w:keepNext w:val="0"/>
              <w:keepLines w:val="0"/>
              <w:pageBreakBefore w:val="0"/>
              <w:widowControl/>
              <w:numPr>
                <w:ilvl w:val="0"/>
                <w:numId w:val="1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应支持主流操作系统（Windows、Linux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、macOS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等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）及常用浏览器，无明显兼容性冲突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。</w:t>
            </w:r>
          </w:p>
          <w:p w14:paraId="6E894FB8">
            <w:pPr>
              <w:keepNext w:val="0"/>
              <w:keepLines w:val="0"/>
              <w:pageBreakBefore w:val="0"/>
              <w:widowControl/>
              <w:numPr>
                <w:ilvl w:val="0"/>
                <w:numId w:val="1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故障修复时间(MTTR)≤4小时.无致命缺陷。</w:t>
            </w:r>
          </w:p>
          <w:p w14:paraId="5E76FA86">
            <w:pPr>
              <w:keepNext w:val="0"/>
              <w:keepLines w:val="0"/>
              <w:pageBreakBefore w:val="0"/>
              <w:widowControl/>
              <w:numPr>
                <w:ilvl w:val="-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2级：</w:t>
            </w:r>
          </w:p>
          <w:p w14:paraId="29D6E979">
            <w:pPr>
              <w:keepNext w:val="0"/>
              <w:keepLines w:val="0"/>
              <w:pageBreakBefore w:val="0"/>
              <w:widowControl/>
              <w:numPr>
                <w:ilvl w:val="0"/>
                <w:numId w:val="1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应适配x86和ARM双架构，支持主流操作系统及浏览器的最新版本。</w:t>
            </w:r>
          </w:p>
          <w:p w14:paraId="49188D65">
            <w:pPr>
              <w:keepNext w:val="0"/>
              <w:keepLines w:val="0"/>
              <w:pageBreakBefore w:val="0"/>
              <w:widowControl/>
              <w:numPr>
                <w:ilvl w:val="0"/>
                <w:numId w:val="1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与常用第三方软件(如办公软件、支付工具)集成时无兼容性冲突。</w:t>
            </w:r>
          </w:p>
          <w:p w14:paraId="2E73B25A">
            <w:pPr>
              <w:keepNext w:val="0"/>
              <w:keepLines w:val="0"/>
              <w:pageBreakBefore w:val="0"/>
              <w:widowControl/>
              <w:numPr>
                <w:ilvl w:val="0"/>
                <w:numId w:val="1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严重缺陷数量≤3个，一般缺陷和轻微缺陷不影响核心功能使用。</w:t>
            </w:r>
          </w:p>
          <w:p w14:paraId="626DD9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3级：</w:t>
            </w:r>
          </w:p>
          <w:p w14:paraId="550ECD56">
            <w:pPr>
              <w:keepNext w:val="0"/>
              <w:keepLines w:val="0"/>
              <w:pageBreakBefore w:val="0"/>
              <w:widowControl/>
              <w:numPr>
                <w:ilvl w:val="0"/>
                <w:numId w:val="1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用户界面布局合理、导航清晰，关键操作步骤≤3步，提供操作指引和错误提示。帮助文档完整，易懂，支持在线查询和离线下载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。</w:t>
            </w:r>
          </w:p>
        </w:tc>
      </w:tr>
      <w:tr w14:paraId="69F3BFE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3A4CB5BD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预期结果</w:t>
            </w:r>
          </w:p>
        </w:tc>
        <w:tc>
          <w:tcPr>
            <w:tcW w:w="7866" w:type="dxa"/>
            <w:vAlign w:val="center"/>
          </w:tcPr>
          <w:p w14:paraId="653AB56C">
            <w:pPr>
              <w:pStyle w:val="93"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具备检验项的各项功能</w:t>
            </w:r>
          </w:p>
        </w:tc>
      </w:tr>
      <w:tr w14:paraId="1EA7F01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384" w:type="dxa"/>
            <w:vAlign w:val="center"/>
          </w:tcPr>
          <w:p w14:paraId="7F10541B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结果</w:t>
            </w:r>
          </w:p>
        </w:tc>
        <w:tc>
          <w:tcPr>
            <w:tcW w:w="7866" w:type="dxa"/>
            <w:vAlign w:val="center"/>
          </w:tcPr>
          <w:p w14:paraId="77301352">
            <w:pPr>
              <w:pStyle w:val="1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t>{{RESULT_1_4_1}}</w:t>
              <w:br/>
              <w:t>[[DEMO_1_4_1]]</w:t>
            </w:r>
          </w:p>
        </w:tc>
      </w:tr>
      <w:tr w14:paraId="70384A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505DD34D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备注</w:t>
            </w:r>
          </w:p>
        </w:tc>
        <w:tc>
          <w:tcPr>
            <w:tcW w:w="7866" w:type="dxa"/>
            <w:vAlign w:val="center"/>
          </w:tcPr>
          <w:p w14:paraId="5523E529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t>{{NOTE_1_4_1}}</w:t>
            </w:r>
          </w:p>
        </w:tc>
      </w:tr>
    </w:tbl>
    <w:p w14:paraId="3E281545">
      <w:pPr>
        <w:bidi w:val="0"/>
        <w:rPr>
          <w:rFonts w:hint="eastAsia"/>
        </w:rPr>
      </w:pPr>
    </w:p>
    <w:p w14:paraId="5D492AF4">
      <w:pPr>
        <w:keepNext/>
        <w:keepLines/>
        <w:numPr>
          <w:ilvl w:val="1"/>
          <w:numId w:val="1"/>
        </w:numPr>
        <w:tabs>
          <w:tab w:val="clear" w:pos="786"/>
        </w:tabs>
        <w:adjustRightInd w:val="0"/>
        <w:snapToGrid w:val="0"/>
        <w:spacing w:before="240" w:after="240" w:line="400" w:lineRule="atLeast"/>
        <w:ind w:left="0"/>
        <w:textAlignment w:val="baseline"/>
        <w:outlineLvl w:val="1"/>
        <w:rPr>
          <w:rFonts w:hint="default" w:ascii="宋体" w:hAnsi="宋体"/>
          <w:b/>
          <w:bCs/>
          <w:spacing w:val="10"/>
          <w:kern w:val="0"/>
          <w:sz w:val="28"/>
          <w:szCs w:val="30"/>
          <w:lang w:val="en-US"/>
        </w:rPr>
      </w:pPr>
      <w:bookmarkStart w:id="4" w:name="_Toc31955"/>
      <w:r>
        <w:rPr>
          <w:rFonts w:hint="eastAsia" w:ascii="宋体" w:hAnsi="宋体" w:eastAsia="宋体" w:cs="Times New Roman"/>
          <w:b/>
          <w:bCs/>
          <w:spacing w:val="10"/>
          <w:kern w:val="0"/>
          <w:sz w:val="28"/>
          <w:szCs w:val="30"/>
          <w:lang w:val="en-US" w:eastAsia="zh-CN"/>
        </w:rPr>
        <w:t>工程化实施层</w:t>
      </w:r>
      <w:bookmarkEnd w:id="4"/>
    </w:p>
    <w:p w14:paraId="53EDBC55">
      <w:pPr>
        <w:keepNext/>
        <w:keepLines/>
        <w:numPr>
          <w:ilvl w:val="2"/>
          <w:numId w:val="1"/>
        </w:numPr>
        <w:tabs>
          <w:tab w:val="left" w:pos="0"/>
          <w:tab w:val="left" w:pos="420"/>
        </w:tabs>
        <w:adjustRightInd w:val="0"/>
        <w:snapToGrid w:val="0"/>
        <w:spacing w:before="240" w:after="156" w:afterLines="50" w:line="400" w:lineRule="atLeast"/>
        <w:outlineLvl w:val="2"/>
        <w:rPr>
          <w:rFonts w:hint="eastAsia" w:ascii="宋体" w:hAnsi="宋体" w:eastAsia="宋体" w:cs="Times New Roman"/>
          <w:spacing w:val="12"/>
          <w:sz w:val="22"/>
          <w:szCs w:val="24"/>
          <w:lang w:val="en-US" w:eastAsia="zh-CN"/>
        </w:rPr>
      </w:pPr>
      <w:bookmarkStart w:id="5" w:name="_Toc16619"/>
      <w:r>
        <w:rPr>
          <w:rFonts w:hint="eastAsia" w:ascii="宋体" w:hAnsi="宋体" w:eastAsia="宋体" w:cs="Times New Roman"/>
          <w:spacing w:val="12"/>
          <w:sz w:val="22"/>
          <w:szCs w:val="24"/>
          <w:lang w:val="en-US" w:eastAsia="zh-CN"/>
        </w:rPr>
        <w:t>模型能力</w:t>
      </w:r>
      <w:bookmarkEnd w:id="5"/>
    </w:p>
    <w:tbl>
      <w:tblPr>
        <w:tblStyle w:val="35"/>
        <w:tblW w:w="9250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866"/>
      </w:tblGrid>
      <w:tr w14:paraId="7B3955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5360D2AB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编号</w:t>
            </w:r>
          </w:p>
        </w:tc>
        <w:tc>
          <w:tcPr>
            <w:tcW w:w="7866" w:type="dxa"/>
            <w:vAlign w:val="center"/>
          </w:tcPr>
          <w:p w14:paraId="45E1FBB0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-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-1</w:t>
            </w:r>
          </w:p>
        </w:tc>
      </w:tr>
      <w:tr w14:paraId="37A5633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584273ED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项目</w:t>
            </w:r>
          </w:p>
        </w:tc>
        <w:tc>
          <w:tcPr>
            <w:tcW w:w="7866" w:type="dxa"/>
            <w:vAlign w:val="center"/>
          </w:tcPr>
          <w:p w14:paraId="3588D477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模型能力</w:t>
            </w:r>
          </w:p>
        </w:tc>
      </w:tr>
      <w:tr w14:paraId="3BDD4D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1384" w:type="dxa"/>
            <w:vAlign w:val="center"/>
          </w:tcPr>
          <w:p w14:paraId="71A6785A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目的</w:t>
            </w:r>
          </w:p>
        </w:tc>
        <w:tc>
          <w:tcPr>
            <w:tcW w:w="7866" w:type="dxa"/>
            <w:vAlign w:val="center"/>
          </w:tcPr>
          <w:p w14:paraId="153F269D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验证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模型能力</w:t>
            </w:r>
          </w:p>
        </w:tc>
      </w:tr>
      <w:tr w14:paraId="1FBC120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84" w:type="dxa"/>
            <w:vAlign w:val="center"/>
          </w:tcPr>
          <w:p w14:paraId="242ACCC0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环境</w:t>
            </w:r>
          </w:p>
        </w:tc>
        <w:tc>
          <w:tcPr>
            <w:tcW w:w="7866" w:type="dxa"/>
            <w:vAlign w:val="center"/>
          </w:tcPr>
          <w:p w14:paraId="5180E379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{{SHARED_ENVIRONMENT}}</w:t>
            </w:r>
          </w:p>
        </w:tc>
      </w:tr>
      <w:tr w14:paraId="61626C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12AA5D26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步骤</w:t>
            </w:r>
          </w:p>
        </w:tc>
        <w:tc>
          <w:tcPr>
            <w:tcW w:w="7866" w:type="dxa"/>
            <w:vAlign w:val="center"/>
          </w:tcPr>
          <w:p w14:paraId="356576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1级：</w:t>
            </w:r>
          </w:p>
          <w:p w14:paraId="086CD081">
            <w:pPr>
              <w:keepNext w:val="0"/>
              <w:keepLines w:val="0"/>
              <w:pageBreakBefore w:val="0"/>
              <w:widowControl/>
              <w:numPr>
                <w:ilvl w:val="0"/>
                <w:numId w:val="19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支持接入至少 1 个模型，满足基础业务需求的模型化处理。</w:t>
            </w:r>
          </w:p>
          <w:p w14:paraId="14BDAA42">
            <w:pPr>
              <w:keepNext w:val="0"/>
              <w:keepLines w:val="0"/>
              <w:pageBreakBefore w:val="0"/>
              <w:widowControl/>
              <w:numPr>
                <w:ilvl w:val="0"/>
                <w:numId w:val="19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支持基础任务自动化实现，如规则化数据分析、简单决策支持等。</w:t>
            </w:r>
          </w:p>
          <w:p w14:paraId="11BAF409">
            <w:pPr>
              <w:keepNext w:val="0"/>
              <w:keepLines w:val="0"/>
              <w:pageBreakBefore w:val="0"/>
              <w:widowControl/>
              <w:numPr>
                <w:ilvl w:val="0"/>
                <w:numId w:val="19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应开展基础模型性能测试，评估模型推理准确率与基础响应速度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。</w:t>
            </w:r>
          </w:p>
          <w:p w14:paraId="0BC9CC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2级：</w:t>
            </w:r>
          </w:p>
          <w:p w14:paraId="48B2863D">
            <w:pPr>
              <w:keepNext w:val="0"/>
              <w:keepLines w:val="0"/>
              <w:pageBreakBefore w:val="0"/>
              <w:widowControl/>
              <w:numPr>
                <w:ilvl w:val="0"/>
                <w:numId w:val="2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应支持接入至少 2 个大模型。</w:t>
            </w:r>
          </w:p>
          <w:p w14:paraId="76AEC6E9">
            <w:pPr>
              <w:keepNext w:val="0"/>
              <w:keepLines w:val="0"/>
              <w:pageBreakBefore w:val="0"/>
              <w:widowControl/>
              <w:numPr>
                <w:ilvl w:val="0"/>
                <w:numId w:val="2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应建立简单的模型版本记录机制，实现版本可追溯。</w:t>
            </w:r>
          </w:p>
          <w:p w14:paraId="39E50D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3级：</w:t>
            </w:r>
          </w:p>
          <w:p w14:paraId="32D3FDA6">
            <w:pPr>
              <w:keepNext w:val="0"/>
              <w:keepLines w:val="0"/>
              <w:pageBreakBefore w:val="0"/>
              <w:widowControl/>
              <w:numPr>
                <w:ilvl w:val="0"/>
                <w:numId w:val="2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应支持接入多个大模型，保障业务的精细化处理。</w:t>
            </w:r>
          </w:p>
          <w:p w14:paraId="5231ABC8">
            <w:pPr>
              <w:keepNext w:val="0"/>
              <w:keepLines w:val="0"/>
              <w:pageBreakBefore w:val="0"/>
              <w:widowControl/>
              <w:numPr>
                <w:ilvl w:val="0"/>
                <w:numId w:val="2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应建立模型版本管理体系，支持版本回滚、灰度部署。</w:t>
            </w:r>
          </w:p>
          <w:p w14:paraId="38E64C82">
            <w:pPr>
              <w:keepNext w:val="0"/>
              <w:keepLines w:val="0"/>
              <w:pageBreakBefore w:val="0"/>
              <w:widowControl/>
              <w:numPr>
                <w:ilvl w:val="0"/>
                <w:numId w:val="2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可自动优化模型组合与调用策略。</w:t>
            </w:r>
          </w:p>
        </w:tc>
      </w:tr>
      <w:tr w14:paraId="1CF2FE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6CD31A2F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预期结果</w:t>
            </w:r>
          </w:p>
        </w:tc>
        <w:tc>
          <w:tcPr>
            <w:tcW w:w="7866" w:type="dxa"/>
            <w:vAlign w:val="center"/>
          </w:tcPr>
          <w:p w14:paraId="49CA69D6">
            <w:pPr>
              <w:pStyle w:val="93"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具备检验项的各项功能</w:t>
            </w:r>
          </w:p>
        </w:tc>
      </w:tr>
      <w:tr w14:paraId="22854B0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384" w:type="dxa"/>
            <w:vAlign w:val="center"/>
          </w:tcPr>
          <w:p w14:paraId="06D700E0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结果</w:t>
            </w:r>
          </w:p>
        </w:tc>
        <w:tc>
          <w:tcPr>
            <w:tcW w:w="7866" w:type="dxa"/>
            <w:vAlign w:val="center"/>
          </w:tcPr>
          <w:p w14:paraId="50EFC055">
            <w:pPr>
              <w:pStyle w:val="1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t>{{RESULT_2_1_1}}</w:t>
              <w:br/>
              <w:t>[[DEMO_2_1_1]]</w:t>
            </w:r>
          </w:p>
        </w:tc>
      </w:tr>
      <w:tr w14:paraId="544FF34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7BD7854B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备注</w:t>
            </w:r>
          </w:p>
        </w:tc>
        <w:tc>
          <w:tcPr>
            <w:tcW w:w="7866" w:type="dxa"/>
            <w:vAlign w:val="center"/>
          </w:tcPr>
          <w:p w14:paraId="2E23DF51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t>{{NOTE_2_1_1}}</w:t>
            </w:r>
          </w:p>
        </w:tc>
      </w:tr>
    </w:tbl>
    <w:p w14:paraId="751BB917">
      <w:pPr>
        <w:pStyle w:val="14"/>
        <w:rPr>
          <w:lang w:val="en-US"/>
        </w:rPr>
      </w:pPr>
    </w:p>
    <w:p w14:paraId="7CB26F54">
      <w:pPr>
        <w:keepNext/>
        <w:keepLines/>
        <w:numPr>
          <w:ilvl w:val="2"/>
          <w:numId w:val="1"/>
        </w:numPr>
        <w:tabs>
          <w:tab w:val="left" w:pos="0"/>
          <w:tab w:val="left" w:pos="420"/>
        </w:tabs>
        <w:adjustRightInd w:val="0"/>
        <w:snapToGrid w:val="0"/>
        <w:spacing w:before="240" w:after="156" w:afterLines="50" w:line="400" w:lineRule="atLeast"/>
        <w:outlineLvl w:val="2"/>
        <w:rPr>
          <w:rFonts w:hint="eastAsia" w:ascii="宋体" w:hAnsi="宋体" w:eastAsia="宋体" w:cs="Times New Roman"/>
          <w:spacing w:val="12"/>
          <w:sz w:val="22"/>
          <w:szCs w:val="24"/>
        </w:rPr>
      </w:pPr>
      <w:r>
        <w:rPr>
          <w:rFonts w:hint="eastAsia" w:ascii="宋体" w:hAnsi="宋体" w:cs="Times New Roman"/>
          <w:spacing w:val="12"/>
          <w:sz w:val="22"/>
          <w:szCs w:val="24"/>
          <w:lang w:val="en-US" w:eastAsia="zh-CN"/>
        </w:rPr>
        <w:t>工程能力</w:t>
      </w:r>
    </w:p>
    <w:tbl>
      <w:tblPr>
        <w:tblStyle w:val="35"/>
        <w:tblW w:w="9250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866"/>
      </w:tblGrid>
      <w:tr w14:paraId="3E9235B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</w:tblPrEx>
        <w:tc>
          <w:tcPr>
            <w:tcW w:w="1384" w:type="dxa"/>
            <w:vAlign w:val="center"/>
          </w:tcPr>
          <w:p w14:paraId="605E0CC6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编号</w:t>
            </w:r>
          </w:p>
        </w:tc>
        <w:tc>
          <w:tcPr>
            <w:tcW w:w="7866" w:type="dxa"/>
            <w:vAlign w:val="center"/>
          </w:tcPr>
          <w:p w14:paraId="5876B62F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-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-1</w:t>
            </w:r>
          </w:p>
        </w:tc>
      </w:tr>
      <w:tr w14:paraId="2A09706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79B8FFB1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项目</w:t>
            </w:r>
          </w:p>
        </w:tc>
        <w:tc>
          <w:tcPr>
            <w:tcW w:w="7866" w:type="dxa"/>
            <w:vAlign w:val="center"/>
          </w:tcPr>
          <w:p w14:paraId="4B10A892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工程能力</w:t>
            </w:r>
          </w:p>
        </w:tc>
      </w:tr>
      <w:tr w14:paraId="404A90A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1384" w:type="dxa"/>
            <w:vAlign w:val="center"/>
          </w:tcPr>
          <w:p w14:paraId="4902D88C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目的</w:t>
            </w:r>
          </w:p>
        </w:tc>
        <w:tc>
          <w:tcPr>
            <w:tcW w:w="7866" w:type="dxa"/>
            <w:vAlign w:val="center"/>
          </w:tcPr>
          <w:p w14:paraId="7E70D7AC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验证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工程能力</w:t>
            </w:r>
          </w:p>
        </w:tc>
      </w:tr>
      <w:tr w14:paraId="7BB5B15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84" w:type="dxa"/>
            <w:vAlign w:val="center"/>
          </w:tcPr>
          <w:p w14:paraId="73B0C464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环境</w:t>
            </w:r>
          </w:p>
        </w:tc>
        <w:tc>
          <w:tcPr>
            <w:tcW w:w="7866" w:type="dxa"/>
            <w:vAlign w:val="center"/>
          </w:tcPr>
          <w:p w14:paraId="6F48C75C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{{SHARED_ENVIRONMENT}}</w:t>
            </w:r>
          </w:p>
        </w:tc>
      </w:tr>
      <w:tr w14:paraId="4425E1A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7A718A4B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步骤</w:t>
            </w:r>
          </w:p>
        </w:tc>
        <w:tc>
          <w:tcPr>
            <w:tcW w:w="7866" w:type="dxa"/>
            <w:vAlign w:val="center"/>
          </w:tcPr>
          <w:p w14:paraId="1B36CC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1级：</w:t>
            </w:r>
          </w:p>
          <w:p w14:paraId="1AE33DCA">
            <w:pPr>
              <w:keepNext w:val="0"/>
              <w:keepLines w:val="0"/>
              <w:pageBreakBefore w:val="0"/>
              <w:widowControl/>
              <w:numPr>
                <w:ilvl w:val="0"/>
                <w:numId w:val="2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应支持基础提示词封装能力，实现静态提示词模板的统一管理。</w:t>
            </w:r>
          </w:p>
          <w:p w14:paraId="5879BE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2级：</w:t>
            </w:r>
          </w:p>
          <w:p w14:paraId="1A9AEE41">
            <w:pPr>
              <w:keepNext w:val="0"/>
              <w:keepLines w:val="0"/>
              <w:pageBreakBefore w:val="0"/>
              <w:widowControl/>
              <w:numPr>
                <w:ilvl w:val="0"/>
                <w:numId w:val="2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应支持提示词的标准化封装能力，对不同业务领域、任务类型的提示词进行了系统分类和整理，形成丰富的提示词库。</w:t>
            </w:r>
          </w:p>
          <w:p w14:paraId="0FFBA122">
            <w:pPr>
              <w:keepNext w:val="0"/>
              <w:keepLines w:val="0"/>
              <w:pageBreakBefore w:val="0"/>
              <w:widowControl/>
              <w:numPr>
                <w:ilvl w:val="0"/>
                <w:numId w:val="2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应支持提示词模板的动态调用能力，基于用户输入动态调用现有提示词模板，适配当前业务需求。</w:t>
            </w:r>
          </w:p>
          <w:p w14:paraId="6652EB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3级：</w:t>
            </w:r>
          </w:p>
          <w:p w14:paraId="624A196A">
            <w:pPr>
              <w:keepNext w:val="0"/>
              <w:keepLines w:val="0"/>
              <w:pageBreakBefore w:val="0"/>
              <w:widowControl/>
              <w:numPr>
                <w:ilvl w:val="0"/>
                <w:numId w:val="2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应支持提示词模板的自动优化及个性化参数调整能力，根据业务流程及用户行为，自动优化调整提示词模板。</w:t>
            </w:r>
          </w:p>
          <w:p w14:paraId="31AA732A">
            <w:pPr>
              <w:keepNext w:val="0"/>
              <w:keepLines w:val="0"/>
              <w:pageBreakBefore w:val="0"/>
              <w:widowControl/>
              <w:numPr>
                <w:ilvl w:val="0"/>
                <w:numId w:val="2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宜支持构建自适应的提示词管理系统，根据模型的实时运行状态、用户的动态需求以及不断变化的业务场景，自动生成、调整和优化提示词模板。</w:t>
            </w:r>
          </w:p>
        </w:tc>
      </w:tr>
      <w:tr w14:paraId="129087E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719009D6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预期结果</w:t>
            </w:r>
          </w:p>
        </w:tc>
        <w:tc>
          <w:tcPr>
            <w:tcW w:w="7866" w:type="dxa"/>
            <w:vAlign w:val="center"/>
          </w:tcPr>
          <w:p w14:paraId="7F00EC3F">
            <w:pPr>
              <w:pStyle w:val="93"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具备检验项的各项功能</w:t>
            </w:r>
          </w:p>
        </w:tc>
      </w:tr>
      <w:tr w14:paraId="7619C49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384" w:type="dxa"/>
            <w:vAlign w:val="center"/>
          </w:tcPr>
          <w:p w14:paraId="0A438C08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结果</w:t>
            </w:r>
          </w:p>
        </w:tc>
        <w:tc>
          <w:tcPr>
            <w:tcW w:w="7866" w:type="dxa"/>
            <w:vAlign w:val="center"/>
          </w:tcPr>
          <w:p w14:paraId="3E96CDB2">
            <w:pPr>
              <w:pStyle w:val="1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t>{{RESULT_2_2_1}}</w:t>
              <w:br/>
              <w:t>[[DEMO_2_2_1]]</w:t>
            </w:r>
          </w:p>
        </w:tc>
      </w:tr>
      <w:tr w14:paraId="29B89CF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4053B413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备注</w:t>
            </w:r>
          </w:p>
        </w:tc>
        <w:tc>
          <w:tcPr>
            <w:tcW w:w="7866" w:type="dxa"/>
            <w:vAlign w:val="center"/>
          </w:tcPr>
          <w:p w14:paraId="5B8EF350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t>{{NOTE_2_2_1}}</w:t>
            </w:r>
          </w:p>
        </w:tc>
      </w:tr>
    </w:tbl>
    <w:p w14:paraId="0A64D470"/>
    <w:p w14:paraId="01A40B14">
      <w:pPr>
        <w:keepNext/>
        <w:keepLines/>
        <w:numPr>
          <w:ilvl w:val="2"/>
          <w:numId w:val="1"/>
        </w:numPr>
        <w:tabs>
          <w:tab w:val="left" w:pos="0"/>
          <w:tab w:val="left" w:pos="420"/>
        </w:tabs>
        <w:adjustRightInd w:val="0"/>
        <w:snapToGrid w:val="0"/>
        <w:spacing w:before="240" w:after="156" w:afterLines="50" w:line="400" w:lineRule="atLeast"/>
        <w:outlineLvl w:val="2"/>
        <w:rPr>
          <w:rFonts w:hint="eastAsia" w:ascii="宋体" w:hAnsi="宋体" w:eastAsia="宋体" w:cs="Times New Roman"/>
          <w:spacing w:val="12"/>
          <w:sz w:val="22"/>
          <w:szCs w:val="24"/>
        </w:rPr>
      </w:pPr>
      <w:r>
        <w:rPr>
          <w:rFonts w:hint="eastAsia" w:ascii="宋体" w:hAnsi="宋体" w:cs="Times New Roman"/>
          <w:spacing w:val="12"/>
          <w:sz w:val="22"/>
          <w:szCs w:val="24"/>
          <w:lang w:val="en-US" w:eastAsia="zh-CN"/>
        </w:rPr>
        <w:t>工具调用能力</w:t>
      </w:r>
    </w:p>
    <w:tbl>
      <w:tblPr>
        <w:tblStyle w:val="35"/>
        <w:tblW w:w="9250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866"/>
      </w:tblGrid>
      <w:tr w14:paraId="0129F6E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40BE6A34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编号</w:t>
            </w:r>
          </w:p>
        </w:tc>
        <w:tc>
          <w:tcPr>
            <w:tcW w:w="7866" w:type="dxa"/>
            <w:vAlign w:val="center"/>
          </w:tcPr>
          <w:p w14:paraId="73341549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-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-1</w:t>
            </w:r>
          </w:p>
        </w:tc>
      </w:tr>
      <w:tr w14:paraId="25A5DEC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726A66E2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项目</w:t>
            </w:r>
          </w:p>
        </w:tc>
        <w:tc>
          <w:tcPr>
            <w:tcW w:w="7866" w:type="dxa"/>
            <w:vAlign w:val="center"/>
          </w:tcPr>
          <w:p w14:paraId="67528F69">
            <w:pP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工具调用能力</w:t>
            </w:r>
          </w:p>
        </w:tc>
      </w:tr>
      <w:tr w14:paraId="623E363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1384" w:type="dxa"/>
            <w:vAlign w:val="center"/>
          </w:tcPr>
          <w:p w14:paraId="10BD41EE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目的</w:t>
            </w:r>
          </w:p>
        </w:tc>
        <w:tc>
          <w:tcPr>
            <w:tcW w:w="7866" w:type="dxa"/>
            <w:vAlign w:val="center"/>
          </w:tcPr>
          <w:p w14:paraId="36A3872C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验证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工具调用能力</w:t>
            </w:r>
          </w:p>
        </w:tc>
      </w:tr>
      <w:tr w14:paraId="5D493D8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84" w:type="dxa"/>
            <w:vAlign w:val="center"/>
          </w:tcPr>
          <w:p w14:paraId="22F0C30C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环境</w:t>
            </w:r>
          </w:p>
        </w:tc>
        <w:tc>
          <w:tcPr>
            <w:tcW w:w="7866" w:type="dxa"/>
            <w:vAlign w:val="center"/>
          </w:tcPr>
          <w:p w14:paraId="08EB717C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{{SHARED_ENVIRONMENT}}</w:t>
            </w:r>
          </w:p>
        </w:tc>
      </w:tr>
      <w:tr w14:paraId="6603A90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5D2BD67A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步骤</w:t>
            </w:r>
          </w:p>
        </w:tc>
        <w:tc>
          <w:tcPr>
            <w:tcW w:w="7866" w:type="dxa"/>
            <w:vAlign w:val="center"/>
          </w:tcPr>
          <w:p w14:paraId="62D9AD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1级：</w:t>
            </w:r>
          </w:p>
          <w:p w14:paraId="50D316FA">
            <w:pPr>
              <w:keepNext w:val="0"/>
              <w:keepLines w:val="0"/>
              <w:pageBreakBefore w:val="0"/>
              <w:widowControl/>
              <w:numPr>
                <w:ilvl w:val="0"/>
                <w:numId w:val="2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应支持基于API接口工具调用能力。</w:t>
            </w:r>
          </w:p>
          <w:p w14:paraId="0F20D3F4">
            <w:pPr>
              <w:keepNext w:val="0"/>
              <w:keepLines w:val="0"/>
              <w:pageBreakBefore w:val="0"/>
              <w:widowControl/>
              <w:numPr>
                <w:ilvl w:val="0"/>
                <w:numId w:val="2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应支持基础的知识库构构建能力，实现单一数据源的静态检索。</w:t>
            </w:r>
          </w:p>
          <w:p w14:paraId="5371EACA">
            <w:pPr>
              <w:keepNext w:val="0"/>
              <w:keepLines w:val="0"/>
              <w:pageBreakBefore w:val="0"/>
              <w:widowControl/>
              <w:numPr>
                <w:ilvl w:val="0"/>
                <w:numId w:val="2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应具备基本的错误处理机制，如调用超时重试、异常状态反馈。</w:t>
            </w:r>
          </w:p>
          <w:p w14:paraId="3FD7DA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2级：</w:t>
            </w:r>
          </w:p>
          <w:p w14:paraId="46C86A62">
            <w:pPr>
              <w:keepNext w:val="0"/>
              <w:keepLines w:val="0"/>
              <w:pageBreakBefore w:val="0"/>
              <w:widowControl/>
              <w:numPr>
                <w:ilvl w:val="0"/>
                <w:numId w:val="2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应支持文本模态下结构化、半结构化与非结构化数据的统一存储与关联检索，能够跨格式进行复杂查询。</w:t>
            </w:r>
          </w:p>
          <w:p w14:paraId="18F243D7">
            <w:pPr>
              <w:keepNext w:val="0"/>
              <w:keepLines w:val="0"/>
              <w:pageBreakBefore w:val="0"/>
              <w:widowControl/>
              <w:numPr>
                <w:ilvl w:val="0"/>
                <w:numId w:val="2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应支持检索增强生成（RAG）技术初步应用，集成1种检索算法。</w:t>
            </w:r>
          </w:p>
          <w:p w14:paraId="3A9BDC2B">
            <w:pPr>
              <w:keepNext w:val="0"/>
              <w:keepLines w:val="0"/>
              <w:pageBreakBefore w:val="0"/>
              <w:widowControl/>
              <w:numPr>
                <w:ilvl w:val="0"/>
                <w:numId w:val="2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应支持基于协议的工具调用能力，如MCP协议。</w:t>
            </w:r>
          </w:p>
          <w:p w14:paraId="2756990D">
            <w:pPr>
              <w:keepNext w:val="0"/>
              <w:keepLines w:val="0"/>
              <w:pageBreakBefore w:val="0"/>
              <w:widowControl/>
              <w:numPr>
                <w:ilvl w:val="0"/>
                <w:numId w:val="2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知识库遵循最小权限原则，支持知识库自定义访问控制。</w:t>
            </w:r>
          </w:p>
          <w:p w14:paraId="327F29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3级：</w:t>
            </w:r>
          </w:p>
          <w:p w14:paraId="08A74DA1">
            <w:pPr>
              <w:keepNext w:val="0"/>
              <w:keepLines w:val="0"/>
              <w:pageBreakBefore w:val="0"/>
              <w:widowControl/>
              <w:numPr>
                <w:ilvl w:val="0"/>
                <w:numId w:val="2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应支持多模态 RAG 技术，集成多种检索算法，完成文本、图像等跨模态数据的联合检索。</w:t>
            </w:r>
          </w:p>
          <w:p w14:paraId="43853045">
            <w:pPr>
              <w:keepNext w:val="0"/>
              <w:keepLines w:val="0"/>
              <w:pageBreakBefore w:val="0"/>
              <w:widowControl/>
              <w:numPr>
                <w:ilvl w:val="0"/>
                <w:numId w:val="2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应支持知识库的实时自优化与智能推荐能力，能够自动更新和扩展知识，实现知识的动态管理。</w:t>
            </w:r>
          </w:p>
          <w:p w14:paraId="468C5247">
            <w:pPr>
              <w:keepNext w:val="0"/>
              <w:keepLines w:val="0"/>
              <w:pageBreakBefore w:val="0"/>
              <w:widowControl/>
              <w:numPr>
                <w:ilvl w:val="0"/>
                <w:numId w:val="2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应具备自主任务规划能力，可自动拆解复杂目标并完成多工具链式/并行调用。</w:t>
            </w:r>
          </w:p>
        </w:tc>
      </w:tr>
      <w:tr w14:paraId="14AA303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2FD9B305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预期结果</w:t>
            </w:r>
          </w:p>
        </w:tc>
        <w:tc>
          <w:tcPr>
            <w:tcW w:w="7866" w:type="dxa"/>
            <w:vAlign w:val="center"/>
          </w:tcPr>
          <w:p w14:paraId="2A288A46">
            <w:pPr>
              <w:pStyle w:val="93"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具备检验项的各项功能</w:t>
            </w:r>
          </w:p>
        </w:tc>
      </w:tr>
      <w:tr w14:paraId="79D2E7B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384" w:type="dxa"/>
            <w:vAlign w:val="center"/>
          </w:tcPr>
          <w:p w14:paraId="407AFC7F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结果</w:t>
            </w:r>
          </w:p>
        </w:tc>
        <w:tc>
          <w:tcPr>
            <w:tcW w:w="7866" w:type="dxa"/>
            <w:vAlign w:val="center"/>
          </w:tcPr>
          <w:p w14:paraId="6034D784">
            <w:pPr>
              <w:pStyle w:val="1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t>{{RESULT_2_3_1}}</w:t>
              <w:br/>
              <w:t>[[DEMO_2_3_1]]</w:t>
            </w:r>
          </w:p>
        </w:tc>
      </w:tr>
      <w:tr w14:paraId="7A5A15A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172ED674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备注</w:t>
            </w:r>
          </w:p>
        </w:tc>
        <w:tc>
          <w:tcPr>
            <w:tcW w:w="7866" w:type="dxa"/>
            <w:vAlign w:val="center"/>
          </w:tcPr>
          <w:p w14:paraId="42AFDFCA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t>{{NOTE_2_3_1}}</w:t>
            </w:r>
          </w:p>
        </w:tc>
      </w:tr>
    </w:tbl>
    <w:p w14:paraId="4DFD5C4E"/>
    <w:p w14:paraId="1256CFB1">
      <w:pPr>
        <w:keepNext/>
        <w:keepLines/>
        <w:numPr>
          <w:ilvl w:val="1"/>
          <w:numId w:val="1"/>
        </w:numPr>
        <w:tabs>
          <w:tab w:val="clear" w:pos="786"/>
        </w:tabs>
        <w:adjustRightInd w:val="0"/>
        <w:snapToGrid w:val="0"/>
        <w:spacing w:before="240" w:after="240" w:line="400" w:lineRule="atLeast"/>
        <w:ind w:left="0"/>
        <w:textAlignment w:val="baseline"/>
        <w:outlineLvl w:val="1"/>
        <w:rPr>
          <w:rFonts w:ascii="宋体" w:hAnsi="宋体"/>
          <w:b/>
          <w:bCs/>
          <w:spacing w:val="10"/>
          <w:kern w:val="0"/>
          <w:sz w:val="28"/>
          <w:szCs w:val="30"/>
        </w:rPr>
      </w:pPr>
      <w:r>
        <w:rPr>
          <w:rFonts w:hint="eastAsia" w:ascii="宋体" w:hAnsi="宋体" w:cs="宋体"/>
          <w:b/>
          <w:sz w:val="28"/>
          <w:szCs w:val="16"/>
          <w:lang w:val="en-US" w:eastAsia="zh-CN"/>
        </w:rPr>
        <w:t>智能化执行层</w:t>
      </w:r>
    </w:p>
    <w:p w14:paraId="66F0E74D">
      <w:pPr>
        <w:keepNext/>
        <w:keepLines/>
        <w:numPr>
          <w:ilvl w:val="2"/>
          <w:numId w:val="1"/>
        </w:numPr>
        <w:tabs>
          <w:tab w:val="left" w:pos="0"/>
          <w:tab w:val="left" w:pos="420"/>
        </w:tabs>
        <w:adjustRightInd w:val="0"/>
        <w:snapToGrid w:val="0"/>
        <w:spacing w:before="240" w:after="156" w:afterLines="50" w:line="400" w:lineRule="atLeast"/>
        <w:outlineLvl w:val="2"/>
        <w:rPr>
          <w:rFonts w:hint="eastAsia" w:ascii="宋体" w:hAnsi="宋体" w:eastAsia="宋体" w:cs="Times New Roman"/>
          <w:spacing w:val="12"/>
          <w:sz w:val="22"/>
          <w:szCs w:val="24"/>
        </w:rPr>
      </w:pPr>
      <w:r>
        <w:rPr>
          <w:rFonts w:hint="eastAsia" w:ascii="宋体" w:hAnsi="宋体" w:cs="Times New Roman"/>
          <w:spacing w:val="12"/>
          <w:sz w:val="22"/>
          <w:szCs w:val="24"/>
          <w:lang w:val="en-US" w:eastAsia="zh-CN"/>
        </w:rPr>
        <w:t>智能理解与生成</w:t>
      </w:r>
    </w:p>
    <w:tbl>
      <w:tblPr>
        <w:tblStyle w:val="35"/>
        <w:tblW w:w="9250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866"/>
      </w:tblGrid>
      <w:tr w14:paraId="59CC6BE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7E9EB46A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编号</w:t>
            </w:r>
          </w:p>
        </w:tc>
        <w:tc>
          <w:tcPr>
            <w:tcW w:w="7866" w:type="dxa"/>
            <w:vAlign w:val="center"/>
          </w:tcPr>
          <w:p w14:paraId="7AFD70D7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-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-1</w:t>
            </w:r>
          </w:p>
        </w:tc>
      </w:tr>
      <w:tr w14:paraId="1CB7161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7E41B222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项目</w:t>
            </w:r>
          </w:p>
        </w:tc>
        <w:tc>
          <w:tcPr>
            <w:tcW w:w="7866" w:type="dxa"/>
            <w:vAlign w:val="center"/>
          </w:tcPr>
          <w:p w14:paraId="553C734A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智能理解与生成</w:t>
            </w:r>
          </w:p>
        </w:tc>
      </w:tr>
      <w:tr w14:paraId="1FD902F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1384" w:type="dxa"/>
            <w:vAlign w:val="center"/>
          </w:tcPr>
          <w:p w14:paraId="78846FF4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目的</w:t>
            </w:r>
          </w:p>
        </w:tc>
        <w:tc>
          <w:tcPr>
            <w:tcW w:w="7866" w:type="dxa"/>
            <w:vAlign w:val="center"/>
          </w:tcPr>
          <w:p w14:paraId="7F76DF1D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验证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智能理解与生成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能力</w:t>
            </w:r>
          </w:p>
        </w:tc>
      </w:tr>
      <w:tr w14:paraId="7A3957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84" w:type="dxa"/>
            <w:vAlign w:val="center"/>
          </w:tcPr>
          <w:p w14:paraId="0A6918F9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环境</w:t>
            </w:r>
          </w:p>
        </w:tc>
        <w:tc>
          <w:tcPr>
            <w:tcW w:w="7866" w:type="dxa"/>
            <w:vAlign w:val="center"/>
          </w:tcPr>
          <w:p w14:paraId="5B8EE967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{{SHARED_ENVIRONMENT}}</w:t>
            </w:r>
          </w:p>
        </w:tc>
      </w:tr>
      <w:tr w14:paraId="7842117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27C6A5BC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步骤</w:t>
            </w:r>
          </w:p>
        </w:tc>
        <w:tc>
          <w:tcPr>
            <w:tcW w:w="7866" w:type="dxa"/>
            <w:vAlign w:val="center"/>
          </w:tcPr>
          <w:p w14:paraId="153BD3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1级：</w:t>
            </w:r>
          </w:p>
          <w:p w14:paraId="5898BB79">
            <w:pPr>
              <w:keepNext w:val="0"/>
              <w:keepLines w:val="0"/>
              <w:pageBreakBefore w:val="0"/>
              <w:widowControl/>
              <w:numPr>
                <w:ilvl w:val="0"/>
                <w:numId w:val="2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应基于规则、模板或传统机器学习模型实现单模态信息生成，如生成结构化文本片段等。</w:t>
            </w:r>
          </w:p>
          <w:p w14:paraId="129F40F1">
            <w:pPr>
              <w:keepNext w:val="0"/>
              <w:keepLines w:val="0"/>
              <w:pageBreakBefore w:val="0"/>
              <w:widowControl/>
              <w:numPr>
                <w:ilvl w:val="0"/>
                <w:numId w:val="2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应支持对输入或生成内容的基础安全过滤，如敏感词屏蔽与格式校验。</w:t>
            </w:r>
          </w:p>
          <w:p w14:paraId="135557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2级：</w:t>
            </w:r>
          </w:p>
          <w:p w14:paraId="1404F2D2">
            <w:pPr>
              <w:keepNext w:val="0"/>
              <w:keepLines w:val="0"/>
              <w:pageBreakBefore w:val="0"/>
              <w:widowControl/>
              <w:numPr>
                <w:ilvl w:val="0"/>
                <w:numId w:val="29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应基于大模型实现单模态信息生成，如生成文本、代码等。</w:t>
            </w:r>
          </w:p>
          <w:p w14:paraId="2871788D">
            <w:pPr>
              <w:keepNext w:val="0"/>
              <w:keepLines w:val="0"/>
              <w:pageBreakBefore w:val="0"/>
              <w:widowControl/>
              <w:numPr>
                <w:ilvl w:val="0"/>
                <w:numId w:val="29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应基于大模型实现自然语言深度理解，支持上下文关联推理与意图识别。</w:t>
            </w:r>
          </w:p>
          <w:p w14:paraId="1FE593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3级：</w:t>
            </w:r>
          </w:p>
          <w:p w14:paraId="4D7DC228">
            <w:pPr>
              <w:keepNext w:val="0"/>
              <w:keepLines w:val="0"/>
              <w:pageBreakBefore w:val="0"/>
              <w:widowControl/>
              <w:numPr>
                <w:ilvl w:val="0"/>
                <w:numId w:val="3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应基于大模型，通过构建多智能体，实现更高质量的内容生成。</w:t>
            </w:r>
          </w:p>
          <w:p w14:paraId="698D73B9">
            <w:pPr>
              <w:keepNext w:val="0"/>
              <w:keepLines w:val="0"/>
              <w:pageBreakBefore w:val="0"/>
              <w:widowControl/>
              <w:numPr>
                <w:ilvl w:val="0"/>
                <w:numId w:val="3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应支持文本、图像、音频、视频等主流多模态信息的统一理解与跨模态生成。</w:t>
            </w:r>
          </w:p>
          <w:p w14:paraId="0264A068">
            <w:pPr>
              <w:keepNext w:val="0"/>
              <w:keepLines w:val="0"/>
              <w:pageBreakBefore w:val="0"/>
              <w:widowControl/>
              <w:numPr>
                <w:ilvl w:val="0"/>
                <w:numId w:val="3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应具备复杂逻辑推理、因果分析与规划能力，能解决跨领域的开放性问题。</w:t>
            </w:r>
          </w:p>
        </w:tc>
      </w:tr>
      <w:tr w14:paraId="6EA633F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7C88FDA7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预期结果</w:t>
            </w:r>
          </w:p>
        </w:tc>
        <w:tc>
          <w:tcPr>
            <w:tcW w:w="7866" w:type="dxa"/>
            <w:vAlign w:val="center"/>
          </w:tcPr>
          <w:p w14:paraId="1AC233B9">
            <w:pPr>
              <w:pStyle w:val="93"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具备检验项的各项功能</w:t>
            </w:r>
          </w:p>
        </w:tc>
      </w:tr>
      <w:tr w14:paraId="3B81BE1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384" w:type="dxa"/>
            <w:vAlign w:val="center"/>
          </w:tcPr>
          <w:p w14:paraId="3B8F0E2B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结果</w:t>
            </w:r>
          </w:p>
        </w:tc>
        <w:tc>
          <w:tcPr>
            <w:tcW w:w="7866" w:type="dxa"/>
            <w:vAlign w:val="center"/>
          </w:tcPr>
          <w:p w14:paraId="4DC4397C">
            <w:pPr>
              <w:pStyle w:val="1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t>{{RESULT_3_1_1}}</w:t>
              <w:br/>
              <w:t>[[DEMO_3_1_1]]</w:t>
            </w:r>
          </w:p>
        </w:tc>
      </w:tr>
      <w:tr w14:paraId="68739FA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2E278145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备注</w:t>
            </w:r>
          </w:p>
        </w:tc>
        <w:tc>
          <w:tcPr>
            <w:tcW w:w="7866" w:type="dxa"/>
            <w:vAlign w:val="center"/>
          </w:tcPr>
          <w:p w14:paraId="57777549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t>{{NOTE_3_1_1}}</w:t>
            </w:r>
          </w:p>
        </w:tc>
      </w:tr>
    </w:tbl>
    <w:p w14:paraId="4B4FFEFF">
      <w:pPr>
        <w:keepNext/>
        <w:keepLines/>
        <w:numPr>
          <w:ilvl w:val="2"/>
          <w:numId w:val="1"/>
        </w:numPr>
        <w:tabs>
          <w:tab w:val="left" w:pos="0"/>
          <w:tab w:val="left" w:pos="420"/>
        </w:tabs>
        <w:adjustRightInd w:val="0"/>
        <w:snapToGrid w:val="0"/>
        <w:spacing w:before="240" w:after="156" w:afterLines="50" w:line="400" w:lineRule="atLeast"/>
        <w:outlineLvl w:val="2"/>
        <w:rPr>
          <w:rFonts w:hint="eastAsia" w:ascii="宋体" w:hAnsi="宋体" w:eastAsia="宋体" w:cs="Times New Roman"/>
          <w:spacing w:val="12"/>
          <w:sz w:val="22"/>
          <w:szCs w:val="24"/>
        </w:rPr>
      </w:pPr>
      <w:r>
        <w:rPr>
          <w:rFonts w:hint="eastAsia" w:ascii="宋体" w:hAnsi="宋体" w:cs="Times New Roman"/>
          <w:spacing w:val="12"/>
          <w:sz w:val="22"/>
          <w:szCs w:val="24"/>
          <w:lang w:val="en-US" w:eastAsia="zh-CN"/>
        </w:rPr>
        <w:t>智能检索与匹配</w:t>
      </w:r>
    </w:p>
    <w:tbl>
      <w:tblPr>
        <w:tblStyle w:val="35"/>
        <w:tblW w:w="9250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866"/>
      </w:tblGrid>
      <w:tr w14:paraId="2663971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73D1A412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编号</w:t>
            </w:r>
          </w:p>
        </w:tc>
        <w:tc>
          <w:tcPr>
            <w:tcW w:w="7866" w:type="dxa"/>
            <w:vAlign w:val="center"/>
          </w:tcPr>
          <w:p w14:paraId="38ABE81E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-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-1</w:t>
            </w:r>
          </w:p>
        </w:tc>
      </w:tr>
      <w:tr w14:paraId="63F7A99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39A964B8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项目</w:t>
            </w:r>
          </w:p>
        </w:tc>
        <w:tc>
          <w:tcPr>
            <w:tcW w:w="7866" w:type="dxa"/>
            <w:vAlign w:val="center"/>
          </w:tcPr>
          <w:p w14:paraId="08DD811E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智能检索与匹配</w:t>
            </w:r>
          </w:p>
        </w:tc>
      </w:tr>
      <w:tr w14:paraId="5DDA00E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1384" w:type="dxa"/>
            <w:vAlign w:val="center"/>
          </w:tcPr>
          <w:p w14:paraId="28DB1DD1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目的</w:t>
            </w:r>
          </w:p>
        </w:tc>
        <w:tc>
          <w:tcPr>
            <w:tcW w:w="7866" w:type="dxa"/>
            <w:vAlign w:val="center"/>
          </w:tcPr>
          <w:p w14:paraId="2F753A9F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验证智能检索与匹配能力</w:t>
            </w:r>
          </w:p>
        </w:tc>
      </w:tr>
      <w:tr w14:paraId="6E9B438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384" w:type="dxa"/>
            <w:vAlign w:val="center"/>
          </w:tcPr>
          <w:p w14:paraId="30FDD1AA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环境</w:t>
            </w:r>
          </w:p>
        </w:tc>
        <w:tc>
          <w:tcPr>
            <w:tcW w:w="7866" w:type="dxa"/>
            <w:vAlign w:val="center"/>
          </w:tcPr>
          <w:p w14:paraId="60CF2E0C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{{SHARED_ENVIRONMENT}}</w:t>
            </w:r>
          </w:p>
        </w:tc>
      </w:tr>
      <w:tr w14:paraId="7733ABD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162D3677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步骤</w:t>
            </w:r>
          </w:p>
        </w:tc>
        <w:tc>
          <w:tcPr>
            <w:tcW w:w="7866" w:type="dxa"/>
            <w:vAlign w:val="center"/>
          </w:tcPr>
          <w:p w14:paraId="0BAE23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1级：</w:t>
            </w:r>
          </w:p>
          <w:p w14:paraId="0491A239">
            <w:pPr>
              <w:keepNext w:val="0"/>
              <w:keepLines w:val="0"/>
              <w:pageBreakBefore w:val="0"/>
              <w:numPr>
                <w:ilvl w:val="0"/>
                <w:numId w:val="3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基于关键词匹配，支持结构化数据库的查询。</w:t>
            </w:r>
          </w:p>
          <w:p w14:paraId="21D31D6C">
            <w:pPr>
              <w:keepNext w:val="0"/>
              <w:keepLines w:val="0"/>
              <w:pageBreakBefore w:val="0"/>
              <w:numPr>
                <w:ilvl w:val="0"/>
                <w:numId w:val="3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支持单一数据源的检索，返回结果按相关性或时间排序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。</w:t>
            </w:r>
          </w:p>
          <w:p w14:paraId="5FD313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2级：</w:t>
            </w:r>
          </w:p>
          <w:p w14:paraId="42C50564">
            <w:pPr>
              <w:keepNext w:val="0"/>
              <w:keepLines w:val="0"/>
              <w:pageBreakBefore w:val="0"/>
              <w:numPr>
                <w:ilvl w:val="0"/>
                <w:numId w:val="3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基于大模型实现语义理解的检索。</w:t>
            </w:r>
          </w:p>
          <w:p w14:paraId="0C88231C">
            <w:pPr>
              <w:keepNext w:val="0"/>
              <w:keepLines w:val="0"/>
              <w:pageBreakBefore w:val="0"/>
              <w:numPr>
                <w:ilvl w:val="0"/>
                <w:numId w:val="3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支持外挂知识库，并基于大模型进行更精准检索，实现跨文档关联检索。</w:t>
            </w:r>
          </w:p>
          <w:p w14:paraId="340D1A41">
            <w:pPr>
              <w:keepNext w:val="0"/>
              <w:keepLines w:val="0"/>
              <w:pageBreakBefore w:val="0"/>
              <w:numPr>
                <w:ilvl w:val="0"/>
                <w:numId w:val="3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集成≥2 种检索算法，具备基础的检索结果重排序能力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。</w:t>
            </w:r>
          </w:p>
          <w:p w14:paraId="1869FD6C">
            <w:pPr>
              <w:keepNext w:val="0"/>
              <w:keepLines w:val="0"/>
              <w:pageBreakBefore w:val="0"/>
              <w:numPr>
                <w:ilvl w:val="0"/>
                <w:numId w:val="3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支持单一模态非结构化数据（文本、表格）的检索与内容提取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。</w:t>
            </w:r>
          </w:p>
          <w:p w14:paraId="1F65D227">
            <w:pPr>
              <w:keepNext w:val="0"/>
              <w:keepLines w:val="0"/>
              <w:pageBreakBefore w:val="0"/>
              <w:numPr>
                <w:ilvl w:val="0"/>
                <w:numId w:val="3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知识库检索召回率≥80%</w:t>
            </w:r>
          </w:p>
          <w:p w14:paraId="6E31C4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3级：</w:t>
            </w:r>
          </w:p>
          <w:p w14:paraId="3A35C6E8">
            <w:pPr>
              <w:keepNext w:val="0"/>
              <w:keepLines w:val="0"/>
              <w:pageBreakBefore w:val="0"/>
              <w:numPr>
                <w:ilvl w:val="0"/>
                <w:numId w:val="3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支持检索知识的实时更新，如通过网络检索获取最新知识。</w:t>
            </w:r>
          </w:p>
          <w:p w14:paraId="11A7D323">
            <w:pPr>
              <w:keepNext w:val="0"/>
              <w:keepLines w:val="0"/>
              <w:pageBreakBefore w:val="0"/>
              <w:numPr>
                <w:ilvl w:val="0"/>
                <w:numId w:val="3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基于大模型和多智能体，实现全领域未知任务的内容检索。</w:t>
            </w:r>
          </w:p>
          <w:p w14:paraId="56145DFA">
            <w:pPr>
              <w:keepNext w:val="0"/>
              <w:keepLines w:val="0"/>
              <w:pageBreakBefore w:val="0"/>
              <w:numPr>
                <w:ilvl w:val="0"/>
                <w:numId w:val="3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检索内容支持全模态信息。</w:t>
            </w:r>
          </w:p>
          <w:p w14:paraId="0ED1E6F1">
            <w:pPr>
              <w:keepNext w:val="0"/>
              <w:keepLines w:val="0"/>
              <w:pageBreakBefore w:val="0"/>
              <w:numPr>
                <w:ilvl w:val="0"/>
                <w:numId w:val="3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支持检索结果的可信度评估与溯源，提供知识来源标注与冲突内容提示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。</w:t>
            </w:r>
          </w:p>
          <w:p w14:paraId="07FC2827">
            <w:pPr>
              <w:keepNext w:val="0"/>
              <w:keepLines w:val="0"/>
              <w:pageBreakBefore w:val="0"/>
              <w:numPr>
                <w:ilvl w:val="0"/>
                <w:numId w:val="3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宜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具备检索策略自优化能力，能根据用户反馈与历史数据自动调整检索参数与排序算法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。</w:t>
            </w:r>
          </w:p>
        </w:tc>
      </w:tr>
      <w:tr w14:paraId="4498506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16F1587D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预期结果</w:t>
            </w:r>
          </w:p>
        </w:tc>
        <w:tc>
          <w:tcPr>
            <w:tcW w:w="7866" w:type="dxa"/>
            <w:vAlign w:val="center"/>
          </w:tcPr>
          <w:p w14:paraId="45CFB8C6">
            <w:pPr>
              <w:pStyle w:val="93"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具备检验项的各项功能</w:t>
            </w:r>
          </w:p>
        </w:tc>
      </w:tr>
      <w:tr w14:paraId="221DD02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384" w:type="dxa"/>
            <w:vAlign w:val="center"/>
          </w:tcPr>
          <w:p w14:paraId="34146343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结果</w:t>
            </w:r>
          </w:p>
        </w:tc>
        <w:tc>
          <w:tcPr>
            <w:tcW w:w="7866" w:type="dxa"/>
            <w:vAlign w:val="center"/>
          </w:tcPr>
          <w:p w14:paraId="6200C8E5">
            <w:pPr>
              <w:pStyle w:val="1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t>{{RESULT_3_2_1}}</w:t>
              <w:br/>
              <w:t>[[DEMO_3_2_1]]</w:t>
            </w:r>
          </w:p>
        </w:tc>
      </w:tr>
      <w:tr w14:paraId="72CE458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4C67CCFF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备注</w:t>
            </w:r>
          </w:p>
        </w:tc>
        <w:tc>
          <w:tcPr>
            <w:tcW w:w="7866" w:type="dxa"/>
            <w:vAlign w:val="center"/>
          </w:tcPr>
          <w:p w14:paraId="318613EF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t>{{NOTE_3_2_1}}</w:t>
            </w:r>
          </w:p>
        </w:tc>
      </w:tr>
    </w:tbl>
    <w:p w14:paraId="3C57DE48">
      <w:pPr>
        <w:pStyle w:val="17"/>
      </w:pPr>
    </w:p>
    <w:p w14:paraId="1A297B1C">
      <w:pPr>
        <w:keepNext/>
        <w:keepLines/>
        <w:numPr>
          <w:ilvl w:val="2"/>
          <w:numId w:val="1"/>
        </w:numPr>
        <w:tabs>
          <w:tab w:val="left" w:pos="0"/>
          <w:tab w:val="left" w:pos="420"/>
        </w:tabs>
        <w:adjustRightInd w:val="0"/>
        <w:snapToGrid w:val="0"/>
        <w:spacing w:before="240" w:after="156" w:afterLines="50" w:line="400" w:lineRule="atLeast"/>
        <w:outlineLvl w:val="2"/>
        <w:rPr>
          <w:rFonts w:hint="eastAsia" w:ascii="宋体" w:hAnsi="宋体" w:eastAsia="宋体" w:cs="Times New Roman"/>
          <w:spacing w:val="12"/>
          <w:sz w:val="22"/>
          <w:szCs w:val="24"/>
          <w:lang w:val="en-US" w:eastAsia="zh-CN"/>
        </w:rPr>
      </w:pPr>
      <w:r>
        <w:rPr>
          <w:rFonts w:hint="eastAsia" w:ascii="宋体" w:hAnsi="宋体" w:cs="Times New Roman"/>
          <w:spacing w:val="12"/>
          <w:sz w:val="22"/>
          <w:szCs w:val="24"/>
          <w:lang w:val="en-US" w:eastAsia="zh-CN"/>
        </w:rPr>
        <w:t>智能协同交互</w:t>
      </w:r>
    </w:p>
    <w:tbl>
      <w:tblPr>
        <w:tblStyle w:val="35"/>
        <w:tblW w:w="9250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866"/>
      </w:tblGrid>
      <w:tr w14:paraId="57C7EB6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45598625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编号</w:t>
            </w:r>
          </w:p>
        </w:tc>
        <w:tc>
          <w:tcPr>
            <w:tcW w:w="7866" w:type="dxa"/>
            <w:vAlign w:val="center"/>
          </w:tcPr>
          <w:p w14:paraId="1BE67784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-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-1</w:t>
            </w:r>
          </w:p>
        </w:tc>
      </w:tr>
      <w:tr w14:paraId="208A455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305B6B88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项目</w:t>
            </w:r>
          </w:p>
        </w:tc>
        <w:tc>
          <w:tcPr>
            <w:tcW w:w="7866" w:type="dxa"/>
            <w:vAlign w:val="center"/>
          </w:tcPr>
          <w:p w14:paraId="24757B6E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智能协同交互</w:t>
            </w:r>
          </w:p>
        </w:tc>
      </w:tr>
      <w:tr w14:paraId="03FDBE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1384" w:type="dxa"/>
            <w:vAlign w:val="center"/>
          </w:tcPr>
          <w:p w14:paraId="14FEAD79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目的</w:t>
            </w:r>
          </w:p>
        </w:tc>
        <w:tc>
          <w:tcPr>
            <w:tcW w:w="7866" w:type="dxa"/>
            <w:vAlign w:val="center"/>
          </w:tcPr>
          <w:p w14:paraId="5D81A4C2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验证智能协同交互能力</w:t>
            </w:r>
          </w:p>
        </w:tc>
      </w:tr>
      <w:tr w14:paraId="14432BB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84" w:type="dxa"/>
            <w:vAlign w:val="center"/>
          </w:tcPr>
          <w:p w14:paraId="434B64D2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环境</w:t>
            </w:r>
          </w:p>
        </w:tc>
        <w:tc>
          <w:tcPr>
            <w:tcW w:w="7866" w:type="dxa"/>
            <w:vAlign w:val="center"/>
          </w:tcPr>
          <w:p w14:paraId="65C655C9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{{SHARED_ENVIRONMENT}}</w:t>
            </w:r>
          </w:p>
        </w:tc>
      </w:tr>
      <w:tr w14:paraId="399099A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34974DB3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步骤</w:t>
            </w:r>
          </w:p>
        </w:tc>
        <w:tc>
          <w:tcPr>
            <w:tcW w:w="7866" w:type="dxa"/>
            <w:vAlign w:val="center"/>
          </w:tcPr>
          <w:p w14:paraId="55DE0D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级：</w:t>
            </w:r>
          </w:p>
          <w:p w14:paraId="059A049B">
            <w:pPr>
              <w:keepNext w:val="0"/>
              <w:keepLines w:val="0"/>
              <w:pageBreakBefore w:val="0"/>
              <w:widowControl/>
              <w:numPr>
                <w:ilvl w:val="0"/>
                <w:numId w:val="3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应支持基于大模型驱动多轮对话的交互方式。</w:t>
            </w:r>
          </w:p>
          <w:p w14:paraId="17878ECA">
            <w:pPr>
              <w:keepNext w:val="0"/>
              <w:keepLines w:val="0"/>
              <w:pageBreakBefore w:val="0"/>
              <w:widowControl/>
              <w:numPr>
                <w:ilvl w:val="0"/>
                <w:numId w:val="3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应具备基础输入纠错与歧义澄清能力，可识别明显的输入错误并引导修正。</w:t>
            </w:r>
          </w:p>
          <w:p w14:paraId="7C3125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2级：</w:t>
            </w:r>
          </w:p>
          <w:p w14:paraId="00FF07E4">
            <w:pPr>
              <w:keepNext w:val="0"/>
              <w:keepLines w:val="0"/>
              <w:pageBreakBefore w:val="0"/>
              <w:widowControl/>
              <w:numPr>
                <w:ilvl w:val="0"/>
                <w:numId w:val="3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应支持至少 2 种模态信息的交互，如文本、语音等。</w:t>
            </w:r>
          </w:p>
          <w:p w14:paraId="37587CD3">
            <w:pPr>
              <w:keepNext w:val="0"/>
              <w:keepLines w:val="0"/>
              <w:pageBreakBefore w:val="0"/>
              <w:widowControl/>
              <w:numPr>
                <w:ilvl w:val="0"/>
                <w:numId w:val="3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应支持多模态上下文关联理解，能结合历史多模态输入生成一致性响应。</w:t>
            </w:r>
          </w:p>
          <w:p w14:paraId="560F3A7B">
            <w:pPr>
              <w:keepNext w:val="0"/>
              <w:keepLines w:val="0"/>
              <w:pageBreakBefore w:val="0"/>
              <w:widowControl/>
              <w:numPr>
                <w:ilvl w:val="0"/>
                <w:numId w:val="3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宜支持简单任务的引导式交互，能主动询问用户缺失的关键信息。</w:t>
            </w:r>
          </w:p>
          <w:p w14:paraId="477881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3级：</w:t>
            </w:r>
          </w:p>
          <w:p w14:paraId="4C165016">
            <w:pPr>
              <w:keepNext w:val="0"/>
              <w:keepLines w:val="0"/>
              <w:pageBreakBefore w:val="0"/>
              <w:widowControl/>
              <w:numPr>
                <w:ilvl w:val="0"/>
                <w:numId w:val="3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应支持至少 3 种模态信息的交互，如文本、语音、图片等，且不同交互方式可协作互动。</w:t>
            </w:r>
          </w:p>
          <w:p w14:paraId="57AA17B3">
            <w:pPr>
              <w:keepNext w:val="0"/>
              <w:keepLines w:val="0"/>
              <w:pageBreakBefore w:val="0"/>
              <w:widowControl/>
              <w:numPr>
                <w:ilvl w:val="0"/>
                <w:numId w:val="3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应支持常见交互异常处理，能识别无效输入、重复请求并给出明确引导。</w:t>
            </w:r>
          </w:p>
          <w:p w14:paraId="6EE65A9C">
            <w:pPr>
              <w:keepNext w:val="0"/>
              <w:keepLines w:val="0"/>
              <w:pageBreakBefore w:val="0"/>
              <w:widowControl/>
              <w:numPr>
                <w:ilvl w:val="0"/>
                <w:numId w:val="3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应支持自我学习和自我迭代能力，具备质量自评估与策略进化能力。</w:t>
            </w:r>
          </w:p>
          <w:p w14:paraId="01AE1251">
            <w:pPr>
              <w:keepNext w:val="0"/>
              <w:keepLines w:val="0"/>
              <w:pageBreakBefore w:val="0"/>
              <w:widowControl/>
              <w:numPr>
                <w:ilvl w:val="0"/>
                <w:numId w:val="3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宜具备跨模态推理与生成能力，能基于多模态混合输入生成对应多模态输出。</w:t>
            </w:r>
          </w:p>
        </w:tc>
      </w:tr>
      <w:tr w14:paraId="7E17064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7A3A06D2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预期结果</w:t>
            </w:r>
          </w:p>
        </w:tc>
        <w:tc>
          <w:tcPr>
            <w:tcW w:w="7866" w:type="dxa"/>
            <w:vAlign w:val="center"/>
          </w:tcPr>
          <w:p w14:paraId="6B6FF842">
            <w:pPr>
              <w:pStyle w:val="93"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具备检验项的各项功能</w:t>
            </w:r>
          </w:p>
        </w:tc>
      </w:tr>
      <w:tr w14:paraId="638479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384" w:type="dxa"/>
            <w:vAlign w:val="center"/>
          </w:tcPr>
          <w:p w14:paraId="7D1CBB2B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结果</w:t>
            </w:r>
          </w:p>
        </w:tc>
        <w:tc>
          <w:tcPr>
            <w:tcW w:w="7866" w:type="dxa"/>
            <w:vAlign w:val="center"/>
          </w:tcPr>
          <w:p w14:paraId="701D03C8">
            <w:pPr>
              <w:pStyle w:val="1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t>{{RESULT_3_3_1}}</w:t>
              <w:br/>
              <w:t>[[DEMO_3_3_1]]</w:t>
            </w:r>
          </w:p>
        </w:tc>
      </w:tr>
      <w:tr w14:paraId="3E97BB7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01171076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备注</w:t>
            </w:r>
          </w:p>
        </w:tc>
        <w:tc>
          <w:tcPr>
            <w:tcW w:w="7866" w:type="dxa"/>
            <w:vAlign w:val="center"/>
          </w:tcPr>
          <w:p w14:paraId="5CADA773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t>{{NOTE_3_3_1}}</w:t>
            </w:r>
          </w:p>
        </w:tc>
      </w:tr>
    </w:tbl>
    <w:p w14:paraId="1E49D805"/>
    <w:p w14:paraId="34850F57">
      <w:pPr>
        <w:rPr>
          <w:rFonts w:hint="eastAsia" w:ascii="宋体" w:hAnsi="宋体"/>
        </w:rPr>
      </w:pPr>
    </w:p>
    <w:p w14:paraId="79E35EF0">
      <w:pPr>
        <w:keepNext/>
        <w:keepLines/>
        <w:numPr>
          <w:ilvl w:val="2"/>
          <w:numId w:val="1"/>
        </w:numPr>
        <w:tabs>
          <w:tab w:val="left" w:pos="0"/>
          <w:tab w:val="left" w:pos="420"/>
        </w:tabs>
        <w:adjustRightInd w:val="0"/>
        <w:snapToGrid w:val="0"/>
        <w:spacing w:before="240" w:after="156" w:afterLines="50" w:line="400" w:lineRule="atLeast"/>
        <w:outlineLvl w:val="2"/>
        <w:rPr>
          <w:rFonts w:hint="eastAsia" w:ascii="宋体" w:hAnsi="宋体" w:eastAsia="宋体" w:cs="Times New Roman"/>
          <w:spacing w:val="12"/>
          <w:sz w:val="22"/>
          <w:szCs w:val="24"/>
          <w:lang w:val="en-US" w:eastAsia="zh-CN"/>
        </w:rPr>
      </w:pPr>
      <w:r>
        <w:rPr>
          <w:rFonts w:hint="eastAsia" w:ascii="宋体" w:hAnsi="宋体" w:cs="Times New Roman"/>
          <w:spacing w:val="12"/>
          <w:sz w:val="22"/>
          <w:szCs w:val="24"/>
          <w:lang w:val="en-US" w:eastAsia="zh-CN"/>
        </w:rPr>
        <w:t>智能分析与决策</w:t>
      </w:r>
    </w:p>
    <w:tbl>
      <w:tblPr>
        <w:tblStyle w:val="35"/>
        <w:tblW w:w="9250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866"/>
      </w:tblGrid>
      <w:tr w14:paraId="086835E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5BEC3EF1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编号</w:t>
            </w:r>
          </w:p>
        </w:tc>
        <w:tc>
          <w:tcPr>
            <w:tcW w:w="7866" w:type="dxa"/>
            <w:vAlign w:val="center"/>
          </w:tcPr>
          <w:p w14:paraId="4E21E19C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-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-1</w:t>
            </w:r>
          </w:p>
        </w:tc>
      </w:tr>
      <w:tr w14:paraId="42F4860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1A8FFB31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项目</w:t>
            </w:r>
          </w:p>
        </w:tc>
        <w:tc>
          <w:tcPr>
            <w:tcW w:w="7866" w:type="dxa"/>
            <w:vAlign w:val="center"/>
          </w:tcPr>
          <w:p w14:paraId="50129DE7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智能分析与决策</w:t>
            </w:r>
          </w:p>
        </w:tc>
      </w:tr>
      <w:tr w14:paraId="5F46FA0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1384" w:type="dxa"/>
            <w:vAlign w:val="center"/>
          </w:tcPr>
          <w:p w14:paraId="0ADE6DFC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目的</w:t>
            </w:r>
          </w:p>
        </w:tc>
        <w:tc>
          <w:tcPr>
            <w:tcW w:w="7866" w:type="dxa"/>
            <w:vAlign w:val="center"/>
          </w:tcPr>
          <w:p w14:paraId="780010B7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验证智能分析与决策能力</w:t>
            </w:r>
          </w:p>
        </w:tc>
      </w:tr>
      <w:tr w14:paraId="5724A83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84" w:type="dxa"/>
            <w:vAlign w:val="center"/>
          </w:tcPr>
          <w:p w14:paraId="76CB8C43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环境</w:t>
            </w:r>
          </w:p>
        </w:tc>
        <w:tc>
          <w:tcPr>
            <w:tcW w:w="7866" w:type="dxa"/>
            <w:vAlign w:val="center"/>
          </w:tcPr>
          <w:p w14:paraId="77FFCE69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{{SHARED_ENVIRONMENT}}</w:t>
            </w:r>
          </w:p>
        </w:tc>
      </w:tr>
      <w:tr w14:paraId="0CFE494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4C6F1B4E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步骤</w:t>
            </w:r>
          </w:p>
        </w:tc>
        <w:tc>
          <w:tcPr>
            <w:tcW w:w="7866" w:type="dxa"/>
            <w:vAlign w:val="center"/>
          </w:tcPr>
          <w:p w14:paraId="4877F7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级：</w:t>
            </w:r>
          </w:p>
          <w:p w14:paraId="3C2105FA">
            <w:pPr>
              <w:keepNext w:val="0"/>
              <w:keepLines w:val="0"/>
              <w:pageBreakBefore w:val="0"/>
              <w:widowControl/>
              <w:numPr>
                <w:ilvl w:val="0"/>
                <w:numId w:val="3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应基于统计规则与传统机器学习模型（线性回归、决策树等）实现结构化数据分析，决策由人工执行。</w:t>
            </w:r>
          </w:p>
          <w:p w14:paraId="27A62D70">
            <w:pPr>
              <w:keepNext w:val="0"/>
              <w:keepLines w:val="0"/>
              <w:pageBreakBefore w:val="0"/>
              <w:widowControl/>
              <w:numPr>
                <w:ilvl w:val="0"/>
                <w:numId w:val="3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宜支持基础数据可视化与固定格式报告生成，输出标准化统计结论。</w:t>
            </w:r>
          </w:p>
          <w:p w14:paraId="137367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2级：</w:t>
            </w:r>
          </w:p>
          <w:p w14:paraId="442A6D87">
            <w:pPr>
              <w:keepNext w:val="0"/>
              <w:keepLines w:val="0"/>
              <w:pageBreakBefore w:val="0"/>
              <w:widowControl/>
              <w:numPr>
                <w:ilvl w:val="0"/>
                <w:numId w:val="3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应基于大模型进行文本类的分析和解释。</w:t>
            </w:r>
          </w:p>
          <w:p w14:paraId="752E166C">
            <w:pPr>
              <w:keepNext w:val="0"/>
              <w:keepLines w:val="0"/>
              <w:pageBreakBefore w:val="0"/>
              <w:widowControl/>
              <w:numPr>
                <w:ilvl w:val="0"/>
                <w:numId w:val="3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应支持单智能体在垂直领域内执行迭代式分析，可自主优化分析维度与方法。</w:t>
            </w:r>
          </w:p>
          <w:p w14:paraId="4320F0D4">
            <w:pPr>
              <w:keepNext w:val="0"/>
              <w:keepLines w:val="0"/>
              <w:pageBreakBefore w:val="0"/>
              <w:widowControl/>
              <w:numPr>
                <w:ilvl w:val="0"/>
                <w:numId w:val="3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支持实时的动态分析，如流数据处理任务，通过智能体可自主执行预设策略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  <w:t>。</w:t>
            </w:r>
          </w:p>
          <w:p w14:paraId="618398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3级：</w:t>
            </w:r>
          </w:p>
          <w:p w14:paraId="6D6A6473">
            <w:pPr>
              <w:keepNext w:val="0"/>
              <w:keepLines w:val="0"/>
              <w:pageBreakBefore w:val="0"/>
              <w:widowControl/>
              <w:numPr>
                <w:ilvl w:val="0"/>
                <w:numId w:val="39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应支持多源异构数据融合分析，可整合结构化、非结构化与实时数据进行全局研判。</w:t>
            </w:r>
          </w:p>
          <w:p w14:paraId="6388EC3E">
            <w:pPr>
              <w:keepNext w:val="0"/>
              <w:keepLines w:val="0"/>
              <w:pageBreakBefore w:val="0"/>
              <w:widowControl/>
              <w:numPr>
                <w:ilvl w:val="0"/>
                <w:numId w:val="39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模型输出具备基本可解释性，可展示决策过程。</w:t>
            </w:r>
          </w:p>
          <w:p w14:paraId="7C57C6BF">
            <w:pPr>
              <w:keepNext w:val="0"/>
              <w:keepLines w:val="0"/>
              <w:pageBreakBefore w:val="0"/>
              <w:widowControl/>
              <w:numPr>
                <w:ilvl w:val="0"/>
                <w:numId w:val="39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应建立决策效果闭环反馈机制，能基于执行结果自动优化分析模型与决策策略。</w:t>
            </w:r>
          </w:p>
        </w:tc>
      </w:tr>
      <w:tr w14:paraId="49C16FE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6F471C6F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预期结果</w:t>
            </w:r>
          </w:p>
        </w:tc>
        <w:tc>
          <w:tcPr>
            <w:tcW w:w="7866" w:type="dxa"/>
            <w:vAlign w:val="center"/>
          </w:tcPr>
          <w:p w14:paraId="61AD76E6">
            <w:pPr>
              <w:pStyle w:val="93"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具备检验项的各项功能</w:t>
            </w:r>
          </w:p>
        </w:tc>
      </w:tr>
      <w:tr w14:paraId="1B8A336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384" w:type="dxa"/>
            <w:vAlign w:val="center"/>
          </w:tcPr>
          <w:p w14:paraId="6D2AAE4E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结果</w:t>
            </w:r>
          </w:p>
        </w:tc>
        <w:tc>
          <w:tcPr>
            <w:tcW w:w="7866" w:type="dxa"/>
            <w:vAlign w:val="center"/>
          </w:tcPr>
          <w:p w14:paraId="45B452F8">
            <w:pPr>
              <w:pStyle w:val="1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t>{{RESULT_3_4_1}}</w:t>
              <w:br/>
              <w:t>[[DEMO_3_4_1]]</w:t>
            </w:r>
          </w:p>
        </w:tc>
      </w:tr>
      <w:tr w14:paraId="4E436A6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512AB13F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备注</w:t>
            </w:r>
          </w:p>
        </w:tc>
        <w:tc>
          <w:tcPr>
            <w:tcW w:w="7866" w:type="dxa"/>
            <w:vAlign w:val="center"/>
          </w:tcPr>
          <w:p w14:paraId="03E99A4C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t>{{NOTE_3_4_1}}</w:t>
            </w:r>
          </w:p>
        </w:tc>
      </w:tr>
    </w:tbl>
    <w:p w14:paraId="74DC9682">
      <w:pPr>
        <w:rPr>
          <w:rFonts w:hint="eastAsia" w:ascii="宋体" w:hAnsi="宋体"/>
        </w:rPr>
      </w:pPr>
    </w:p>
    <w:p w14:paraId="6DD7DE24">
      <w:pPr>
        <w:keepNext/>
        <w:keepLines/>
        <w:numPr>
          <w:ilvl w:val="2"/>
          <w:numId w:val="1"/>
        </w:numPr>
        <w:tabs>
          <w:tab w:val="left" w:pos="0"/>
          <w:tab w:val="left" w:pos="420"/>
        </w:tabs>
        <w:adjustRightInd w:val="0"/>
        <w:snapToGrid w:val="0"/>
        <w:spacing w:before="240" w:after="156" w:afterLines="50" w:line="400" w:lineRule="atLeast"/>
        <w:outlineLvl w:val="2"/>
        <w:rPr>
          <w:rFonts w:hint="eastAsia" w:ascii="宋体" w:hAnsi="宋体" w:eastAsia="宋体" w:cs="Times New Roman"/>
          <w:spacing w:val="12"/>
          <w:sz w:val="22"/>
          <w:szCs w:val="24"/>
          <w:lang w:val="en-US" w:eastAsia="zh-CN"/>
        </w:rPr>
      </w:pPr>
      <w:r>
        <w:rPr>
          <w:rFonts w:hint="eastAsia" w:ascii="宋体" w:hAnsi="宋体" w:cs="Times New Roman"/>
          <w:spacing w:val="12"/>
          <w:sz w:val="22"/>
          <w:szCs w:val="24"/>
          <w:lang w:val="en-US" w:eastAsia="zh-CN"/>
        </w:rPr>
        <w:t>智能体应用(可选)</w:t>
      </w:r>
    </w:p>
    <w:tbl>
      <w:tblPr>
        <w:tblStyle w:val="35"/>
        <w:tblW w:w="9250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866"/>
      </w:tblGrid>
      <w:tr w14:paraId="6AC080D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</w:tblPrEx>
        <w:tc>
          <w:tcPr>
            <w:tcW w:w="1384" w:type="dxa"/>
            <w:vAlign w:val="center"/>
          </w:tcPr>
          <w:p w14:paraId="267D5B3F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编号</w:t>
            </w:r>
          </w:p>
        </w:tc>
        <w:tc>
          <w:tcPr>
            <w:tcW w:w="7866" w:type="dxa"/>
            <w:vAlign w:val="center"/>
          </w:tcPr>
          <w:p w14:paraId="4D45D9DF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-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-1</w:t>
            </w:r>
          </w:p>
        </w:tc>
      </w:tr>
      <w:tr w14:paraId="1528E44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764905B8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项目</w:t>
            </w:r>
          </w:p>
        </w:tc>
        <w:tc>
          <w:tcPr>
            <w:tcW w:w="7866" w:type="dxa"/>
            <w:vAlign w:val="center"/>
          </w:tcPr>
          <w:p w14:paraId="0263B80D">
            <w:pP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智能体应用(可选)</w:t>
            </w:r>
          </w:p>
        </w:tc>
      </w:tr>
      <w:tr w14:paraId="1131DBC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1384" w:type="dxa"/>
            <w:vAlign w:val="center"/>
          </w:tcPr>
          <w:p w14:paraId="775DD0A1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目的</w:t>
            </w:r>
          </w:p>
        </w:tc>
        <w:tc>
          <w:tcPr>
            <w:tcW w:w="7866" w:type="dxa"/>
            <w:vAlign w:val="center"/>
          </w:tcPr>
          <w:p w14:paraId="22CEC411">
            <w:pP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验证智能体应用能力</w:t>
            </w:r>
          </w:p>
        </w:tc>
      </w:tr>
      <w:tr w14:paraId="02CCC53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84" w:type="dxa"/>
            <w:vAlign w:val="center"/>
          </w:tcPr>
          <w:p w14:paraId="168B107A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环境</w:t>
            </w:r>
          </w:p>
        </w:tc>
        <w:tc>
          <w:tcPr>
            <w:tcW w:w="7866" w:type="dxa"/>
            <w:vAlign w:val="center"/>
          </w:tcPr>
          <w:p w14:paraId="003E73C3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{{SHARED_ENVIRONMENT}}</w:t>
            </w:r>
          </w:p>
        </w:tc>
      </w:tr>
      <w:tr w14:paraId="0AAF832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284CC5DE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步骤</w:t>
            </w:r>
          </w:p>
        </w:tc>
        <w:tc>
          <w:tcPr>
            <w:tcW w:w="7866" w:type="dxa"/>
            <w:vAlign w:val="center"/>
          </w:tcPr>
          <w:p w14:paraId="71A317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级：</w:t>
            </w:r>
          </w:p>
          <w:p w14:paraId="09DCED30">
            <w:pPr>
              <w:keepNext w:val="0"/>
              <w:keepLines w:val="0"/>
              <w:pageBreakBefore w:val="0"/>
              <w:widowControl/>
              <w:numPr>
                <w:ilvl w:val="0"/>
                <w:numId w:val="4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应支持预设规则任务的执行，无自主调整能力。</w:t>
            </w:r>
          </w:p>
          <w:p w14:paraId="33BFB348">
            <w:pPr>
              <w:keepNext w:val="0"/>
              <w:keepLines w:val="0"/>
              <w:pageBreakBefore w:val="0"/>
              <w:widowControl/>
              <w:numPr>
                <w:ilvl w:val="0"/>
                <w:numId w:val="4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应具备基础任务状态管理能力，可跟踪任务执行进度与完成状态。</w:t>
            </w:r>
          </w:p>
          <w:p w14:paraId="3D4747B3">
            <w:pPr>
              <w:keepNext w:val="0"/>
              <w:keepLines w:val="0"/>
              <w:pageBreakBefore w:val="0"/>
              <w:widowControl/>
              <w:numPr>
                <w:ilvl w:val="0"/>
                <w:numId w:val="4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应支持简单错误告警，异常时终止执行并通知人工介入。</w:t>
            </w:r>
          </w:p>
          <w:p w14:paraId="6617AA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2级：</w:t>
            </w:r>
          </w:p>
          <w:p w14:paraId="17A74FFD">
            <w:pPr>
              <w:keepNext w:val="0"/>
              <w:keepLines w:val="0"/>
              <w:pageBreakBefore w:val="0"/>
              <w:widowControl/>
              <w:numPr>
                <w:ilvl w:val="0"/>
                <w:numId w:val="4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应支持大模型与组件或软件或应用等的流程编排能力。</w:t>
            </w:r>
          </w:p>
          <w:p w14:paraId="3BB817A9">
            <w:pPr>
              <w:keepNext w:val="0"/>
              <w:keepLines w:val="0"/>
              <w:pageBreakBefore w:val="0"/>
              <w:widowControl/>
              <w:numPr>
                <w:ilvl w:val="0"/>
                <w:numId w:val="4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应支持单智能体，实现对至少2种模态信息的感知能力，如文本、语音等。</w:t>
            </w:r>
          </w:p>
          <w:p w14:paraId="2D3E72A1">
            <w:pPr>
              <w:keepNext w:val="0"/>
              <w:keepLines w:val="0"/>
              <w:pageBreakBefore w:val="0"/>
              <w:widowControl/>
              <w:numPr>
                <w:ilvl w:val="0"/>
                <w:numId w:val="4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应实现自主任务规划，包括目标拆解、子任务调度、结果验证与反思优化。</w:t>
            </w:r>
          </w:p>
          <w:p w14:paraId="16A4B6AC">
            <w:pPr>
              <w:keepNext w:val="0"/>
              <w:keepLines w:val="0"/>
              <w:pageBreakBefore w:val="0"/>
              <w:widowControl/>
              <w:numPr>
                <w:ilvl w:val="0"/>
                <w:numId w:val="4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宜支持意图澄清与缺失信息主动询问。</w:t>
            </w:r>
          </w:p>
          <w:p w14:paraId="42F483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3级：</w:t>
            </w:r>
          </w:p>
          <w:p w14:paraId="647A61AA">
            <w:pPr>
              <w:keepNext w:val="0"/>
              <w:keepLines w:val="0"/>
              <w:pageBreakBefore w:val="0"/>
              <w:widowControl/>
              <w:numPr>
                <w:ilvl w:val="0"/>
                <w:numId w:val="4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应支持多智能体协同，可协作完成跨模块任务。</w:t>
            </w:r>
          </w:p>
          <w:p w14:paraId="5DAA152C">
            <w:pPr>
              <w:keepNext w:val="0"/>
              <w:keepLines w:val="0"/>
              <w:pageBreakBefore w:val="0"/>
              <w:widowControl/>
              <w:numPr>
                <w:ilvl w:val="0"/>
                <w:numId w:val="4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应基于多智能体，实现至少3种模态信息的感知能力，如文本、语音、图片等。</w:t>
            </w:r>
          </w:p>
          <w:p w14:paraId="2A10CB69">
            <w:pPr>
              <w:keepNext w:val="0"/>
              <w:keepLines w:val="0"/>
              <w:pageBreakBefore w:val="0"/>
              <w:widowControl/>
              <w:numPr>
                <w:ilvl w:val="0"/>
                <w:numId w:val="4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应实现智能体自主学习与策略进化，可基于历史执行数据与用户反馈持续优化任务执行效果。</w:t>
            </w:r>
          </w:p>
          <w:p w14:paraId="303C33E8">
            <w:pPr>
              <w:keepNext w:val="0"/>
              <w:keepLines w:val="0"/>
              <w:pageBreakBefore w:val="0"/>
              <w:widowControl/>
              <w:numPr>
                <w:ilvl w:val="0"/>
                <w:numId w:val="4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应支持智能体全链路可观测，可追溯任务执行过程、决策依据与工具调用记录。</w:t>
            </w:r>
          </w:p>
        </w:tc>
      </w:tr>
      <w:tr w14:paraId="61ED53E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2A454837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预期结果</w:t>
            </w:r>
          </w:p>
        </w:tc>
        <w:tc>
          <w:tcPr>
            <w:tcW w:w="7866" w:type="dxa"/>
            <w:vAlign w:val="center"/>
          </w:tcPr>
          <w:p w14:paraId="3A300645">
            <w:pPr>
              <w:pStyle w:val="93"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具备检验项的各项功能</w:t>
            </w:r>
          </w:p>
        </w:tc>
      </w:tr>
      <w:tr w14:paraId="3183016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384" w:type="dxa"/>
            <w:vAlign w:val="center"/>
          </w:tcPr>
          <w:p w14:paraId="32908A63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结果</w:t>
            </w:r>
          </w:p>
        </w:tc>
        <w:tc>
          <w:tcPr>
            <w:tcW w:w="7866" w:type="dxa"/>
            <w:vAlign w:val="center"/>
          </w:tcPr>
          <w:p w14:paraId="145E0538">
            <w:pPr>
              <w:pStyle w:val="1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t>{{RESULT_3_5_1}}</w:t>
              <w:br/>
              <w:t>[[DEMO_3_5_1]]</w:t>
            </w:r>
          </w:p>
        </w:tc>
      </w:tr>
      <w:tr w14:paraId="7080E7C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4C3EA2E6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备注</w:t>
            </w:r>
          </w:p>
        </w:tc>
        <w:tc>
          <w:tcPr>
            <w:tcW w:w="7866" w:type="dxa"/>
            <w:vAlign w:val="center"/>
          </w:tcPr>
          <w:p w14:paraId="1526F652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t>{{NOTE_3_5_1}}</w:t>
            </w:r>
          </w:p>
        </w:tc>
      </w:tr>
    </w:tbl>
    <w:p w14:paraId="2DFC765C">
      <w:pPr>
        <w:rPr>
          <w:rFonts w:hint="eastAsia" w:ascii="宋体" w:hAnsi="宋体"/>
        </w:rPr>
      </w:pPr>
    </w:p>
    <w:p w14:paraId="276FC9E2">
      <w:pPr>
        <w:rPr>
          <w:rFonts w:hint="eastAsia" w:ascii="宋体" w:hAnsi="宋体"/>
        </w:rPr>
      </w:pPr>
    </w:p>
    <w:p w14:paraId="3DCEDBFA">
      <w:pPr>
        <w:keepNext/>
        <w:keepLines/>
        <w:numPr>
          <w:ilvl w:val="1"/>
          <w:numId w:val="1"/>
        </w:numPr>
        <w:tabs>
          <w:tab w:val="clear" w:pos="786"/>
        </w:tabs>
        <w:adjustRightInd w:val="0"/>
        <w:snapToGrid w:val="0"/>
        <w:spacing w:before="240" w:after="240" w:line="400" w:lineRule="atLeast"/>
        <w:ind w:left="0"/>
        <w:textAlignment w:val="baseline"/>
        <w:outlineLvl w:val="1"/>
        <w:rPr>
          <w:rFonts w:hint="default" w:ascii="宋体" w:hAnsi="宋体"/>
          <w:b/>
          <w:bCs/>
          <w:spacing w:val="10"/>
          <w:kern w:val="0"/>
          <w:sz w:val="28"/>
          <w:szCs w:val="30"/>
          <w:lang w:val="en-US"/>
        </w:rPr>
      </w:pPr>
      <w:r>
        <w:rPr>
          <w:rFonts w:hint="eastAsia" w:ascii="宋体" w:hAnsi="宋体" w:eastAsia="宋体" w:cs="Times New Roman"/>
          <w:b/>
          <w:bCs/>
          <w:spacing w:val="10"/>
          <w:kern w:val="0"/>
          <w:sz w:val="28"/>
          <w:szCs w:val="30"/>
          <w:lang w:val="en-US" w:eastAsia="zh-CN"/>
        </w:rPr>
        <w:t>全生命周期治理层</w:t>
      </w:r>
    </w:p>
    <w:p w14:paraId="32111E61">
      <w:pPr>
        <w:keepNext/>
        <w:keepLines/>
        <w:numPr>
          <w:ilvl w:val="2"/>
          <w:numId w:val="1"/>
        </w:numPr>
        <w:tabs>
          <w:tab w:val="left" w:pos="0"/>
          <w:tab w:val="left" w:pos="420"/>
        </w:tabs>
        <w:adjustRightInd w:val="0"/>
        <w:snapToGrid w:val="0"/>
        <w:spacing w:before="240" w:after="156" w:afterLines="50" w:line="400" w:lineRule="atLeast"/>
        <w:outlineLvl w:val="2"/>
        <w:rPr>
          <w:rFonts w:hint="eastAsia" w:ascii="宋体" w:hAnsi="宋体" w:eastAsia="宋体" w:cs="Times New Roman"/>
          <w:spacing w:val="12"/>
          <w:sz w:val="22"/>
          <w:szCs w:val="24"/>
          <w:lang w:val="en-US" w:eastAsia="zh-CN"/>
        </w:rPr>
      </w:pPr>
      <w:r>
        <w:rPr>
          <w:rFonts w:hint="eastAsia" w:ascii="宋体" w:hAnsi="宋体" w:eastAsia="宋体" w:cs="Times New Roman"/>
          <w:spacing w:val="12"/>
          <w:sz w:val="22"/>
          <w:szCs w:val="24"/>
          <w:lang w:val="en-US" w:eastAsia="zh-CN"/>
        </w:rPr>
        <w:t>监控分析</w:t>
      </w:r>
    </w:p>
    <w:tbl>
      <w:tblPr>
        <w:tblStyle w:val="35"/>
        <w:tblW w:w="9250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866"/>
      </w:tblGrid>
      <w:tr w14:paraId="6F1720D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</w:tblPrEx>
        <w:tc>
          <w:tcPr>
            <w:tcW w:w="1384" w:type="dxa"/>
            <w:vAlign w:val="center"/>
          </w:tcPr>
          <w:p w14:paraId="33E0FF90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编号</w:t>
            </w:r>
          </w:p>
        </w:tc>
        <w:tc>
          <w:tcPr>
            <w:tcW w:w="7866" w:type="dxa"/>
            <w:vAlign w:val="center"/>
          </w:tcPr>
          <w:p w14:paraId="6836E12F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-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-1</w:t>
            </w:r>
          </w:p>
        </w:tc>
      </w:tr>
      <w:tr w14:paraId="5AE23ED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08F9058C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项目</w:t>
            </w:r>
          </w:p>
        </w:tc>
        <w:tc>
          <w:tcPr>
            <w:tcW w:w="7866" w:type="dxa"/>
            <w:vAlign w:val="center"/>
          </w:tcPr>
          <w:p w14:paraId="19DA2B32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监控分析</w:t>
            </w:r>
          </w:p>
        </w:tc>
      </w:tr>
      <w:tr w14:paraId="24A5CFB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1384" w:type="dxa"/>
            <w:vAlign w:val="center"/>
          </w:tcPr>
          <w:p w14:paraId="2F06A515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目的</w:t>
            </w:r>
          </w:p>
        </w:tc>
        <w:tc>
          <w:tcPr>
            <w:tcW w:w="7866" w:type="dxa"/>
            <w:vAlign w:val="center"/>
          </w:tcPr>
          <w:p w14:paraId="257BA0C0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验证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监控分析能力</w:t>
            </w:r>
          </w:p>
        </w:tc>
      </w:tr>
      <w:tr w14:paraId="0E48006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84" w:type="dxa"/>
            <w:vAlign w:val="center"/>
          </w:tcPr>
          <w:p w14:paraId="6B1BFE9F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环境</w:t>
            </w:r>
          </w:p>
        </w:tc>
        <w:tc>
          <w:tcPr>
            <w:tcW w:w="7866" w:type="dxa"/>
            <w:vAlign w:val="center"/>
          </w:tcPr>
          <w:p w14:paraId="708B73DA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{{SHARED_ENVIRONMENT}}</w:t>
            </w:r>
          </w:p>
        </w:tc>
      </w:tr>
      <w:tr w14:paraId="6B85705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62CBD1D3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步骤</w:t>
            </w:r>
          </w:p>
        </w:tc>
        <w:tc>
          <w:tcPr>
            <w:tcW w:w="7866" w:type="dxa"/>
            <w:vAlign w:val="center"/>
          </w:tcPr>
          <w:p w14:paraId="27E538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1级：</w:t>
            </w:r>
          </w:p>
          <w:p w14:paraId="679013B6">
            <w:pPr>
              <w:keepNext w:val="0"/>
              <w:keepLines w:val="0"/>
              <w:pageBreakBefore w:val="0"/>
              <w:widowControl/>
              <w:numPr>
                <w:ilvl w:val="0"/>
                <w:numId w:val="4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应支持基础系统日志与模型运行数据采集。</w:t>
            </w:r>
          </w:p>
          <w:p w14:paraId="6464ED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2级：</w:t>
            </w:r>
          </w:p>
          <w:p w14:paraId="67FCADEA">
            <w:pPr>
              <w:keepNext w:val="0"/>
              <w:keepLines w:val="0"/>
              <w:pageBreakBefore w:val="0"/>
              <w:widowControl/>
              <w:numPr>
                <w:ilvl w:val="0"/>
                <w:numId w:val="4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应具备完善模型监控指标，如 QPS、时延、准确率、召回率等。</w:t>
            </w:r>
          </w:p>
          <w:p w14:paraId="73CAAF7E">
            <w:pPr>
              <w:keepNext w:val="0"/>
              <w:keepLines w:val="0"/>
              <w:pageBreakBefore w:val="0"/>
              <w:widowControl/>
              <w:numPr>
                <w:ilvl w:val="0"/>
                <w:numId w:val="4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应支持接口级、应用级、租户级细粒度监控，可按多维度拆分统计与分析。</w:t>
            </w:r>
          </w:p>
          <w:p w14:paraId="5818BE80">
            <w:pPr>
              <w:keepNext w:val="0"/>
              <w:keepLines w:val="0"/>
              <w:pageBreakBefore w:val="0"/>
              <w:widowControl/>
              <w:numPr>
                <w:ilvl w:val="0"/>
                <w:numId w:val="4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应支持以日/时为周期的监控分析。</w:t>
            </w:r>
          </w:p>
          <w:p w14:paraId="48D81A23">
            <w:pPr>
              <w:keepNext w:val="0"/>
              <w:keepLines w:val="0"/>
              <w:pageBreakBefore w:val="0"/>
              <w:widowControl/>
              <w:numPr>
                <w:ilvl w:val="0"/>
                <w:numId w:val="4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应具备阈值触发的自动化告警能力，支持多渠道通知与告警分级。</w:t>
            </w:r>
          </w:p>
          <w:p w14:paraId="4F2B9F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3级：</w:t>
            </w:r>
          </w:p>
          <w:p w14:paraId="7309489D">
            <w:pPr>
              <w:keepNext w:val="0"/>
              <w:keepLines w:val="0"/>
              <w:pageBreakBefore w:val="0"/>
              <w:widowControl/>
              <w:numPr>
                <w:ilvl w:val="0"/>
                <w:numId w:val="4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应支持对模型和业务数据进行全面的自动化监控和分析。</w:t>
            </w:r>
          </w:p>
          <w:p w14:paraId="714F7D92">
            <w:pPr>
              <w:keepNext w:val="0"/>
              <w:keepLines w:val="0"/>
              <w:pageBreakBefore w:val="0"/>
              <w:widowControl/>
              <w:numPr>
                <w:ilvl w:val="0"/>
                <w:numId w:val="4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应支持异常事件全记录，可追溯问题发生时间、影响范围与基本上下文</w:t>
            </w:r>
          </w:p>
          <w:p w14:paraId="0C6A8643">
            <w:pPr>
              <w:keepNext w:val="0"/>
              <w:keepLines w:val="0"/>
              <w:pageBreakBefore w:val="0"/>
              <w:widowControl/>
              <w:numPr>
                <w:ilvl w:val="0"/>
                <w:numId w:val="4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应具备数据回流机制，可对高价值数据进行自动化标注、质量评估和回流</w:t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。</w:t>
            </w:r>
          </w:p>
          <w:p w14:paraId="5FD004F7">
            <w:pPr>
              <w:keepNext w:val="0"/>
              <w:keepLines w:val="0"/>
              <w:pageBreakBefore w:val="0"/>
              <w:widowControl/>
              <w:numPr>
                <w:ilvl w:val="0"/>
                <w:numId w:val="4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应支持智能预测能力，提前识别并预防系统异常或性能下降。</w:t>
            </w:r>
          </w:p>
        </w:tc>
      </w:tr>
      <w:tr w14:paraId="3A84ABC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44335918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预期结果</w:t>
            </w:r>
          </w:p>
        </w:tc>
        <w:tc>
          <w:tcPr>
            <w:tcW w:w="7866" w:type="dxa"/>
            <w:vAlign w:val="center"/>
          </w:tcPr>
          <w:p w14:paraId="7FA441CF">
            <w:pPr>
              <w:pStyle w:val="93"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具备检验项的各项功能</w:t>
            </w:r>
          </w:p>
        </w:tc>
      </w:tr>
      <w:tr w14:paraId="179C23B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384" w:type="dxa"/>
            <w:vAlign w:val="center"/>
          </w:tcPr>
          <w:p w14:paraId="601025A2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结果</w:t>
            </w:r>
          </w:p>
        </w:tc>
        <w:tc>
          <w:tcPr>
            <w:tcW w:w="7866" w:type="dxa"/>
            <w:vAlign w:val="center"/>
          </w:tcPr>
          <w:p w14:paraId="3437EE47">
            <w:pPr>
              <w:pStyle w:val="1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t>{{RESULT_4_1_1}}</w:t>
              <w:br/>
              <w:t>[[DEMO_4_1_1]]</w:t>
            </w:r>
          </w:p>
        </w:tc>
      </w:tr>
      <w:tr w14:paraId="060AED1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169E4D7C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备注</w:t>
            </w:r>
          </w:p>
        </w:tc>
        <w:tc>
          <w:tcPr>
            <w:tcW w:w="7866" w:type="dxa"/>
            <w:vAlign w:val="center"/>
          </w:tcPr>
          <w:p w14:paraId="5FE7D366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t>{{NOTE_4_1_1}}</w:t>
            </w:r>
          </w:p>
        </w:tc>
      </w:tr>
    </w:tbl>
    <w:p w14:paraId="1BA4DD18">
      <w:pPr>
        <w:pStyle w:val="14"/>
        <w:rPr>
          <w:lang w:val="en-US"/>
        </w:rPr>
      </w:pPr>
    </w:p>
    <w:p w14:paraId="69B781D3">
      <w:pPr>
        <w:keepNext/>
        <w:keepLines/>
        <w:numPr>
          <w:ilvl w:val="2"/>
          <w:numId w:val="1"/>
        </w:numPr>
        <w:tabs>
          <w:tab w:val="left" w:pos="0"/>
          <w:tab w:val="left" w:pos="420"/>
        </w:tabs>
        <w:adjustRightInd w:val="0"/>
        <w:snapToGrid w:val="0"/>
        <w:spacing w:before="240" w:after="156" w:afterLines="50" w:line="400" w:lineRule="atLeast"/>
        <w:outlineLvl w:val="2"/>
        <w:rPr>
          <w:rFonts w:hint="eastAsia" w:ascii="宋体" w:hAnsi="宋体" w:eastAsia="宋体" w:cs="Times New Roman"/>
          <w:spacing w:val="12"/>
          <w:sz w:val="22"/>
          <w:szCs w:val="24"/>
        </w:rPr>
      </w:pPr>
      <w:r>
        <w:rPr>
          <w:rFonts w:hint="eastAsia" w:ascii="宋体" w:hAnsi="宋体" w:cs="Times New Roman"/>
          <w:spacing w:val="12"/>
          <w:sz w:val="22"/>
          <w:szCs w:val="24"/>
          <w:lang w:val="en-US" w:eastAsia="zh-CN"/>
        </w:rPr>
        <w:t>维护更新</w:t>
      </w:r>
    </w:p>
    <w:tbl>
      <w:tblPr>
        <w:tblStyle w:val="35"/>
        <w:tblW w:w="9250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866"/>
      </w:tblGrid>
      <w:tr w14:paraId="64620B0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58D25791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编号</w:t>
            </w:r>
          </w:p>
        </w:tc>
        <w:tc>
          <w:tcPr>
            <w:tcW w:w="7866" w:type="dxa"/>
            <w:vAlign w:val="center"/>
          </w:tcPr>
          <w:p w14:paraId="5E9A7642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-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-1</w:t>
            </w:r>
          </w:p>
        </w:tc>
      </w:tr>
      <w:tr w14:paraId="31D1170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333E1721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项目</w:t>
            </w:r>
          </w:p>
        </w:tc>
        <w:tc>
          <w:tcPr>
            <w:tcW w:w="7866" w:type="dxa"/>
            <w:vAlign w:val="center"/>
          </w:tcPr>
          <w:p w14:paraId="1B2059CE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维护更新</w:t>
            </w:r>
          </w:p>
        </w:tc>
      </w:tr>
      <w:tr w14:paraId="1DD8E24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1384" w:type="dxa"/>
            <w:vAlign w:val="center"/>
          </w:tcPr>
          <w:p w14:paraId="285E09BF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目的</w:t>
            </w:r>
          </w:p>
        </w:tc>
        <w:tc>
          <w:tcPr>
            <w:tcW w:w="7866" w:type="dxa"/>
            <w:vAlign w:val="center"/>
          </w:tcPr>
          <w:p w14:paraId="399CFDAB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验证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维护更新能力</w:t>
            </w:r>
          </w:p>
        </w:tc>
      </w:tr>
      <w:tr w14:paraId="40CDFA1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84" w:type="dxa"/>
            <w:vAlign w:val="center"/>
          </w:tcPr>
          <w:p w14:paraId="0DCA0994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环境</w:t>
            </w:r>
          </w:p>
        </w:tc>
        <w:tc>
          <w:tcPr>
            <w:tcW w:w="7866" w:type="dxa"/>
            <w:vAlign w:val="center"/>
          </w:tcPr>
          <w:p w14:paraId="6639BEC4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{{SHARED_ENVIRONMENT}}</w:t>
            </w:r>
          </w:p>
        </w:tc>
      </w:tr>
      <w:tr w14:paraId="1758069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17662FAE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步骤</w:t>
            </w:r>
          </w:p>
        </w:tc>
        <w:tc>
          <w:tcPr>
            <w:tcW w:w="7866" w:type="dxa"/>
            <w:vAlign w:val="center"/>
          </w:tcPr>
          <w:p w14:paraId="11A82C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1级：</w:t>
            </w:r>
          </w:p>
          <w:p w14:paraId="615DE873">
            <w:pPr>
              <w:keepNext w:val="0"/>
              <w:keepLines w:val="0"/>
              <w:pageBreakBefore w:val="0"/>
              <w:widowControl/>
              <w:numPr>
                <w:ilvl w:val="0"/>
                <w:numId w:val="4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支持基于人工开展模型或软件的更新维护。</w:t>
            </w:r>
          </w:p>
          <w:p w14:paraId="6AA26FE6">
            <w:pPr>
              <w:keepNext w:val="0"/>
              <w:keepLines w:val="0"/>
              <w:pageBreakBefore w:val="0"/>
              <w:widowControl/>
              <w:numPr>
                <w:ilvl w:val="0"/>
                <w:numId w:val="4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具备手动故障回滚能力，可恢复至上一个已知稳定版本。</w:t>
            </w:r>
          </w:p>
          <w:p w14:paraId="6B37A1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2级：</w:t>
            </w:r>
          </w:p>
          <w:p w14:paraId="5FEA2785">
            <w:pPr>
              <w:keepNext w:val="0"/>
              <w:keepLines w:val="0"/>
              <w:pageBreakBefore w:val="0"/>
              <w:widowControl/>
              <w:numPr>
                <w:ilvl w:val="0"/>
                <w:numId w:val="4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支持多条件触发维护更新，包括业务需求变更、系统故障、模型性能退化与安全漏洞修复。</w:t>
            </w:r>
          </w:p>
          <w:p w14:paraId="406CDF08">
            <w:pPr>
              <w:keepNext w:val="0"/>
              <w:keepLines w:val="0"/>
              <w:pageBreakBefore w:val="0"/>
              <w:widowControl/>
              <w:numPr>
                <w:ilvl w:val="0"/>
                <w:numId w:val="4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支持模型在线维护更新的能力，无需中断系统服务完成模型的更新操作。</w:t>
            </w:r>
          </w:p>
          <w:p w14:paraId="601A07DE">
            <w:pPr>
              <w:keepNext w:val="0"/>
              <w:keepLines w:val="0"/>
              <w:pageBreakBefore w:val="0"/>
              <w:widowControl/>
              <w:numPr>
                <w:ilvl w:val="0"/>
                <w:numId w:val="4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宜维护更新后可自动生成变更报告与初步业务影响评估。</w:t>
            </w:r>
          </w:p>
          <w:p w14:paraId="302E2C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3级：</w:t>
            </w:r>
          </w:p>
          <w:p w14:paraId="128198B5">
            <w:pPr>
              <w:keepNext w:val="0"/>
              <w:keepLines w:val="0"/>
              <w:pageBreakBefore w:val="0"/>
              <w:widowControl/>
              <w:numPr>
                <w:ilvl w:val="0"/>
                <w:numId w:val="4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支持模型和软件自动维护更新机制，根据实时感知的数据，自动触发相应维护更新任务。</w:t>
            </w:r>
          </w:p>
          <w:p w14:paraId="518E0231">
            <w:pPr>
              <w:keepNext w:val="0"/>
              <w:keepLines w:val="0"/>
              <w:pageBreakBefore w:val="0"/>
              <w:widowControl/>
              <w:numPr>
                <w:ilvl w:val="0"/>
                <w:numId w:val="4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支持维护更新后的自动化验证能力，自动评估维护更新后模型和软件的性能表现。</w:t>
            </w:r>
          </w:p>
          <w:p w14:paraId="57458F86">
            <w:pPr>
              <w:keepNext w:val="0"/>
              <w:keepLines w:val="0"/>
              <w:pageBreakBefore w:val="0"/>
              <w:widowControl/>
              <w:numPr>
                <w:ilvl w:val="0"/>
                <w:numId w:val="4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支持智能化的维护更新体系，无需人工干预即可自主完成模型和软件的维护更新。</w:t>
            </w:r>
          </w:p>
        </w:tc>
      </w:tr>
      <w:tr w14:paraId="3A29DDE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54E88F3E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预期结果</w:t>
            </w:r>
          </w:p>
        </w:tc>
        <w:tc>
          <w:tcPr>
            <w:tcW w:w="7866" w:type="dxa"/>
            <w:vAlign w:val="center"/>
          </w:tcPr>
          <w:p w14:paraId="01548AC8">
            <w:pPr>
              <w:pStyle w:val="93"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具备检验项的各项功能</w:t>
            </w:r>
          </w:p>
        </w:tc>
      </w:tr>
      <w:tr w14:paraId="7871B9F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384" w:type="dxa"/>
            <w:vAlign w:val="center"/>
          </w:tcPr>
          <w:p w14:paraId="4AECFB1F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结果</w:t>
            </w:r>
          </w:p>
        </w:tc>
        <w:tc>
          <w:tcPr>
            <w:tcW w:w="7866" w:type="dxa"/>
            <w:vAlign w:val="center"/>
          </w:tcPr>
          <w:p w14:paraId="4CC93EFF">
            <w:pPr>
              <w:pStyle w:val="1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t>{{RESULT_4_2_1}}</w:t>
              <w:br/>
              <w:t>[[DEMO_4_2_1]]</w:t>
            </w:r>
          </w:p>
        </w:tc>
      </w:tr>
      <w:tr w14:paraId="453D422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15011994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备注</w:t>
            </w:r>
          </w:p>
        </w:tc>
        <w:tc>
          <w:tcPr>
            <w:tcW w:w="7866" w:type="dxa"/>
            <w:vAlign w:val="center"/>
          </w:tcPr>
          <w:p w14:paraId="2E8247F3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t>{{NOTE_4_2_1}}</w:t>
            </w:r>
          </w:p>
        </w:tc>
      </w:tr>
    </w:tbl>
    <w:p w14:paraId="12052696"/>
    <w:p w14:paraId="0788ACA8">
      <w:pPr>
        <w:keepNext/>
        <w:keepLines/>
        <w:numPr>
          <w:ilvl w:val="2"/>
          <w:numId w:val="1"/>
        </w:numPr>
        <w:tabs>
          <w:tab w:val="left" w:pos="0"/>
          <w:tab w:val="left" w:pos="420"/>
        </w:tabs>
        <w:adjustRightInd w:val="0"/>
        <w:snapToGrid w:val="0"/>
        <w:spacing w:before="240" w:after="156" w:afterLines="50" w:line="400" w:lineRule="atLeast"/>
        <w:outlineLvl w:val="2"/>
        <w:rPr>
          <w:rFonts w:hint="eastAsia" w:ascii="宋体" w:hAnsi="宋体" w:eastAsia="宋体" w:cs="Times New Roman"/>
          <w:spacing w:val="12"/>
          <w:sz w:val="22"/>
          <w:szCs w:val="24"/>
        </w:rPr>
      </w:pPr>
      <w:r>
        <w:rPr>
          <w:rFonts w:hint="eastAsia" w:ascii="宋体" w:hAnsi="宋体" w:cs="Times New Roman"/>
          <w:spacing w:val="12"/>
          <w:sz w:val="22"/>
          <w:szCs w:val="24"/>
          <w:lang w:val="en-US" w:eastAsia="zh-CN"/>
        </w:rPr>
        <w:t>体验优化(可选)</w:t>
      </w:r>
    </w:p>
    <w:tbl>
      <w:tblPr>
        <w:tblStyle w:val="35"/>
        <w:tblW w:w="9250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866"/>
      </w:tblGrid>
      <w:tr w14:paraId="56F82F5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749A304C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编号</w:t>
            </w:r>
          </w:p>
        </w:tc>
        <w:tc>
          <w:tcPr>
            <w:tcW w:w="7866" w:type="dxa"/>
            <w:vAlign w:val="center"/>
          </w:tcPr>
          <w:p w14:paraId="09324A9D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-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-1</w:t>
            </w:r>
          </w:p>
        </w:tc>
      </w:tr>
      <w:tr w14:paraId="28DE12C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384" w:type="dxa"/>
            <w:vAlign w:val="center"/>
          </w:tcPr>
          <w:p w14:paraId="350D77CF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项目</w:t>
            </w:r>
          </w:p>
        </w:tc>
        <w:tc>
          <w:tcPr>
            <w:tcW w:w="7866" w:type="dxa"/>
            <w:vAlign w:val="center"/>
          </w:tcPr>
          <w:p w14:paraId="54A3B44A">
            <w:pP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体验优化(可选)</w:t>
            </w:r>
          </w:p>
        </w:tc>
      </w:tr>
      <w:tr w14:paraId="01B1F38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1384" w:type="dxa"/>
            <w:vAlign w:val="center"/>
          </w:tcPr>
          <w:p w14:paraId="25DB9450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目的</w:t>
            </w:r>
          </w:p>
        </w:tc>
        <w:tc>
          <w:tcPr>
            <w:tcW w:w="7866" w:type="dxa"/>
            <w:vAlign w:val="center"/>
          </w:tcPr>
          <w:p w14:paraId="36F040D6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验证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体验优化能力</w:t>
            </w:r>
          </w:p>
        </w:tc>
      </w:tr>
      <w:tr w14:paraId="00BCA8C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84" w:type="dxa"/>
            <w:vAlign w:val="center"/>
          </w:tcPr>
          <w:p w14:paraId="262DCA9E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环境</w:t>
            </w:r>
          </w:p>
        </w:tc>
        <w:tc>
          <w:tcPr>
            <w:tcW w:w="7866" w:type="dxa"/>
            <w:vAlign w:val="center"/>
          </w:tcPr>
          <w:p w14:paraId="2D89DFEA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{{SHARED_ENVIRONMENT}}</w:t>
            </w:r>
          </w:p>
        </w:tc>
      </w:tr>
      <w:tr w14:paraId="0884C19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50F1267C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步骤</w:t>
            </w:r>
          </w:p>
        </w:tc>
        <w:tc>
          <w:tcPr>
            <w:tcW w:w="7866" w:type="dxa"/>
            <w:vAlign w:val="center"/>
          </w:tcPr>
          <w:p w14:paraId="7EFD69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1级：</w:t>
            </w:r>
          </w:p>
          <w:p w14:paraId="39B18146">
            <w:pPr>
              <w:keepNext w:val="0"/>
              <w:keepLines w:val="0"/>
              <w:pageBreakBefore w:val="0"/>
              <w:widowControl/>
              <w:numPr>
                <w:ilvl w:val="0"/>
                <w:numId w:val="49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界面设计应符合通用人机交互规范，布局合理、元素清晰。</w:t>
            </w:r>
          </w:p>
          <w:p w14:paraId="2E3FC431">
            <w:pPr>
              <w:keepNext w:val="0"/>
              <w:keepLines w:val="0"/>
              <w:pageBreakBefore w:val="0"/>
              <w:widowControl/>
              <w:numPr>
                <w:ilvl w:val="0"/>
                <w:numId w:val="49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应具备基础交互一致性，相同功能在不同页面操作逻辑统一。</w:t>
            </w:r>
          </w:p>
          <w:p w14:paraId="35F73B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2级：</w:t>
            </w:r>
          </w:p>
          <w:p w14:paraId="0253AA96">
            <w:pPr>
              <w:keepNext w:val="0"/>
              <w:keepLines w:val="0"/>
              <w:pageBreakBefore w:val="0"/>
              <w:widowControl/>
              <w:numPr>
                <w:ilvl w:val="0"/>
                <w:numId w:val="5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智能功能入口明显，具备良好的操作便捷性。</w:t>
            </w:r>
          </w:p>
          <w:p w14:paraId="43A27A91">
            <w:pPr>
              <w:keepNext w:val="0"/>
              <w:keepLines w:val="0"/>
              <w:pageBreakBefore w:val="0"/>
              <w:widowControl/>
              <w:numPr>
                <w:ilvl w:val="0"/>
                <w:numId w:val="5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应具备手动触发、停止智能功能的能力，用户在功能异常时可手动操作。</w:t>
            </w:r>
          </w:p>
          <w:p w14:paraId="1965F2AF">
            <w:pPr>
              <w:keepNext w:val="0"/>
              <w:keepLines w:val="0"/>
              <w:pageBreakBefore w:val="0"/>
              <w:widowControl/>
              <w:numPr>
                <w:ilvl w:val="0"/>
                <w:numId w:val="5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智能化能力覆盖部分主要功能，覆盖重要业务场景。</w:t>
            </w:r>
          </w:p>
          <w:p w14:paraId="4E96AE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3级：</w:t>
            </w:r>
          </w:p>
          <w:p w14:paraId="03163580">
            <w:pPr>
              <w:keepNext w:val="0"/>
              <w:keepLines w:val="0"/>
              <w:pageBreakBefore w:val="0"/>
              <w:widowControl/>
              <w:numPr>
                <w:ilvl w:val="0"/>
                <w:numId w:val="5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智能化能力覆盖绝大部分功能，包括主要场景业务，且具备较强可解释性。</w:t>
            </w:r>
          </w:p>
          <w:p w14:paraId="21EF0125">
            <w:pPr>
              <w:keepNext w:val="0"/>
              <w:keepLines w:val="0"/>
              <w:pageBreakBefore w:val="0"/>
              <w:widowControl/>
              <w:numPr>
                <w:ilvl w:val="0"/>
                <w:numId w:val="5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20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应支持智能化理解用户需求和操作意图，可根据历史行为帮助用户自动完成操作，实现高度个性化的交互体验</w:t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。</w:t>
            </w:r>
          </w:p>
        </w:tc>
      </w:tr>
      <w:tr w14:paraId="3FDD19B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Align w:val="center"/>
          </w:tcPr>
          <w:p w14:paraId="6D7093E6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预期结果</w:t>
            </w:r>
          </w:p>
        </w:tc>
        <w:tc>
          <w:tcPr>
            <w:tcW w:w="7866" w:type="dxa"/>
            <w:vAlign w:val="center"/>
          </w:tcPr>
          <w:p w14:paraId="5A387631">
            <w:pPr>
              <w:pStyle w:val="93"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具备检验项的各项功能</w:t>
            </w:r>
          </w:p>
        </w:tc>
      </w:tr>
      <w:tr w14:paraId="61514D2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384" w:type="dxa"/>
            <w:vAlign w:val="center"/>
          </w:tcPr>
          <w:p w14:paraId="30E2C2CD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/>
                <w:b/>
                <w:szCs w:val="24"/>
                <w:highlight w:val="none"/>
              </w:rPr>
              <w:t>检验</w:t>
            </w:r>
            <w:r>
              <w:rPr>
                <w:rFonts w:hint="eastAsia" w:ascii="宋体" w:hAnsi="宋体"/>
                <w:b/>
                <w:bCs/>
                <w:szCs w:val="21"/>
              </w:rPr>
              <w:t>结果</w:t>
            </w:r>
          </w:p>
        </w:tc>
        <w:tc>
          <w:tcPr>
            <w:tcW w:w="7866" w:type="dxa"/>
            <w:vAlign w:val="center"/>
          </w:tcPr>
          <w:p w14:paraId="080C5F5B">
            <w:pPr>
              <w:pStyle w:val="1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t>{{RESULT_4_3_1}}</w:t>
              <w:br/>
              <w:t>[[DEMO_4_3_1]]</w:t>
            </w:r>
          </w:p>
        </w:tc>
      </w:tr>
      <w:tr w14:paraId="3C9F70C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384" w:type="dxa"/>
            <w:vAlign w:val="center"/>
          </w:tcPr>
          <w:p w14:paraId="01BC4D49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备注</w:t>
            </w:r>
          </w:p>
        </w:tc>
        <w:tc>
          <w:tcPr>
            <w:tcW w:w="7866" w:type="dxa"/>
            <w:vAlign w:val="center"/>
          </w:tcPr>
          <w:p w14:paraId="4B5A4C1D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t>{{NOTE_4_3_1}}</w:t>
            </w:r>
          </w:p>
        </w:tc>
      </w:tr>
    </w:tbl>
    <w:p w14:paraId="22CB4F42">
      <w:pPr>
        <w:rPr>
          <w:rFonts w:hint="eastAsia" w:ascii="宋体" w:hAnsi="宋体"/>
        </w:rPr>
      </w:pPr>
    </w:p>
    <w:p w14:paraId="11A3549D">
      <w:pPr>
        <w:rPr>
          <w:rFonts w:hint="eastAsia" w:ascii="宋体" w:hAnsi="宋体"/>
        </w:rPr>
      </w:pPr>
    </w:p>
    <w:p w14:paraId="26BAB067">
      <w:pPr>
        <w:rPr>
          <w:rFonts w:hint="eastAsia" w:ascii="宋体" w:hAnsi="宋体"/>
        </w:rPr>
      </w:pPr>
    </w:p>
    <w:p w14:paraId="4860C5BB">
      <w:pPr>
        <w:rPr>
          <w:rFonts w:hint="eastAsia" w:ascii="宋体" w:hAnsi="宋体"/>
        </w:rPr>
      </w:pPr>
    </w:p>
    <w:p w14:paraId="666D7C27">
      <w:pPr>
        <w:rPr>
          <w:rFonts w:hint="eastAsia" w:ascii="宋体" w:hAnsi="宋体"/>
        </w:rPr>
      </w:pPr>
    </w:p>
    <w:p w14:paraId="7286EFB0">
      <w:pPr>
        <w:rPr>
          <w:rFonts w:hint="eastAsia" w:ascii="宋体" w:hAnsi="宋体"/>
        </w:rPr>
      </w:pPr>
    </w:p>
    <w:p w14:paraId="65D22A51">
      <w:pPr>
        <w:rPr>
          <w:rFonts w:hint="eastAsia" w:ascii="宋体" w:hAnsi="宋体"/>
        </w:rPr>
      </w:pPr>
    </w:p>
    <w:p w14:paraId="62033D87">
      <w:pPr>
        <w:rPr>
          <w:rFonts w:hint="eastAsia" w:ascii="宋体" w:hAnsi="宋体"/>
        </w:rPr>
      </w:pPr>
    </w:p>
    <w:p w14:paraId="32194B10">
      <w:pPr>
        <w:rPr>
          <w:rFonts w:hint="eastAsia" w:ascii="宋体" w:hAnsi="宋体"/>
        </w:rPr>
      </w:pPr>
    </w:p>
    <w:p w14:paraId="7056ED29">
      <w:pPr>
        <w:rPr>
          <w:rFonts w:hint="eastAsia" w:ascii="宋体" w:hAnsi="宋体"/>
        </w:rPr>
      </w:pPr>
    </w:p>
    <w:p w14:paraId="746F81F0">
      <w:pPr>
        <w:rPr>
          <w:rFonts w:hint="eastAsia" w:ascii="宋体" w:hAnsi="宋体"/>
        </w:rPr>
      </w:pPr>
    </w:p>
    <w:p w14:paraId="3F0C5D07">
      <w:pPr>
        <w:rPr>
          <w:rFonts w:hint="eastAsia" w:ascii="宋体" w:hAnsi="宋体"/>
        </w:rPr>
      </w:pPr>
    </w:p>
    <w:p w14:paraId="65653654">
      <w:pPr>
        <w:rPr>
          <w:rFonts w:hint="eastAsia" w:ascii="宋体" w:hAnsi="宋体"/>
        </w:rPr>
      </w:pPr>
    </w:p>
    <w:p w14:paraId="6A268AC7">
      <w:pPr>
        <w:rPr>
          <w:rFonts w:hint="eastAsia" w:ascii="宋体" w:hAnsi="宋体"/>
        </w:rPr>
      </w:pPr>
    </w:p>
    <w:p w14:paraId="383EF3FF">
      <w:pPr>
        <w:rPr>
          <w:rFonts w:hint="eastAsia" w:ascii="宋体" w:hAnsi="宋体"/>
        </w:rPr>
      </w:pPr>
    </w:p>
    <w:p w14:paraId="2FD6C5E0">
      <w:pPr>
        <w:rPr>
          <w:rFonts w:hint="eastAsia" w:ascii="宋体" w:hAnsi="宋体"/>
        </w:rPr>
      </w:pPr>
    </w:p>
    <w:p w14:paraId="2A54DC3B">
      <w:pPr>
        <w:rPr>
          <w:rFonts w:hint="eastAsia" w:ascii="宋体" w:hAnsi="宋体"/>
        </w:rPr>
      </w:pPr>
    </w:p>
    <w:p w14:paraId="56171C61">
      <w:pPr>
        <w:rPr>
          <w:rFonts w:hint="eastAsia" w:ascii="宋体" w:hAnsi="宋体"/>
        </w:rPr>
      </w:pPr>
    </w:p>
    <w:p w14:paraId="630DF931">
      <w:pPr>
        <w:rPr>
          <w:rFonts w:hint="eastAsia" w:ascii="宋体" w:hAnsi="宋体"/>
        </w:rPr>
      </w:pPr>
    </w:p>
    <w:p w14:paraId="2EEC282E">
      <w:pPr>
        <w:rPr>
          <w:rFonts w:hint="eastAsia" w:ascii="宋体" w:hAnsi="宋体"/>
        </w:rPr>
      </w:pPr>
    </w:p>
    <w:p w14:paraId="18E99FC0">
      <w:pPr>
        <w:rPr>
          <w:rFonts w:hint="eastAsia" w:ascii="宋体" w:hAnsi="宋体"/>
        </w:rPr>
      </w:pPr>
    </w:p>
    <w:p w14:paraId="23D51D4B">
      <w:pPr>
        <w:rPr>
          <w:rFonts w:hint="eastAsia" w:ascii="宋体" w:hAnsi="宋体"/>
        </w:rPr>
      </w:pPr>
    </w:p>
    <w:p w14:paraId="5CA6E2CD">
      <w:pPr>
        <w:rPr>
          <w:rFonts w:hint="eastAsia" w:ascii="宋体" w:hAnsi="宋体"/>
        </w:rPr>
      </w:pPr>
    </w:p>
    <w:p w14:paraId="7FD19807">
      <w:pPr>
        <w:rPr>
          <w:rFonts w:hint="eastAsia" w:ascii="宋体" w:hAnsi="宋体"/>
        </w:rPr>
      </w:pPr>
    </w:p>
    <w:p w14:paraId="086B790E">
      <w:pPr>
        <w:rPr>
          <w:rFonts w:hint="eastAsia" w:ascii="宋体" w:hAnsi="宋体"/>
        </w:rPr>
      </w:pPr>
    </w:p>
    <w:p w14:paraId="3CB9FED4">
      <w:pPr>
        <w:rPr>
          <w:rFonts w:hint="eastAsia" w:ascii="宋体" w:hAnsi="宋体"/>
        </w:rPr>
      </w:pPr>
    </w:p>
    <w:p w14:paraId="161EED28">
      <w:pPr>
        <w:rPr>
          <w:rFonts w:hint="eastAsia" w:ascii="宋体" w:hAnsi="宋体"/>
        </w:rPr>
      </w:pPr>
    </w:p>
    <w:p w14:paraId="5EDC9590">
      <w:pPr>
        <w:rPr>
          <w:rFonts w:hint="eastAsia" w:ascii="宋体" w:hAnsi="宋体"/>
        </w:rPr>
      </w:pPr>
    </w:p>
    <w:p w14:paraId="45B4ABA7">
      <w:pPr>
        <w:rPr>
          <w:rFonts w:hint="eastAsia" w:ascii="宋体" w:hAnsi="宋体"/>
        </w:rPr>
      </w:pPr>
    </w:p>
    <w:p w14:paraId="153898FE">
      <w:pPr>
        <w:rPr>
          <w:rFonts w:hint="eastAsia" w:ascii="宋体" w:hAnsi="宋体"/>
        </w:rPr>
      </w:pPr>
    </w:p>
    <w:p w14:paraId="372A9C6A">
      <w:pPr>
        <w:rPr>
          <w:rFonts w:hint="eastAsia" w:ascii="宋体" w:hAnsi="宋体"/>
        </w:rPr>
      </w:pPr>
    </w:p>
    <w:p w14:paraId="2BCF9FAC">
      <w:pPr>
        <w:rPr>
          <w:rFonts w:hint="eastAsia" w:ascii="宋体" w:hAnsi="宋体"/>
        </w:rPr>
      </w:pPr>
    </w:p>
    <w:p w14:paraId="04682B05">
      <w:pPr>
        <w:rPr>
          <w:rFonts w:hint="eastAsia" w:ascii="宋体" w:hAnsi="宋体"/>
        </w:rPr>
      </w:pPr>
    </w:p>
    <w:p w14:paraId="4A6FCD92">
      <w:pPr>
        <w:rPr>
          <w:rFonts w:hint="eastAsia" w:ascii="宋体" w:hAnsi="宋体"/>
        </w:rPr>
      </w:pPr>
    </w:p>
    <w:p w14:paraId="3830C7F8">
      <w:pPr>
        <w:rPr>
          <w:rFonts w:hint="eastAsia" w:ascii="宋体" w:hAnsi="宋体"/>
        </w:rPr>
      </w:pPr>
    </w:p>
    <w:p w14:paraId="4790092B">
      <w:pPr>
        <w:rPr>
          <w:rFonts w:hint="eastAsia" w:ascii="宋体" w:hAnsi="宋体"/>
        </w:rPr>
      </w:pPr>
    </w:p>
    <w:p w14:paraId="35DDF43E">
      <w:pPr>
        <w:rPr>
          <w:rFonts w:hint="eastAsia" w:ascii="宋体" w:hAnsi="宋体"/>
        </w:rPr>
      </w:pPr>
    </w:p>
    <w:p w14:paraId="4B4348B1">
      <w:pPr>
        <w:rPr>
          <w:rFonts w:hint="eastAsia" w:ascii="宋体" w:hAnsi="宋体"/>
        </w:rPr>
      </w:pPr>
    </w:p>
    <w:p w14:paraId="34290EED">
      <w:pPr>
        <w:rPr>
          <w:rFonts w:hint="eastAsia" w:ascii="宋体" w:hAnsi="宋体"/>
        </w:rPr>
      </w:pPr>
    </w:p>
    <w:p w14:paraId="0069B13D">
      <w:pPr>
        <w:rPr>
          <w:rFonts w:hint="eastAsia" w:ascii="宋体" w:hAnsi="宋体"/>
        </w:rPr>
      </w:pPr>
    </w:p>
    <w:p w14:paraId="5CF84958">
      <w:pPr>
        <w:rPr>
          <w:rFonts w:hint="eastAsia" w:ascii="宋体" w:hAnsi="宋体"/>
        </w:rPr>
      </w:pPr>
    </w:p>
    <w:p w14:paraId="42F6419E">
      <w:pPr>
        <w:ind w:left="-6"/>
        <w:jc w:val="center"/>
        <w:outlineLvl w:val="0"/>
        <w:rPr>
          <w:rFonts w:hint="eastAsia" w:ascii="宋体" w:hAnsi="宋体" w:cs="黑体"/>
          <w:b/>
          <w:sz w:val="36"/>
        </w:rPr>
      </w:pPr>
      <w:r>
        <w:rPr>
          <w:rFonts w:hint="eastAsia" w:ascii="宋体" w:hAnsi="宋体" w:cs="黑体"/>
          <w:b/>
          <w:sz w:val="36"/>
        </w:rPr>
        <w:t>检验内容一览表</w:t>
      </w:r>
    </w:p>
    <w:tbl>
      <w:tblPr>
        <w:tblStyle w:val="35"/>
        <w:tblW w:w="499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25"/>
        <w:gridCol w:w="1022"/>
        <w:gridCol w:w="998"/>
        <w:gridCol w:w="1214"/>
        <w:gridCol w:w="975"/>
        <w:gridCol w:w="1248"/>
      </w:tblGrid>
      <w:tr w14:paraId="42A71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9283" w:type="dxa"/>
            <w:gridSpan w:val="6"/>
            <w:vAlign w:val="center"/>
          </w:tcPr>
          <w:p w14:paraId="7C401D0A">
            <w:pPr>
              <w:jc w:val="left"/>
              <w:rPr>
                <w:rFonts w:hint="eastAsia" w:ascii="宋体" w:hAnsi="宋体" w:cs="黑体"/>
                <w:sz w:val="24"/>
              </w:rPr>
            </w:pPr>
            <w:r>
              <w:rPr>
                <w:rFonts w:hint="eastAsia" w:ascii="宋体" w:hAnsi="宋体" w:cs="黑体"/>
                <w:sz w:val="24"/>
              </w:rPr>
              <w:t>产品名称：</w:t>
            </w:r>
          </w:p>
        </w:tc>
      </w:tr>
      <w:tr w14:paraId="00803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3826" w:type="dxa"/>
            <w:vAlign w:val="center"/>
          </w:tcPr>
          <w:p w14:paraId="264447B0">
            <w:pPr>
              <w:jc w:val="left"/>
              <w:rPr>
                <w:rFonts w:hint="eastAsia" w:ascii="宋体" w:hAnsi="宋体" w:cs="黑体"/>
                <w:sz w:val="24"/>
              </w:rPr>
            </w:pPr>
            <w:r>
              <w:rPr>
                <w:rFonts w:hint="eastAsia" w:ascii="宋体" w:hAnsi="宋体" w:cs="黑体"/>
                <w:sz w:val="24"/>
              </w:rPr>
              <w:t>检验项目：</w:t>
            </w:r>
          </w:p>
          <w:p w14:paraId="1F0D546B">
            <w:pPr>
              <w:jc w:val="left"/>
              <w:rPr>
                <w:rFonts w:hint="eastAsia" w:ascii="宋体" w:hAnsi="宋体" w:cs="黑体"/>
                <w:sz w:val="24"/>
              </w:rPr>
            </w:pPr>
            <w:r>
              <w:rPr>
                <w:rFonts w:hint="eastAsia" w:ascii="宋体" w:hAnsi="宋体" w:cs="黑体"/>
                <w:sz w:val="24"/>
              </w:rPr>
              <w:t>人工智能软件系统成熟度</w:t>
            </w:r>
          </w:p>
        </w:tc>
        <w:tc>
          <w:tcPr>
            <w:tcW w:w="1022" w:type="dxa"/>
            <w:vAlign w:val="center"/>
          </w:tcPr>
          <w:p w14:paraId="5D6C4511">
            <w:pPr>
              <w:jc w:val="left"/>
              <w:rPr>
                <w:rFonts w:hint="eastAsia" w:ascii="宋体" w:hAnsi="宋体" w:cs="黑体"/>
                <w:sz w:val="24"/>
              </w:rPr>
            </w:pPr>
            <w:r>
              <w:rPr>
                <w:rFonts w:hint="eastAsia" w:ascii="宋体" w:hAnsi="宋体" w:cs="黑体"/>
                <w:sz w:val="24"/>
              </w:rPr>
              <w:t>应测项</w:t>
            </w:r>
          </w:p>
        </w:tc>
        <w:tc>
          <w:tcPr>
            <w:tcW w:w="998" w:type="dxa"/>
            <w:vAlign w:val="center"/>
          </w:tcPr>
          <w:p w14:paraId="1DA27FDC">
            <w:pPr>
              <w:jc w:val="left"/>
              <w:rPr>
                <w:rFonts w:hint="eastAsia" w:ascii="宋体" w:hAnsi="宋体" w:cs="黑体"/>
                <w:sz w:val="24"/>
              </w:rPr>
            </w:pPr>
            <w:r>
              <w:rPr>
                <w:rFonts w:hint="eastAsia" w:ascii="宋体" w:hAnsi="宋体" w:cs="黑体"/>
                <w:sz w:val="24"/>
              </w:rPr>
              <w:t>实测项</w:t>
            </w:r>
          </w:p>
        </w:tc>
        <w:tc>
          <w:tcPr>
            <w:tcW w:w="1214" w:type="dxa"/>
            <w:vAlign w:val="center"/>
          </w:tcPr>
          <w:p w14:paraId="7E0FD6DC">
            <w:pPr>
              <w:jc w:val="left"/>
              <w:rPr>
                <w:rFonts w:hint="eastAsia" w:ascii="宋体" w:hAnsi="宋体" w:cs="黑体"/>
                <w:sz w:val="24"/>
              </w:rPr>
            </w:pPr>
            <w:r>
              <w:rPr>
                <w:rFonts w:hint="eastAsia" w:ascii="宋体" w:hAnsi="宋体" w:cs="黑体"/>
                <w:sz w:val="24"/>
              </w:rPr>
              <w:t>不涉及项</w:t>
            </w:r>
          </w:p>
        </w:tc>
        <w:tc>
          <w:tcPr>
            <w:tcW w:w="975" w:type="dxa"/>
            <w:vAlign w:val="center"/>
          </w:tcPr>
          <w:p w14:paraId="40B2C21D">
            <w:pPr>
              <w:jc w:val="left"/>
              <w:rPr>
                <w:rFonts w:hint="eastAsia" w:ascii="宋体" w:hAnsi="宋体" w:cs="黑体"/>
                <w:sz w:val="24"/>
              </w:rPr>
            </w:pPr>
            <w:r>
              <w:rPr>
                <w:rFonts w:hint="eastAsia" w:ascii="宋体" w:hAnsi="宋体" w:cs="黑体"/>
                <w:sz w:val="24"/>
              </w:rPr>
              <w:t>合格项</w:t>
            </w:r>
          </w:p>
        </w:tc>
        <w:tc>
          <w:tcPr>
            <w:tcW w:w="1248" w:type="dxa"/>
            <w:vAlign w:val="center"/>
          </w:tcPr>
          <w:p w14:paraId="24CDA6AE">
            <w:pPr>
              <w:jc w:val="left"/>
              <w:rPr>
                <w:rFonts w:hint="eastAsia" w:ascii="宋体" w:hAnsi="宋体" w:cs="黑体"/>
                <w:sz w:val="24"/>
              </w:rPr>
            </w:pPr>
            <w:r>
              <w:rPr>
                <w:rFonts w:hint="eastAsia" w:ascii="宋体" w:hAnsi="宋体" w:cs="黑体"/>
                <w:sz w:val="24"/>
              </w:rPr>
              <w:t>不合格项</w:t>
            </w:r>
          </w:p>
        </w:tc>
      </w:tr>
      <w:tr w14:paraId="64C1A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3826" w:type="dxa"/>
            <w:vAlign w:val="center"/>
          </w:tcPr>
          <w:p w14:paraId="524C548F">
            <w:pPr>
              <w:jc w:val="left"/>
              <w:rPr>
                <w:rFonts w:hint="eastAsia" w:ascii="宋体" w:hAnsi="宋体" w:cs="黑体"/>
                <w:sz w:val="24"/>
              </w:rPr>
            </w:pPr>
            <w:r>
              <w:rPr>
                <w:rFonts w:hint="eastAsia" w:ascii="宋体" w:hAnsi="宋体" w:cs="黑体"/>
                <w:sz w:val="24"/>
              </w:rPr>
              <w:t>第一部分：基础质量保障层</w:t>
            </w:r>
          </w:p>
        </w:tc>
        <w:tc>
          <w:tcPr>
            <w:tcW w:w="1022" w:type="dxa"/>
            <w:vAlign w:val="center"/>
          </w:tcPr>
          <w:p w14:paraId="5554CA11">
            <w:pPr>
              <w:jc w:val="left"/>
              <w:rPr>
                <w:rFonts w:hint="eastAsia" w:ascii="宋体" w:hAnsi="宋体" w:eastAsia="宋体" w:cs="黑体"/>
                <w:sz w:val="24"/>
                <w:lang w:eastAsia="zh-CN"/>
              </w:rPr>
            </w:pPr>
            <w:r>
              <w:rPr>
                <w:rFonts w:hint="eastAsia" w:ascii="宋体" w:hAnsi="宋体" w:cs="黑体"/>
                <w:sz w:val="24"/>
                <w:lang w:val="en-US" w:eastAsia="zh-CN"/>
              </w:rPr>
              <w:t>4</w:t>
            </w:r>
          </w:p>
        </w:tc>
        <w:tc>
          <w:tcPr>
            <w:tcW w:w="998" w:type="dxa"/>
            <w:vAlign w:val="center"/>
          </w:tcPr>
          <w:p w14:paraId="30D8C47F">
            <w:pPr>
              <w:jc w:val="left"/>
              <w:rPr>
                <w:rFonts w:hint="eastAsia" w:ascii="宋体" w:hAnsi="宋体" w:cs="黑体"/>
                <w:sz w:val="24"/>
              </w:rPr>
            </w:pPr>
          </w:p>
        </w:tc>
        <w:tc>
          <w:tcPr>
            <w:tcW w:w="1214" w:type="dxa"/>
            <w:vAlign w:val="center"/>
          </w:tcPr>
          <w:p w14:paraId="06F6F935">
            <w:pPr>
              <w:jc w:val="left"/>
              <w:rPr>
                <w:rFonts w:hint="eastAsia" w:ascii="宋体" w:hAnsi="宋体" w:cs="黑体"/>
                <w:sz w:val="24"/>
              </w:rPr>
            </w:pPr>
          </w:p>
        </w:tc>
        <w:tc>
          <w:tcPr>
            <w:tcW w:w="975" w:type="dxa"/>
            <w:vAlign w:val="center"/>
          </w:tcPr>
          <w:p w14:paraId="4BC31B27">
            <w:pPr>
              <w:jc w:val="left"/>
              <w:rPr>
                <w:rFonts w:hint="eastAsia" w:ascii="宋体" w:hAnsi="宋体" w:cs="黑体"/>
                <w:sz w:val="24"/>
              </w:rPr>
            </w:pPr>
          </w:p>
        </w:tc>
        <w:tc>
          <w:tcPr>
            <w:tcW w:w="1248" w:type="dxa"/>
            <w:vAlign w:val="center"/>
          </w:tcPr>
          <w:p w14:paraId="16F58A27">
            <w:pPr>
              <w:jc w:val="left"/>
              <w:rPr>
                <w:rFonts w:hint="eastAsia" w:ascii="宋体" w:hAnsi="宋体" w:cs="黑体"/>
                <w:sz w:val="24"/>
              </w:rPr>
            </w:pPr>
          </w:p>
        </w:tc>
      </w:tr>
      <w:tr w14:paraId="4483C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3826" w:type="dxa"/>
            <w:vAlign w:val="center"/>
          </w:tcPr>
          <w:p w14:paraId="74E1C81A">
            <w:pPr>
              <w:jc w:val="left"/>
              <w:rPr>
                <w:rFonts w:hint="eastAsia" w:ascii="宋体" w:hAnsi="宋体" w:cs="黑体"/>
                <w:sz w:val="24"/>
              </w:rPr>
            </w:pPr>
            <w:r>
              <w:rPr>
                <w:rFonts w:hint="eastAsia" w:ascii="宋体" w:hAnsi="宋体" w:cs="黑体"/>
                <w:sz w:val="24"/>
              </w:rPr>
              <w:t>第二部分：工程化实施层</w:t>
            </w:r>
          </w:p>
        </w:tc>
        <w:tc>
          <w:tcPr>
            <w:tcW w:w="1022" w:type="dxa"/>
            <w:vAlign w:val="center"/>
          </w:tcPr>
          <w:p w14:paraId="14C68961">
            <w:pPr>
              <w:jc w:val="left"/>
              <w:rPr>
                <w:rFonts w:hint="eastAsia" w:ascii="宋体" w:hAnsi="宋体" w:eastAsia="宋体" w:cs="黑体"/>
                <w:sz w:val="24"/>
                <w:lang w:eastAsia="zh-CN"/>
              </w:rPr>
            </w:pPr>
            <w:r>
              <w:rPr>
                <w:rFonts w:hint="eastAsia" w:ascii="宋体" w:hAnsi="宋体" w:cs="黑体"/>
                <w:sz w:val="24"/>
                <w:lang w:val="en-US" w:eastAsia="zh-CN"/>
              </w:rPr>
              <w:t>3</w:t>
            </w:r>
          </w:p>
        </w:tc>
        <w:tc>
          <w:tcPr>
            <w:tcW w:w="998" w:type="dxa"/>
            <w:vAlign w:val="center"/>
          </w:tcPr>
          <w:p w14:paraId="1F911280">
            <w:pPr>
              <w:jc w:val="left"/>
              <w:rPr>
                <w:rFonts w:hint="eastAsia" w:ascii="宋体" w:hAnsi="宋体" w:cs="黑体"/>
                <w:sz w:val="24"/>
              </w:rPr>
            </w:pPr>
          </w:p>
        </w:tc>
        <w:tc>
          <w:tcPr>
            <w:tcW w:w="1214" w:type="dxa"/>
            <w:vAlign w:val="center"/>
          </w:tcPr>
          <w:p w14:paraId="1B7F7E30">
            <w:pPr>
              <w:jc w:val="left"/>
              <w:rPr>
                <w:rFonts w:hint="eastAsia" w:ascii="宋体" w:hAnsi="宋体" w:cs="黑体"/>
                <w:sz w:val="24"/>
              </w:rPr>
            </w:pPr>
          </w:p>
        </w:tc>
        <w:tc>
          <w:tcPr>
            <w:tcW w:w="975" w:type="dxa"/>
            <w:vAlign w:val="center"/>
          </w:tcPr>
          <w:p w14:paraId="0518A812">
            <w:pPr>
              <w:jc w:val="left"/>
              <w:rPr>
                <w:rFonts w:hint="eastAsia" w:ascii="宋体" w:hAnsi="宋体" w:cs="黑体"/>
                <w:sz w:val="24"/>
              </w:rPr>
            </w:pPr>
          </w:p>
        </w:tc>
        <w:tc>
          <w:tcPr>
            <w:tcW w:w="1248" w:type="dxa"/>
            <w:vAlign w:val="center"/>
          </w:tcPr>
          <w:p w14:paraId="1DF46999">
            <w:pPr>
              <w:jc w:val="left"/>
              <w:rPr>
                <w:rFonts w:hint="eastAsia" w:ascii="宋体" w:hAnsi="宋体" w:cs="黑体"/>
                <w:sz w:val="24"/>
              </w:rPr>
            </w:pPr>
          </w:p>
        </w:tc>
      </w:tr>
      <w:tr w14:paraId="1F925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3826" w:type="dxa"/>
            <w:vAlign w:val="center"/>
          </w:tcPr>
          <w:p w14:paraId="0EB97A78">
            <w:pPr>
              <w:jc w:val="left"/>
              <w:rPr>
                <w:rFonts w:hint="eastAsia" w:ascii="宋体" w:hAnsi="宋体" w:cs="黑体"/>
                <w:sz w:val="24"/>
              </w:rPr>
            </w:pPr>
            <w:r>
              <w:rPr>
                <w:rFonts w:hint="eastAsia" w:ascii="宋体" w:hAnsi="宋体" w:cs="黑体"/>
                <w:sz w:val="24"/>
              </w:rPr>
              <w:t>第三部分：智能化执行层</w:t>
            </w:r>
          </w:p>
        </w:tc>
        <w:tc>
          <w:tcPr>
            <w:tcW w:w="1022" w:type="dxa"/>
            <w:vAlign w:val="center"/>
          </w:tcPr>
          <w:p w14:paraId="7C9C05B6">
            <w:pPr>
              <w:jc w:val="left"/>
              <w:rPr>
                <w:rFonts w:hint="eastAsia" w:ascii="宋体" w:hAnsi="宋体" w:eastAsia="宋体" w:cs="黑体"/>
                <w:sz w:val="24"/>
                <w:lang w:eastAsia="zh-CN"/>
              </w:rPr>
            </w:pPr>
            <w:r>
              <w:rPr>
                <w:rFonts w:hint="eastAsia" w:ascii="宋体" w:hAnsi="宋体" w:cs="黑体"/>
                <w:sz w:val="24"/>
                <w:lang w:val="en-US" w:eastAsia="zh-CN"/>
              </w:rPr>
              <w:t>5</w:t>
            </w:r>
          </w:p>
        </w:tc>
        <w:tc>
          <w:tcPr>
            <w:tcW w:w="998" w:type="dxa"/>
            <w:vAlign w:val="center"/>
          </w:tcPr>
          <w:p w14:paraId="08941932">
            <w:pPr>
              <w:jc w:val="left"/>
              <w:rPr>
                <w:rFonts w:hint="eastAsia" w:ascii="宋体" w:hAnsi="宋体" w:eastAsia="宋体" w:cs="黑体"/>
                <w:sz w:val="24"/>
                <w:lang w:eastAsia="zh-CN"/>
              </w:rPr>
            </w:pPr>
          </w:p>
        </w:tc>
        <w:tc>
          <w:tcPr>
            <w:tcW w:w="1214" w:type="dxa"/>
            <w:vAlign w:val="center"/>
          </w:tcPr>
          <w:p w14:paraId="3497533B">
            <w:pPr>
              <w:jc w:val="left"/>
              <w:rPr>
                <w:rFonts w:hint="eastAsia" w:ascii="宋体" w:hAnsi="宋体" w:cs="黑体"/>
                <w:sz w:val="24"/>
              </w:rPr>
            </w:pPr>
          </w:p>
        </w:tc>
        <w:tc>
          <w:tcPr>
            <w:tcW w:w="975" w:type="dxa"/>
            <w:vAlign w:val="center"/>
          </w:tcPr>
          <w:p w14:paraId="2C60BD86">
            <w:pPr>
              <w:jc w:val="left"/>
              <w:rPr>
                <w:rFonts w:hint="eastAsia" w:ascii="宋体" w:hAnsi="宋体" w:eastAsia="宋体" w:cs="黑体"/>
                <w:sz w:val="24"/>
                <w:lang w:eastAsia="zh-CN"/>
              </w:rPr>
            </w:pPr>
          </w:p>
        </w:tc>
        <w:tc>
          <w:tcPr>
            <w:tcW w:w="1248" w:type="dxa"/>
            <w:vAlign w:val="center"/>
          </w:tcPr>
          <w:p w14:paraId="16539546">
            <w:pPr>
              <w:jc w:val="left"/>
              <w:rPr>
                <w:rFonts w:hint="eastAsia" w:ascii="宋体" w:hAnsi="宋体" w:cs="黑体"/>
                <w:sz w:val="24"/>
              </w:rPr>
            </w:pPr>
          </w:p>
        </w:tc>
      </w:tr>
      <w:tr w14:paraId="6CED3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3826" w:type="dxa"/>
            <w:vAlign w:val="center"/>
          </w:tcPr>
          <w:p w14:paraId="469C36B2">
            <w:pPr>
              <w:jc w:val="left"/>
              <w:rPr>
                <w:rFonts w:hint="eastAsia" w:ascii="宋体" w:hAnsi="宋体" w:cs="黑体"/>
                <w:sz w:val="24"/>
              </w:rPr>
            </w:pPr>
            <w:r>
              <w:rPr>
                <w:rFonts w:hint="eastAsia" w:ascii="宋体" w:hAnsi="宋体" w:cs="黑体"/>
                <w:sz w:val="24"/>
              </w:rPr>
              <w:t>第三部分：全生命周期治理层</w:t>
            </w:r>
          </w:p>
        </w:tc>
        <w:tc>
          <w:tcPr>
            <w:tcW w:w="1022" w:type="dxa"/>
            <w:vAlign w:val="center"/>
          </w:tcPr>
          <w:p w14:paraId="47ABEA77">
            <w:pPr>
              <w:jc w:val="left"/>
              <w:rPr>
                <w:rFonts w:hint="default" w:ascii="宋体" w:hAnsi="宋体" w:cs="黑体"/>
                <w:sz w:val="24"/>
                <w:lang w:val="en-US" w:eastAsia="zh-CN"/>
              </w:rPr>
            </w:pPr>
            <w:r>
              <w:rPr>
                <w:rFonts w:hint="eastAsia" w:ascii="宋体" w:hAnsi="宋体" w:cs="黑体"/>
                <w:sz w:val="24"/>
                <w:lang w:val="en-US" w:eastAsia="zh-CN"/>
              </w:rPr>
              <w:t>3</w:t>
            </w:r>
          </w:p>
        </w:tc>
        <w:tc>
          <w:tcPr>
            <w:tcW w:w="998" w:type="dxa"/>
            <w:vAlign w:val="center"/>
          </w:tcPr>
          <w:p w14:paraId="03C967C9">
            <w:pPr>
              <w:jc w:val="left"/>
              <w:rPr>
                <w:rFonts w:hint="eastAsia" w:ascii="宋体" w:hAnsi="宋体" w:eastAsia="宋体" w:cs="黑体"/>
                <w:sz w:val="24"/>
                <w:lang w:eastAsia="zh-CN"/>
              </w:rPr>
            </w:pPr>
          </w:p>
        </w:tc>
        <w:tc>
          <w:tcPr>
            <w:tcW w:w="1214" w:type="dxa"/>
            <w:vAlign w:val="center"/>
          </w:tcPr>
          <w:p w14:paraId="78F504E1">
            <w:pPr>
              <w:jc w:val="left"/>
              <w:rPr>
                <w:rFonts w:hint="eastAsia" w:ascii="宋体" w:hAnsi="宋体" w:cs="黑体"/>
                <w:sz w:val="24"/>
              </w:rPr>
            </w:pPr>
          </w:p>
        </w:tc>
        <w:tc>
          <w:tcPr>
            <w:tcW w:w="975" w:type="dxa"/>
            <w:vAlign w:val="center"/>
          </w:tcPr>
          <w:p w14:paraId="1EB6CAB3">
            <w:pPr>
              <w:jc w:val="left"/>
              <w:rPr>
                <w:rFonts w:hint="eastAsia" w:ascii="宋体" w:hAnsi="宋体" w:eastAsia="宋体" w:cs="黑体"/>
                <w:sz w:val="24"/>
                <w:lang w:eastAsia="zh-CN"/>
              </w:rPr>
            </w:pPr>
          </w:p>
        </w:tc>
        <w:tc>
          <w:tcPr>
            <w:tcW w:w="1248" w:type="dxa"/>
            <w:vAlign w:val="center"/>
          </w:tcPr>
          <w:p w14:paraId="47472738">
            <w:pPr>
              <w:jc w:val="left"/>
              <w:rPr>
                <w:rFonts w:hint="eastAsia" w:ascii="宋体" w:hAnsi="宋体" w:cs="黑体"/>
                <w:sz w:val="24"/>
              </w:rPr>
            </w:pPr>
          </w:p>
        </w:tc>
      </w:tr>
      <w:tr w14:paraId="665DA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3826" w:type="dxa"/>
            <w:vAlign w:val="center"/>
          </w:tcPr>
          <w:p w14:paraId="469B525B">
            <w:pPr>
              <w:jc w:val="left"/>
              <w:rPr>
                <w:rFonts w:hint="eastAsia" w:ascii="宋体" w:hAnsi="宋体" w:cs="黑体"/>
                <w:sz w:val="24"/>
              </w:rPr>
            </w:pPr>
            <w:r>
              <w:rPr>
                <w:rFonts w:hint="eastAsia" w:ascii="宋体" w:hAnsi="宋体" w:cs="黑体"/>
                <w:sz w:val="24"/>
              </w:rPr>
              <w:t>总计</w:t>
            </w:r>
          </w:p>
        </w:tc>
        <w:tc>
          <w:tcPr>
            <w:tcW w:w="1022" w:type="dxa"/>
            <w:vAlign w:val="center"/>
          </w:tcPr>
          <w:p w14:paraId="4FB34134">
            <w:pPr>
              <w:jc w:val="left"/>
              <w:rPr>
                <w:rFonts w:hint="default" w:ascii="宋体" w:hAnsi="宋体" w:eastAsia="宋体" w:cs="黑体"/>
                <w:sz w:val="24"/>
                <w:lang w:val="en-US" w:eastAsia="zh-CN"/>
              </w:rPr>
            </w:pPr>
            <w:r>
              <w:rPr>
                <w:rFonts w:hint="eastAsia" w:ascii="宋体" w:hAnsi="宋体" w:cs="黑体"/>
                <w:sz w:val="24"/>
                <w:lang w:val="en-US" w:eastAsia="zh-CN"/>
              </w:rPr>
              <w:t>15</w:t>
            </w:r>
          </w:p>
        </w:tc>
        <w:tc>
          <w:tcPr>
            <w:tcW w:w="998" w:type="dxa"/>
            <w:vAlign w:val="center"/>
          </w:tcPr>
          <w:p w14:paraId="2AD9410F">
            <w:pPr>
              <w:jc w:val="left"/>
              <w:rPr>
                <w:rFonts w:hint="eastAsia" w:ascii="宋体" w:hAnsi="宋体" w:eastAsia="宋体" w:cs="黑体"/>
                <w:sz w:val="24"/>
                <w:lang w:eastAsia="zh-CN"/>
              </w:rPr>
            </w:pPr>
          </w:p>
        </w:tc>
        <w:tc>
          <w:tcPr>
            <w:tcW w:w="1214" w:type="dxa"/>
            <w:vAlign w:val="center"/>
          </w:tcPr>
          <w:p w14:paraId="6BA195C4">
            <w:pPr>
              <w:jc w:val="left"/>
              <w:rPr>
                <w:rFonts w:hint="eastAsia" w:ascii="宋体" w:hAnsi="宋体" w:cs="黑体"/>
                <w:sz w:val="24"/>
              </w:rPr>
            </w:pPr>
          </w:p>
        </w:tc>
        <w:tc>
          <w:tcPr>
            <w:tcW w:w="975" w:type="dxa"/>
            <w:vAlign w:val="center"/>
          </w:tcPr>
          <w:p w14:paraId="30FB7EAF">
            <w:pPr>
              <w:jc w:val="left"/>
              <w:rPr>
                <w:rFonts w:hint="eastAsia" w:ascii="宋体" w:hAnsi="宋体" w:eastAsia="宋体" w:cs="黑体"/>
                <w:sz w:val="24"/>
                <w:lang w:eastAsia="zh-CN"/>
              </w:rPr>
            </w:pPr>
          </w:p>
        </w:tc>
        <w:tc>
          <w:tcPr>
            <w:tcW w:w="1248" w:type="dxa"/>
            <w:vAlign w:val="center"/>
          </w:tcPr>
          <w:p w14:paraId="3B37CA6E">
            <w:pPr>
              <w:jc w:val="left"/>
              <w:rPr>
                <w:rFonts w:hint="eastAsia" w:ascii="宋体" w:hAnsi="宋体" w:cs="黑体"/>
                <w:sz w:val="24"/>
              </w:rPr>
            </w:pPr>
          </w:p>
        </w:tc>
      </w:tr>
      <w:tr w14:paraId="36DEA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9283" w:type="dxa"/>
            <w:gridSpan w:val="6"/>
            <w:vAlign w:val="center"/>
          </w:tcPr>
          <w:p w14:paraId="3144C8F8">
            <w:pPr>
              <w:jc w:val="left"/>
              <w:rPr>
                <w:rFonts w:hint="eastAsia" w:ascii="宋体" w:hAnsi="宋体" w:cs="黑体"/>
                <w:sz w:val="24"/>
              </w:rPr>
            </w:pPr>
            <w:r>
              <w:rPr>
                <w:rFonts w:hint="eastAsia" w:ascii="宋体" w:hAnsi="宋体" w:cs="黑体"/>
                <w:sz w:val="24"/>
              </w:rPr>
              <w:t>备注：</w:t>
            </w:r>
          </w:p>
        </w:tc>
      </w:tr>
    </w:tbl>
    <w:p w14:paraId="15FE3271">
      <w:pPr>
        <w:rPr>
          <w:rFonts w:hint="eastAsia" w:ascii="宋体" w:hAnsi="宋体"/>
        </w:rPr>
        <w:sectPr>
          <w:headerReference r:id="rId8" w:type="default"/>
          <w:endnotePr>
            <w:numFmt w:val="decimal"/>
          </w:endnotePr>
          <w:pgSz w:w="11906" w:h="16838"/>
          <w:pgMar w:top="907" w:right="1134" w:bottom="907" w:left="1701" w:header="851" w:footer="992" w:gutter="0"/>
          <w:cols w:space="720" w:num="1"/>
          <w:docGrid w:type="lines" w:linePitch="312" w:charSpace="0"/>
        </w:sectPr>
      </w:pPr>
    </w:p>
    <w:p w14:paraId="023038F4">
      <w:pPr>
        <w:rPr>
          <w:rFonts w:hint="eastAsia" w:ascii="宋体" w:hAnsi="宋体"/>
        </w:rPr>
      </w:pPr>
    </w:p>
    <w:sectPr>
      <w:headerReference r:id="rId9" w:type="default"/>
      <w:endnotePr>
        <w:numFmt w:val="decimal"/>
      </w:endnotePr>
      <w:pgSz w:w="11906" w:h="16838"/>
      <w:pgMar w:top="907" w:right="1134" w:bottom="907" w:left="1701" w:header="851" w:footer="992" w:gutter="0"/>
      <w:cols w:space="720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liuzhiying" w:date="2026-05-13T10:08:47Z" w:initials="">
    <w:p w14:paraId="5E73BE1F">
      <w:pPr>
        <w:pStyle w:val="13"/>
      </w:pPr>
      <w:r>
        <w:drawing>
          <wp:inline distT="0" distB="0" distL="114300" distR="114300">
            <wp:extent cx="2585720" cy="706755"/>
            <wp:effectExtent l="0" t="0" r="5080" b="7620"/>
            <wp:docPr id="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1"/>
                    <pic:cNvPicPr>
                      <a:picLocks noChangeAspect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2585720" cy="70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</w:comment>
  <w:comment w:id="1" w:author="liuzhiying" w:date="2026-05-13T10:09:08Z" w:initials="">
    <w:p w14:paraId="7892184B">
      <w:pPr>
        <w:pStyle w:val="13"/>
      </w:pPr>
      <w:r>
        <w:drawing>
          <wp:inline distT="0" distB="0" distL="114300" distR="114300">
            <wp:extent cx="2350135" cy="1939925"/>
            <wp:effectExtent l="0" t="0" r="2540" b="3175"/>
            <wp:docPr id="10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2"/>
                    <pic:cNvPicPr>
                      <a:picLocks noChangeAspect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2350135" cy="193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</w:comment>
  <w:comment w:id="2" w:author="liuzhiying" w:date="2026-05-13T10:09:17Z" w:initials="">
    <w:p w14:paraId="2231B963">
      <w:pPr>
        <w:pStyle w:val="13"/>
      </w:pPr>
      <w:r>
        <w:drawing>
          <wp:inline distT="0" distB="0" distL="114300" distR="114300">
            <wp:extent cx="2301875" cy="2078355"/>
            <wp:effectExtent l="0" t="0" r="3175" b="7620"/>
            <wp:docPr id="10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3"/>
                    <pic:cNvPicPr>
                      <a:picLocks noChangeAspect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2301875" cy="207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</w:comment>
  <w:comment w:id="3" w:author="liuzhiying" w:date="2026-05-13T10:10:37Z" w:initials="">
    <w:p w14:paraId="68500C5D">
      <w:pPr>
        <w:pStyle w:val="1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自评示例如下：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1. 需采用证据截图+文字描述（需要说明处可添加）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2. 如需评估3级，需对1-3级能力项都进行响应。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2506980" cy="1710055"/>
            <wp:effectExtent l="0" t="0" r="7620" b="4445"/>
            <wp:docPr id="10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06980" cy="171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5E73BE1F" w15:done="0"/>
  <w15:commentEx w15:paraId="7892184B" w15:done="0"/>
  <w15:commentEx w15:paraId="2231B963" w15:done="0"/>
  <w15:commentEx w15:paraId="68500C5D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825EEF">
    <w:pPr>
      <w:pStyle w:val="20"/>
      <w:jc w:val="right"/>
      <w:rPr>
        <w:sz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5" name="文本框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3B3C4EE">
                          <w:pPr>
                            <w:pStyle w:val="20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44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o2IpktAgAAVwQAAA4AAABkcnMvZTJvRG9jLnhtbK1UzY7TMBC+I/EO&#10;lu80aWFX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Mo2IpktAgAAVw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3B3C4EE">
                    <w:pPr>
                      <w:pStyle w:val="20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44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9A8C8E"/>
  <w:p w14:paraId="210ED291">
    <w:r>
      <w:rPr>
        <w:rFonts w:hint="eastAsia" w:ascii="华文中宋" w:hAnsi="宋体" w:eastAsia="华文中宋"/>
        <w:sz w:val="32"/>
        <w:szCs w:val="32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95250</wp:posOffset>
          </wp:positionH>
          <wp:positionV relativeFrom="paragraph">
            <wp:posOffset>86360</wp:posOffset>
          </wp:positionV>
          <wp:extent cx="1376680" cy="353060"/>
          <wp:effectExtent l="0" t="0" r="10160" b="12700"/>
          <wp:wrapNone/>
          <wp:docPr id="15" name="图片 15" descr="新泰尔实验室组合商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图片 15" descr="新泰尔实验室组合商标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6680" cy="35306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</w:rPr>
      <w:t xml:space="preserve">                                                             </w:t>
    </w:r>
    <w:r>
      <w:drawing>
        <wp:inline distT="0" distB="0" distL="114300" distR="114300">
          <wp:extent cx="1583690" cy="435610"/>
          <wp:effectExtent l="0" t="0" r="1270" b="6350"/>
          <wp:docPr id="16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图片 3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0B0DA3F">
    <w:pPr>
      <w:pBdr>
        <w:bottom w:val="none" w:color="auto" w:sz="0" w:space="1"/>
      </w:pBdr>
      <w:tabs>
        <w:tab w:val="center" w:pos="4153"/>
        <w:tab w:val="right" w:pos="8306"/>
      </w:tabs>
      <w:snapToGrid w:val="0"/>
      <w:ind w:firstLine="5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566C81"/>
  <w:p w14:paraId="528D4AC8">
    <w:r>
      <w:rPr>
        <w:rFonts w:hint="eastAsia" w:ascii="华文中宋" w:hAnsi="宋体" w:eastAsia="华文中宋"/>
        <w:sz w:val="32"/>
        <w:szCs w:val="32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posOffset>95250</wp:posOffset>
          </wp:positionH>
          <wp:positionV relativeFrom="paragraph">
            <wp:posOffset>86360</wp:posOffset>
          </wp:positionV>
          <wp:extent cx="1376680" cy="353060"/>
          <wp:effectExtent l="0" t="0" r="4445" b="8890"/>
          <wp:wrapNone/>
          <wp:docPr id="23" name="图片 23" descr="新泰尔实验室组合商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图片 23" descr="新泰尔实验室组合商标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6680" cy="35306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</w:rPr>
      <w:t xml:space="preserve">                                                             </w:t>
    </w:r>
    <w:r>
      <w:drawing>
        <wp:inline distT="0" distB="0" distL="114300" distR="114300">
          <wp:extent cx="1583690" cy="435610"/>
          <wp:effectExtent l="0" t="0" r="6985" b="2540"/>
          <wp:docPr id="24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图片 3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17AC429">
    <w:pPr>
      <w:pBdr>
        <w:bottom w:val="none" w:color="auto" w:sz="0" w:space="1"/>
      </w:pBdr>
      <w:tabs>
        <w:tab w:val="center" w:pos="4153"/>
        <w:tab w:val="right" w:pos="8306"/>
      </w:tabs>
      <w:snapToGrid w:val="0"/>
      <w:ind w:firstLine="5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AB7ABD"/>
  <w:p w14:paraId="74907475">
    <w:r>
      <w:rPr>
        <w:rFonts w:hint="eastAsia" w:ascii="华文中宋" w:hAnsi="宋体" w:eastAsia="华文中宋"/>
        <w:sz w:val="32"/>
        <w:szCs w:val="32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margin">
            <wp:posOffset>95250</wp:posOffset>
          </wp:positionH>
          <wp:positionV relativeFrom="paragraph">
            <wp:posOffset>86360</wp:posOffset>
          </wp:positionV>
          <wp:extent cx="1376680" cy="353060"/>
          <wp:effectExtent l="0" t="0" r="4445" b="8890"/>
          <wp:wrapNone/>
          <wp:docPr id="82" name="图片 82" descr="新泰尔实验室组合商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" name="图片 82" descr="新泰尔实验室组合商标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6680" cy="35306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</w:rPr>
      <w:t xml:space="preserve">                                                             </w:t>
    </w:r>
    <w:r>
      <w:drawing>
        <wp:inline distT="0" distB="0" distL="114300" distR="114300">
          <wp:extent cx="1583690" cy="435610"/>
          <wp:effectExtent l="0" t="0" r="6985" b="2540"/>
          <wp:docPr id="91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1" name="图片 3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4D09780">
    <w:pPr>
      <w:pBdr>
        <w:bottom w:val="none" w:color="auto" w:sz="0" w:space="1"/>
      </w:pBdr>
      <w:tabs>
        <w:tab w:val="center" w:pos="4153"/>
        <w:tab w:val="right" w:pos="8306"/>
      </w:tabs>
      <w:snapToGrid w:val="0"/>
      <w:ind w:firstLine="5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61B8EF"/>
  <w:p w14:paraId="050059C2">
    <w:r>
      <w:rPr>
        <w:rFonts w:hint="eastAsia" w:ascii="华文中宋" w:hAnsi="宋体" w:eastAsia="华文中宋"/>
        <w:sz w:val="32"/>
        <w:szCs w:val="32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margin">
            <wp:posOffset>95250</wp:posOffset>
          </wp:positionH>
          <wp:positionV relativeFrom="paragraph">
            <wp:posOffset>86360</wp:posOffset>
          </wp:positionV>
          <wp:extent cx="1376680" cy="353060"/>
          <wp:effectExtent l="0" t="0" r="4445" b="8890"/>
          <wp:wrapNone/>
          <wp:docPr id="92" name="图片 92" descr="新泰尔实验室组合商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" name="图片 92" descr="新泰尔实验室组合商标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6680" cy="35306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</w:rPr>
      <w:t xml:space="preserve">                                                             </w:t>
    </w:r>
    <w:r>
      <w:drawing>
        <wp:inline distT="0" distB="0" distL="114300" distR="114300">
          <wp:extent cx="1583690" cy="435610"/>
          <wp:effectExtent l="0" t="0" r="6985" b="2540"/>
          <wp:docPr id="9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3" name="图片 3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9800C0A">
    <w:pPr>
      <w:pBdr>
        <w:bottom w:val="none" w:color="auto" w:sz="0" w:space="1"/>
      </w:pBdr>
      <w:tabs>
        <w:tab w:val="center" w:pos="4153"/>
        <w:tab w:val="right" w:pos="8306"/>
      </w:tabs>
      <w:snapToGrid w:val="0"/>
      <w:ind w:firstLine="5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8775BB"/>
    <w:multiLevelType w:val="singleLevel"/>
    <w:tmpl w:val="858775BB"/>
    <w:lvl w:ilvl="0" w:tentative="0">
      <w:start w:val="1"/>
      <w:numFmt w:val="lowerLetter"/>
      <w:lvlText w:val="%1)"/>
      <w:lvlJc w:val="left"/>
      <w:pPr>
        <w:tabs>
          <w:tab w:val="left" w:pos="312"/>
        </w:tabs>
      </w:pPr>
    </w:lvl>
  </w:abstractNum>
  <w:abstractNum w:abstractNumId="1">
    <w:nsid w:val="8D966410"/>
    <w:multiLevelType w:val="singleLevel"/>
    <w:tmpl w:val="8D966410"/>
    <w:lvl w:ilvl="0" w:tentative="0">
      <w:start w:val="1"/>
      <w:numFmt w:val="lowerLetter"/>
      <w:lvlText w:val="%1)"/>
      <w:lvlJc w:val="left"/>
      <w:pPr>
        <w:tabs>
          <w:tab w:val="left" w:pos="312"/>
        </w:tabs>
      </w:pPr>
    </w:lvl>
  </w:abstractNum>
  <w:abstractNum w:abstractNumId="2">
    <w:nsid w:val="93E9322E"/>
    <w:multiLevelType w:val="singleLevel"/>
    <w:tmpl w:val="93E9322E"/>
    <w:lvl w:ilvl="0" w:tentative="0">
      <w:start w:val="1"/>
      <w:numFmt w:val="lowerLetter"/>
      <w:lvlText w:val="%1)"/>
      <w:lvlJc w:val="left"/>
      <w:pPr>
        <w:tabs>
          <w:tab w:val="left" w:pos="312"/>
        </w:tabs>
      </w:pPr>
    </w:lvl>
  </w:abstractNum>
  <w:abstractNum w:abstractNumId="3">
    <w:nsid w:val="9659AEAD"/>
    <w:multiLevelType w:val="singleLevel"/>
    <w:tmpl w:val="9659AEAD"/>
    <w:lvl w:ilvl="0" w:tentative="0">
      <w:start w:val="1"/>
      <w:numFmt w:val="lowerLetter"/>
      <w:lvlText w:val="%1)"/>
      <w:lvlJc w:val="left"/>
      <w:pPr>
        <w:tabs>
          <w:tab w:val="left" w:pos="312"/>
        </w:tabs>
      </w:pPr>
    </w:lvl>
  </w:abstractNum>
  <w:abstractNum w:abstractNumId="4">
    <w:nsid w:val="987771F6"/>
    <w:multiLevelType w:val="singleLevel"/>
    <w:tmpl w:val="987771F6"/>
    <w:lvl w:ilvl="0" w:tentative="0">
      <w:start w:val="1"/>
      <w:numFmt w:val="lowerLetter"/>
      <w:lvlText w:val="%1)"/>
      <w:lvlJc w:val="left"/>
      <w:pPr>
        <w:tabs>
          <w:tab w:val="left" w:pos="312"/>
        </w:tabs>
      </w:pPr>
      <w:rPr>
        <w:rFonts w:hint="default" w:ascii="宋体" w:hAnsi="宋体" w:eastAsia="宋体" w:cs="宋体"/>
      </w:rPr>
    </w:lvl>
  </w:abstractNum>
  <w:abstractNum w:abstractNumId="5">
    <w:nsid w:val="A840EA65"/>
    <w:multiLevelType w:val="singleLevel"/>
    <w:tmpl w:val="A840EA65"/>
    <w:lvl w:ilvl="0" w:tentative="0">
      <w:start w:val="1"/>
      <w:numFmt w:val="lowerLetter"/>
      <w:lvlText w:val="%1)"/>
      <w:lvlJc w:val="left"/>
      <w:pPr>
        <w:tabs>
          <w:tab w:val="left" w:pos="312"/>
        </w:tabs>
      </w:pPr>
    </w:lvl>
  </w:abstractNum>
  <w:abstractNum w:abstractNumId="6">
    <w:nsid w:val="B91E0A17"/>
    <w:multiLevelType w:val="singleLevel"/>
    <w:tmpl w:val="B91E0A17"/>
    <w:lvl w:ilvl="0" w:tentative="0">
      <w:start w:val="1"/>
      <w:numFmt w:val="lowerLetter"/>
      <w:lvlText w:val="%1)"/>
      <w:lvlJc w:val="left"/>
      <w:pPr>
        <w:tabs>
          <w:tab w:val="left" w:pos="312"/>
        </w:tabs>
      </w:pPr>
    </w:lvl>
  </w:abstractNum>
  <w:abstractNum w:abstractNumId="7">
    <w:nsid w:val="BA8DED86"/>
    <w:multiLevelType w:val="singleLevel"/>
    <w:tmpl w:val="BA8DED86"/>
    <w:lvl w:ilvl="0" w:tentative="0">
      <w:start w:val="1"/>
      <w:numFmt w:val="lowerLetter"/>
      <w:lvlText w:val="%1)"/>
      <w:lvlJc w:val="left"/>
      <w:pPr>
        <w:tabs>
          <w:tab w:val="left" w:pos="312"/>
        </w:tabs>
      </w:pPr>
    </w:lvl>
  </w:abstractNum>
  <w:abstractNum w:abstractNumId="8">
    <w:nsid w:val="BABEDDF1"/>
    <w:multiLevelType w:val="singleLevel"/>
    <w:tmpl w:val="BABEDDF1"/>
    <w:lvl w:ilvl="0" w:tentative="0">
      <w:start w:val="1"/>
      <w:numFmt w:val="lowerLetter"/>
      <w:lvlText w:val="%1)"/>
      <w:lvlJc w:val="left"/>
      <w:pPr>
        <w:tabs>
          <w:tab w:val="left" w:pos="312"/>
        </w:tabs>
      </w:pPr>
    </w:lvl>
  </w:abstractNum>
  <w:abstractNum w:abstractNumId="9">
    <w:nsid w:val="BD03A491"/>
    <w:multiLevelType w:val="singleLevel"/>
    <w:tmpl w:val="BD03A491"/>
    <w:lvl w:ilvl="0" w:tentative="0">
      <w:start w:val="1"/>
      <w:numFmt w:val="lowerLetter"/>
      <w:lvlText w:val="%1)"/>
      <w:lvlJc w:val="left"/>
      <w:pPr>
        <w:tabs>
          <w:tab w:val="left" w:pos="312"/>
        </w:tabs>
      </w:pPr>
    </w:lvl>
  </w:abstractNum>
  <w:abstractNum w:abstractNumId="10">
    <w:nsid w:val="BFDC0367"/>
    <w:multiLevelType w:val="singleLevel"/>
    <w:tmpl w:val="BFDC0367"/>
    <w:lvl w:ilvl="0" w:tentative="0">
      <w:start w:val="1"/>
      <w:numFmt w:val="lowerLetter"/>
      <w:lvlText w:val="%1)"/>
      <w:lvlJc w:val="left"/>
      <w:pPr>
        <w:tabs>
          <w:tab w:val="left" w:pos="312"/>
        </w:tabs>
      </w:pPr>
    </w:lvl>
  </w:abstractNum>
  <w:abstractNum w:abstractNumId="11">
    <w:nsid w:val="C1D44E6B"/>
    <w:multiLevelType w:val="singleLevel"/>
    <w:tmpl w:val="C1D44E6B"/>
    <w:lvl w:ilvl="0" w:tentative="0">
      <w:start w:val="1"/>
      <w:numFmt w:val="lowerLetter"/>
      <w:lvlText w:val="%1)"/>
      <w:lvlJc w:val="left"/>
      <w:pPr>
        <w:tabs>
          <w:tab w:val="left" w:pos="312"/>
        </w:tabs>
      </w:pPr>
    </w:lvl>
  </w:abstractNum>
  <w:abstractNum w:abstractNumId="12">
    <w:nsid w:val="C24C9F30"/>
    <w:multiLevelType w:val="singleLevel"/>
    <w:tmpl w:val="C24C9F30"/>
    <w:lvl w:ilvl="0" w:tentative="0">
      <w:start w:val="1"/>
      <w:numFmt w:val="lowerLetter"/>
      <w:lvlText w:val="%1)"/>
      <w:lvlJc w:val="left"/>
      <w:pPr>
        <w:tabs>
          <w:tab w:val="left" w:pos="312"/>
        </w:tabs>
      </w:pPr>
    </w:lvl>
  </w:abstractNum>
  <w:abstractNum w:abstractNumId="13">
    <w:nsid w:val="C5894DBA"/>
    <w:multiLevelType w:val="singleLevel"/>
    <w:tmpl w:val="C5894DBA"/>
    <w:lvl w:ilvl="0" w:tentative="0">
      <w:start w:val="1"/>
      <w:numFmt w:val="lowerLetter"/>
      <w:lvlText w:val="%1)"/>
      <w:lvlJc w:val="left"/>
      <w:pPr>
        <w:tabs>
          <w:tab w:val="left" w:pos="312"/>
        </w:tabs>
      </w:pPr>
    </w:lvl>
  </w:abstractNum>
  <w:abstractNum w:abstractNumId="14">
    <w:nsid w:val="CC21508B"/>
    <w:multiLevelType w:val="singleLevel"/>
    <w:tmpl w:val="CC21508B"/>
    <w:lvl w:ilvl="0" w:tentative="0">
      <w:start w:val="1"/>
      <w:numFmt w:val="lowerLetter"/>
      <w:lvlText w:val="%1)"/>
      <w:lvlJc w:val="left"/>
      <w:pPr>
        <w:tabs>
          <w:tab w:val="left" w:pos="312"/>
        </w:tabs>
      </w:pPr>
    </w:lvl>
  </w:abstractNum>
  <w:abstractNum w:abstractNumId="15">
    <w:nsid w:val="CC859CA7"/>
    <w:multiLevelType w:val="singleLevel"/>
    <w:tmpl w:val="CC859CA7"/>
    <w:lvl w:ilvl="0" w:tentative="0">
      <w:start w:val="1"/>
      <w:numFmt w:val="lowerLetter"/>
      <w:lvlText w:val="%1)"/>
      <w:lvlJc w:val="left"/>
      <w:pPr>
        <w:tabs>
          <w:tab w:val="left" w:pos="312"/>
        </w:tabs>
      </w:pPr>
    </w:lvl>
  </w:abstractNum>
  <w:abstractNum w:abstractNumId="16">
    <w:nsid w:val="D1E371C1"/>
    <w:multiLevelType w:val="singleLevel"/>
    <w:tmpl w:val="D1E371C1"/>
    <w:lvl w:ilvl="0" w:tentative="0">
      <w:start w:val="1"/>
      <w:numFmt w:val="lowerLetter"/>
      <w:lvlText w:val="%1)"/>
      <w:lvlJc w:val="left"/>
      <w:pPr>
        <w:tabs>
          <w:tab w:val="left" w:pos="312"/>
        </w:tabs>
      </w:pPr>
    </w:lvl>
  </w:abstractNum>
  <w:abstractNum w:abstractNumId="17">
    <w:nsid w:val="D24ECE3D"/>
    <w:multiLevelType w:val="singleLevel"/>
    <w:tmpl w:val="D24ECE3D"/>
    <w:lvl w:ilvl="0" w:tentative="0">
      <w:start w:val="1"/>
      <w:numFmt w:val="lowerLetter"/>
      <w:lvlText w:val="%1)"/>
      <w:lvlJc w:val="left"/>
      <w:pPr>
        <w:tabs>
          <w:tab w:val="left" w:pos="312"/>
        </w:tabs>
      </w:pPr>
      <w:rPr>
        <w:rFonts w:hint="default" w:ascii="宋体" w:hAnsi="宋体" w:eastAsia="宋体" w:cs="宋体"/>
        <w:sz w:val="21"/>
        <w:szCs w:val="21"/>
      </w:rPr>
    </w:lvl>
  </w:abstractNum>
  <w:abstractNum w:abstractNumId="18">
    <w:nsid w:val="D69A38BD"/>
    <w:multiLevelType w:val="singleLevel"/>
    <w:tmpl w:val="D69A38BD"/>
    <w:lvl w:ilvl="0" w:tentative="0">
      <w:start w:val="1"/>
      <w:numFmt w:val="lowerLetter"/>
      <w:lvlText w:val="%1)"/>
      <w:lvlJc w:val="left"/>
      <w:pPr>
        <w:tabs>
          <w:tab w:val="left" w:pos="312"/>
        </w:tabs>
      </w:pPr>
    </w:lvl>
  </w:abstractNum>
  <w:abstractNum w:abstractNumId="19">
    <w:nsid w:val="DD4689B5"/>
    <w:multiLevelType w:val="singleLevel"/>
    <w:tmpl w:val="DD4689B5"/>
    <w:lvl w:ilvl="0" w:tentative="0">
      <w:start w:val="1"/>
      <w:numFmt w:val="lowerLetter"/>
      <w:lvlText w:val="%1)"/>
      <w:lvlJc w:val="left"/>
      <w:pPr>
        <w:tabs>
          <w:tab w:val="left" w:pos="312"/>
        </w:tabs>
      </w:pPr>
      <w:rPr>
        <w:rFonts w:hint="default" w:ascii="宋体" w:hAnsi="宋体" w:eastAsia="宋体" w:cs="宋体"/>
      </w:rPr>
    </w:lvl>
  </w:abstractNum>
  <w:abstractNum w:abstractNumId="20">
    <w:nsid w:val="E54ECFD7"/>
    <w:multiLevelType w:val="singleLevel"/>
    <w:tmpl w:val="E54ECFD7"/>
    <w:lvl w:ilvl="0" w:tentative="0">
      <w:start w:val="1"/>
      <w:numFmt w:val="lowerLetter"/>
      <w:lvlText w:val="%1)"/>
      <w:lvlJc w:val="left"/>
      <w:pPr>
        <w:tabs>
          <w:tab w:val="left" w:pos="312"/>
        </w:tabs>
      </w:pPr>
    </w:lvl>
  </w:abstractNum>
  <w:abstractNum w:abstractNumId="21">
    <w:nsid w:val="EE96A6EC"/>
    <w:multiLevelType w:val="singleLevel"/>
    <w:tmpl w:val="EE96A6EC"/>
    <w:lvl w:ilvl="0" w:tentative="0">
      <w:start w:val="1"/>
      <w:numFmt w:val="lowerLetter"/>
      <w:lvlText w:val="%1)"/>
      <w:lvlJc w:val="left"/>
      <w:pPr>
        <w:tabs>
          <w:tab w:val="left" w:pos="312"/>
        </w:tabs>
      </w:pPr>
    </w:lvl>
  </w:abstractNum>
  <w:abstractNum w:abstractNumId="22">
    <w:nsid w:val="F30F95F6"/>
    <w:multiLevelType w:val="singleLevel"/>
    <w:tmpl w:val="F30F95F6"/>
    <w:lvl w:ilvl="0" w:tentative="0">
      <w:start w:val="1"/>
      <w:numFmt w:val="lowerLetter"/>
      <w:lvlText w:val="%1)"/>
      <w:lvlJc w:val="left"/>
      <w:pPr>
        <w:tabs>
          <w:tab w:val="left" w:pos="312"/>
        </w:tabs>
      </w:pPr>
    </w:lvl>
  </w:abstractNum>
  <w:abstractNum w:abstractNumId="23">
    <w:nsid w:val="F6D2C06F"/>
    <w:multiLevelType w:val="singleLevel"/>
    <w:tmpl w:val="F6D2C06F"/>
    <w:lvl w:ilvl="0" w:tentative="0">
      <w:start w:val="1"/>
      <w:numFmt w:val="lowerLetter"/>
      <w:lvlText w:val="%1)"/>
      <w:lvlJc w:val="left"/>
      <w:pPr>
        <w:tabs>
          <w:tab w:val="left" w:pos="312"/>
        </w:tabs>
      </w:pPr>
      <w:rPr>
        <w:rFonts w:hint="default" w:ascii="Times New Roman" w:hAnsi="Times New Roman" w:eastAsia="宋体" w:cs="Times New Roman"/>
        <w:sz w:val="21"/>
        <w:szCs w:val="21"/>
      </w:rPr>
    </w:lvl>
  </w:abstractNum>
  <w:abstractNum w:abstractNumId="24">
    <w:nsid w:val="F91AB0CF"/>
    <w:multiLevelType w:val="singleLevel"/>
    <w:tmpl w:val="F91AB0CF"/>
    <w:lvl w:ilvl="0" w:tentative="0">
      <w:start w:val="1"/>
      <w:numFmt w:val="lowerLetter"/>
      <w:lvlText w:val="%1)"/>
      <w:lvlJc w:val="left"/>
      <w:pPr>
        <w:tabs>
          <w:tab w:val="left" w:pos="312"/>
        </w:tabs>
      </w:pPr>
      <w:rPr>
        <w:rFonts w:hint="default"/>
        <w:color w:val="auto"/>
      </w:rPr>
    </w:lvl>
  </w:abstractNum>
  <w:abstractNum w:abstractNumId="25">
    <w:nsid w:val="FD37CF0C"/>
    <w:multiLevelType w:val="singleLevel"/>
    <w:tmpl w:val="FD37CF0C"/>
    <w:lvl w:ilvl="0" w:tentative="0">
      <w:start w:val="1"/>
      <w:numFmt w:val="lowerLetter"/>
      <w:lvlText w:val="%1)"/>
      <w:lvlJc w:val="left"/>
      <w:pPr>
        <w:tabs>
          <w:tab w:val="left" w:pos="312"/>
        </w:tabs>
      </w:pPr>
      <w:rPr>
        <w:rFonts w:hint="default" w:ascii="宋体" w:hAnsi="宋体" w:eastAsia="宋体" w:cs="宋体"/>
        <w:sz w:val="21"/>
        <w:szCs w:val="21"/>
      </w:rPr>
    </w:lvl>
  </w:abstractNum>
  <w:abstractNum w:abstractNumId="26">
    <w:nsid w:val="005F320D"/>
    <w:multiLevelType w:val="singleLevel"/>
    <w:tmpl w:val="005F320D"/>
    <w:lvl w:ilvl="0" w:tentative="0">
      <w:start w:val="1"/>
      <w:numFmt w:val="lowerLetter"/>
      <w:lvlText w:val="%1)"/>
      <w:lvlJc w:val="left"/>
      <w:pPr>
        <w:tabs>
          <w:tab w:val="left" w:pos="312"/>
        </w:tabs>
      </w:pPr>
      <w:rPr>
        <w:rFonts w:hint="default" w:ascii="宋体" w:hAnsi="宋体" w:eastAsia="宋体" w:cs="宋体"/>
        <w:sz w:val="21"/>
        <w:szCs w:val="21"/>
      </w:rPr>
    </w:lvl>
  </w:abstractNum>
  <w:abstractNum w:abstractNumId="27">
    <w:nsid w:val="00659580"/>
    <w:multiLevelType w:val="singleLevel"/>
    <w:tmpl w:val="00659580"/>
    <w:lvl w:ilvl="0" w:tentative="0">
      <w:start w:val="1"/>
      <w:numFmt w:val="lowerLetter"/>
      <w:lvlText w:val="%1)"/>
      <w:lvlJc w:val="left"/>
      <w:pPr>
        <w:tabs>
          <w:tab w:val="left" w:pos="312"/>
        </w:tabs>
      </w:pPr>
    </w:lvl>
  </w:abstractNum>
  <w:abstractNum w:abstractNumId="28">
    <w:nsid w:val="02C746DA"/>
    <w:multiLevelType w:val="multilevel"/>
    <w:tmpl w:val="02C746DA"/>
    <w:lvl w:ilvl="0" w:tentative="0">
      <w:start w:val="1"/>
      <w:numFmt w:val="chineseCountingThousand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3"/>
      <w:lvlText w:val="%2."/>
      <w:lvlJc w:val="left"/>
      <w:pPr>
        <w:tabs>
          <w:tab w:val="left" w:pos="786"/>
        </w:tabs>
        <w:ind w:left="426" w:firstLine="0"/>
      </w:pPr>
      <w:rPr>
        <w:rFonts w:hint="eastAsia"/>
      </w:rPr>
    </w:lvl>
    <w:lvl w:ilvl="2" w:tentative="0">
      <w:start w:val="1"/>
      <w:numFmt w:val="decimal"/>
      <w:pStyle w:val="4"/>
      <w:lvlText w:val="%2.%3"/>
      <w:lvlJc w:val="left"/>
      <w:pPr>
        <w:tabs>
          <w:tab w:val="left" w:pos="142"/>
        </w:tabs>
        <w:ind w:left="142" w:firstLine="0"/>
      </w:pPr>
      <w:rPr>
        <w:rFonts w:hint="eastAsia"/>
      </w:rPr>
    </w:lvl>
    <w:lvl w:ilvl="3" w:tentative="0">
      <w:start w:val="1"/>
      <w:numFmt w:val="decimal"/>
      <w:pStyle w:val="5"/>
      <w:lvlText w:val="%2.%3.%4"/>
      <w:lvlJc w:val="left"/>
      <w:pPr>
        <w:tabs>
          <w:tab w:val="left" w:pos="720"/>
        </w:tabs>
        <w:ind w:left="0" w:firstLine="0"/>
      </w:pPr>
      <w:rPr>
        <w:rFonts w:hint="default" w:ascii="Times New Roman" w:hAnsi="Times New Roman"/>
      </w:rPr>
    </w:lvl>
    <w:lvl w:ilvl="4" w:tentative="0">
      <w:start w:val="1"/>
      <w:numFmt w:val="lowerLetter"/>
      <w:pStyle w:val="6"/>
      <w:lvlText w:val="%5)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/>
      </w:rPr>
    </w:lvl>
    <w:lvl w:ilvl="5" w:tentative="0">
      <w:start w:val="1"/>
      <w:numFmt w:val="lowerLetter"/>
      <w:pStyle w:val="7"/>
      <w:lvlText w:val="(%6)"/>
      <w:lvlJc w:val="left"/>
      <w:pPr>
        <w:tabs>
          <w:tab w:val="left" w:pos="4677"/>
        </w:tabs>
        <w:ind w:left="4252" w:firstLine="0"/>
      </w:pPr>
      <w:rPr>
        <w:rFonts w:hint="eastAsia"/>
      </w:rPr>
    </w:lvl>
    <w:lvl w:ilvl="6" w:tentative="0">
      <w:start w:val="1"/>
      <w:numFmt w:val="lowerRoman"/>
      <w:pStyle w:val="8"/>
      <w:lvlText w:val="(%7)"/>
      <w:lvlJc w:val="left"/>
      <w:pPr>
        <w:tabs>
          <w:tab w:val="left" w:pos="5528"/>
        </w:tabs>
        <w:ind w:left="5102" w:firstLine="0"/>
      </w:pPr>
      <w:rPr>
        <w:rFonts w:hint="eastAsia"/>
      </w:rPr>
    </w:lvl>
    <w:lvl w:ilvl="7" w:tentative="0">
      <w:start w:val="1"/>
      <w:numFmt w:val="lowerLetter"/>
      <w:pStyle w:val="9"/>
      <w:lvlText w:val="(%8)"/>
      <w:lvlJc w:val="left"/>
      <w:pPr>
        <w:tabs>
          <w:tab w:val="left" w:pos="6378"/>
        </w:tabs>
        <w:ind w:left="5953" w:firstLine="0"/>
      </w:pPr>
      <w:rPr>
        <w:rFonts w:hint="eastAsia"/>
      </w:rPr>
    </w:lvl>
    <w:lvl w:ilvl="8" w:tentative="0">
      <w:start w:val="1"/>
      <w:numFmt w:val="lowerRoman"/>
      <w:pStyle w:val="10"/>
      <w:lvlText w:val="(%9)"/>
      <w:lvlJc w:val="left"/>
      <w:pPr>
        <w:tabs>
          <w:tab w:val="left" w:pos="7228"/>
        </w:tabs>
        <w:ind w:left="6803" w:firstLine="0"/>
      </w:pPr>
      <w:rPr>
        <w:rFonts w:hint="eastAsia"/>
      </w:rPr>
    </w:lvl>
  </w:abstractNum>
  <w:abstractNum w:abstractNumId="29">
    <w:nsid w:val="079E58E5"/>
    <w:multiLevelType w:val="multilevel"/>
    <w:tmpl w:val="079E58E5"/>
    <w:lvl w:ilvl="0" w:tentative="0">
      <w:start w:val="1"/>
      <w:numFmt w:val="decimal"/>
      <w:pStyle w:val="76"/>
      <w:lvlText w:val="%1."/>
      <w:lvlJc w:val="left"/>
      <w:pPr>
        <w:tabs>
          <w:tab w:val="left" w:pos="420"/>
        </w:tabs>
        <w:ind w:left="420" w:hanging="420"/>
      </w:pPr>
      <w:rPr>
        <w:rFonts w:hint="default" w:ascii="Arial" w:hAnsi="Arial" w:eastAsia="宋体"/>
        <w:b/>
        <w:i w:val="0"/>
        <w:color w:val="000080"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1124"/>
        </w:tabs>
        <w:ind w:left="1124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544"/>
        </w:tabs>
        <w:ind w:left="1544" w:hanging="420"/>
      </w:pPr>
    </w:lvl>
    <w:lvl w:ilvl="3" w:tentative="0">
      <w:start w:val="1"/>
      <w:numFmt w:val="decimal"/>
      <w:lvlText w:val="%4."/>
      <w:lvlJc w:val="left"/>
      <w:pPr>
        <w:tabs>
          <w:tab w:val="left" w:pos="1964"/>
        </w:tabs>
        <w:ind w:left="1964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384"/>
        </w:tabs>
        <w:ind w:left="2384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804"/>
        </w:tabs>
        <w:ind w:left="2804" w:hanging="420"/>
      </w:pPr>
    </w:lvl>
    <w:lvl w:ilvl="6" w:tentative="0">
      <w:start w:val="1"/>
      <w:numFmt w:val="decimal"/>
      <w:lvlText w:val="%7."/>
      <w:lvlJc w:val="left"/>
      <w:pPr>
        <w:tabs>
          <w:tab w:val="left" w:pos="3224"/>
        </w:tabs>
        <w:ind w:left="3224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644"/>
        </w:tabs>
        <w:ind w:left="3644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064"/>
        </w:tabs>
        <w:ind w:left="4064" w:hanging="420"/>
      </w:pPr>
    </w:lvl>
  </w:abstractNum>
  <w:abstractNum w:abstractNumId="30">
    <w:nsid w:val="09DCEA10"/>
    <w:multiLevelType w:val="singleLevel"/>
    <w:tmpl w:val="09DCEA10"/>
    <w:lvl w:ilvl="0" w:tentative="0">
      <w:start w:val="1"/>
      <w:numFmt w:val="lowerLetter"/>
      <w:lvlText w:val="%1)"/>
      <w:lvlJc w:val="left"/>
      <w:pPr>
        <w:tabs>
          <w:tab w:val="left" w:pos="312"/>
        </w:tabs>
      </w:pPr>
      <w:rPr>
        <w:rFonts w:hint="default" w:ascii="宋体" w:hAnsi="宋体" w:eastAsia="宋体" w:cs="宋体"/>
      </w:rPr>
    </w:lvl>
  </w:abstractNum>
  <w:abstractNum w:abstractNumId="31">
    <w:nsid w:val="13FAA90C"/>
    <w:multiLevelType w:val="singleLevel"/>
    <w:tmpl w:val="13FAA90C"/>
    <w:lvl w:ilvl="0" w:tentative="0">
      <w:start w:val="1"/>
      <w:numFmt w:val="lowerLetter"/>
      <w:lvlText w:val="%1)"/>
      <w:lvlJc w:val="left"/>
      <w:pPr>
        <w:tabs>
          <w:tab w:val="left" w:pos="312"/>
        </w:tabs>
      </w:pPr>
    </w:lvl>
  </w:abstractNum>
  <w:abstractNum w:abstractNumId="32">
    <w:nsid w:val="156F99CD"/>
    <w:multiLevelType w:val="singleLevel"/>
    <w:tmpl w:val="156F99CD"/>
    <w:lvl w:ilvl="0" w:tentative="0">
      <w:start w:val="1"/>
      <w:numFmt w:val="lowerLetter"/>
      <w:lvlText w:val="%1)"/>
      <w:lvlJc w:val="left"/>
      <w:pPr>
        <w:tabs>
          <w:tab w:val="left" w:pos="312"/>
        </w:tabs>
      </w:pPr>
    </w:lvl>
  </w:abstractNum>
  <w:abstractNum w:abstractNumId="33">
    <w:nsid w:val="21E7E1B9"/>
    <w:multiLevelType w:val="singleLevel"/>
    <w:tmpl w:val="21E7E1B9"/>
    <w:lvl w:ilvl="0" w:tentative="0">
      <w:start w:val="1"/>
      <w:numFmt w:val="lowerLetter"/>
      <w:lvlText w:val="%1)"/>
      <w:lvlJc w:val="left"/>
      <w:pPr>
        <w:tabs>
          <w:tab w:val="left" w:pos="312"/>
        </w:tabs>
      </w:pPr>
    </w:lvl>
  </w:abstractNum>
  <w:abstractNum w:abstractNumId="34">
    <w:nsid w:val="260F34FF"/>
    <w:multiLevelType w:val="multilevel"/>
    <w:tmpl w:val="260F34FF"/>
    <w:lvl w:ilvl="0" w:tentative="0">
      <w:start w:val="1"/>
      <w:numFmt w:val="decimal"/>
      <w:pStyle w:val="46"/>
      <w:suff w:val="nothing"/>
      <w:lvlText w:val="%1　"/>
      <w:lvlJc w:val="left"/>
      <w:pPr>
        <w:ind w:left="0" w:firstLine="0"/>
      </w:pPr>
      <w:rPr>
        <w:rFonts w:hint="eastAsia" w:ascii="黑体" w:hAnsi="黑体" w:eastAsia="黑体"/>
        <w:b w:val="0"/>
        <w:i w:val="0"/>
        <w:sz w:val="21"/>
      </w:rPr>
    </w:lvl>
    <w:lvl w:ilvl="1" w:tentative="0">
      <w:start w:val="1"/>
      <w:numFmt w:val="decimal"/>
      <w:pStyle w:val="43"/>
      <w:suff w:val="nothing"/>
      <w:lvlText w:val="%1.%2　"/>
      <w:lvlJc w:val="left"/>
      <w:pPr>
        <w:ind w:left="283" w:firstLine="0"/>
      </w:pPr>
      <w:rPr>
        <w:rFonts w:hint="eastAsia" w:ascii="黑体" w:hAnsi="黑体" w:eastAsia="黑体"/>
        <w:sz w:val="21"/>
      </w:rPr>
    </w:lvl>
    <w:lvl w:ilvl="2" w:tentative="0">
      <w:start w:val="1"/>
      <w:numFmt w:val="decimal"/>
      <w:suff w:val="nothing"/>
      <w:lvlText w:val="%1.%2.%3　"/>
      <w:lvlJc w:val="left"/>
      <w:pPr>
        <w:ind w:left="0" w:firstLine="0"/>
      </w:pPr>
      <w:rPr>
        <w:rFonts w:hint="eastAsia" w:ascii="黑体" w:hAnsi="黑体" w:eastAsia="黑体"/>
        <w:sz w:val="21"/>
      </w:rPr>
    </w:lvl>
    <w:lvl w:ilvl="3" w:tentative="0">
      <w:start w:val="1"/>
      <w:numFmt w:val="decimal"/>
      <w:suff w:val="nothing"/>
      <w:lvlText w:val="%1.%2.%3.%4　"/>
      <w:lvlJc w:val="left"/>
      <w:pPr>
        <w:ind w:left="0" w:firstLine="0"/>
      </w:pPr>
      <w:rPr>
        <w:rFonts w:hint="eastAsia" w:ascii="黑体" w:hAnsi="黑体" w:eastAsia="黑体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hAnsi="黑体" w:eastAsia="黑体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hAnsi="黑体" w:eastAsia="黑体"/>
        <w:sz w:val="21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5">
    <w:nsid w:val="2A8F7113"/>
    <w:multiLevelType w:val="multilevel"/>
    <w:tmpl w:val="2A8F7113"/>
    <w:lvl w:ilvl="0" w:tentative="0">
      <w:start w:val="1"/>
      <w:numFmt w:val="upperLetter"/>
      <w:pStyle w:val="89"/>
      <w:suff w:val="space"/>
      <w:lvlText w:val="%1"/>
      <w:lvlJc w:val="left"/>
      <w:pPr>
        <w:ind w:left="623" w:hanging="425"/>
      </w:pPr>
      <w:rPr>
        <w:rFonts w:hint="eastAsia"/>
      </w:rPr>
    </w:lvl>
    <w:lvl w:ilvl="1" w:tentative="0">
      <w:start w:val="1"/>
      <w:numFmt w:val="decimal"/>
      <w:pStyle w:val="90"/>
      <w:suff w:val="nothing"/>
      <w:lvlText w:val="图%1.%2　"/>
      <w:lvlJc w:val="left"/>
      <w:pPr>
        <w:ind w:left="1190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1616"/>
        </w:tabs>
        <w:ind w:left="1616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914"/>
        </w:tabs>
        <w:ind w:left="2182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699"/>
        </w:tabs>
        <w:ind w:left="2749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4484"/>
        </w:tabs>
        <w:ind w:left="3458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5269"/>
        </w:tabs>
        <w:ind w:left="4025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6054"/>
        </w:tabs>
        <w:ind w:left="4592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840"/>
        </w:tabs>
        <w:ind w:left="5300" w:hanging="1700"/>
      </w:pPr>
      <w:rPr>
        <w:rFonts w:hint="eastAsia"/>
      </w:rPr>
    </w:lvl>
  </w:abstractNum>
  <w:abstractNum w:abstractNumId="36">
    <w:nsid w:val="2A95B414"/>
    <w:multiLevelType w:val="singleLevel"/>
    <w:tmpl w:val="2A95B414"/>
    <w:lvl w:ilvl="0" w:tentative="0">
      <w:start w:val="1"/>
      <w:numFmt w:val="lowerLetter"/>
      <w:lvlText w:val="%1)"/>
      <w:lvlJc w:val="left"/>
      <w:pPr>
        <w:tabs>
          <w:tab w:val="left" w:pos="312"/>
        </w:tabs>
      </w:pPr>
      <w:rPr>
        <w:rFonts w:hint="default" w:ascii="宋体" w:hAnsi="宋体" w:eastAsia="宋体" w:cs="宋体"/>
      </w:rPr>
    </w:lvl>
  </w:abstractNum>
  <w:abstractNum w:abstractNumId="37">
    <w:nsid w:val="33BEE042"/>
    <w:multiLevelType w:val="singleLevel"/>
    <w:tmpl w:val="33BEE042"/>
    <w:lvl w:ilvl="0" w:tentative="0">
      <w:start w:val="1"/>
      <w:numFmt w:val="lowerLetter"/>
      <w:lvlText w:val="%1)"/>
      <w:lvlJc w:val="left"/>
      <w:pPr>
        <w:tabs>
          <w:tab w:val="left" w:pos="312"/>
        </w:tabs>
      </w:pPr>
    </w:lvl>
  </w:abstractNum>
  <w:abstractNum w:abstractNumId="38">
    <w:nsid w:val="36513558"/>
    <w:multiLevelType w:val="singleLevel"/>
    <w:tmpl w:val="36513558"/>
    <w:lvl w:ilvl="0" w:tentative="0">
      <w:start w:val="1"/>
      <w:numFmt w:val="lowerLetter"/>
      <w:lvlText w:val="%1)"/>
      <w:lvlJc w:val="left"/>
      <w:pPr>
        <w:tabs>
          <w:tab w:val="left" w:pos="312"/>
        </w:tabs>
      </w:pPr>
    </w:lvl>
  </w:abstractNum>
  <w:abstractNum w:abstractNumId="39">
    <w:nsid w:val="3B534CD7"/>
    <w:multiLevelType w:val="singleLevel"/>
    <w:tmpl w:val="3B534CD7"/>
    <w:lvl w:ilvl="0" w:tentative="0">
      <w:start w:val="1"/>
      <w:numFmt w:val="lowerLetter"/>
      <w:lvlText w:val="%1)"/>
      <w:lvlJc w:val="left"/>
      <w:pPr>
        <w:tabs>
          <w:tab w:val="left" w:pos="312"/>
        </w:tabs>
      </w:pPr>
    </w:lvl>
  </w:abstractNum>
  <w:abstractNum w:abstractNumId="40">
    <w:nsid w:val="44C50F90"/>
    <w:multiLevelType w:val="multilevel"/>
    <w:tmpl w:val="44C50F90"/>
    <w:lvl w:ilvl="0" w:tentative="0">
      <w:start w:val="1"/>
      <w:numFmt w:val="lowerLetter"/>
      <w:pStyle w:val="97"/>
      <w:lvlText w:val="%1)"/>
      <w:lvlJc w:val="left"/>
      <w:pPr>
        <w:tabs>
          <w:tab w:val="left" w:pos="840"/>
        </w:tabs>
        <w:ind w:left="839" w:hanging="419"/>
      </w:pPr>
      <w:rPr>
        <w:rFonts w:hint="eastAsia" w:ascii="宋体" w:eastAsia="宋体"/>
        <w:b w:val="0"/>
        <w:i w:val="0"/>
        <w:sz w:val="21"/>
        <w:szCs w:val="21"/>
      </w:rPr>
    </w:lvl>
    <w:lvl w:ilvl="1" w:tentative="0">
      <w:start w:val="1"/>
      <w:numFmt w:val="decimal"/>
      <w:lvlText w:val="%2)"/>
      <w:lvlJc w:val="left"/>
      <w:pPr>
        <w:tabs>
          <w:tab w:val="left" w:pos="1260"/>
        </w:tabs>
        <w:ind w:left="1259" w:hanging="419"/>
      </w:pPr>
      <w:rPr>
        <w:rFonts w:hint="eastAsia"/>
      </w:rPr>
    </w:lvl>
    <w:lvl w:ilvl="2" w:tentative="0">
      <w:start w:val="1"/>
      <w:numFmt w:val="decimal"/>
      <w:lvlText w:val="(%3)"/>
      <w:lvlJc w:val="left"/>
      <w:pPr>
        <w:tabs>
          <w:tab w:val="left" w:pos="0"/>
        </w:tabs>
        <w:ind w:left="1679" w:hanging="420"/>
      </w:pPr>
      <w:rPr>
        <w:rFonts w:hint="eastAsia" w:ascii="宋体" w:eastAsia="宋体"/>
        <w:b w:val="0"/>
        <w:i w:val="0"/>
        <w:sz w:val="21"/>
        <w:szCs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41">
    <w:nsid w:val="46227C60"/>
    <w:multiLevelType w:val="singleLevel"/>
    <w:tmpl w:val="46227C60"/>
    <w:lvl w:ilvl="0" w:tentative="0">
      <w:start w:val="1"/>
      <w:numFmt w:val="lowerLetter"/>
      <w:lvlText w:val="%1)"/>
      <w:lvlJc w:val="left"/>
      <w:pPr>
        <w:tabs>
          <w:tab w:val="left" w:pos="312"/>
        </w:tabs>
      </w:pPr>
    </w:lvl>
  </w:abstractNum>
  <w:abstractNum w:abstractNumId="42">
    <w:nsid w:val="4C7CE458"/>
    <w:multiLevelType w:val="singleLevel"/>
    <w:tmpl w:val="4C7CE458"/>
    <w:lvl w:ilvl="0" w:tentative="0">
      <w:start w:val="1"/>
      <w:numFmt w:val="lowerLetter"/>
      <w:lvlText w:val="%1)"/>
      <w:lvlJc w:val="left"/>
      <w:pPr>
        <w:tabs>
          <w:tab w:val="left" w:pos="312"/>
        </w:tabs>
      </w:pPr>
    </w:lvl>
  </w:abstractNum>
  <w:abstractNum w:abstractNumId="43">
    <w:nsid w:val="59E31B6C"/>
    <w:multiLevelType w:val="singleLevel"/>
    <w:tmpl w:val="59E31B6C"/>
    <w:lvl w:ilvl="0" w:tentative="0">
      <w:start w:val="1"/>
      <w:numFmt w:val="lowerLetter"/>
      <w:lvlText w:val="%1)"/>
      <w:lvlJc w:val="left"/>
      <w:pPr>
        <w:tabs>
          <w:tab w:val="left" w:pos="312"/>
        </w:tabs>
      </w:pPr>
    </w:lvl>
  </w:abstractNum>
  <w:abstractNum w:abstractNumId="44">
    <w:nsid w:val="5D0D8523"/>
    <w:multiLevelType w:val="singleLevel"/>
    <w:tmpl w:val="5D0D8523"/>
    <w:lvl w:ilvl="0" w:tentative="0">
      <w:start w:val="1"/>
      <w:numFmt w:val="lowerLetter"/>
      <w:lvlText w:val="%1)"/>
      <w:lvlJc w:val="left"/>
      <w:pPr>
        <w:tabs>
          <w:tab w:val="left" w:pos="312"/>
        </w:tabs>
      </w:pPr>
    </w:lvl>
  </w:abstractNum>
  <w:abstractNum w:abstractNumId="45">
    <w:nsid w:val="5F1F5FAA"/>
    <w:multiLevelType w:val="singleLevel"/>
    <w:tmpl w:val="5F1F5FAA"/>
    <w:lvl w:ilvl="0" w:tentative="0">
      <w:start w:val="1"/>
      <w:numFmt w:val="lowerLetter"/>
      <w:lvlText w:val="%1)"/>
      <w:lvlJc w:val="left"/>
      <w:pPr>
        <w:tabs>
          <w:tab w:val="left" w:pos="312"/>
        </w:tabs>
      </w:pPr>
    </w:lvl>
  </w:abstractNum>
  <w:abstractNum w:abstractNumId="46">
    <w:nsid w:val="62096D68"/>
    <w:multiLevelType w:val="singleLevel"/>
    <w:tmpl w:val="62096D68"/>
    <w:lvl w:ilvl="0" w:tentative="0">
      <w:start w:val="1"/>
      <w:numFmt w:val="lowerLetter"/>
      <w:lvlText w:val="%1)"/>
      <w:lvlJc w:val="left"/>
      <w:pPr>
        <w:tabs>
          <w:tab w:val="left" w:pos="312"/>
        </w:tabs>
      </w:pPr>
    </w:lvl>
  </w:abstractNum>
  <w:abstractNum w:abstractNumId="47">
    <w:nsid w:val="63213ABD"/>
    <w:multiLevelType w:val="multilevel"/>
    <w:tmpl w:val="63213ABD"/>
    <w:lvl w:ilvl="0" w:tentative="0">
      <w:start w:val="1"/>
      <w:numFmt w:val="none"/>
      <w:suff w:val="nothing"/>
      <w:lvlText w:val=""/>
      <w:lvlJc w:val="left"/>
      <w:pPr>
        <w:ind w:left="839" w:hanging="419"/>
      </w:pPr>
    </w:lvl>
    <w:lvl w:ilvl="1" w:tentative="0">
      <w:start w:val="0"/>
      <w:numFmt w:val="none"/>
      <w:lvlRestart w:val="0"/>
      <w:pStyle w:val="84"/>
      <w:suff w:val="nothing"/>
      <w:lvlText w:val="%2——"/>
      <w:lvlJc w:val="left"/>
      <w:pPr>
        <w:ind w:left="833" w:hanging="408"/>
      </w:pPr>
    </w:lvl>
    <w:lvl w:ilvl="2" w:tentative="0">
      <w:start w:val="0"/>
      <w:numFmt w:val="bullet"/>
      <w:pStyle w:val="85"/>
      <w:lvlText w:val="·"/>
      <w:lvlJc w:val="left"/>
      <w:pPr>
        <w:tabs>
          <w:tab w:val="left" w:pos="760"/>
        </w:tabs>
        <w:ind w:left="1264" w:hanging="414"/>
      </w:pPr>
      <w:rPr>
        <w:rFonts w:hint="default" w:ascii="Symbol" w:hAnsi="Symbol"/>
      </w:rPr>
    </w:lvl>
    <w:lvl w:ilvl="3" w:tentative="0">
      <w:start w:val="0"/>
      <w:numFmt w:val="bullet"/>
      <w:pStyle w:val="83"/>
      <w:lvlText w:val="¨"/>
      <w:lvlJc w:val="left"/>
      <w:pPr>
        <w:tabs>
          <w:tab w:val="left" w:pos="1678"/>
        </w:tabs>
        <w:ind w:left="1678" w:hanging="414"/>
      </w:pPr>
      <w:rPr>
        <w:rFonts w:hint="default" w:ascii="Symbol" w:hAnsi="Symbol"/>
      </w:rPr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8">
    <w:nsid w:val="6502E849"/>
    <w:multiLevelType w:val="singleLevel"/>
    <w:tmpl w:val="6502E849"/>
    <w:lvl w:ilvl="0" w:tentative="0">
      <w:start w:val="1"/>
      <w:numFmt w:val="lowerLetter"/>
      <w:lvlText w:val="%1)"/>
      <w:lvlJc w:val="left"/>
      <w:pPr>
        <w:tabs>
          <w:tab w:val="left" w:pos="312"/>
        </w:tabs>
      </w:pPr>
    </w:lvl>
  </w:abstractNum>
  <w:abstractNum w:abstractNumId="49">
    <w:nsid w:val="67C8E727"/>
    <w:multiLevelType w:val="singleLevel"/>
    <w:tmpl w:val="67C8E727"/>
    <w:lvl w:ilvl="0" w:tentative="0">
      <w:start w:val="1"/>
      <w:numFmt w:val="lowerLetter"/>
      <w:lvlText w:val="%1)"/>
      <w:lvlJc w:val="left"/>
      <w:pPr>
        <w:tabs>
          <w:tab w:val="left" w:pos="312"/>
        </w:tabs>
      </w:pPr>
    </w:lvl>
  </w:abstractNum>
  <w:abstractNum w:abstractNumId="50">
    <w:nsid w:val="7AEC1098"/>
    <w:multiLevelType w:val="singleLevel"/>
    <w:tmpl w:val="7AEC1098"/>
    <w:lvl w:ilvl="0" w:tentative="0">
      <w:start w:val="1"/>
      <w:numFmt w:val="lowerLetter"/>
      <w:lvlText w:val="%1)"/>
      <w:lvlJc w:val="left"/>
      <w:pPr>
        <w:tabs>
          <w:tab w:val="left" w:pos="312"/>
        </w:tabs>
      </w:pPr>
    </w:lvl>
  </w:abstractNum>
  <w:num w:numId="1">
    <w:abstractNumId w:val="28"/>
  </w:num>
  <w:num w:numId="2">
    <w:abstractNumId w:val="34"/>
  </w:num>
  <w:num w:numId="3">
    <w:abstractNumId w:val="29"/>
  </w:num>
  <w:num w:numId="4">
    <w:abstractNumId w:val="47"/>
  </w:num>
  <w:num w:numId="5">
    <w:abstractNumId w:val="35"/>
  </w:num>
  <w:num w:numId="6">
    <w:abstractNumId w:val="40"/>
  </w:num>
  <w:num w:numId="7">
    <w:abstractNumId w:val="11"/>
  </w:num>
  <w:num w:numId="8">
    <w:abstractNumId w:val="24"/>
  </w:num>
  <w:num w:numId="9">
    <w:abstractNumId w:val="30"/>
  </w:num>
  <w:num w:numId="10">
    <w:abstractNumId w:val="46"/>
  </w:num>
  <w:num w:numId="11">
    <w:abstractNumId w:val="45"/>
  </w:num>
  <w:num w:numId="12">
    <w:abstractNumId w:val="10"/>
  </w:num>
  <w:num w:numId="13">
    <w:abstractNumId w:val="41"/>
  </w:num>
  <w:num w:numId="14">
    <w:abstractNumId w:val="5"/>
  </w:num>
  <w:num w:numId="15">
    <w:abstractNumId w:val="19"/>
  </w:num>
  <w:num w:numId="16">
    <w:abstractNumId w:val="18"/>
  </w:num>
  <w:num w:numId="17">
    <w:abstractNumId w:val="12"/>
  </w:num>
  <w:num w:numId="18">
    <w:abstractNumId w:val="36"/>
  </w:num>
  <w:num w:numId="19">
    <w:abstractNumId w:val="50"/>
  </w:num>
  <w:num w:numId="20">
    <w:abstractNumId w:val="21"/>
  </w:num>
  <w:num w:numId="21">
    <w:abstractNumId w:val="4"/>
  </w:num>
  <w:num w:numId="22">
    <w:abstractNumId w:val="3"/>
  </w:num>
  <w:num w:numId="23">
    <w:abstractNumId w:val="15"/>
  </w:num>
  <w:num w:numId="24">
    <w:abstractNumId w:val="23"/>
  </w:num>
  <w:num w:numId="25">
    <w:abstractNumId w:val="26"/>
  </w:num>
  <w:num w:numId="26">
    <w:abstractNumId w:val="17"/>
  </w:num>
  <w:num w:numId="27">
    <w:abstractNumId w:val="25"/>
  </w:num>
  <w:num w:numId="28">
    <w:abstractNumId w:val="49"/>
  </w:num>
  <w:num w:numId="29">
    <w:abstractNumId w:val="14"/>
  </w:num>
  <w:num w:numId="30">
    <w:abstractNumId w:val="9"/>
  </w:num>
  <w:num w:numId="31">
    <w:abstractNumId w:val="42"/>
  </w:num>
  <w:num w:numId="32">
    <w:abstractNumId w:val="33"/>
  </w:num>
  <w:num w:numId="33">
    <w:abstractNumId w:val="43"/>
  </w:num>
  <w:num w:numId="34">
    <w:abstractNumId w:val="7"/>
  </w:num>
  <w:num w:numId="35">
    <w:abstractNumId w:val="48"/>
  </w:num>
  <w:num w:numId="36">
    <w:abstractNumId w:val="6"/>
  </w:num>
  <w:num w:numId="37">
    <w:abstractNumId w:val="2"/>
  </w:num>
  <w:num w:numId="38">
    <w:abstractNumId w:val="31"/>
  </w:num>
  <w:num w:numId="39">
    <w:abstractNumId w:val="1"/>
  </w:num>
  <w:num w:numId="40">
    <w:abstractNumId w:val="0"/>
  </w:num>
  <w:num w:numId="41">
    <w:abstractNumId w:val="38"/>
  </w:num>
  <w:num w:numId="42">
    <w:abstractNumId w:val="8"/>
  </w:num>
  <w:num w:numId="43">
    <w:abstractNumId w:val="32"/>
  </w:num>
  <w:num w:numId="44">
    <w:abstractNumId w:val="20"/>
  </w:num>
  <w:num w:numId="45">
    <w:abstractNumId w:val="37"/>
  </w:num>
  <w:num w:numId="46">
    <w:abstractNumId w:val="44"/>
  </w:num>
  <w:num w:numId="47">
    <w:abstractNumId w:val="27"/>
  </w:num>
  <w:num w:numId="48">
    <w:abstractNumId w:val="13"/>
  </w:num>
  <w:num w:numId="49">
    <w:abstractNumId w:val="16"/>
  </w:num>
  <w:num w:numId="50">
    <w:abstractNumId w:val="39"/>
  </w:num>
  <w:num w:numId="51">
    <w:abstractNumId w:val="22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liuzhiying">
    <w15:presenceInfo w15:providerId="WPS Office" w15:userId="591007456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defaultTabStop w:val="420"/>
  <w:drawingGridVerticalSpacing w:val="156"/>
  <w:noPunctuationKerning w:val="1"/>
  <w:characterSpacingControl w:val="compressPunctuation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k4OGRlZjRmZDk3MzdhYzIxMjAwZGQ2YmEzMWNjZWMifQ=="/>
  </w:docVars>
  <w:rsids>
    <w:rsidRoot w:val="00087C47"/>
    <w:rsid w:val="00005CE7"/>
    <w:rsid w:val="00015618"/>
    <w:rsid w:val="00015624"/>
    <w:rsid w:val="00030843"/>
    <w:rsid w:val="0004387B"/>
    <w:rsid w:val="00047D52"/>
    <w:rsid w:val="00047EE3"/>
    <w:rsid w:val="00050283"/>
    <w:rsid w:val="00054486"/>
    <w:rsid w:val="000634FA"/>
    <w:rsid w:val="00080063"/>
    <w:rsid w:val="00080949"/>
    <w:rsid w:val="000810A4"/>
    <w:rsid w:val="000826C4"/>
    <w:rsid w:val="00087C47"/>
    <w:rsid w:val="00093F46"/>
    <w:rsid w:val="000A2C4B"/>
    <w:rsid w:val="000C03F8"/>
    <w:rsid w:val="000C75AF"/>
    <w:rsid w:val="000F07FD"/>
    <w:rsid w:val="000F22F3"/>
    <w:rsid w:val="000F609B"/>
    <w:rsid w:val="00100962"/>
    <w:rsid w:val="001130AB"/>
    <w:rsid w:val="00113905"/>
    <w:rsid w:val="00113B79"/>
    <w:rsid w:val="00116B25"/>
    <w:rsid w:val="0012341D"/>
    <w:rsid w:val="0012458D"/>
    <w:rsid w:val="001357C7"/>
    <w:rsid w:val="0014078B"/>
    <w:rsid w:val="001421C4"/>
    <w:rsid w:val="00152F27"/>
    <w:rsid w:val="001574A6"/>
    <w:rsid w:val="00163A5F"/>
    <w:rsid w:val="001871AC"/>
    <w:rsid w:val="00187FDA"/>
    <w:rsid w:val="001965A9"/>
    <w:rsid w:val="001A0FC1"/>
    <w:rsid w:val="001A2F4E"/>
    <w:rsid w:val="001A3AD0"/>
    <w:rsid w:val="001B6B8C"/>
    <w:rsid w:val="001D61A6"/>
    <w:rsid w:val="001E02D2"/>
    <w:rsid w:val="001E36A4"/>
    <w:rsid w:val="001E53C6"/>
    <w:rsid w:val="001F4C5B"/>
    <w:rsid w:val="001F505F"/>
    <w:rsid w:val="002021F7"/>
    <w:rsid w:val="00244C51"/>
    <w:rsid w:val="002661F1"/>
    <w:rsid w:val="002760FA"/>
    <w:rsid w:val="00291AE2"/>
    <w:rsid w:val="00293992"/>
    <w:rsid w:val="002D0629"/>
    <w:rsid w:val="002E11DF"/>
    <w:rsid w:val="002F4C7B"/>
    <w:rsid w:val="00344677"/>
    <w:rsid w:val="003551B2"/>
    <w:rsid w:val="00360B5E"/>
    <w:rsid w:val="00365C62"/>
    <w:rsid w:val="00366022"/>
    <w:rsid w:val="00374E97"/>
    <w:rsid w:val="003810A2"/>
    <w:rsid w:val="003815AD"/>
    <w:rsid w:val="003863A1"/>
    <w:rsid w:val="00394A90"/>
    <w:rsid w:val="003A39EF"/>
    <w:rsid w:val="003B46F8"/>
    <w:rsid w:val="003B691C"/>
    <w:rsid w:val="003E215F"/>
    <w:rsid w:val="003F2686"/>
    <w:rsid w:val="004054B0"/>
    <w:rsid w:val="00431E42"/>
    <w:rsid w:val="00434924"/>
    <w:rsid w:val="004352FC"/>
    <w:rsid w:val="00435480"/>
    <w:rsid w:val="004366E7"/>
    <w:rsid w:val="004400AA"/>
    <w:rsid w:val="00443F51"/>
    <w:rsid w:val="004467C9"/>
    <w:rsid w:val="0044779B"/>
    <w:rsid w:val="0045054A"/>
    <w:rsid w:val="0045105D"/>
    <w:rsid w:val="00483393"/>
    <w:rsid w:val="00483842"/>
    <w:rsid w:val="00496C70"/>
    <w:rsid w:val="004C621B"/>
    <w:rsid w:val="004D47B2"/>
    <w:rsid w:val="00505A72"/>
    <w:rsid w:val="0051045C"/>
    <w:rsid w:val="005178AD"/>
    <w:rsid w:val="00533A99"/>
    <w:rsid w:val="005507C7"/>
    <w:rsid w:val="00551F55"/>
    <w:rsid w:val="005577B7"/>
    <w:rsid w:val="005628F9"/>
    <w:rsid w:val="00563971"/>
    <w:rsid w:val="00573B17"/>
    <w:rsid w:val="0057411E"/>
    <w:rsid w:val="00585AAB"/>
    <w:rsid w:val="0059301C"/>
    <w:rsid w:val="005943C1"/>
    <w:rsid w:val="005A4D2B"/>
    <w:rsid w:val="005A687A"/>
    <w:rsid w:val="005B5DE4"/>
    <w:rsid w:val="005B674F"/>
    <w:rsid w:val="005C13F2"/>
    <w:rsid w:val="005D2410"/>
    <w:rsid w:val="005D568A"/>
    <w:rsid w:val="005D5E51"/>
    <w:rsid w:val="005F4214"/>
    <w:rsid w:val="0060145B"/>
    <w:rsid w:val="00613AF5"/>
    <w:rsid w:val="00616F0B"/>
    <w:rsid w:val="00627C1D"/>
    <w:rsid w:val="00635498"/>
    <w:rsid w:val="00635ED4"/>
    <w:rsid w:val="00650EB3"/>
    <w:rsid w:val="0065155B"/>
    <w:rsid w:val="00655891"/>
    <w:rsid w:val="00656C1C"/>
    <w:rsid w:val="00667D10"/>
    <w:rsid w:val="00674B21"/>
    <w:rsid w:val="006801FF"/>
    <w:rsid w:val="006A0381"/>
    <w:rsid w:val="006A2AB4"/>
    <w:rsid w:val="006A4CFC"/>
    <w:rsid w:val="006A6042"/>
    <w:rsid w:val="006A71D4"/>
    <w:rsid w:val="006C70B1"/>
    <w:rsid w:val="006D0336"/>
    <w:rsid w:val="006D6B8D"/>
    <w:rsid w:val="006D7120"/>
    <w:rsid w:val="006E344C"/>
    <w:rsid w:val="006F3F34"/>
    <w:rsid w:val="00710BD5"/>
    <w:rsid w:val="00713390"/>
    <w:rsid w:val="0072631E"/>
    <w:rsid w:val="00731515"/>
    <w:rsid w:val="00737EC8"/>
    <w:rsid w:val="00740DDF"/>
    <w:rsid w:val="00747BE4"/>
    <w:rsid w:val="007624FD"/>
    <w:rsid w:val="007710E2"/>
    <w:rsid w:val="00775D4A"/>
    <w:rsid w:val="007A0369"/>
    <w:rsid w:val="007B67B4"/>
    <w:rsid w:val="007C21AA"/>
    <w:rsid w:val="007C3F2F"/>
    <w:rsid w:val="007C6993"/>
    <w:rsid w:val="007D10A1"/>
    <w:rsid w:val="007D56E8"/>
    <w:rsid w:val="007D575A"/>
    <w:rsid w:val="007E113C"/>
    <w:rsid w:val="007E32B2"/>
    <w:rsid w:val="007F0725"/>
    <w:rsid w:val="00811251"/>
    <w:rsid w:val="008143FF"/>
    <w:rsid w:val="00836972"/>
    <w:rsid w:val="0083727E"/>
    <w:rsid w:val="00846117"/>
    <w:rsid w:val="00854495"/>
    <w:rsid w:val="00855F5E"/>
    <w:rsid w:val="008752CC"/>
    <w:rsid w:val="00895FDD"/>
    <w:rsid w:val="008B568A"/>
    <w:rsid w:val="008C3BDB"/>
    <w:rsid w:val="008C5E87"/>
    <w:rsid w:val="00921BE4"/>
    <w:rsid w:val="00924B9C"/>
    <w:rsid w:val="00925DFB"/>
    <w:rsid w:val="00931E6A"/>
    <w:rsid w:val="009324DA"/>
    <w:rsid w:val="0094369C"/>
    <w:rsid w:val="009533E8"/>
    <w:rsid w:val="00960152"/>
    <w:rsid w:val="009604E1"/>
    <w:rsid w:val="00974222"/>
    <w:rsid w:val="009744AD"/>
    <w:rsid w:val="00975A13"/>
    <w:rsid w:val="00986B0A"/>
    <w:rsid w:val="009E2B39"/>
    <w:rsid w:val="009E6489"/>
    <w:rsid w:val="009E725A"/>
    <w:rsid w:val="009E77B0"/>
    <w:rsid w:val="009F117C"/>
    <w:rsid w:val="00A0236E"/>
    <w:rsid w:val="00A110DB"/>
    <w:rsid w:val="00A14F2E"/>
    <w:rsid w:val="00A27ECA"/>
    <w:rsid w:val="00A425ED"/>
    <w:rsid w:val="00A553B2"/>
    <w:rsid w:val="00A60453"/>
    <w:rsid w:val="00A652E8"/>
    <w:rsid w:val="00A7076C"/>
    <w:rsid w:val="00A75B78"/>
    <w:rsid w:val="00A818AB"/>
    <w:rsid w:val="00A9138A"/>
    <w:rsid w:val="00A92954"/>
    <w:rsid w:val="00AA2A23"/>
    <w:rsid w:val="00AA722C"/>
    <w:rsid w:val="00AC627A"/>
    <w:rsid w:val="00AC7EC8"/>
    <w:rsid w:val="00AD2205"/>
    <w:rsid w:val="00AE2802"/>
    <w:rsid w:val="00AF6ADD"/>
    <w:rsid w:val="00B01467"/>
    <w:rsid w:val="00B0346D"/>
    <w:rsid w:val="00B1289E"/>
    <w:rsid w:val="00B14D46"/>
    <w:rsid w:val="00B16257"/>
    <w:rsid w:val="00B266AC"/>
    <w:rsid w:val="00B27D24"/>
    <w:rsid w:val="00B35D10"/>
    <w:rsid w:val="00B36E6B"/>
    <w:rsid w:val="00B3738C"/>
    <w:rsid w:val="00B7492E"/>
    <w:rsid w:val="00B76DAC"/>
    <w:rsid w:val="00B82BD6"/>
    <w:rsid w:val="00B8795F"/>
    <w:rsid w:val="00B921E2"/>
    <w:rsid w:val="00B934F1"/>
    <w:rsid w:val="00B95C09"/>
    <w:rsid w:val="00BA0BAA"/>
    <w:rsid w:val="00BB3EC0"/>
    <w:rsid w:val="00BC110A"/>
    <w:rsid w:val="00BD1096"/>
    <w:rsid w:val="00BE1CE5"/>
    <w:rsid w:val="00C0216E"/>
    <w:rsid w:val="00C1273B"/>
    <w:rsid w:val="00C20CFC"/>
    <w:rsid w:val="00C36E23"/>
    <w:rsid w:val="00C44596"/>
    <w:rsid w:val="00C4476C"/>
    <w:rsid w:val="00C45150"/>
    <w:rsid w:val="00C45814"/>
    <w:rsid w:val="00C56F81"/>
    <w:rsid w:val="00C64E37"/>
    <w:rsid w:val="00C651AB"/>
    <w:rsid w:val="00C7525E"/>
    <w:rsid w:val="00C86996"/>
    <w:rsid w:val="00CA4FCC"/>
    <w:rsid w:val="00CA6ACF"/>
    <w:rsid w:val="00CC24D9"/>
    <w:rsid w:val="00CE0634"/>
    <w:rsid w:val="00CE25B5"/>
    <w:rsid w:val="00CE320C"/>
    <w:rsid w:val="00CE7D4E"/>
    <w:rsid w:val="00CE7E69"/>
    <w:rsid w:val="00CF5976"/>
    <w:rsid w:val="00D15DAA"/>
    <w:rsid w:val="00D32B8A"/>
    <w:rsid w:val="00D42B17"/>
    <w:rsid w:val="00D66221"/>
    <w:rsid w:val="00D72E10"/>
    <w:rsid w:val="00D93C45"/>
    <w:rsid w:val="00DC61F7"/>
    <w:rsid w:val="00DD040C"/>
    <w:rsid w:val="00DD0A05"/>
    <w:rsid w:val="00DD7409"/>
    <w:rsid w:val="00DE4991"/>
    <w:rsid w:val="00DE55C5"/>
    <w:rsid w:val="00DE5A2A"/>
    <w:rsid w:val="00E10B44"/>
    <w:rsid w:val="00E30008"/>
    <w:rsid w:val="00E30B57"/>
    <w:rsid w:val="00E333E7"/>
    <w:rsid w:val="00E34330"/>
    <w:rsid w:val="00E446D6"/>
    <w:rsid w:val="00E5371D"/>
    <w:rsid w:val="00E600CF"/>
    <w:rsid w:val="00E67EF4"/>
    <w:rsid w:val="00E71EA1"/>
    <w:rsid w:val="00E730D9"/>
    <w:rsid w:val="00E732EC"/>
    <w:rsid w:val="00E76F8A"/>
    <w:rsid w:val="00E85383"/>
    <w:rsid w:val="00EA3652"/>
    <w:rsid w:val="00EC1868"/>
    <w:rsid w:val="00ED75AE"/>
    <w:rsid w:val="00EE283B"/>
    <w:rsid w:val="00EE6267"/>
    <w:rsid w:val="00EE6B1B"/>
    <w:rsid w:val="00EE79C2"/>
    <w:rsid w:val="00EF7EEC"/>
    <w:rsid w:val="00F068E3"/>
    <w:rsid w:val="00F14020"/>
    <w:rsid w:val="00F3797E"/>
    <w:rsid w:val="00F44579"/>
    <w:rsid w:val="00F73310"/>
    <w:rsid w:val="00F84616"/>
    <w:rsid w:val="00F974B4"/>
    <w:rsid w:val="00FA4D4D"/>
    <w:rsid w:val="00FB0E95"/>
    <w:rsid w:val="00FB31D9"/>
    <w:rsid w:val="00FB70EF"/>
    <w:rsid w:val="00FC5CD5"/>
    <w:rsid w:val="00FD0886"/>
    <w:rsid w:val="00FD1CBF"/>
    <w:rsid w:val="00FD3FB8"/>
    <w:rsid w:val="00FF7851"/>
    <w:rsid w:val="01636D07"/>
    <w:rsid w:val="01D714E2"/>
    <w:rsid w:val="021A27AB"/>
    <w:rsid w:val="02221CF6"/>
    <w:rsid w:val="0257775F"/>
    <w:rsid w:val="034B5942"/>
    <w:rsid w:val="036E30C9"/>
    <w:rsid w:val="03FF227F"/>
    <w:rsid w:val="04EB06F4"/>
    <w:rsid w:val="04FC168F"/>
    <w:rsid w:val="051F4595"/>
    <w:rsid w:val="05467D5B"/>
    <w:rsid w:val="0630252B"/>
    <w:rsid w:val="070B125C"/>
    <w:rsid w:val="07F71EA2"/>
    <w:rsid w:val="07F72E1C"/>
    <w:rsid w:val="083272ED"/>
    <w:rsid w:val="08AB5395"/>
    <w:rsid w:val="096F5AD2"/>
    <w:rsid w:val="09A45050"/>
    <w:rsid w:val="09B23C11"/>
    <w:rsid w:val="0B8D66E4"/>
    <w:rsid w:val="0B925AA8"/>
    <w:rsid w:val="0BFD2A37"/>
    <w:rsid w:val="0C6C62F9"/>
    <w:rsid w:val="0CC46BD6"/>
    <w:rsid w:val="0CC55631"/>
    <w:rsid w:val="0E5C414B"/>
    <w:rsid w:val="0EE213FB"/>
    <w:rsid w:val="0F6C4862"/>
    <w:rsid w:val="1060115B"/>
    <w:rsid w:val="10E741A0"/>
    <w:rsid w:val="111C45C7"/>
    <w:rsid w:val="12635AA8"/>
    <w:rsid w:val="12EB2C3B"/>
    <w:rsid w:val="14F5226F"/>
    <w:rsid w:val="1613605B"/>
    <w:rsid w:val="17CC073D"/>
    <w:rsid w:val="181C4E27"/>
    <w:rsid w:val="184A19BC"/>
    <w:rsid w:val="188F7751"/>
    <w:rsid w:val="18934C0E"/>
    <w:rsid w:val="18962080"/>
    <w:rsid w:val="18A1732B"/>
    <w:rsid w:val="18A40BC9"/>
    <w:rsid w:val="18F953B8"/>
    <w:rsid w:val="19A8392C"/>
    <w:rsid w:val="1B921D91"/>
    <w:rsid w:val="1C737230"/>
    <w:rsid w:val="1D882132"/>
    <w:rsid w:val="1E1467F1"/>
    <w:rsid w:val="1F5E64C2"/>
    <w:rsid w:val="205904EB"/>
    <w:rsid w:val="21442F49"/>
    <w:rsid w:val="216655B5"/>
    <w:rsid w:val="220A3F96"/>
    <w:rsid w:val="227C4964"/>
    <w:rsid w:val="22C2681B"/>
    <w:rsid w:val="240F3CE2"/>
    <w:rsid w:val="241C01AD"/>
    <w:rsid w:val="24304863"/>
    <w:rsid w:val="247A4BEB"/>
    <w:rsid w:val="247E6772"/>
    <w:rsid w:val="24E37279"/>
    <w:rsid w:val="258F0461"/>
    <w:rsid w:val="261657C8"/>
    <w:rsid w:val="276471C5"/>
    <w:rsid w:val="27DD3B6E"/>
    <w:rsid w:val="286914E7"/>
    <w:rsid w:val="28C826B1"/>
    <w:rsid w:val="290D5D10"/>
    <w:rsid w:val="29242321"/>
    <w:rsid w:val="29B5272B"/>
    <w:rsid w:val="29BD1AEA"/>
    <w:rsid w:val="2A1159FB"/>
    <w:rsid w:val="2A7228D5"/>
    <w:rsid w:val="2AB060AE"/>
    <w:rsid w:val="2C1068EF"/>
    <w:rsid w:val="2DA07DEB"/>
    <w:rsid w:val="2DFA70A6"/>
    <w:rsid w:val="2E3A5DFF"/>
    <w:rsid w:val="2E4E0A8F"/>
    <w:rsid w:val="2E59075F"/>
    <w:rsid w:val="2EBC42D6"/>
    <w:rsid w:val="2FAD1812"/>
    <w:rsid w:val="30C02D87"/>
    <w:rsid w:val="328E4594"/>
    <w:rsid w:val="33F06FAA"/>
    <w:rsid w:val="33FC2CF7"/>
    <w:rsid w:val="348816DB"/>
    <w:rsid w:val="35FC1BEC"/>
    <w:rsid w:val="36A04C8D"/>
    <w:rsid w:val="36CC7D25"/>
    <w:rsid w:val="37F144FF"/>
    <w:rsid w:val="3A154F7E"/>
    <w:rsid w:val="3A667F7C"/>
    <w:rsid w:val="3A8B1791"/>
    <w:rsid w:val="3AB85625"/>
    <w:rsid w:val="3AF17846"/>
    <w:rsid w:val="3AFD443D"/>
    <w:rsid w:val="3B783AC3"/>
    <w:rsid w:val="3B8620A7"/>
    <w:rsid w:val="3BB52F69"/>
    <w:rsid w:val="3C1852A6"/>
    <w:rsid w:val="3CC063DB"/>
    <w:rsid w:val="3CFD4BC8"/>
    <w:rsid w:val="3D6F7148"/>
    <w:rsid w:val="3E820252"/>
    <w:rsid w:val="3EDC25BB"/>
    <w:rsid w:val="3EE14075"/>
    <w:rsid w:val="3EF336A6"/>
    <w:rsid w:val="3F4117E2"/>
    <w:rsid w:val="3F7A2500"/>
    <w:rsid w:val="400718BA"/>
    <w:rsid w:val="402B4043"/>
    <w:rsid w:val="40B530C4"/>
    <w:rsid w:val="41F03E34"/>
    <w:rsid w:val="43CA23B8"/>
    <w:rsid w:val="43D22E33"/>
    <w:rsid w:val="44872FC9"/>
    <w:rsid w:val="44B02689"/>
    <w:rsid w:val="45203285"/>
    <w:rsid w:val="45513D03"/>
    <w:rsid w:val="45D228BA"/>
    <w:rsid w:val="46780E1B"/>
    <w:rsid w:val="484E6C0F"/>
    <w:rsid w:val="488A69D2"/>
    <w:rsid w:val="4A0C56D9"/>
    <w:rsid w:val="4A3E237C"/>
    <w:rsid w:val="4A5B24D6"/>
    <w:rsid w:val="4A917448"/>
    <w:rsid w:val="4BA34B8C"/>
    <w:rsid w:val="4C775BE0"/>
    <w:rsid w:val="4CA07244"/>
    <w:rsid w:val="4D235659"/>
    <w:rsid w:val="4DD25EE2"/>
    <w:rsid w:val="4E127DA7"/>
    <w:rsid w:val="5132400D"/>
    <w:rsid w:val="518C58ED"/>
    <w:rsid w:val="5283528F"/>
    <w:rsid w:val="533573F7"/>
    <w:rsid w:val="540D6216"/>
    <w:rsid w:val="542C28E9"/>
    <w:rsid w:val="5438608E"/>
    <w:rsid w:val="546724CF"/>
    <w:rsid w:val="54684BC5"/>
    <w:rsid w:val="56BF2674"/>
    <w:rsid w:val="591D5409"/>
    <w:rsid w:val="59345076"/>
    <w:rsid w:val="598E0D10"/>
    <w:rsid w:val="59B45C7E"/>
    <w:rsid w:val="5A793794"/>
    <w:rsid w:val="5C4429D9"/>
    <w:rsid w:val="5D027EAF"/>
    <w:rsid w:val="5D352B06"/>
    <w:rsid w:val="5D35760E"/>
    <w:rsid w:val="5D5A7075"/>
    <w:rsid w:val="5DE0757A"/>
    <w:rsid w:val="5E400E18"/>
    <w:rsid w:val="5EA65C13"/>
    <w:rsid w:val="5F5331F2"/>
    <w:rsid w:val="5F8F2FF6"/>
    <w:rsid w:val="603F70F4"/>
    <w:rsid w:val="61B61E16"/>
    <w:rsid w:val="61BC02FE"/>
    <w:rsid w:val="625A3385"/>
    <w:rsid w:val="64BE0346"/>
    <w:rsid w:val="65C8108A"/>
    <w:rsid w:val="65D23C2F"/>
    <w:rsid w:val="65F341AB"/>
    <w:rsid w:val="663A093E"/>
    <w:rsid w:val="679C7240"/>
    <w:rsid w:val="68722869"/>
    <w:rsid w:val="6873723D"/>
    <w:rsid w:val="6AD85574"/>
    <w:rsid w:val="6B02696B"/>
    <w:rsid w:val="6B054FD7"/>
    <w:rsid w:val="6BEE7306"/>
    <w:rsid w:val="6CB57E24"/>
    <w:rsid w:val="6DB30807"/>
    <w:rsid w:val="6E6E2980"/>
    <w:rsid w:val="6F926B42"/>
    <w:rsid w:val="6F9D0DCD"/>
    <w:rsid w:val="6FC22F83"/>
    <w:rsid w:val="6FF944CB"/>
    <w:rsid w:val="70E77180"/>
    <w:rsid w:val="70FE623D"/>
    <w:rsid w:val="72C9287B"/>
    <w:rsid w:val="733F48EB"/>
    <w:rsid w:val="734C5C15"/>
    <w:rsid w:val="746E156B"/>
    <w:rsid w:val="750A4C03"/>
    <w:rsid w:val="75355D98"/>
    <w:rsid w:val="75AFE7E9"/>
    <w:rsid w:val="75E02B16"/>
    <w:rsid w:val="765608C9"/>
    <w:rsid w:val="786957D4"/>
    <w:rsid w:val="789420BC"/>
    <w:rsid w:val="799F4335"/>
    <w:rsid w:val="79F31A62"/>
    <w:rsid w:val="79F749F3"/>
    <w:rsid w:val="7A100391"/>
    <w:rsid w:val="7A4078C7"/>
    <w:rsid w:val="7BBC6EC8"/>
    <w:rsid w:val="7BE40725"/>
    <w:rsid w:val="7BF70459"/>
    <w:rsid w:val="7DA97531"/>
    <w:rsid w:val="7DC91981"/>
    <w:rsid w:val="7EFB0ED2"/>
    <w:rsid w:val="7FFC2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50"/>
    <w:qFormat/>
    <w:uiPriority w:val="0"/>
    <w:pPr>
      <w:keepNext/>
      <w:keepLines/>
      <w:numPr>
        <w:ilvl w:val="0"/>
        <w:numId w:val="1"/>
      </w:numPr>
      <w:suppressLineNumbers/>
      <w:suppressAutoHyphens/>
      <w:spacing w:before="480" w:after="240"/>
      <w:jc w:val="center"/>
      <w:outlineLvl w:val="0"/>
    </w:pPr>
    <w:rPr>
      <w:rFonts w:eastAsia="黑体"/>
      <w:b/>
      <w:bCs/>
      <w:spacing w:val="12"/>
      <w:kern w:val="44"/>
      <w:sz w:val="44"/>
      <w:szCs w:val="44"/>
    </w:rPr>
  </w:style>
  <w:style w:type="paragraph" w:styleId="3">
    <w:name w:val="heading 2"/>
    <w:basedOn w:val="2"/>
    <w:next w:val="1"/>
    <w:link w:val="51"/>
    <w:qFormat/>
    <w:uiPriority w:val="0"/>
    <w:pPr>
      <w:keepNext/>
      <w:keepLines/>
      <w:numPr>
        <w:ilvl w:val="1"/>
        <w:numId w:val="1"/>
      </w:numPr>
      <w:spacing w:before="360" w:after="240"/>
      <w:outlineLvl w:val="1"/>
    </w:pPr>
    <w:rPr>
      <w:rFonts w:eastAsia="黑体"/>
      <w:spacing w:val="10"/>
      <w:sz w:val="32"/>
      <w:szCs w:val="32"/>
    </w:rPr>
  </w:style>
  <w:style w:type="paragraph" w:styleId="4">
    <w:name w:val="heading 3"/>
    <w:basedOn w:val="1"/>
    <w:next w:val="1"/>
    <w:link w:val="52"/>
    <w:qFormat/>
    <w:uiPriority w:val="0"/>
    <w:pPr>
      <w:keepNext/>
      <w:keepLines/>
      <w:numPr>
        <w:ilvl w:val="2"/>
        <w:numId w:val="1"/>
      </w:numPr>
      <w:tabs>
        <w:tab w:val="left" w:pos="0"/>
        <w:tab w:val="left" w:pos="420"/>
      </w:tabs>
      <w:adjustRightInd w:val="0"/>
      <w:snapToGrid w:val="0"/>
      <w:spacing w:before="240" w:after="156" w:afterLines="50" w:line="400" w:lineRule="atLeast"/>
      <w:outlineLvl w:val="2"/>
    </w:pPr>
    <w:rPr>
      <w:rFonts w:eastAsia="黑体"/>
      <w:spacing w:val="12"/>
      <w:sz w:val="24"/>
      <w:szCs w:val="24"/>
    </w:rPr>
  </w:style>
  <w:style w:type="paragraph" w:styleId="5">
    <w:name w:val="heading 4"/>
    <w:basedOn w:val="1"/>
    <w:next w:val="1"/>
    <w:link w:val="42"/>
    <w:qFormat/>
    <w:uiPriority w:val="0"/>
    <w:pPr>
      <w:keepNext/>
      <w:keepLines/>
      <w:numPr>
        <w:ilvl w:val="3"/>
        <w:numId w:val="1"/>
      </w:numPr>
      <w:adjustRightInd w:val="0"/>
      <w:snapToGrid w:val="0"/>
      <w:spacing w:before="240" w:after="120" w:line="400" w:lineRule="atLeast"/>
      <w:textAlignment w:val="baseline"/>
      <w:outlineLvl w:val="3"/>
    </w:pPr>
    <w:rPr>
      <w:rFonts w:eastAsia="黑体"/>
      <w:b/>
      <w:bCs/>
      <w:spacing w:val="12"/>
      <w:kern w:val="0"/>
      <w:sz w:val="28"/>
      <w:szCs w:val="28"/>
    </w:rPr>
  </w:style>
  <w:style w:type="paragraph" w:styleId="6">
    <w:name w:val="heading 5"/>
    <w:basedOn w:val="1"/>
    <w:next w:val="1"/>
    <w:link w:val="53"/>
    <w:qFormat/>
    <w:uiPriority w:val="0"/>
    <w:pPr>
      <w:keepNext/>
      <w:keepLines/>
      <w:numPr>
        <w:ilvl w:val="4"/>
        <w:numId w:val="1"/>
      </w:numPr>
      <w:adjustRightInd w:val="0"/>
      <w:snapToGrid w:val="0"/>
      <w:spacing w:before="240" w:after="50" w:afterLines="50" w:line="400" w:lineRule="exact"/>
      <w:textAlignment w:val="bottom"/>
      <w:outlineLvl w:val="4"/>
    </w:pPr>
    <w:rPr>
      <w:b/>
      <w:bCs/>
      <w:i/>
      <w:snapToGrid w:val="0"/>
      <w:spacing w:val="6"/>
      <w:kern w:val="0"/>
      <w:sz w:val="24"/>
      <w:szCs w:val="24"/>
    </w:rPr>
  </w:style>
  <w:style w:type="paragraph" w:styleId="7">
    <w:name w:val="heading 6"/>
    <w:basedOn w:val="1"/>
    <w:next w:val="1"/>
    <w:link w:val="54"/>
    <w:qFormat/>
    <w:uiPriority w:val="0"/>
    <w:pPr>
      <w:keepNext/>
      <w:keepLines/>
      <w:numPr>
        <w:ilvl w:val="5"/>
        <w:numId w:val="1"/>
      </w:numPr>
      <w:adjustRightInd w:val="0"/>
      <w:snapToGrid w:val="0"/>
      <w:spacing w:before="240" w:after="64" w:line="320" w:lineRule="atLeast"/>
      <w:textAlignment w:val="baseline"/>
      <w:outlineLvl w:val="5"/>
    </w:pPr>
    <w:rPr>
      <w:rFonts w:ascii="Arial" w:hAnsi="Arial" w:eastAsia="黑体"/>
      <w:b/>
      <w:bCs/>
      <w:spacing w:val="6"/>
      <w:kern w:val="0"/>
      <w:sz w:val="24"/>
      <w:szCs w:val="24"/>
    </w:rPr>
  </w:style>
  <w:style w:type="paragraph" w:styleId="8">
    <w:name w:val="heading 7"/>
    <w:basedOn w:val="1"/>
    <w:next w:val="1"/>
    <w:link w:val="55"/>
    <w:qFormat/>
    <w:uiPriority w:val="0"/>
    <w:pPr>
      <w:keepNext/>
      <w:keepLines/>
      <w:numPr>
        <w:ilvl w:val="6"/>
        <w:numId w:val="1"/>
      </w:numPr>
      <w:adjustRightInd w:val="0"/>
      <w:snapToGrid w:val="0"/>
      <w:spacing w:before="240" w:after="64" w:line="320" w:lineRule="atLeast"/>
      <w:textAlignment w:val="baseline"/>
      <w:outlineLvl w:val="6"/>
    </w:pPr>
    <w:rPr>
      <w:b/>
      <w:bCs/>
      <w:spacing w:val="6"/>
      <w:kern w:val="0"/>
      <w:sz w:val="24"/>
      <w:szCs w:val="24"/>
    </w:rPr>
  </w:style>
  <w:style w:type="paragraph" w:styleId="9">
    <w:name w:val="heading 8"/>
    <w:basedOn w:val="1"/>
    <w:next w:val="1"/>
    <w:link w:val="56"/>
    <w:qFormat/>
    <w:uiPriority w:val="0"/>
    <w:pPr>
      <w:keepNext/>
      <w:keepLines/>
      <w:numPr>
        <w:ilvl w:val="7"/>
        <w:numId w:val="1"/>
      </w:numPr>
      <w:adjustRightInd w:val="0"/>
      <w:snapToGrid w:val="0"/>
      <w:spacing w:before="240" w:after="64" w:line="320" w:lineRule="atLeast"/>
      <w:textAlignment w:val="baseline"/>
      <w:outlineLvl w:val="7"/>
    </w:pPr>
    <w:rPr>
      <w:rFonts w:ascii="Arial" w:hAnsi="Arial" w:eastAsia="黑体"/>
      <w:spacing w:val="6"/>
      <w:kern w:val="0"/>
      <w:sz w:val="24"/>
      <w:szCs w:val="24"/>
    </w:rPr>
  </w:style>
  <w:style w:type="paragraph" w:styleId="10">
    <w:name w:val="heading 9"/>
    <w:basedOn w:val="1"/>
    <w:next w:val="1"/>
    <w:link w:val="57"/>
    <w:qFormat/>
    <w:uiPriority w:val="0"/>
    <w:pPr>
      <w:keepNext/>
      <w:keepLines/>
      <w:numPr>
        <w:ilvl w:val="8"/>
        <w:numId w:val="1"/>
      </w:numPr>
      <w:adjustRightInd w:val="0"/>
      <w:snapToGrid w:val="0"/>
      <w:spacing w:before="240" w:after="64" w:line="320" w:lineRule="atLeast"/>
      <w:textAlignment w:val="baseline"/>
      <w:outlineLvl w:val="8"/>
    </w:pPr>
    <w:rPr>
      <w:rFonts w:ascii="Arial" w:hAnsi="Arial" w:eastAsia="黑体"/>
      <w:spacing w:val="6"/>
      <w:kern w:val="0"/>
      <w:sz w:val="24"/>
      <w:szCs w:val="21"/>
    </w:rPr>
  </w:style>
  <w:style w:type="character" w:default="1" w:styleId="37">
    <w:name w:val="Default Paragraph Font"/>
    <w:semiHidden/>
    <w:unhideWhenUsed/>
    <w:qFormat/>
    <w:uiPriority w:val="1"/>
  </w:style>
  <w:style w:type="table" w:default="1" w:styleId="3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qFormat/>
    <w:uiPriority w:val="0"/>
    <w:pPr>
      <w:adjustRightInd w:val="0"/>
      <w:snapToGrid w:val="0"/>
      <w:spacing w:line="400" w:lineRule="atLeast"/>
      <w:textAlignment w:val="baseline"/>
    </w:pPr>
    <w:rPr>
      <w:rFonts w:ascii="Cambria" w:hAnsi="Cambria" w:eastAsia="黑体"/>
      <w:spacing w:val="6"/>
      <w:kern w:val="0"/>
      <w:sz w:val="20"/>
    </w:rPr>
  </w:style>
  <w:style w:type="paragraph" w:styleId="12">
    <w:name w:val="Document Map"/>
    <w:basedOn w:val="1"/>
    <w:link w:val="58"/>
    <w:qFormat/>
    <w:uiPriority w:val="0"/>
    <w:pPr>
      <w:shd w:val="clear" w:color="auto" w:fill="000080"/>
      <w:adjustRightInd w:val="0"/>
      <w:snapToGrid w:val="0"/>
      <w:spacing w:line="400" w:lineRule="atLeast"/>
      <w:textAlignment w:val="baseline"/>
    </w:pPr>
    <w:rPr>
      <w:spacing w:val="6"/>
      <w:kern w:val="0"/>
      <w:sz w:val="24"/>
      <w:szCs w:val="24"/>
    </w:rPr>
  </w:style>
  <w:style w:type="paragraph" w:styleId="13">
    <w:name w:val="annotation text"/>
    <w:basedOn w:val="1"/>
    <w:link w:val="59"/>
    <w:qFormat/>
    <w:uiPriority w:val="0"/>
    <w:pPr>
      <w:adjustRightInd w:val="0"/>
      <w:snapToGrid w:val="0"/>
      <w:spacing w:line="400" w:lineRule="atLeast"/>
      <w:jc w:val="left"/>
      <w:textAlignment w:val="baseline"/>
    </w:pPr>
    <w:rPr>
      <w:spacing w:val="6"/>
      <w:kern w:val="0"/>
      <w:sz w:val="24"/>
      <w:szCs w:val="24"/>
    </w:rPr>
  </w:style>
  <w:style w:type="paragraph" w:styleId="14">
    <w:name w:val="Body Text"/>
    <w:basedOn w:val="1"/>
    <w:link w:val="49"/>
    <w:qFormat/>
    <w:uiPriority w:val="0"/>
    <w:rPr>
      <w:rFonts w:ascii="宋体"/>
      <w:b/>
      <w:lang w:val="zh-CN"/>
    </w:rPr>
  </w:style>
  <w:style w:type="paragraph" w:styleId="15">
    <w:name w:val="Body Text Indent"/>
    <w:basedOn w:val="1"/>
    <w:link w:val="87"/>
    <w:qFormat/>
    <w:uiPriority w:val="0"/>
    <w:pPr>
      <w:spacing w:line="360" w:lineRule="auto"/>
      <w:ind w:left="-424" w:leftChars="-202" w:firstLine="426"/>
    </w:pPr>
    <w:rPr>
      <w:rFonts w:ascii="宋体"/>
      <w:sz w:val="24"/>
    </w:rPr>
  </w:style>
  <w:style w:type="paragraph" w:styleId="16">
    <w:name w:val="toc 3"/>
    <w:basedOn w:val="1"/>
    <w:next w:val="1"/>
    <w:qFormat/>
    <w:uiPriority w:val="39"/>
    <w:pPr>
      <w:adjustRightInd w:val="0"/>
      <w:snapToGrid w:val="0"/>
      <w:spacing w:line="400" w:lineRule="atLeast"/>
      <w:ind w:left="840" w:leftChars="400"/>
      <w:textAlignment w:val="baseline"/>
    </w:pPr>
    <w:rPr>
      <w:spacing w:val="6"/>
      <w:kern w:val="0"/>
      <w:sz w:val="24"/>
      <w:szCs w:val="24"/>
    </w:rPr>
  </w:style>
  <w:style w:type="paragraph" w:styleId="17">
    <w:name w:val="Date"/>
    <w:basedOn w:val="1"/>
    <w:next w:val="1"/>
    <w:qFormat/>
    <w:uiPriority w:val="0"/>
    <w:pPr>
      <w:spacing w:before="60" w:after="60"/>
      <w:ind w:firstLine="0" w:firstLineChars="0"/>
    </w:pPr>
    <w:rPr>
      <w:rFonts w:ascii="Times New Roman" w:hAnsi="Times New Roman" w:eastAsia="宋体"/>
      <w:b/>
      <w:bCs/>
      <w:i/>
      <w:iCs/>
      <w:szCs w:val="28"/>
    </w:rPr>
  </w:style>
  <w:style w:type="paragraph" w:styleId="18">
    <w:name w:val="Body Text Indent 2"/>
    <w:basedOn w:val="1"/>
    <w:link w:val="88"/>
    <w:qFormat/>
    <w:uiPriority w:val="0"/>
    <w:pPr>
      <w:spacing w:line="360" w:lineRule="auto"/>
      <w:ind w:left="-425" w:firstLine="480" w:firstLineChars="200"/>
    </w:pPr>
    <w:rPr>
      <w:rFonts w:ascii="宋体" w:hAnsi="宋体"/>
      <w:sz w:val="24"/>
    </w:rPr>
  </w:style>
  <w:style w:type="paragraph" w:styleId="19">
    <w:name w:val="Balloon Text"/>
    <w:basedOn w:val="1"/>
    <w:link w:val="60"/>
    <w:qFormat/>
    <w:uiPriority w:val="0"/>
    <w:rPr>
      <w:sz w:val="18"/>
    </w:rPr>
  </w:style>
  <w:style w:type="paragraph" w:styleId="20">
    <w:name w:val="footer"/>
    <w:basedOn w:val="1"/>
    <w:link w:val="6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21">
    <w:name w:val="header"/>
    <w:basedOn w:val="1"/>
    <w:link w:val="62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22">
    <w:name w:val="toc 1"/>
    <w:basedOn w:val="1"/>
    <w:next w:val="1"/>
    <w:qFormat/>
    <w:uiPriority w:val="39"/>
    <w:pPr>
      <w:adjustRightInd w:val="0"/>
      <w:snapToGrid w:val="0"/>
      <w:spacing w:line="400" w:lineRule="atLeast"/>
      <w:textAlignment w:val="baseline"/>
    </w:pPr>
    <w:rPr>
      <w:spacing w:val="6"/>
      <w:kern w:val="0"/>
      <w:sz w:val="24"/>
      <w:szCs w:val="24"/>
    </w:rPr>
  </w:style>
  <w:style w:type="paragraph" w:styleId="23">
    <w:name w:val="index heading"/>
    <w:basedOn w:val="1"/>
    <w:next w:val="24"/>
    <w:qFormat/>
    <w:uiPriority w:val="0"/>
  </w:style>
  <w:style w:type="paragraph" w:styleId="24">
    <w:name w:val="index 1"/>
    <w:basedOn w:val="1"/>
    <w:next w:val="1"/>
    <w:unhideWhenUsed/>
    <w:qFormat/>
    <w:uiPriority w:val="0"/>
    <w:pPr>
      <w:adjustRightInd w:val="0"/>
      <w:snapToGrid w:val="0"/>
      <w:spacing w:line="400" w:lineRule="atLeast"/>
      <w:textAlignment w:val="baseline"/>
    </w:pPr>
    <w:rPr>
      <w:spacing w:val="6"/>
      <w:kern w:val="0"/>
      <w:sz w:val="24"/>
      <w:szCs w:val="24"/>
    </w:rPr>
  </w:style>
  <w:style w:type="paragraph" w:styleId="25">
    <w:name w:val="Subtitle"/>
    <w:basedOn w:val="1"/>
    <w:next w:val="1"/>
    <w:qFormat/>
    <w:uiPriority w:val="0"/>
    <w:pPr>
      <w:spacing w:before="240" w:after="60" w:line="312" w:lineRule="auto"/>
      <w:jc w:val="center"/>
      <w:outlineLvl w:val="1"/>
    </w:pPr>
    <w:rPr>
      <w:rFonts w:asciiTheme="minorHAnsi" w:hAnsiTheme="minorHAnsi" w:eastAsiaTheme="minorEastAsia" w:cstheme="minorBidi"/>
      <w:b/>
      <w:bCs/>
      <w:kern w:val="28"/>
      <w:sz w:val="32"/>
      <w:szCs w:val="32"/>
    </w:rPr>
  </w:style>
  <w:style w:type="paragraph" w:styleId="26">
    <w:name w:val="Body Text Indent 3"/>
    <w:basedOn w:val="1"/>
    <w:link w:val="86"/>
    <w:qFormat/>
    <w:uiPriority w:val="0"/>
    <w:pPr>
      <w:ind w:left="945"/>
      <w:outlineLvl w:val="0"/>
    </w:pPr>
    <w:rPr>
      <w:rFonts w:ascii="宋体"/>
      <w:sz w:val="24"/>
    </w:rPr>
  </w:style>
  <w:style w:type="paragraph" w:styleId="27">
    <w:name w:val="table of figures"/>
    <w:basedOn w:val="1"/>
    <w:next w:val="1"/>
    <w:qFormat/>
    <w:uiPriority w:val="0"/>
    <w:pPr>
      <w:adjustRightInd w:val="0"/>
      <w:snapToGrid w:val="0"/>
      <w:spacing w:line="400" w:lineRule="atLeast"/>
      <w:ind w:left="200" w:leftChars="200" w:hanging="200" w:hangingChars="200"/>
      <w:textAlignment w:val="baseline"/>
    </w:pPr>
    <w:rPr>
      <w:spacing w:val="6"/>
      <w:kern w:val="0"/>
      <w:sz w:val="24"/>
      <w:szCs w:val="24"/>
    </w:rPr>
  </w:style>
  <w:style w:type="paragraph" w:styleId="28">
    <w:name w:val="toc 2"/>
    <w:basedOn w:val="1"/>
    <w:next w:val="1"/>
    <w:qFormat/>
    <w:uiPriority w:val="39"/>
    <w:pPr>
      <w:adjustRightInd w:val="0"/>
      <w:snapToGrid w:val="0"/>
      <w:spacing w:line="400" w:lineRule="atLeast"/>
      <w:ind w:left="420" w:leftChars="200"/>
      <w:textAlignment w:val="baseline"/>
    </w:pPr>
    <w:rPr>
      <w:spacing w:val="6"/>
      <w:kern w:val="0"/>
      <w:sz w:val="24"/>
      <w:szCs w:val="24"/>
    </w:rPr>
  </w:style>
  <w:style w:type="paragraph" w:styleId="29">
    <w:name w:val="HTML Preformatted"/>
    <w:basedOn w:val="1"/>
    <w:link w:val="63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 w:val="0"/>
      <w:snapToGrid w:val="0"/>
      <w:spacing w:line="400" w:lineRule="atLeast"/>
      <w:jc w:val="left"/>
      <w:textAlignment w:val="baseline"/>
    </w:pPr>
    <w:rPr>
      <w:rFonts w:ascii="Courier New" w:hAnsi="Courier New"/>
      <w:spacing w:val="6"/>
      <w:kern w:val="0"/>
      <w:sz w:val="20"/>
    </w:rPr>
  </w:style>
  <w:style w:type="paragraph" w:styleId="30">
    <w:name w:val="Normal (Web)"/>
    <w:basedOn w:val="31"/>
    <w:qFormat/>
    <w:uiPriority w:val="99"/>
    <w:pPr>
      <w:spacing w:before="100" w:beforeAutospacing="1" w:after="100" w:afterAutospacing="1"/>
      <w:jc w:val="left"/>
    </w:pPr>
  </w:style>
  <w:style w:type="paragraph" w:customStyle="1" w:styleId="31">
    <w:name w:val="正文1"/>
    <w:qFormat/>
    <w:uiPriority w:val="0"/>
    <w:pPr>
      <w:widowControl w:val="0"/>
      <w:adjustRightInd w:val="0"/>
      <w:snapToGrid w:val="0"/>
      <w:spacing w:line="400" w:lineRule="atLeast"/>
      <w:jc w:val="both"/>
      <w:textAlignment w:val="baseline"/>
    </w:pPr>
    <w:rPr>
      <w:rFonts w:ascii="Times New Roman" w:hAnsi="Times New Roman" w:eastAsia="宋体" w:cs="Times New Roman"/>
      <w:spacing w:val="6"/>
      <w:sz w:val="24"/>
      <w:szCs w:val="24"/>
      <w:lang w:val="en-US" w:eastAsia="zh-CN" w:bidi="ar-SA"/>
    </w:rPr>
  </w:style>
  <w:style w:type="paragraph" w:styleId="32">
    <w:name w:val="Title"/>
    <w:basedOn w:val="1"/>
    <w:next w:val="1"/>
    <w:link w:val="92"/>
    <w:qFormat/>
    <w:uiPriority w:val="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3">
    <w:name w:val="annotation subject"/>
    <w:basedOn w:val="13"/>
    <w:next w:val="13"/>
    <w:link w:val="64"/>
    <w:qFormat/>
    <w:uiPriority w:val="0"/>
    <w:rPr>
      <w:b/>
      <w:bCs/>
    </w:rPr>
  </w:style>
  <w:style w:type="paragraph" w:styleId="34">
    <w:name w:val="Body Text First Indent 2"/>
    <w:basedOn w:val="15"/>
    <w:qFormat/>
    <w:uiPriority w:val="0"/>
    <w:pPr>
      <w:ind w:firstLine="420" w:firstLineChars="200"/>
    </w:pPr>
  </w:style>
  <w:style w:type="table" w:styleId="36">
    <w:name w:val="Table Grid"/>
    <w:basedOn w:val="3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8">
    <w:name w:val="page number"/>
    <w:basedOn w:val="37"/>
    <w:qFormat/>
    <w:uiPriority w:val="0"/>
  </w:style>
  <w:style w:type="character" w:styleId="39">
    <w:name w:val="FollowedHyperlink"/>
    <w:basedOn w:val="37"/>
    <w:qFormat/>
    <w:uiPriority w:val="0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40">
    <w:name w:val="Hyperlink"/>
    <w:qFormat/>
    <w:uiPriority w:val="99"/>
    <w:rPr>
      <w:color w:val="0000FF"/>
      <w:u w:val="single"/>
    </w:rPr>
  </w:style>
  <w:style w:type="character" w:styleId="41">
    <w:name w:val="annotation reference"/>
    <w:qFormat/>
    <w:uiPriority w:val="0"/>
    <w:rPr>
      <w:sz w:val="21"/>
      <w:szCs w:val="21"/>
    </w:rPr>
  </w:style>
  <w:style w:type="character" w:customStyle="1" w:styleId="42">
    <w:name w:val="标题 4 字符"/>
    <w:basedOn w:val="37"/>
    <w:link w:val="5"/>
    <w:qFormat/>
    <w:uiPriority w:val="0"/>
    <w:rPr>
      <w:rFonts w:eastAsia="黑体"/>
      <w:b/>
      <w:bCs/>
      <w:spacing w:val="12"/>
      <w:sz w:val="28"/>
      <w:szCs w:val="28"/>
    </w:rPr>
  </w:style>
  <w:style w:type="paragraph" w:customStyle="1" w:styleId="43">
    <w:name w:val="一级条标题"/>
    <w:next w:val="44"/>
    <w:link w:val="45"/>
    <w:qFormat/>
    <w:uiPriority w:val="0"/>
    <w:pPr>
      <w:numPr>
        <w:ilvl w:val="1"/>
        <w:numId w:val="2"/>
      </w:numPr>
      <w:spacing w:before="50" w:beforeLines="50" w:after="50" w:afterLines="50"/>
      <w:ind w:left="0"/>
      <w:outlineLvl w:val="2"/>
    </w:pPr>
    <w:rPr>
      <w:rFonts w:ascii="黑体" w:hAnsi="黑体" w:eastAsia="黑体" w:cstheme="minorBidi"/>
      <w:sz w:val="21"/>
      <w:szCs w:val="22"/>
      <w:lang w:val="en-US" w:eastAsia="zh-CN" w:bidi="ar-SA"/>
    </w:rPr>
  </w:style>
  <w:style w:type="paragraph" w:customStyle="1" w:styleId="44">
    <w:name w:val="段"/>
    <w:link w:val="47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character" w:customStyle="1" w:styleId="45">
    <w:name w:val="一级条标题 Char"/>
    <w:link w:val="43"/>
    <w:qFormat/>
    <w:uiPriority w:val="0"/>
    <w:rPr>
      <w:rFonts w:ascii="黑体" w:hAnsi="黑体" w:eastAsia="黑体" w:cstheme="minorBidi"/>
      <w:sz w:val="21"/>
      <w:szCs w:val="22"/>
    </w:rPr>
  </w:style>
  <w:style w:type="paragraph" w:customStyle="1" w:styleId="46">
    <w:name w:val="章标题"/>
    <w:next w:val="44"/>
    <w:qFormat/>
    <w:uiPriority w:val="0"/>
    <w:pPr>
      <w:numPr>
        <w:ilvl w:val="0"/>
        <w:numId w:val="2"/>
      </w:numPr>
      <w:spacing w:beforeLines="100" w:afterLines="100"/>
      <w:jc w:val="both"/>
      <w:outlineLvl w:val="1"/>
    </w:pPr>
    <w:rPr>
      <w:rFonts w:ascii="黑体" w:hAnsi="黑体" w:eastAsia="黑体" w:cstheme="minorBidi"/>
      <w:sz w:val="21"/>
      <w:szCs w:val="22"/>
      <w:lang w:val="en-US" w:eastAsia="zh-CN" w:bidi="ar-SA"/>
    </w:rPr>
  </w:style>
  <w:style w:type="character" w:customStyle="1" w:styleId="47">
    <w:name w:val="段 Char"/>
    <w:link w:val="44"/>
    <w:qFormat/>
    <w:uiPriority w:val="0"/>
    <w:rPr>
      <w:rFonts w:ascii="宋体"/>
      <w:sz w:val="21"/>
    </w:rPr>
  </w:style>
  <w:style w:type="paragraph" w:customStyle="1" w:styleId="48">
    <w:name w:val="批注框文本 Char Char"/>
    <w:basedOn w:val="1"/>
    <w:qFormat/>
    <w:uiPriority w:val="0"/>
    <w:rPr>
      <w:sz w:val="18"/>
    </w:rPr>
  </w:style>
  <w:style w:type="character" w:customStyle="1" w:styleId="49">
    <w:name w:val="正文文本 字符"/>
    <w:link w:val="14"/>
    <w:qFormat/>
    <w:uiPriority w:val="0"/>
    <w:rPr>
      <w:rFonts w:ascii="宋体"/>
      <w:b/>
      <w:kern w:val="2"/>
      <w:sz w:val="21"/>
    </w:rPr>
  </w:style>
  <w:style w:type="character" w:customStyle="1" w:styleId="50">
    <w:name w:val="标题 1 字符"/>
    <w:basedOn w:val="37"/>
    <w:link w:val="2"/>
    <w:qFormat/>
    <w:uiPriority w:val="0"/>
    <w:rPr>
      <w:rFonts w:eastAsia="黑体"/>
      <w:b/>
      <w:bCs/>
      <w:spacing w:val="12"/>
      <w:kern w:val="44"/>
      <w:sz w:val="44"/>
      <w:szCs w:val="44"/>
    </w:rPr>
  </w:style>
  <w:style w:type="character" w:customStyle="1" w:styleId="51">
    <w:name w:val="标题 2 字符"/>
    <w:basedOn w:val="37"/>
    <w:link w:val="3"/>
    <w:qFormat/>
    <w:uiPriority w:val="0"/>
    <w:rPr>
      <w:rFonts w:eastAsia="黑体"/>
      <w:b/>
      <w:bCs/>
      <w:spacing w:val="10"/>
      <w:sz w:val="32"/>
      <w:szCs w:val="32"/>
    </w:rPr>
  </w:style>
  <w:style w:type="character" w:customStyle="1" w:styleId="52">
    <w:name w:val="标题 3 字符"/>
    <w:basedOn w:val="37"/>
    <w:link w:val="4"/>
    <w:qFormat/>
    <w:uiPriority w:val="0"/>
    <w:rPr>
      <w:rFonts w:eastAsia="黑体"/>
      <w:spacing w:val="12"/>
      <w:kern w:val="2"/>
      <w:sz w:val="24"/>
      <w:szCs w:val="24"/>
    </w:rPr>
  </w:style>
  <w:style w:type="character" w:customStyle="1" w:styleId="53">
    <w:name w:val="标题 5 字符"/>
    <w:basedOn w:val="37"/>
    <w:link w:val="6"/>
    <w:qFormat/>
    <w:uiPriority w:val="0"/>
    <w:rPr>
      <w:b/>
      <w:bCs/>
      <w:i/>
      <w:snapToGrid w:val="0"/>
      <w:spacing w:val="6"/>
      <w:sz w:val="24"/>
      <w:szCs w:val="24"/>
    </w:rPr>
  </w:style>
  <w:style w:type="character" w:customStyle="1" w:styleId="54">
    <w:name w:val="标题 6 字符"/>
    <w:basedOn w:val="37"/>
    <w:link w:val="7"/>
    <w:qFormat/>
    <w:uiPriority w:val="0"/>
    <w:rPr>
      <w:rFonts w:ascii="Arial" w:hAnsi="Arial" w:eastAsia="黑体"/>
      <w:b/>
      <w:bCs/>
      <w:spacing w:val="6"/>
      <w:sz w:val="24"/>
      <w:szCs w:val="24"/>
    </w:rPr>
  </w:style>
  <w:style w:type="character" w:customStyle="1" w:styleId="55">
    <w:name w:val="标题 7 字符"/>
    <w:basedOn w:val="37"/>
    <w:link w:val="8"/>
    <w:qFormat/>
    <w:uiPriority w:val="0"/>
    <w:rPr>
      <w:b/>
      <w:bCs/>
      <w:spacing w:val="6"/>
      <w:sz w:val="24"/>
      <w:szCs w:val="24"/>
    </w:rPr>
  </w:style>
  <w:style w:type="character" w:customStyle="1" w:styleId="56">
    <w:name w:val="标题 8 字符"/>
    <w:basedOn w:val="37"/>
    <w:link w:val="9"/>
    <w:qFormat/>
    <w:uiPriority w:val="0"/>
    <w:rPr>
      <w:rFonts w:ascii="Arial" w:hAnsi="Arial" w:eastAsia="黑体"/>
      <w:spacing w:val="6"/>
      <w:sz w:val="24"/>
      <w:szCs w:val="24"/>
    </w:rPr>
  </w:style>
  <w:style w:type="character" w:customStyle="1" w:styleId="57">
    <w:name w:val="标题 9 字符"/>
    <w:basedOn w:val="37"/>
    <w:link w:val="10"/>
    <w:qFormat/>
    <w:uiPriority w:val="0"/>
    <w:rPr>
      <w:rFonts w:ascii="Arial" w:hAnsi="Arial" w:eastAsia="黑体"/>
      <w:spacing w:val="6"/>
      <w:sz w:val="24"/>
      <w:szCs w:val="21"/>
    </w:rPr>
  </w:style>
  <w:style w:type="character" w:customStyle="1" w:styleId="58">
    <w:name w:val="文档结构图 字符"/>
    <w:basedOn w:val="37"/>
    <w:link w:val="12"/>
    <w:qFormat/>
    <w:uiPriority w:val="0"/>
    <w:rPr>
      <w:spacing w:val="6"/>
      <w:sz w:val="24"/>
      <w:szCs w:val="24"/>
      <w:shd w:val="clear" w:color="auto" w:fill="000080"/>
    </w:rPr>
  </w:style>
  <w:style w:type="character" w:customStyle="1" w:styleId="59">
    <w:name w:val="批注文字 字符"/>
    <w:basedOn w:val="37"/>
    <w:link w:val="13"/>
    <w:qFormat/>
    <w:uiPriority w:val="0"/>
    <w:rPr>
      <w:spacing w:val="6"/>
      <w:sz w:val="24"/>
      <w:szCs w:val="24"/>
    </w:rPr>
  </w:style>
  <w:style w:type="character" w:customStyle="1" w:styleId="60">
    <w:name w:val="批注框文本 字符"/>
    <w:basedOn w:val="37"/>
    <w:link w:val="19"/>
    <w:qFormat/>
    <w:uiPriority w:val="0"/>
    <w:rPr>
      <w:kern w:val="2"/>
      <w:sz w:val="18"/>
    </w:rPr>
  </w:style>
  <w:style w:type="character" w:customStyle="1" w:styleId="61">
    <w:name w:val="页脚 字符"/>
    <w:basedOn w:val="37"/>
    <w:link w:val="20"/>
    <w:qFormat/>
    <w:uiPriority w:val="0"/>
    <w:rPr>
      <w:kern w:val="2"/>
      <w:sz w:val="18"/>
    </w:rPr>
  </w:style>
  <w:style w:type="character" w:customStyle="1" w:styleId="62">
    <w:name w:val="页眉 字符"/>
    <w:basedOn w:val="37"/>
    <w:link w:val="21"/>
    <w:qFormat/>
    <w:uiPriority w:val="99"/>
    <w:rPr>
      <w:kern w:val="2"/>
      <w:sz w:val="18"/>
    </w:rPr>
  </w:style>
  <w:style w:type="character" w:customStyle="1" w:styleId="63">
    <w:name w:val="HTML 预设格式 字符"/>
    <w:basedOn w:val="37"/>
    <w:link w:val="29"/>
    <w:qFormat/>
    <w:uiPriority w:val="0"/>
    <w:rPr>
      <w:rFonts w:ascii="Courier New" w:hAnsi="Courier New"/>
      <w:spacing w:val="6"/>
    </w:rPr>
  </w:style>
  <w:style w:type="character" w:customStyle="1" w:styleId="64">
    <w:name w:val="批注主题 字符"/>
    <w:basedOn w:val="59"/>
    <w:link w:val="33"/>
    <w:qFormat/>
    <w:uiPriority w:val="0"/>
    <w:rPr>
      <w:b/>
      <w:bCs/>
      <w:spacing w:val="6"/>
      <w:sz w:val="24"/>
      <w:szCs w:val="24"/>
    </w:rPr>
  </w:style>
  <w:style w:type="character" w:customStyle="1" w:styleId="65">
    <w:name w:val="正文 + 首行缩进:  2 字符 Char"/>
    <w:link w:val="66"/>
    <w:qFormat/>
    <w:uiPriority w:val="0"/>
    <w:rPr>
      <w:color w:val="000000"/>
      <w:spacing w:val="6"/>
      <w:sz w:val="24"/>
      <w:szCs w:val="24"/>
    </w:rPr>
  </w:style>
  <w:style w:type="paragraph" w:customStyle="1" w:styleId="66">
    <w:name w:val="正文 + 首行缩进:  2 字符"/>
    <w:basedOn w:val="1"/>
    <w:link w:val="65"/>
    <w:qFormat/>
    <w:uiPriority w:val="0"/>
    <w:pPr>
      <w:adjustRightInd w:val="0"/>
      <w:snapToGrid w:val="0"/>
      <w:spacing w:line="400" w:lineRule="exact"/>
      <w:ind w:firstLine="200" w:firstLineChars="200"/>
      <w:textAlignment w:val="baseline"/>
    </w:pPr>
    <w:rPr>
      <w:color w:val="000000"/>
      <w:spacing w:val="6"/>
      <w:kern w:val="0"/>
      <w:sz w:val="24"/>
      <w:szCs w:val="24"/>
    </w:rPr>
  </w:style>
  <w:style w:type="paragraph" w:customStyle="1" w:styleId="67">
    <w:name w:val="目录 91"/>
    <w:basedOn w:val="1"/>
    <w:next w:val="1"/>
    <w:semiHidden/>
    <w:qFormat/>
    <w:uiPriority w:val="0"/>
    <w:pPr>
      <w:adjustRightInd w:val="0"/>
      <w:snapToGrid w:val="0"/>
      <w:spacing w:line="400" w:lineRule="atLeast"/>
      <w:ind w:left="1920"/>
      <w:jc w:val="left"/>
      <w:textAlignment w:val="baseline"/>
    </w:pPr>
    <w:rPr>
      <w:spacing w:val="6"/>
      <w:kern w:val="0"/>
      <w:sz w:val="18"/>
      <w:szCs w:val="18"/>
    </w:rPr>
  </w:style>
  <w:style w:type="paragraph" w:customStyle="1" w:styleId="68">
    <w:name w:val="目录 41"/>
    <w:basedOn w:val="1"/>
    <w:next w:val="1"/>
    <w:semiHidden/>
    <w:qFormat/>
    <w:uiPriority w:val="0"/>
    <w:pPr>
      <w:adjustRightInd w:val="0"/>
      <w:snapToGrid w:val="0"/>
      <w:spacing w:line="400" w:lineRule="atLeast"/>
      <w:ind w:left="1134"/>
      <w:jc w:val="left"/>
      <w:textAlignment w:val="baseline"/>
    </w:pPr>
    <w:rPr>
      <w:spacing w:val="6"/>
      <w:kern w:val="0"/>
      <w:sz w:val="18"/>
      <w:szCs w:val="18"/>
    </w:rPr>
  </w:style>
  <w:style w:type="paragraph" w:customStyle="1" w:styleId="69">
    <w:name w:val="目录 31"/>
    <w:basedOn w:val="1"/>
    <w:next w:val="1"/>
    <w:qFormat/>
    <w:uiPriority w:val="39"/>
    <w:pPr>
      <w:tabs>
        <w:tab w:val="left" w:pos="1200"/>
        <w:tab w:val="right" w:leader="dot" w:pos="8323"/>
      </w:tabs>
      <w:adjustRightInd w:val="0"/>
      <w:snapToGrid w:val="0"/>
      <w:spacing w:line="400" w:lineRule="atLeast"/>
      <w:ind w:left="756" w:leftChars="300"/>
      <w:jc w:val="left"/>
      <w:textAlignment w:val="baseline"/>
    </w:pPr>
    <w:rPr>
      <w:i/>
      <w:iCs/>
      <w:spacing w:val="6"/>
      <w:kern w:val="0"/>
      <w:sz w:val="20"/>
    </w:rPr>
  </w:style>
  <w:style w:type="paragraph" w:customStyle="1" w:styleId="70">
    <w:name w:val="目录 21"/>
    <w:basedOn w:val="1"/>
    <w:next w:val="1"/>
    <w:qFormat/>
    <w:uiPriority w:val="39"/>
    <w:pPr>
      <w:adjustRightInd w:val="0"/>
      <w:snapToGrid w:val="0"/>
      <w:spacing w:line="400" w:lineRule="atLeast"/>
      <w:ind w:left="454"/>
      <w:jc w:val="left"/>
      <w:textAlignment w:val="baseline"/>
    </w:pPr>
    <w:rPr>
      <w:smallCaps/>
      <w:spacing w:val="6"/>
      <w:kern w:val="0"/>
      <w:sz w:val="20"/>
    </w:rPr>
  </w:style>
  <w:style w:type="paragraph" w:customStyle="1" w:styleId="71">
    <w:name w:val="目录 81"/>
    <w:basedOn w:val="1"/>
    <w:next w:val="1"/>
    <w:semiHidden/>
    <w:qFormat/>
    <w:uiPriority w:val="0"/>
    <w:pPr>
      <w:adjustRightInd w:val="0"/>
      <w:snapToGrid w:val="0"/>
      <w:spacing w:line="400" w:lineRule="atLeast"/>
      <w:ind w:left="1680"/>
      <w:jc w:val="left"/>
      <w:textAlignment w:val="baseline"/>
    </w:pPr>
    <w:rPr>
      <w:spacing w:val="6"/>
      <w:kern w:val="0"/>
      <w:sz w:val="18"/>
      <w:szCs w:val="18"/>
    </w:rPr>
  </w:style>
  <w:style w:type="paragraph" w:customStyle="1" w:styleId="72">
    <w:name w:val="目录 51"/>
    <w:basedOn w:val="1"/>
    <w:next w:val="1"/>
    <w:semiHidden/>
    <w:qFormat/>
    <w:uiPriority w:val="0"/>
    <w:pPr>
      <w:adjustRightInd w:val="0"/>
      <w:snapToGrid w:val="0"/>
      <w:spacing w:line="400" w:lineRule="atLeast"/>
      <w:ind w:left="960"/>
      <w:jc w:val="left"/>
      <w:textAlignment w:val="baseline"/>
    </w:pPr>
    <w:rPr>
      <w:spacing w:val="6"/>
      <w:kern w:val="0"/>
      <w:sz w:val="18"/>
      <w:szCs w:val="18"/>
    </w:rPr>
  </w:style>
  <w:style w:type="paragraph" w:customStyle="1" w:styleId="73">
    <w:name w:val="目录 11"/>
    <w:basedOn w:val="1"/>
    <w:next w:val="1"/>
    <w:qFormat/>
    <w:uiPriority w:val="39"/>
    <w:pPr>
      <w:adjustRightInd w:val="0"/>
      <w:snapToGrid w:val="0"/>
      <w:spacing w:before="120" w:after="120" w:line="400" w:lineRule="atLeast"/>
      <w:jc w:val="left"/>
      <w:textAlignment w:val="baseline"/>
    </w:pPr>
    <w:rPr>
      <w:b/>
      <w:bCs/>
      <w:caps/>
      <w:spacing w:val="6"/>
      <w:kern w:val="0"/>
      <w:sz w:val="20"/>
    </w:rPr>
  </w:style>
  <w:style w:type="paragraph" w:customStyle="1" w:styleId="74">
    <w:name w:val="目录 61"/>
    <w:basedOn w:val="1"/>
    <w:next w:val="1"/>
    <w:semiHidden/>
    <w:qFormat/>
    <w:uiPriority w:val="0"/>
    <w:pPr>
      <w:adjustRightInd w:val="0"/>
      <w:snapToGrid w:val="0"/>
      <w:spacing w:line="400" w:lineRule="atLeast"/>
      <w:ind w:left="1200"/>
      <w:jc w:val="left"/>
      <w:textAlignment w:val="baseline"/>
    </w:pPr>
    <w:rPr>
      <w:spacing w:val="6"/>
      <w:kern w:val="0"/>
      <w:sz w:val="18"/>
      <w:szCs w:val="18"/>
    </w:rPr>
  </w:style>
  <w:style w:type="paragraph" w:customStyle="1" w:styleId="75">
    <w:name w:val="目录 71"/>
    <w:basedOn w:val="1"/>
    <w:next w:val="1"/>
    <w:semiHidden/>
    <w:qFormat/>
    <w:uiPriority w:val="0"/>
    <w:pPr>
      <w:adjustRightInd w:val="0"/>
      <w:snapToGrid w:val="0"/>
      <w:spacing w:line="400" w:lineRule="atLeast"/>
      <w:ind w:left="1440"/>
      <w:jc w:val="left"/>
      <w:textAlignment w:val="baseline"/>
    </w:pPr>
    <w:rPr>
      <w:spacing w:val="6"/>
      <w:kern w:val="0"/>
      <w:sz w:val="18"/>
      <w:szCs w:val="18"/>
    </w:rPr>
  </w:style>
  <w:style w:type="paragraph" w:customStyle="1" w:styleId="76">
    <w:name w:val="Item Step in Table"/>
    <w:basedOn w:val="1"/>
    <w:qFormat/>
    <w:uiPriority w:val="0"/>
    <w:pPr>
      <w:numPr>
        <w:ilvl w:val="0"/>
        <w:numId w:val="3"/>
      </w:numPr>
    </w:pPr>
    <w:rPr>
      <w:szCs w:val="24"/>
    </w:rPr>
  </w:style>
  <w:style w:type="paragraph" w:customStyle="1" w:styleId="77">
    <w:name w:val="TOC 标题1"/>
    <w:basedOn w:val="2"/>
    <w:next w:val="1"/>
    <w:unhideWhenUsed/>
    <w:qFormat/>
    <w:uiPriority w:val="39"/>
    <w:pPr>
      <w:widowControl/>
      <w:numPr>
        <w:numId w:val="0"/>
      </w:numPr>
      <w:suppressLineNumbers w:val="0"/>
      <w:suppressAutoHyphens w:val="0"/>
      <w:adjustRightInd/>
      <w:snapToGrid/>
      <w:spacing w:after="0" w:line="276" w:lineRule="auto"/>
      <w:jc w:val="left"/>
      <w:textAlignment w:val="auto"/>
      <w:outlineLvl w:val="9"/>
    </w:pPr>
    <w:rPr>
      <w:rFonts w:ascii="Cambria" w:hAnsi="Cambria" w:eastAsia="宋体"/>
      <w:color w:val="365F91"/>
      <w:spacing w:val="0"/>
      <w:kern w:val="0"/>
      <w:sz w:val="28"/>
      <w:szCs w:val="28"/>
    </w:rPr>
  </w:style>
  <w:style w:type="paragraph" w:customStyle="1" w:styleId="78">
    <w:name w:val="中等深浅网格 1 - 强调文字颜色 21"/>
    <w:basedOn w:val="1"/>
    <w:qFormat/>
    <w:uiPriority w:val="34"/>
    <w:pPr>
      <w:adjustRightInd w:val="0"/>
      <w:snapToGrid w:val="0"/>
      <w:spacing w:line="400" w:lineRule="atLeast"/>
      <w:ind w:firstLine="420" w:firstLineChars="200"/>
      <w:textAlignment w:val="baseline"/>
    </w:pPr>
    <w:rPr>
      <w:spacing w:val="6"/>
      <w:kern w:val="0"/>
      <w:sz w:val="24"/>
      <w:szCs w:val="24"/>
    </w:rPr>
  </w:style>
  <w:style w:type="paragraph" w:customStyle="1" w:styleId="79">
    <w:name w:val="2"/>
    <w:basedOn w:val="1"/>
    <w:next w:val="14"/>
    <w:qFormat/>
    <w:uiPriority w:val="0"/>
    <w:pPr>
      <w:jc w:val="center"/>
    </w:pPr>
    <w:rPr>
      <w:b/>
      <w:sz w:val="52"/>
    </w:rPr>
  </w:style>
  <w:style w:type="paragraph" w:customStyle="1" w:styleId="80">
    <w:name w:val="_Style 2"/>
    <w:basedOn w:val="1"/>
    <w:qFormat/>
    <w:uiPriority w:val="34"/>
    <w:pPr>
      <w:snapToGrid w:val="0"/>
      <w:ind w:firstLine="420" w:firstLineChars="200"/>
    </w:pPr>
    <w:rPr>
      <w:rFonts w:ascii="Calibri" w:hAnsi="Calibri"/>
      <w:spacing w:val="6"/>
      <w:kern w:val="0"/>
      <w:sz w:val="24"/>
      <w:szCs w:val="22"/>
    </w:rPr>
  </w:style>
  <w:style w:type="paragraph" w:customStyle="1" w:styleId="81">
    <w:name w:val="图例名称"/>
    <w:basedOn w:val="1"/>
    <w:qFormat/>
    <w:uiPriority w:val="0"/>
    <w:pPr>
      <w:adjustRightInd w:val="0"/>
      <w:snapToGrid w:val="0"/>
      <w:spacing w:before="50" w:beforeLines="50" w:after="100" w:afterLines="100" w:line="400" w:lineRule="atLeast"/>
      <w:jc w:val="center"/>
      <w:textAlignment w:val="baseline"/>
    </w:pPr>
    <w:rPr>
      <w:b/>
      <w:spacing w:val="6"/>
      <w:kern w:val="0"/>
      <w:sz w:val="24"/>
      <w:szCs w:val="24"/>
    </w:rPr>
  </w:style>
  <w:style w:type="paragraph" w:customStyle="1" w:styleId="82">
    <w:name w:val="列表段落1"/>
    <w:basedOn w:val="1"/>
    <w:qFormat/>
    <w:uiPriority w:val="99"/>
    <w:pPr>
      <w:adjustRightInd w:val="0"/>
      <w:snapToGrid w:val="0"/>
      <w:spacing w:line="400" w:lineRule="atLeast"/>
      <w:ind w:firstLine="420" w:firstLineChars="200"/>
      <w:textAlignment w:val="baseline"/>
    </w:pPr>
    <w:rPr>
      <w:spacing w:val="6"/>
      <w:kern w:val="0"/>
      <w:sz w:val="24"/>
      <w:szCs w:val="24"/>
    </w:rPr>
  </w:style>
  <w:style w:type="paragraph" w:customStyle="1" w:styleId="83">
    <w:name w:val="列项◆（三级）"/>
    <w:basedOn w:val="1"/>
    <w:qFormat/>
    <w:uiPriority w:val="0"/>
    <w:pPr>
      <w:numPr>
        <w:ilvl w:val="3"/>
        <w:numId w:val="4"/>
      </w:numPr>
    </w:pPr>
    <w:rPr>
      <w:rFonts w:ascii="宋体" w:eastAsiaTheme="minorEastAsia"/>
      <w:szCs w:val="21"/>
    </w:rPr>
  </w:style>
  <w:style w:type="paragraph" w:customStyle="1" w:styleId="84">
    <w:name w:val="列项——（一级）"/>
    <w:qFormat/>
    <w:uiPriority w:val="0"/>
    <w:pPr>
      <w:widowControl w:val="0"/>
      <w:numPr>
        <w:ilvl w:val="1"/>
        <w:numId w:val="4"/>
      </w:numPr>
      <w:jc w:val="both"/>
    </w:pPr>
    <w:rPr>
      <w:rFonts w:ascii="宋体" w:hAnsi="Times New Roman" w:cs="Times New Roman" w:eastAsiaTheme="minorEastAsia"/>
      <w:sz w:val="21"/>
      <w:lang w:val="en-US" w:eastAsia="zh-CN" w:bidi="ar-SA"/>
    </w:rPr>
  </w:style>
  <w:style w:type="paragraph" w:customStyle="1" w:styleId="85">
    <w:name w:val="列项●（二级）"/>
    <w:qFormat/>
    <w:uiPriority w:val="0"/>
    <w:pPr>
      <w:numPr>
        <w:ilvl w:val="2"/>
        <w:numId w:val="4"/>
      </w:numPr>
      <w:tabs>
        <w:tab w:val="left" w:pos="840"/>
      </w:tabs>
      <w:jc w:val="both"/>
    </w:pPr>
    <w:rPr>
      <w:rFonts w:ascii="宋体" w:hAnsi="Times New Roman" w:cs="Times New Roman" w:eastAsiaTheme="minorEastAsia"/>
      <w:sz w:val="21"/>
      <w:lang w:val="en-US" w:eastAsia="zh-CN" w:bidi="ar-SA"/>
    </w:rPr>
  </w:style>
  <w:style w:type="character" w:customStyle="1" w:styleId="86">
    <w:name w:val="正文文本缩进 3 字符"/>
    <w:basedOn w:val="37"/>
    <w:link w:val="26"/>
    <w:qFormat/>
    <w:uiPriority w:val="0"/>
    <w:rPr>
      <w:rFonts w:ascii="宋体"/>
      <w:kern w:val="2"/>
      <w:sz w:val="24"/>
    </w:rPr>
  </w:style>
  <w:style w:type="character" w:customStyle="1" w:styleId="87">
    <w:name w:val="正文文本缩进 字符"/>
    <w:basedOn w:val="37"/>
    <w:link w:val="15"/>
    <w:qFormat/>
    <w:uiPriority w:val="0"/>
    <w:rPr>
      <w:rFonts w:ascii="宋体"/>
      <w:kern w:val="2"/>
      <w:sz w:val="24"/>
    </w:rPr>
  </w:style>
  <w:style w:type="character" w:customStyle="1" w:styleId="88">
    <w:name w:val="正文文本缩进 2 字符"/>
    <w:basedOn w:val="37"/>
    <w:link w:val="18"/>
    <w:qFormat/>
    <w:uiPriority w:val="0"/>
    <w:rPr>
      <w:rFonts w:ascii="宋体" w:hAnsi="宋体"/>
      <w:kern w:val="2"/>
      <w:sz w:val="24"/>
    </w:rPr>
  </w:style>
  <w:style w:type="paragraph" w:customStyle="1" w:styleId="89">
    <w:name w:val="附录图标号"/>
    <w:basedOn w:val="1"/>
    <w:qFormat/>
    <w:uiPriority w:val="0"/>
    <w:pPr>
      <w:keepNext/>
      <w:pageBreakBefore/>
      <w:widowControl/>
      <w:numPr>
        <w:ilvl w:val="0"/>
        <w:numId w:val="5"/>
      </w:numPr>
      <w:spacing w:line="14" w:lineRule="exact"/>
      <w:ind w:left="0" w:firstLine="363"/>
      <w:jc w:val="center"/>
      <w:outlineLvl w:val="0"/>
    </w:pPr>
    <w:rPr>
      <w:rFonts w:ascii="宋体" w:hAnsi="宋体" w:cs="宋体"/>
      <w:color w:val="FFFFFF"/>
      <w:kern w:val="0"/>
      <w:sz w:val="24"/>
      <w:szCs w:val="24"/>
    </w:rPr>
  </w:style>
  <w:style w:type="paragraph" w:customStyle="1" w:styleId="90">
    <w:name w:val="附录图标题"/>
    <w:basedOn w:val="1"/>
    <w:next w:val="44"/>
    <w:qFormat/>
    <w:uiPriority w:val="0"/>
    <w:pPr>
      <w:widowControl/>
      <w:numPr>
        <w:ilvl w:val="1"/>
        <w:numId w:val="5"/>
      </w:numPr>
      <w:tabs>
        <w:tab w:val="left" w:pos="363"/>
      </w:tabs>
      <w:spacing w:beforeLines="50" w:afterLines="50"/>
      <w:ind w:left="0" w:firstLine="0"/>
      <w:jc w:val="center"/>
    </w:pPr>
    <w:rPr>
      <w:rFonts w:ascii="黑体" w:hAnsi="宋体" w:eastAsia="黑体" w:cs="宋体"/>
      <w:kern w:val="0"/>
      <w:sz w:val="24"/>
      <w:szCs w:val="21"/>
    </w:rPr>
  </w:style>
  <w:style w:type="paragraph" w:customStyle="1" w:styleId="91">
    <w:name w:val="封面标准号2"/>
    <w:qFormat/>
    <w:uiPriority w:val="0"/>
    <w:pPr>
      <w:framePr w:w="9140" w:h="1242" w:hRule="exact" w:hSpace="284" w:wrap="around" w:vAnchor="page" w:hAnchor="page" w:x="1645" w:y="2910" w:anchorLock="1"/>
      <w:spacing w:before="357" w:line="280" w:lineRule="exact"/>
      <w:jc w:val="right"/>
    </w:pPr>
    <w:rPr>
      <w:rFonts w:ascii="黑体" w:hAnsi="等线" w:eastAsia="黑体" w:cs="Times New Roman"/>
      <w:kern w:val="2"/>
      <w:sz w:val="28"/>
      <w:szCs w:val="28"/>
      <w:lang w:val="en-US" w:eastAsia="zh-CN" w:bidi="ar-SA"/>
    </w:rPr>
  </w:style>
  <w:style w:type="character" w:customStyle="1" w:styleId="92">
    <w:name w:val="标题 字符"/>
    <w:basedOn w:val="37"/>
    <w:link w:val="32"/>
    <w:qFormat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paragraph" w:styleId="93">
    <w:name w:val="List Paragraph"/>
    <w:basedOn w:val="1"/>
    <w:qFormat/>
    <w:uiPriority w:val="99"/>
    <w:pPr>
      <w:ind w:firstLine="420" w:firstLineChars="200"/>
    </w:pPr>
  </w:style>
  <w:style w:type="paragraph" w:customStyle="1" w:styleId="94">
    <w:name w:val="表格2"/>
    <w:basedOn w:val="1"/>
    <w:qFormat/>
    <w:uiPriority w:val="0"/>
    <w:pPr>
      <w:jc w:val="left"/>
    </w:pPr>
    <w:rPr>
      <w:rFonts w:cs="黑体"/>
      <w:bCs/>
      <w:kern w:val="0"/>
      <w:sz w:val="20"/>
    </w:rPr>
  </w:style>
  <w:style w:type="paragraph" w:customStyle="1" w:styleId="95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96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97">
    <w:name w:val="字母编号列项（一级）"/>
    <w:qFormat/>
    <w:uiPriority w:val="0"/>
    <w:pPr>
      <w:numPr>
        <w:ilvl w:val="0"/>
        <w:numId w:val="6"/>
      </w:numPr>
      <w:jc w:val="both"/>
    </w:pPr>
    <w:rPr>
      <w:rFonts w:ascii="宋体" w:eastAsia="宋体" w:cs="Times New Roman" w:hAnsiTheme="minorHAnsi"/>
      <w:kern w:val="2"/>
      <w:sz w:val="21"/>
      <w:szCs w:val="24"/>
      <w:lang w:val="en-US" w:eastAsia="zh-CN" w:bidi="ar-SA"/>
    </w:rPr>
  </w:style>
  <w:style w:type="paragraph" w:customStyle="1" w:styleId="98">
    <w:name w:val="Table Text"/>
    <w:basedOn w:val="1"/>
    <w:semiHidden/>
    <w:qFormat/>
    <w:uiPriority w:val="0"/>
    <w:rPr>
      <w:rFonts w:ascii="微软雅黑" w:hAnsi="微软雅黑" w:eastAsia="微软雅黑" w:cs="微软雅黑"/>
      <w:sz w:val="18"/>
      <w:szCs w:val="18"/>
      <w:lang w:eastAsia="en-US"/>
    </w:rPr>
  </w:style>
  <w:style w:type="table" w:customStyle="1" w:styleId="9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comments.xml.rels><?xml version='1.0' encoding='UTF-8' standalone='yes'?>
<Relationships xmlns="http://schemas.openxmlformats.org/package/2006/relationships"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header" Target="header3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4" Type="http://schemas.microsoft.com/office/2011/relationships/people" Target="people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4.xml.rels><?xml version='1.0' encoding='UTF-8' standalone='yes'?>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CHINA-TTL</Company>
  <Pages>17</Pages>
  <Words>4516</Words>
  <Characters>4646</Characters>
  <Lines>617</Lines>
  <Paragraphs>577</Paragraphs>
  <TotalTime>0</TotalTime>
  <ScaleCrop>false</ScaleCrop>
  <LinksUpToDate>false</LinksUpToDate>
  <CharactersWithSpaces>4775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2023-07-21T13:47:00Z</dcterms:created>
  <dc:creator>shidenian</dc:creator>
  <cp:lastModifiedBy>liuzhiying</cp:lastModifiedBy>
  <cp:lastPrinted>2006-01-08T10:30:00Z</cp:lastPrinted>
  <dcterms:modified xsi:type="dcterms:W3CDTF">2026-06-12T09:57:14Z</dcterms:modified>
  <dc:title>人工智能软件系统成熟度模型原始记录在线生成模板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AAE5F6CB6B4C4B3A832689FBAC5CA0FF_13</vt:lpwstr>
  </property>
  <property fmtid="{D5CDD505-2E9C-101B-9397-08002B2CF9AE}" pid="4" name="KSOTemplateDocerSaveRecord">
    <vt:lpwstr>eyJoZGlkIjoiODM5NTExYmNjZjBhZjU4YWFhZWIyNmY5NjEyYTVlYzAiLCJ1c2VySWQiOiIxNjEzNzYyODU0In0=</vt:lpwstr>
  </property>
</Properties>
</file>