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D028D4A">
      <w:pPr>
        <w:rPr>
          <w:rFonts w:ascii="黑体" w:hAnsi="黑体" w:eastAsia="黑体"/>
          <w:sz w:val="24"/>
        </w:rPr>
      </w:pPr>
    </w:p>
    <w:p w14:paraId="55F30C20">
      <w:pPr>
        <w:jc w:val="center"/>
        <w:rPr>
          <w:rFonts w:ascii="黑体" w:hAnsi="黑体" w:eastAsia="黑体"/>
          <w:sz w:val="72"/>
        </w:rPr>
      </w:pPr>
    </w:p>
    <w:p w14:paraId="682502F6">
      <w:pPr>
        <w:jc w:val="center"/>
        <w:rPr>
          <w:rFonts w:ascii="黑体" w:hAnsi="黑体" w:eastAsia="黑体"/>
          <w:sz w:val="72"/>
        </w:rPr>
      </w:pPr>
      <w:r>
        <w:rPr>
          <w:rFonts w:hint="eastAsia" w:ascii="黑体" w:hAnsi="黑体" w:eastAsia="黑体"/>
          <w:sz w:val="72"/>
        </w:rPr>
        <w:t xml:space="preserve"> 技 术 文 件</w:t>
      </w:r>
    </w:p>
    <w:p w14:paraId="6EEF8150">
      <w:pPr>
        <w:rPr>
          <w:rFonts w:ascii="黑体" w:hAnsi="黑体" w:eastAsia="黑体"/>
          <w:sz w:val="24"/>
        </w:rPr>
      </w:pPr>
    </w:p>
    <w:p w14:paraId="7540D41E">
      <w:pPr>
        <w:rPr>
          <w:rFonts w:ascii="黑体" w:hAnsi="黑体" w:eastAsia="黑体"/>
          <w:sz w:val="24"/>
        </w:rPr>
      </w:pPr>
    </w:p>
    <w:p w14:paraId="53167F0E">
      <w:pPr>
        <w:rPr>
          <w:rFonts w:ascii="黑体" w:hAnsi="黑体" w:eastAsia="黑体"/>
          <w:sz w:val="24"/>
        </w:rPr>
      </w:pPr>
    </w:p>
    <w:p w14:paraId="2115152E">
      <w:pPr>
        <w:rPr>
          <w:rFonts w:ascii="黑体" w:hAnsi="黑体" w:eastAsia="黑体"/>
          <w:sz w:val="24"/>
        </w:rPr>
      </w:pPr>
    </w:p>
    <w:p w14:paraId="40DA3810">
      <w:pPr>
        <w:tabs>
          <w:tab w:val="left" w:pos="6095"/>
        </w:tabs>
        <w:ind w:firstLine="1260" w:firstLineChars="350"/>
        <w:rPr>
          <w:rFonts w:ascii="黑体" w:hAnsi="黑体" w:eastAsia="黑体"/>
          <w:sz w:val="36"/>
          <w:szCs w:val="36"/>
        </w:rPr>
      </w:pPr>
      <w:r>
        <w:rPr>
          <w:rFonts w:hint="eastAsia" w:ascii="黑体" w:hAnsi="黑体" w:eastAsia="黑体"/>
          <w:sz w:val="36"/>
          <w:szCs w:val="36"/>
        </w:rPr>
        <w:t>文件编号：</w:t>
      </w:r>
      <w:r>
        <w:rPr>
          <w:rFonts w:ascii="黑体" w:hAnsi="黑体" w:eastAsia="黑体"/>
          <w:sz w:val="36"/>
          <w:szCs w:val="36"/>
        </w:rPr>
        <w:t>[SCWJBH]</w:t>
      </w:r>
    </w:p>
    <w:p w14:paraId="0EA59A0D">
      <w:pPr>
        <w:tabs>
          <w:tab w:val="left" w:pos="6095"/>
        </w:tabs>
        <w:ind w:firstLine="1260" w:firstLineChars="350"/>
        <w:rPr>
          <w:rFonts w:ascii="黑体" w:hAnsi="黑体" w:eastAsia="黑体"/>
          <w:sz w:val="36"/>
          <w:szCs w:val="36"/>
        </w:rPr>
      </w:pPr>
    </w:p>
    <w:p w14:paraId="0213AF35">
      <w:pPr>
        <w:tabs>
          <w:tab w:val="left" w:pos="6095"/>
        </w:tabs>
        <w:ind w:firstLine="1260" w:firstLineChars="350"/>
        <w:rPr>
          <w:rFonts w:ascii="黑体" w:hAnsi="黑体" w:eastAsia="黑体"/>
          <w:sz w:val="36"/>
          <w:szCs w:val="36"/>
        </w:rPr>
      </w:pPr>
      <w:r>
        <w:rPr>
          <w:rFonts w:hint="eastAsia" w:ascii="黑体" w:hAnsi="黑体" w:eastAsia="黑体"/>
          <w:sz w:val="36"/>
          <w:szCs w:val="36"/>
        </w:rPr>
        <w:t>文件名称：[WJMC]</w:t>
      </w:r>
    </w:p>
    <w:p w14:paraId="4835267F">
      <w:pPr>
        <w:rPr>
          <w:rFonts w:ascii="黑体" w:hAnsi="黑体" w:eastAsia="黑体"/>
          <w:sz w:val="32"/>
        </w:rPr>
      </w:pPr>
    </w:p>
    <w:p w14:paraId="3A12B05A">
      <w:pPr>
        <w:tabs>
          <w:tab w:val="left" w:pos="6095"/>
        </w:tabs>
        <w:ind w:firstLine="1260" w:firstLineChars="350"/>
        <w:rPr>
          <w:rFonts w:ascii="黑体" w:hAnsi="黑体" w:eastAsia="黑体"/>
          <w:sz w:val="36"/>
          <w:szCs w:val="36"/>
        </w:rPr>
      </w:pPr>
      <w:r>
        <w:rPr>
          <w:rFonts w:hint="eastAsia" w:ascii="黑体" w:hAnsi="黑体" w:eastAsia="黑体"/>
          <w:sz w:val="36"/>
          <w:szCs w:val="36"/>
        </w:rPr>
        <w:t>编写：[SQR]</w:t>
      </w:r>
    </w:p>
    <w:p w14:paraId="7A0451D8">
      <w:pPr>
        <w:tabs>
          <w:tab w:val="left" w:pos="6095"/>
        </w:tabs>
        <w:jc w:val="center"/>
        <w:rPr>
          <w:rFonts w:ascii="黑体" w:hAnsi="黑体" w:eastAsia="黑体"/>
          <w:sz w:val="36"/>
          <w:szCs w:val="36"/>
        </w:rPr>
      </w:pPr>
    </w:p>
    <w:p w14:paraId="12C4D3EB">
      <w:pPr>
        <w:tabs>
          <w:tab w:val="left" w:pos="6095"/>
        </w:tabs>
        <w:ind w:firstLine="1260" w:firstLineChars="350"/>
        <w:rPr>
          <w:rFonts w:ascii="黑体" w:hAnsi="黑体" w:eastAsia="黑体"/>
          <w:sz w:val="36"/>
          <w:szCs w:val="36"/>
        </w:rPr>
      </w:pPr>
      <w:r>
        <w:rPr>
          <w:rFonts w:hint="eastAsia" w:ascii="黑体" w:hAnsi="黑体" w:eastAsia="黑体"/>
          <w:sz w:val="36"/>
          <w:szCs w:val="36"/>
        </w:rPr>
        <w:t>审核：[SHR]</w:t>
      </w:r>
    </w:p>
    <w:p w14:paraId="24028902">
      <w:pPr>
        <w:tabs>
          <w:tab w:val="left" w:pos="6540"/>
        </w:tabs>
        <w:jc w:val="center"/>
        <w:rPr>
          <w:rFonts w:ascii="黑体" w:hAnsi="黑体" w:eastAsia="黑体"/>
          <w:sz w:val="36"/>
          <w:szCs w:val="36"/>
        </w:rPr>
      </w:pPr>
    </w:p>
    <w:p w14:paraId="104ED2C4">
      <w:pPr>
        <w:tabs>
          <w:tab w:val="left" w:pos="6095"/>
        </w:tabs>
        <w:ind w:firstLine="1260" w:firstLineChars="350"/>
        <w:rPr>
          <w:rFonts w:ascii="黑体" w:hAnsi="黑体" w:eastAsia="黑体"/>
          <w:sz w:val="36"/>
          <w:szCs w:val="36"/>
        </w:rPr>
      </w:pPr>
      <w:r>
        <w:rPr>
          <w:rFonts w:hint="eastAsia" w:ascii="黑体" w:hAnsi="黑体" w:eastAsia="黑体"/>
          <w:sz w:val="36"/>
          <w:szCs w:val="36"/>
        </w:rPr>
        <w:t>批准：[PZR]</w:t>
      </w:r>
    </w:p>
    <w:p w14:paraId="3AF87628">
      <w:pPr>
        <w:tabs>
          <w:tab w:val="left" w:pos="6540"/>
        </w:tabs>
        <w:ind w:firstLine="1260" w:firstLineChars="350"/>
        <w:rPr>
          <w:rFonts w:ascii="黑体" w:hAnsi="黑体" w:eastAsia="黑体"/>
          <w:sz w:val="36"/>
          <w:szCs w:val="36"/>
        </w:rPr>
      </w:pPr>
    </w:p>
    <w:p w14:paraId="68D9A4E9">
      <w:pPr>
        <w:tabs>
          <w:tab w:val="left" w:pos="6095"/>
        </w:tabs>
        <w:ind w:firstLine="1260" w:firstLineChars="350"/>
        <w:rPr>
          <w:rFonts w:ascii="黑体" w:hAnsi="黑体" w:eastAsia="黑体"/>
          <w:sz w:val="36"/>
          <w:szCs w:val="36"/>
        </w:rPr>
      </w:pPr>
      <w:r>
        <w:rPr>
          <w:rFonts w:hint="eastAsia" w:ascii="黑体" w:hAnsi="黑体" w:eastAsia="黑体"/>
          <w:sz w:val="36"/>
          <w:szCs w:val="36"/>
        </w:rPr>
        <w:t>批准时间：[PZRQ]</w:t>
      </w:r>
    </w:p>
    <w:p w14:paraId="00986A52"/>
    <w:p w14:paraId="72337FF0"/>
    <w:p w14:paraId="3CC00436"/>
    <w:p w14:paraId="2D6E71E5"/>
    <w:p w14:paraId="011435B6"/>
    <w:p w14:paraId="7F5D4095"/>
    <w:p w14:paraId="3783A08C">
      <w:pPr>
        <w:tabs>
          <w:tab w:val="left" w:pos="3360"/>
        </w:tabs>
        <w:jc w:val="center"/>
        <w:outlineLvl w:val="0"/>
        <w:rPr>
          <w:rFonts w:ascii="黑体" w:eastAsia="黑体"/>
          <w:sz w:val="44"/>
          <w:szCs w:val="28"/>
        </w:rPr>
        <w:sectPr>
          <w:headerReference r:id="rId5" w:type="first"/>
          <w:footerReference r:id="rId8" w:type="first"/>
          <w:headerReference r:id="rId3" w:type="default"/>
          <w:footerReference r:id="rId6" w:type="default"/>
          <w:headerReference r:id="rId4" w:type="even"/>
          <w:footerReference r:id="rId7" w:type="even"/>
          <w:pgSz w:w="11906" w:h="16838"/>
          <w:pgMar w:top="851" w:right="1474" w:bottom="907" w:left="1474" w:header="851" w:footer="992" w:gutter="0"/>
          <w:pgNumType w:fmt="upperRoman" w:start="1"/>
          <w:cols w:space="425" w:num="1"/>
          <w:titlePg/>
          <w:docGrid w:type="lines" w:linePitch="312" w:charSpace="0"/>
        </w:sectPr>
      </w:pPr>
      <w:r>
        <w:rPr>
          <w:rFonts w:hint="eastAsia" w:ascii="黑体" w:eastAsia="黑体"/>
          <w:sz w:val="44"/>
          <w:szCs w:val="28"/>
        </w:rPr>
        <w:t>中国信息通信研究院/中国泰尔实验室</w:t>
      </w:r>
    </w:p>
    <w:tbl>
      <w:tblPr>
        <w:tblStyle w:val="15"/>
        <w:tblW w:w="107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1011"/>
        <w:gridCol w:w="2393"/>
        <w:gridCol w:w="2835"/>
        <w:gridCol w:w="2126"/>
        <w:gridCol w:w="1522"/>
      </w:tblGrid>
      <w:tr w14:paraId="1F784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7" w:type="dxa"/>
            <w:shd w:val="clear" w:color="auto" w:fill="auto"/>
          </w:tcPr>
          <w:p w14:paraId="4FB2E902">
            <w:pPr>
              <w:rPr>
                <w:rFonts w:ascii="黑体" w:hAnsi="黑体" w:eastAsia="黑体"/>
                <w:sz w:val="24"/>
              </w:rPr>
            </w:pPr>
            <w:r>
              <w:rPr>
                <w:rFonts w:hint="eastAsia" w:ascii="黑体" w:hAnsi="黑体" w:eastAsia="黑体"/>
                <w:sz w:val="24"/>
              </w:rPr>
              <w:t>序号</w:t>
            </w:r>
          </w:p>
        </w:tc>
        <w:tc>
          <w:tcPr>
            <w:tcW w:w="1011" w:type="dxa"/>
            <w:shd w:val="clear" w:color="auto" w:fill="auto"/>
          </w:tcPr>
          <w:p w14:paraId="1DA1DCE0">
            <w:pPr>
              <w:rPr>
                <w:rFonts w:ascii="黑体" w:hAnsi="黑体" w:eastAsia="黑体"/>
                <w:sz w:val="24"/>
              </w:rPr>
            </w:pPr>
            <w:r>
              <w:rPr>
                <w:rFonts w:hint="eastAsia" w:ascii="黑体" w:hAnsi="黑体" w:eastAsia="黑体"/>
                <w:sz w:val="24"/>
              </w:rPr>
              <w:t>条款号</w:t>
            </w:r>
          </w:p>
        </w:tc>
        <w:tc>
          <w:tcPr>
            <w:tcW w:w="2393" w:type="dxa"/>
            <w:shd w:val="clear" w:color="auto" w:fill="auto"/>
          </w:tcPr>
          <w:p w14:paraId="65A34D79">
            <w:pPr>
              <w:jc w:val="center"/>
              <w:rPr>
                <w:rFonts w:ascii="黑体" w:hAnsi="黑体" w:eastAsia="黑体"/>
                <w:sz w:val="24"/>
              </w:rPr>
            </w:pPr>
            <w:r>
              <w:rPr>
                <w:rFonts w:hint="eastAsia" w:ascii="黑体" w:hAnsi="黑体" w:eastAsia="黑体"/>
                <w:sz w:val="24"/>
              </w:rPr>
              <w:t>修订前</w:t>
            </w:r>
          </w:p>
        </w:tc>
        <w:tc>
          <w:tcPr>
            <w:tcW w:w="2835" w:type="dxa"/>
            <w:shd w:val="clear" w:color="auto" w:fill="auto"/>
          </w:tcPr>
          <w:p w14:paraId="44DFFB77">
            <w:pPr>
              <w:jc w:val="center"/>
              <w:rPr>
                <w:rFonts w:ascii="黑体" w:hAnsi="黑体" w:eastAsia="黑体"/>
                <w:sz w:val="24"/>
              </w:rPr>
            </w:pPr>
            <w:r>
              <w:rPr>
                <w:rFonts w:hint="eastAsia" w:ascii="黑体" w:hAnsi="黑体" w:eastAsia="黑体"/>
                <w:sz w:val="24"/>
              </w:rPr>
              <w:t>修订后</w:t>
            </w:r>
          </w:p>
        </w:tc>
        <w:tc>
          <w:tcPr>
            <w:tcW w:w="2126" w:type="dxa"/>
            <w:shd w:val="clear" w:color="auto" w:fill="auto"/>
          </w:tcPr>
          <w:p w14:paraId="5FBEDC45">
            <w:pPr>
              <w:rPr>
                <w:rFonts w:ascii="黑体" w:hAnsi="黑体" w:eastAsia="黑体"/>
                <w:sz w:val="24"/>
              </w:rPr>
            </w:pPr>
            <w:r>
              <w:rPr>
                <w:rFonts w:hint="eastAsia" w:ascii="黑体" w:hAnsi="黑体" w:eastAsia="黑体"/>
                <w:sz w:val="24"/>
              </w:rPr>
              <w:t>审批人</w:t>
            </w:r>
          </w:p>
        </w:tc>
        <w:tc>
          <w:tcPr>
            <w:tcW w:w="1522" w:type="dxa"/>
            <w:shd w:val="clear" w:color="auto" w:fill="auto"/>
          </w:tcPr>
          <w:p w14:paraId="38152D51">
            <w:pPr>
              <w:rPr>
                <w:rFonts w:ascii="黑体" w:hAnsi="黑体" w:eastAsia="黑体"/>
                <w:sz w:val="24"/>
                <w:highlight w:val="yellow"/>
              </w:rPr>
            </w:pPr>
            <w:r>
              <w:rPr>
                <w:rFonts w:hint="eastAsia" w:ascii="黑体" w:hAnsi="黑体" w:eastAsia="黑体"/>
                <w:sz w:val="24"/>
              </w:rPr>
              <w:t>批准时间</w:t>
            </w:r>
          </w:p>
        </w:tc>
      </w:tr>
      <w:tr w14:paraId="4372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0" w:hRule="atLeast"/>
          <w:jc w:val="center"/>
        </w:trPr>
        <w:tc>
          <w:tcPr>
            <w:tcW w:w="827" w:type="dxa"/>
            <w:shd w:val="clear" w:color="auto" w:fill="auto"/>
          </w:tcPr>
          <w:p w14:paraId="64141D15">
            <w:pPr>
              <w:rPr>
                <w:rFonts w:ascii="黑体" w:hAnsi="黑体" w:eastAsia="黑体"/>
                <w:sz w:val="24"/>
              </w:rPr>
            </w:pPr>
            <w:r>
              <w:rPr>
                <w:rFonts w:hint="eastAsia" w:ascii="黑体" w:hAnsi="黑体" w:eastAsia="黑体"/>
                <w:sz w:val="24"/>
              </w:rPr>
              <w:t>1</w:t>
            </w:r>
          </w:p>
        </w:tc>
        <w:tc>
          <w:tcPr>
            <w:tcW w:w="1011" w:type="dxa"/>
            <w:shd w:val="clear" w:color="auto" w:fill="auto"/>
          </w:tcPr>
          <w:p w14:paraId="72ACA889">
            <w:pPr>
              <w:rPr>
                <w:rFonts w:ascii="黑体" w:hAnsi="黑体" w:eastAsia="黑体"/>
                <w:sz w:val="24"/>
              </w:rPr>
            </w:pPr>
          </w:p>
          <w:p w14:paraId="64CA7DEA">
            <w:pPr>
              <w:rPr>
                <w:rFonts w:ascii="黑体" w:hAnsi="黑体" w:eastAsia="黑体"/>
                <w:sz w:val="24"/>
              </w:rPr>
            </w:pPr>
          </w:p>
          <w:p w14:paraId="474D5472">
            <w:pPr>
              <w:rPr>
                <w:rFonts w:ascii="黑体" w:hAnsi="黑体" w:eastAsia="黑体"/>
                <w:sz w:val="24"/>
              </w:rPr>
            </w:pPr>
          </w:p>
          <w:p w14:paraId="7CAD7C77">
            <w:pPr>
              <w:rPr>
                <w:rFonts w:ascii="黑体" w:hAnsi="黑体" w:eastAsia="黑体"/>
                <w:sz w:val="24"/>
              </w:rPr>
            </w:pPr>
          </w:p>
          <w:p w14:paraId="268CE661">
            <w:pPr>
              <w:tabs>
                <w:tab w:val="left" w:pos="795"/>
              </w:tabs>
              <w:rPr>
                <w:rFonts w:ascii="黑体" w:hAnsi="黑体" w:eastAsia="黑体"/>
                <w:sz w:val="24"/>
              </w:rPr>
            </w:pPr>
            <w:r>
              <w:rPr>
                <w:rFonts w:ascii="黑体" w:hAnsi="黑体" w:eastAsia="黑体"/>
                <w:sz w:val="24"/>
              </w:rPr>
              <w:tab/>
            </w:r>
          </w:p>
          <w:p w14:paraId="066EE88A">
            <w:pPr>
              <w:rPr>
                <w:rFonts w:ascii="黑体" w:hAnsi="黑体" w:eastAsia="黑体"/>
                <w:sz w:val="24"/>
              </w:rPr>
            </w:pPr>
          </w:p>
          <w:p w14:paraId="67DBACAE">
            <w:pPr>
              <w:rPr>
                <w:rFonts w:ascii="黑体" w:hAnsi="黑体" w:eastAsia="黑体"/>
                <w:sz w:val="24"/>
              </w:rPr>
            </w:pPr>
          </w:p>
        </w:tc>
        <w:tc>
          <w:tcPr>
            <w:tcW w:w="2393" w:type="dxa"/>
            <w:shd w:val="clear" w:color="auto" w:fill="auto"/>
          </w:tcPr>
          <w:p w14:paraId="717C720A">
            <w:pPr>
              <w:rPr>
                <w:rFonts w:ascii="黑体" w:hAnsi="黑体" w:eastAsia="黑体"/>
                <w:sz w:val="24"/>
              </w:rPr>
            </w:pPr>
          </w:p>
        </w:tc>
        <w:tc>
          <w:tcPr>
            <w:tcW w:w="2835" w:type="dxa"/>
            <w:shd w:val="clear" w:color="auto" w:fill="auto"/>
          </w:tcPr>
          <w:p w14:paraId="4E2FD9E0">
            <w:pPr>
              <w:rPr>
                <w:rFonts w:ascii="黑体" w:hAnsi="黑体" w:eastAsia="黑体"/>
                <w:sz w:val="24"/>
              </w:rPr>
            </w:pPr>
          </w:p>
        </w:tc>
        <w:tc>
          <w:tcPr>
            <w:tcW w:w="2126" w:type="dxa"/>
            <w:shd w:val="clear" w:color="auto" w:fill="auto"/>
            <w:vAlign w:val="bottom"/>
          </w:tcPr>
          <w:p w14:paraId="1CC6441D">
            <w:pPr>
              <w:rPr>
                <w:rFonts w:ascii="黑体" w:hAnsi="黑体" w:eastAsia="黑体"/>
                <w:sz w:val="24"/>
              </w:rPr>
            </w:pPr>
            <w:r>
              <w:rPr>
                <w:rFonts w:hint="eastAsia" w:ascii="黑体" w:hAnsi="黑体" w:eastAsia="黑体"/>
                <w:sz w:val="24"/>
              </w:rPr>
              <w:t>修订人：[SQR]</w:t>
            </w:r>
          </w:p>
          <w:p w14:paraId="7D2FC8ED">
            <w:pPr>
              <w:rPr>
                <w:rFonts w:ascii="黑体" w:hAnsi="黑体" w:eastAsia="黑体"/>
                <w:sz w:val="24"/>
              </w:rPr>
            </w:pPr>
          </w:p>
          <w:p w14:paraId="2D3C1560">
            <w:pPr>
              <w:rPr>
                <w:rFonts w:ascii="黑体" w:hAnsi="黑体" w:eastAsia="黑体"/>
                <w:sz w:val="24"/>
              </w:rPr>
            </w:pPr>
            <w:r>
              <w:rPr>
                <w:rFonts w:hint="eastAsia" w:ascii="黑体" w:hAnsi="黑体" w:eastAsia="黑体"/>
                <w:sz w:val="24"/>
              </w:rPr>
              <w:t>审核人：[SHR]</w:t>
            </w:r>
          </w:p>
          <w:p w14:paraId="750CBF4A">
            <w:pPr>
              <w:rPr>
                <w:rFonts w:ascii="黑体" w:hAnsi="黑体" w:eastAsia="黑体"/>
                <w:sz w:val="24"/>
              </w:rPr>
            </w:pPr>
          </w:p>
          <w:p w14:paraId="05137BAA">
            <w:pPr>
              <w:rPr>
                <w:rFonts w:ascii="黑体" w:hAnsi="黑体" w:eastAsia="黑体"/>
                <w:sz w:val="24"/>
              </w:rPr>
            </w:pPr>
            <w:r>
              <w:rPr>
                <w:rFonts w:hint="eastAsia" w:ascii="黑体" w:hAnsi="黑体" w:eastAsia="黑体"/>
                <w:sz w:val="24"/>
              </w:rPr>
              <w:t>批准人：[PZR]</w:t>
            </w:r>
          </w:p>
        </w:tc>
        <w:tc>
          <w:tcPr>
            <w:tcW w:w="1522" w:type="dxa"/>
            <w:shd w:val="clear" w:color="auto" w:fill="auto"/>
            <w:vAlign w:val="bottom"/>
          </w:tcPr>
          <w:p w14:paraId="577BCCF2">
            <w:pPr>
              <w:jc w:val="center"/>
              <w:rPr>
                <w:rFonts w:ascii="黑体" w:hAnsi="黑体" w:eastAsia="黑体"/>
                <w:sz w:val="24"/>
              </w:rPr>
            </w:pPr>
            <w:r>
              <w:rPr>
                <w:rFonts w:ascii="黑体" w:hAnsi="黑体" w:eastAsia="黑体"/>
                <w:sz w:val="24"/>
              </w:rPr>
              <w:t>[PZRQ]</w:t>
            </w:r>
          </w:p>
        </w:tc>
      </w:tr>
    </w:tbl>
    <w:p w14:paraId="1454624A">
      <w:pPr>
        <w:rPr>
          <w:rFonts w:ascii="黑体" w:hAnsi="黑体" w:eastAsia="黑体"/>
          <w:sz w:val="24"/>
        </w:rPr>
      </w:pPr>
    </w:p>
    <w:p w14:paraId="044B7F69">
      <w:pPr>
        <w:rPr>
          <w:rFonts w:ascii="黑体" w:hAnsi="黑体" w:eastAsia="黑体"/>
          <w:sz w:val="24"/>
        </w:rPr>
        <w:sectPr>
          <w:headerReference r:id="rId9" w:type="default"/>
          <w:footerReference r:id="rId10" w:type="default"/>
          <w:endnotePr>
            <w:numFmt w:val="decimal"/>
          </w:endnotePr>
          <w:pgSz w:w="11906" w:h="16838"/>
          <w:pgMar w:top="907" w:right="1134" w:bottom="907" w:left="1701" w:header="851" w:footer="992" w:gutter="0"/>
          <w:pgNumType w:start="1"/>
          <w:cols w:space="720" w:num="1"/>
          <w:docGrid w:type="lines" w:linePitch="312" w:charSpace="0"/>
        </w:sectPr>
      </w:pPr>
    </w:p>
    <w:p w14:paraId="00853530">
      <w:pPr>
        <w:jc w:val="center"/>
        <w:outlineLvl w:val="0"/>
        <w:rPr>
          <w:rFonts w:hint="eastAsia" w:ascii="黑体" w:hAnsi="黑体" w:eastAsia="黑体"/>
          <w:sz w:val="32"/>
          <w:szCs w:val="32"/>
        </w:rPr>
      </w:pPr>
      <w:r>
        <w:rPr>
          <w:rFonts w:hint="eastAsia" w:ascii="黑体" w:hAnsi="黑体" w:eastAsia="黑体"/>
          <w:b/>
          <w:bCs/>
          <w:sz w:val="40"/>
          <w:szCs w:val="40"/>
        </w:rPr>
        <w:t>原始记录</w:t>
      </w:r>
    </w:p>
    <w:tbl>
      <w:tblPr>
        <w:tblStyle w:val="15"/>
        <w:tblW w:w="0" w:type="auto"/>
        <w:tblInd w:w="0" w:type="dxa"/>
        <w:tblLayout w:type="autofit"/>
        <w:tblCellMar>
          <w:top w:w="0" w:type="dxa"/>
          <w:left w:w="108" w:type="dxa"/>
          <w:bottom w:w="0" w:type="dxa"/>
          <w:right w:w="108" w:type="dxa"/>
        </w:tblCellMar>
      </w:tblPr>
      <w:tblGrid>
        <w:gridCol w:w="1980"/>
        <w:gridCol w:w="2273"/>
        <w:gridCol w:w="1787"/>
        <w:gridCol w:w="3021"/>
      </w:tblGrid>
      <w:tr w14:paraId="236CC5C7">
        <w:tblPrEx>
          <w:tblCellMar>
            <w:top w:w="0" w:type="dxa"/>
            <w:left w:w="108" w:type="dxa"/>
            <w:bottom w:w="0" w:type="dxa"/>
            <w:right w:w="108" w:type="dxa"/>
          </w:tblCellMar>
        </w:tblPrEx>
        <w:trPr>
          <w:trHeight w:val="589" w:hRule="atLeast"/>
        </w:trPr>
        <w:tc>
          <w:tcPr>
            <w:tcW w:w="1980" w:type="dxa"/>
            <w:tcBorders>
              <w:top w:val="single" w:color="auto" w:sz="4" w:space="0"/>
              <w:left w:val="single" w:color="auto" w:sz="4" w:space="0"/>
              <w:bottom w:val="single" w:color="auto" w:sz="4" w:space="0"/>
              <w:right w:val="single" w:color="auto" w:sz="4" w:space="0"/>
            </w:tcBorders>
          </w:tcPr>
          <w:p w14:paraId="7FB8BA36">
            <w:pPr>
              <w:spacing w:line="360" w:lineRule="auto"/>
              <w:jc w:val="left"/>
              <w:rPr>
                <w:rFonts w:hint="eastAsia" w:ascii="宋体" w:hAnsi="宋体" w:cs="黑体"/>
                <w:sz w:val="24"/>
                <w:szCs w:val="18"/>
              </w:rPr>
            </w:pPr>
            <w:r>
              <w:rPr>
                <w:rFonts w:hint="eastAsia" w:ascii="宋体" w:hAnsi="宋体" w:cs="黑体"/>
                <w:sz w:val="24"/>
                <w:szCs w:val="18"/>
              </w:rPr>
              <w:t>任务编号</w:t>
            </w:r>
          </w:p>
        </w:tc>
        <w:tc>
          <w:tcPr>
            <w:tcW w:w="7081" w:type="dxa"/>
            <w:gridSpan w:val="3"/>
            <w:tcBorders>
              <w:top w:val="single" w:color="auto" w:sz="4" w:space="0"/>
              <w:left w:val="single" w:color="auto" w:sz="4" w:space="0"/>
              <w:bottom w:val="single" w:color="auto" w:sz="4" w:space="0"/>
              <w:right w:val="single" w:color="auto" w:sz="4" w:space="0"/>
            </w:tcBorders>
          </w:tcPr>
          <w:p w14:paraId="298E4D79">
            <w:pPr>
              <w:spacing w:line="360" w:lineRule="auto"/>
              <w:jc w:val="left"/>
              <w:rPr>
                <w:rFonts w:hint="eastAsia" w:ascii="宋体" w:hAnsi="宋体" w:cs="黑体"/>
                <w:sz w:val="24"/>
                <w:szCs w:val="18"/>
              </w:rPr>
            </w:pPr>
          </w:p>
        </w:tc>
      </w:tr>
      <w:tr w14:paraId="0014670B">
        <w:tblPrEx>
          <w:tblCellMar>
            <w:top w:w="0" w:type="dxa"/>
            <w:left w:w="108" w:type="dxa"/>
            <w:bottom w:w="0" w:type="dxa"/>
            <w:right w:w="108" w:type="dxa"/>
          </w:tblCellMar>
        </w:tblPrEx>
        <w:trPr>
          <w:trHeight w:val="715" w:hRule="atLeast"/>
        </w:trPr>
        <w:tc>
          <w:tcPr>
            <w:tcW w:w="1980" w:type="dxa"/>
            <w:tcBorders>
              <w:top w:val="single" w:color="auto" w:sz="4" w:space="0"/>
              <w:left w:val="single" w:color="auto" w:sz="4" w:space="0"/>
              <w:bottom w:val="single" w:color="auto" w:sz="4" w:space="0"/>
              <w:right w:val="single" w:color="auto" w:sz="4" w:space="0"/>
            </w:tcBorders>
          </w:tcPr>
          <w:p w14:paraId="150C069F">
            <w:pPr>
              <w:spacing w:line="360" w:lineRule="auto"/>
              <w:jc w:val="left"/>
              <w:rPr>
                <w:rFonts w:hint="eastAsia" w:ascii="宋体" w:hAnsi="宋体" w:cs="黑体"/>
                <w:sz w:val="24"/>
                <w:szCs w:val="18"/>
              </w:rPr>
            </w:pPr>
            <w:r>
              <w:rPr>
                <w:rFonts w:hint="eastAsia" w:ascii="宋体" w:hAnsi="宋体" w:cs="黑体"/>
                <w:sz w:val="24"/>
                <w:szCs w:val="18"/>
              </w:rPr>
              <w:t>委托单位</w:t>
            </w:r>
          </w:p>
        </w:tc>
        <w:tc>
          <w:tcPr>
            <w:tcW w:w="2273" w:type="dxa"/>
            <w:tcBorders>
              <w:top w:val="single" w:color="auto" w:sz="4" w:space="0"/>
              <w:left w:val="single" w:color="auto" w:sz="4" w:space="0"/>
              <w:bottom w:val="single" w:color="auto" w:sz="4" w:space="0"/>
              <w:right w:val="single" w:color="auto" w:sz="4" w:space="0"/>
            </w:tcBorders>
          </w:tcPr>
          <w:p w14:paraId="7B060991">
            <w:pPr>
              <w:spacing w:line="360" w:lineRule="auto"/>
              <w:jc w:val="left"/>
              <w:rPr>
                <w:rFonts w:hint="eastAsia" w:ascii="宋体" w:hAnsi="宋体" w:cs="黑体"/>
                <w:sz w:val="24"/>
                <w:szCs w:val="18"/>
              </w:rPr>
            </w:pPr>
            <w:r>
              <w:t>{{ENTRUSTED_ORG}}</w:t>
            </w:r>
          </w:p>
        </w:tc>
        <w:tc>
          <w:tcPr>
            <w:tcW w:w="1787" w:type="dxa"/>
            <w:tcBorders>
              <w:top w:val="single" w:color="auto" w:sz="4" w:space="0"/>
              <w:left w:val="single" w:color="auto" w:sz="4" w:space="0"/>
              <w:bottom w:val="single" w:color="auto" w:sz="4" w:space="0"/>
              <w:right w:val="single" w:color="auto" w:sz="4" w:space="0"/>
            </w:tcBorders>
          </w:tcPr>
          <w:p w14:paraId="7DCBAEB1">
            <w:pPr>
              <w:spacing w:line="360" w:lineRule="auto"/>
              <w:jc w:val="left"/>
              <w:rPr>
                <w:rFonts w:hint="eastAsia" w:ascii="宋体" w:hAnsi="宋体" w:cs="黑体"/>
                <w:sz w:val="24"/>
                <w:szCs w:val="18"/>
              </w:rPr>
            </w:pPr>
            <w:r>
              <w:rPr>
                <w:rFonts w:hint="eastAsia" w:ascii="宋体" w:hAnsi="宋体" w:cs="黑体"/>
                <w:sz w:val="24"/>
                <w:szCs w:val="18"/>
              </w:rPr>
              <w:t>生产单位</w:t>
            </w:r>
          </w:p>
        </w:tc>
        <w:tc>
          <w:tcPr>
            <w:tcW w:w="3021" w:type="dxa"/>
            <w:tcBorders>
              <w:top w:val="single" w:color="auto" w:sz="4" w:space="0"/>
              <w:left w:val="single" w:color="auto" w:sz="4" w:space="0"/>
              <w:bottom w:val="single" w:color="auto" w:sz="4" w:space="0"/>
              <w:right w:val="single" w:color="auto" w:sz="4" w:space="0"/>
            </w:tcBorders>
          </w:tcPr>
          <w:p w14:paraId="4BD2FDC9">
            <w:pPr>
              <w:spacing w:line="360" w:lineRule="auto"/>
              <w:jc w:val="left"/>
              <w:rPr>
                <w:rFonts w:hint="eastAsia" w:ascii="宋体" w:hAnsi="宋体" w:cs="黑体"/>
                <w:sz w:val="24"/>
                <w:szCs w:val="18"/>
              </w:rPr>
            </w:pPr>
            <w:r>
              <w:t>{{PRODUCER_ORG}}</w:t>
            </w:r>
          </w:p>
        </w:tc>
      </w:tr>
      <w:tr w14:paraId="765E0538">
        <w:tblPrEx>
          <w:tblCellMar>
            <w:top w:w="0" w:type="dxa"/>
            <w:left w:w="108" w:type="dxa"/>
            <w:bottom w:w="0" w:type="dxa"/>
            <w:right w:w="108" w:type="dxa"/>
          </w:tblCellMar>
        </w:tblPrEx>
        <w:trPr>
          <w:trHeight w:val="729" w:hRule="atLeast"/>
        </w:trPr>
        <w:tc>
          <w:tcPr>
            <w:tcW w:w="1980" w:type="dxa"/>
            <w:tcBorders>
              <w:top w:val="single" w:color="auto" w:sz="4" w:space="0"/>
              <w:left w:val="single" w:color="auto" w:sz="4" w:space="0"/>
              <w:bottom w:val="single" w:color="auto" w:sz="4" w:space="0"/>
              <w:right w:val="single" w:color="auto" w:sz="4" w:space="0"/>
            </w:tcBorders>
          </w:tcPr>
          <w:p w14:paraId="6ED4A7A0">
            <w:pPr>
              <w:spacing w:line="360" w:lineRule="auto"/>
              <w:jc w:val="left"/>
              <w:rPr>
                <w:rFonts w:hint="eastAsia" w:ascii="宋体" w:hAnsi="宋体" w:cs="黑体"/>
                <w:sz w:val="24"/>
                <w:szCs w:val="18"/>
              </w:rPr>
            </w:pPr>
            <w:r>
              <w:rPr>
                <w:rFonts w:hint="eastAsia" w:ascii="宋体" w:hAnsi="宋体" w:cs="黑体"/>
                <w:sz w:val="24"/>
                <w:szCs w:val="18"/>
              </w:rPr>
              <w:t>产品</w:t>
            </w:r>
            <w:r>
              <w:rPr>
                <w:rFonts w:ascii="宋体" w:hAnsi="宋体" w:cs="黑体"/>
                <w:sz w:val="24"/>
                <w:szCs w:val="18"/>
              </w:rPr>
              <w:t>名称</w:t>
            </w:r>
          </w:p>
        </w:tc>
        <w:tc>
          <w:tcPr>
            <w:tcW w:w="2273" w:type="dxa"/>
            <w:tcBorders>
              <w:top w:val="single" w:color="auto" w:sz="4" w:space="0"/>
              <w:left w:val="single" w:color="auto" w:sz="4" w:space="0"/>
              <w:bottom w:val="single" w:color="auto" w:sz="4" w:space="0"/>
              <w:right w:val="single" w:color="auto" w:sz="4" w:space="0"/>
            </w:tcBorders>
          </w:tcPr>
          <w:p w14:paraId="1C23514B">
            <w:pPr>
              <w:spacing w:line="360" w:lineRule="auto"/>
              <w:jc w:val="left"/>
              <w:rPr>
                <w:rFonts w:hint="eastAsia" w:ascii="宋体" w:hAnsi="宋体" w:cs="黑体"/>
                <w:sz w:val="24"/>
                <w:szCs w:val="18"/>
              </w:rPr>
            </w:pPr>
            <w:r>
              <w:t>{{PRODUCT_NAME}}</w:t>
            </w:r>
          </w:p>
        </w:tc>
        <w:tc>
          <w:tcPr>
            <w:tcW w:w="1787" w:type="dxa"/>
            <w:tcBorders>
              <w:top w:val="single" w:color="auto" w:sz="4" w:space="0"/>
              <w:left w:val="single" w:color="auto" w:sz="4" w:space="0"/>
              <w:bottom w:val="single" w:color="auto" w:sz="4" w:space="0"/>
              <w:right w:val="single" w:color="auto" w:sz="4" w:space="0"/>
            </w:tcBorders>
          </w:tcPr>
          <w:p w14:paraId="01866D5B">
            <w:pPr>
              <w:spacing w:line="360" w:lineRule="auto"/>
              <w:jc w:val="left"/>
              <w:rPr>
                <w:rFonts w:hint="eastAsia" w:ascii="宋体" w:hAnsi="宋体" w:cs="黑体"/>
                <w:sz w:val="24"/>
                <w:szCs w:val="18"/>
              </w:rPr>
            </w:pPr>
            <w:r>
              <w:rPr>
                <w:rFonts w:hint="eastAsia" w:ascii="宋体" w:hAnsi="宋体" w:cs="黑体"/>
                <w:sz w:val="24"/>
                <w:szCs w:val="18"/>
              </w:rPr>
              <w:t>产品</w:t>
            </w:r>
            <w:r>
              <w:rPr>
                <w:rFonts w:ascii="宋体" w:hAnsi="宋体" w:cs="黑体"/>
                <w:sz w:val="24"/>
                <w:szCs w:val="18"/>
              </w:rPr>
              <w:t>型号</w:t>
            </w:r>
          </w:p>
        </w:tc>
        <w:tc>
          <w:tcPr>
            <w:tcW w:w="3021" w:type="dxa"/>
            <w:tcBorders>
              <w:top w:val="single" w:color="auto" w:sz="4" w:space="0"/>
              <w:left w:val="single" w:color="auto" w:sz="4" w:space="0"/>
              <w:bottom w:val="single" w:color="auto" w:sz="4" w:space="0"/>
              <w:right w:val="single" w:color="auto" w:sz="4" w:space="0"/>
            </w:tcBorders>
          </w:tcPr>
          <w:p w14:paraId="604DAA47">
            <w:pPr>
              <w:spacing w:line="360" w:lineRule="auto"/>
              <w:jc w:val="left"/>
              <w:rPr>
                <w:rFonts w:hint="default" w:ascii="宋体" w:hAnsi="宋体" w:eastAsia="宋体" w:cs="黑体"/>
                <w:sz w:val="24"/>
                <w:szCs w:val="18"/>
                <w:lang w:val="en-US" w:eastAsia="zh-CN"/>
              </w:rPr>
            </w:pPr>
            <w:r>
              <w:t>{{PRODUCT_MODEL}}</w:t>
            </w:r>
          </w:p>
        </w:tc>
      </w:tr>
      <w:tr w14:paraId="630D0EBB">
        <w:tblPrEx>
          <w:tblCellMar>
            <w:top w:w="0" w:type="dxa"/>
            <w:left w:w="108" w:type="dxa"/>
            <w:bottom w:w="0" w:type="dxa"/>
            <w:right w:w="108" w:type="dxa"/>
          </w:tblCellMar>
        </w:tblPrEx>
        <w:trPr>
          <w:trHeight w:val="646" w:hRule="atLeast"/>
        </w:trPr>
        <w:tc>
          <w:tcPr>
            <w:tcW w:w="1980" w:type="dxa"/>
            <w:tcBorders>
              <w:top w:val="single" w:color="auto" w:sz="4" w:space="0"/>
              <w:left w:val="single" w:color="auto" w:sz="4" w:space="0"/>
              <w:bottom w:val="single" w:color="auto" w:sz="4" w:space="0"/>
              <w:right w:val="single" w:color="auto" w:sz="4" w:space="0"/>
            </w:tcBorders>
          </w:tcPr>
          <w:p w14:paraId="20E8699F">
            <w:pPr>
              <w:spacing w:line="360" w:lineRule="auto"/>
              <w:jc w:val="left"/>
              <w:rPr>
                <w:rFonts w:hint="eastAsia" w:ascii="宋体" w:hAnsi="宋体" w:cs="黑体"/>
                <w:sz w:val="24"/>
                <w:szCs w:val="18"/>
                <w:highlight w:val="yellow"/>
              </w:rPr>
            </w:pPr>
            <w:r>
              <w:rPr>
                <w:rFonts w:hint="eastAsia" w:ascii="宋体" w:hAnsi="宋体" w:cs="黑体"/>
                <w:sz w:val="24"/>
                <w:szCs w:val="18"/>
              </w:rPr>
              <w:t>样品编号</w:t>
            </w:r>
          </w:p>
        </w:tc>
        <w:tc>
          <w:tcPr>
            <w:tcW w:w="2273" w:type="dxa"/>
            <w:tcBorders>
              <w:top w:val="single" w:color="auto" w:sz="4" w:space="0"/>
              <w:left w:val="single" w:color="auto" w:sz="4" w:space="0"/>
              <w:bottom w:val="single" w:color="auto" w:sz="4" w:space="0"/>
              <w:right w:val="single" w:color="auto" w:sz="4" w:space="0"/>
            </w:tcBorders>
          </w:tcPr>
          <w:p w14:paraId="654CF30A">
            <w:pPr>
              <w:spacing w:line="360" w:lineRule="auto"/>
              <w:jc w:val="left"/>
              <w:rPr>
                <w:rFonts w:hint="default" w:ascii="宋体" w:hAnsi="宋体" w:eastAsia="宋体" w:cs="黑体"/>
                <w:color w:val="auto"/>
                <w:sz w:val="24"/>
                <w:szCs w:val="18"/>
                <w:highlight w:val="yellow"/>
                <w:lang w:val="en-US" w:eastAsia="zh-CN"/>
              </w:rPr>
            </w:pPr>
            <w:r>
              <w:rPr>
                <w:rFonts w:hint="eastAsia" w:ascii="宋体" w:hAnsi="宋体" w:cs="黑体"/>
                <w:color w:val="auto"/>
                <w:sz w:val="24"/>
                <w:szCs w:val="18"/>
                <w:highlight w:val="none"/>
                <w:lang w:val="en-US" w:eastAsia="zh-CN"/>
              </w:rPr>
              <w:t>{{SAMPLE_NUMBER}}</w:t>
            </w:r>
          </w:p>
        </w:tc>
        <w:tc>
          <w:tcPr>
            <w:tcW w:w="1787" w:type="dxa"/>
            <w:tcBorders>
              <w:top w:val="single" w:color="auto" w:sz="4" w:space="0"/>
              <w:left w:val="single" w:color="auto" w:sz="4" w:space="0"/>
              <w:bottom w:val="single" w:color="auto" w:sz="4" w:space="0"/>
              <w:right w:val="single" w:color="auto" w:sz="4" w:space="0"/>
            </w:tcBorders>
          </w:tcPr>
          <w:p w14:paraId="13DA77D5">
            <w:pPr>
              <w:spacing w:line="360" w:lineRule="auto"/>
              <w:jc w:val="left"/>
              <w:rPr>
                <w:rFonts w:hint="eastAsia" w:ascii="宋体" w:hAnsi="宋体" w:cs="黑体"/>
                <w:sz w:val="24"/>
                <w:szCs w:val="18"/>
                <w:highlight w:val="yellow"/>
              </w:rPr>
            </w:pPr>
            <w:r>
              <w:rPr>
                <w:rFonts w:hint="eastAsia" w:ascii="宋体" w:hAnsi="宋体" w:cs="黑体"/>
                <w:sz w:val="24"/>
                <w:szCs w:val="18"/>
              </w:rPr>
              <w:t>软件版本号</w:t>
            </w:r>
          </w:p>
        </w:tc>
        <w:tc>
          <w:tcPr>
            <w:tcW w:w="3021" w:type="dxa"/>
            <w:tcBorders>
              <w:top w:val="single" w:color="auto" w:sz="4" w:space="0"/>
              <w:left w:val="single" w:color="auto" w:sz="4" w:space="0"/>
              <w:bottom w:val="single" w:color="auto" w:sz="4" w:space="0"/>
              <w:right w:val="single" w:color="auto" w:sz="4" w:space="0"/>
            </w:tcBorders>
          </w:tcPr>
          <w:p w14:paraId="785CEA3B">
            <w:pPr>
              <w:spacing w:line="360" w:lineRule="auto"/>
              <w:jc w:val="left"/>
              <w:rPr>
                <w:rFonts w:hint="default" w:ascii="宋体" w:hAnsi="宋体" w:eastAsia="宋体" w:cs="黑体"/>
                <w:sz w:val="24"/>
                <w:szCs w:val="18"/>
                <w:highlight w:val="yellow"/>
                <w:lang w:val="en-US" w:eastAsia="zh-CN"/>
              </w:rPr>
            </w:pPr>
          </w:p>
        </w:tc>
      </w:tr>
      <w:tr w14:paraId="1085A1FC">
        <w:tblPrEx>
          <w:tblCellMar>
            <w:top w:w="0" w:type="dxa"/>
            <w:left w:w="108" w:type="dxa"/>
            <w:bottom w:w="0" w:type="dxa"/>
            <w:right w:w="108" w:type="dxa"/>
          </w:tblCellMar>
        </w:tblPrEx>
        <w:trPr>
          <w:trHeight w:val="715" w:hRule="atLeast"/>
        </w:trPr>
        <w:tc>
          <w:tcPr>
            <w:tcW w:w="1980" w:type="dxa"/>
            <w:tcBorders>
              <w:top w:val="single" w:color="auto" w:sz="4" w:space="0"/>
              <w:left w:val="single" w:color="auto" w:sz="4" w:space="0"/>
              <w:bottom w:val="single" w:color="auto" w:sz="4" w:space="0"/>
              <w:right w:val="single" w:color="auto" w:sz="4" w:space="0"/>
            </w:tcBorders>
          </w:tcPr>
          <w:p w14:paraId="4D8BB3BA">
            <w:pPr>
              <w:spacing w:line="360" w:lineRule="auto"/>
              <w:jc w:val="left"/>
              <w:rPr>
                <w:rFonts w:hint="eastAsia" w:ascii="宋体" w:hAnsi="宋体" w:cs="黑体"/>
                <w:sz w:val="24"/>
                <w:szCs w:val="18"/>
                <w:highlight w:val="yellow"/>
              </w:rPr>
            </w:pPr>
            <w:r>
              <w:rPr>
                <w:rFonts w:hint="eastAsia" w:ascii="宋体" w:hAnsi="宋体" w:cs="黑体"/>
                <w:sz w:val="24"/>
                <w:szCs w:val="18"/>
              </w:rPr>
              <w:t>检验类别</w:t>
            </w:r>
          </w:p>
        </w:tc>
        <w:tc>
          <w:tcPr>
            <w:tcW w:w="2273" w:type="dxa"/>
            <w:tcBorders>
              <w:top w:val="single" w:color="auto" w:sz="4" w:space="0"/>
              <w:left w:val="single" w:color="auto" w:sz="4" w:space="0"/>
              <w:bottom w:val="single" w:color="auto" w:sz="4" w:space="0"/>
              <w:right w:val="single" w:color="auto" w:sz="4" w:space="0"/>
            </w:tcBorders>
          </w:tcPr>
          <w:p w14:paraId="037AB925">
            <w:pPr>
              <w:spacing w:line="360" w:lineRule="auto"/>
              <w:jc w:val="left"/>
              <w:rPr>
                <w:rFonts w:hint="eastAsia" w:ascii="宋体" w:hAnsi="宋体" w:cs="黑体"/>
                <w:sz w:val="24"/>
                <w:szCs w:val="18"/>
                <w:highlight w:val="yellow"/>
              </w:rPr>
            </w:pPr>
            <w:r>
              <w:rPr>
                <w:rFonts w:hint="eastAsia"/>
                <w:sz w:val="24"/>
                <w:szCs w:val="22"/>
              </w:rPr>
              <w:t>委托检验</w:t>
            </w:r>
          </w:p>
        </w:tc>
        <w:tc>
          <w:tcPr>
            <w:tcW w:w="1787" w:type="dxa"/>
            <w:tcBorders>
              <w:top w:val="single" w:color="auto" w:sz="4" w:space="0"/>
              <w:left w:val="single" w:color="auto" w:sz="4" w:space="0"/>
              <w:bottom w:val="single" w:color="auto" w:sz="4" w:space="0"/>
              <w:right w:val="single" w:color="auto" w:sz="4" w:space="0"/>
            </w:tcBorders>
          </w:tcPr>
          <w:p w14:paraId="161D7A5D">
            <w:pPr>
              <w:spacing w:line="360" w:lineRule="auto"/>
              <w:jc w:val="left"/>
              <w:rPr>
                <w:rFonts w:hint="eastAsia" w:ascii="宋体" w:hAnsi="宋体" w:cs="黑体"/>
                <w:sz w:val="24"/>
                <w:szCs w:val="18"/>
                <w:highlight w:val="yellow"/>
              </w:rPr>
            </w:pPr>
            <w:r>
              <w:rPr>
                <w:rFonts w:hint="eastAsia" w:ascii="宋体" w:hAnsi="宋体" w:cs="黑体"/>
                <w:sz w:val="24"/>
                <w:szCs w:val="18"/>
              </w:rPr>
              <w:t>检验地点</w:t>
            </w:r>
          </w:p>
        </w:tc>
        <w:tc>
          <w:tcPr>
            <w:tcW w:w="3021" w:type="dxa"/>
            <w:tcBorders>
              <w:top w:val="single" w:color="auto" w:sz="4" w:space="0"/>
              <w:left w:val="single" w:color="auto" w:sz="4" w:space="0"/>
              <w:bottom w:val="single" w:color="auto" w:sz="4" w:space="0"/>
              <w:right w:val="single" w:color="auto" w:sz="4" w:space="0"/>
            </w:tcBorders>
          </w:tcPr>
          <w:p w14:paraId="03EC04ED">
            <w:pPr>
              <w:spacing w:line="360" w:lineRule="auto"/>
              <w:jc w:val="left"/>
              <w:rPr>
                <w:rFonts w:hint="eastAsia" w:ascii="宋体" w:hAnsi="宋体" w:cs="黑体"/>
                <w:sz w:val="24"/>
                <w:szCs w:val="18"/>
                <w:highlight w:val="yellow"/>
              </w:rPr>
            </w:pPr>
            <w:r>
              <w:t>{{INSPECTION_LOCATION}}</w:t>
            </w:r>
          </w:p>
        </w:tc>
      </w:tr>
      <w:tr w14:paraId="1B8155E6">
        <w:tblPrEx>
          <w:tblCellMar>
            <w:top w:w="0" w:type="dxa"/>
            <w:left w:w="108" w:type="dxa"/>
            <w:bottom w:w="0" w:type="dxa"/>
            <w:right w:w="108" w:type="dxa"/>
          </w:tblCellMar>
        </w:tblPrEx>
        <w:trPr>
          <w:trHeight w:val="715" w:hRule="atLeast"/>
        </w:trPr>
        <w:tc>
          <w:tcPr>
            <w:tcW w:w="1980" w:type="dxa"/>
            <w:tcBorders>
              <w:top w:val="single" w:color="auto" w:sz="4" w:space="0"/>
              <w:left w:val="single" w:color="auto" w:sz="4" w:space="0"/>
              <w:bottom w:val="single" w:color="auto" w:sz="4" w:space="0"/>
              <w:right w:val="single" w:color="auto" w:sz="4" w:space="0"/>
            </w:tcBorders>
          </w:tcPr>
          <w:p w14:paraId="203D8BD8">
            <w:pPr>
              <w:spacing w:line="360" w:lineRule="auto"/>
              <w:jc w:val="left"/>
              <w:rPr>
                <w:rFonts w:hint="eastAsia" w:ascii="宋体" w:hAnsi="宋体" w:cs="黑体"/>
                <w:sz w:val="24"/>
                <w:szCs w:val="18"/>
                <w:highlight w:val="yellow"/>
              </w:rPr>
            </w:pPr>
            <w:r>
              <w:rPr>
                <w:rFonts w:hint="eastAsia" w:ascii="宋体" w:hAnsi="宋体" w:cs="黑体"/>
                <w:sz w:val="24"/>
                <w:szCs w:val="18"/>
              </w:rPr>
              <w:t>检验日期</w:t>
            </w:r>
          </w:p>
        </w:tc>
        <w:tc>
          <w:tcPr>
            <w:tcW w:w="7081" w:type="dxa"/>
            <w:gridSpan w:val="3"/>
            <w:tcBorders>
              <w:top w:val="single" w:color="auto" w:sz="4" w:space="0"/>
              <w:left w:val="single" w:color="auto" w:sz="4" w:space="0"/>
              <w:bottom w:val="single" w:color="auto" w:sz="4" w:space="0"/>
              <w:right w:val="single" w:color="auto" w:sz="4" w:space="0"/>
            </w:tcBorders>
          </w:tcPr>
          <w:p w14:paraId="1EE392BE">
            <w:pPr>
              <w:spacing w:line="360" w:lineRule="auto"/>
              <w:jc w:val="left"/>
              <w:rPr>
                <w:rFonts w:hint="eastAsia" w:ascii="宋体" w:hAnsi="宋体" w:cs="黑体"/>
                <w:sz w:val="24"/>
                <w:szCs w:val="18"/>
                <w:highlight w:val="yellow"/>
              </w:rPr>
            </w:pPr>
            <w:r>
              <w:t>{{INSPECTION_DATE}}</w:t>
            </w:r>
          </w:p>
        </w:tc>
      </w:tr>
      <w:tr w14:paraId="3B0AE9E2">
        <w:tblPrEx>
          <w:tblCellMar>
            <w:top w:w="0" w:type="dxa"/>
            <w:left w:w="108" w:type="dxa"/>
            <w:bottom w:w="0" w:type="dxa"/>
            <w:right w:w="108" w:type="dxa"/>
          </w:tblCellMar>
        </w:tblPrEx>
        <w:trPr>
          <w:trHeight w:val="676" w:hRule="atLeast"/>
        </w:trPr>
        <w:tc>
          <w:tcPr>
            <w:tcW w:w="1980" w:type="dxa"/>
            <w:tcBorders>
              <w:top w:val="single" w:color="auto" w:sz="4" w:space="0"/>
              <w:left w:val="single" w:color="auto" w:sz="4" w:space="0"/>
              <w:bottom w:val="single" w:color="auto" w:sz="4" w:space="0"/>
              <w:right w:val="single" w:color="auto" w:sz="4" w:space="0"/>
            </w:tcBorders>
          </w:tcPr>
          <w:p w14:paraId="68B7367A">
            <w:pPr>
              <w:spacing w:line="360" w:lineRule="auto"/>
              <w:jc w:val="left"/>
              <w:rPr>
                <w:rFonts w:hint="eastAsia" w:ascii="宋体" w:hAnsi="宋体" w:cs="黑体"/>
                <w:sz w:val="24"/>
                <w:szCs w:val="18"/>
              </w:rPr>
            </w:pPr>
            <w:r>
              <w:rPr>
                <w:rFonts w:hint="eastAsia" w:ascii="宋体" w:hAnsi="宋体" w:cs="黑体"/>
                <w:sz w:val="24"/>
                <w:szCs w:val="18"/>
              </w:rPr>
              <w:t>检验依据</w:t>
            </w:r>
          </w:p>
        </w:tc>
        <w:tc>
          <w:tcPr>
            <w:tcW w:w="7081" w:type="dxa"/>
            <w:gridSpan w:val="3"/>
            <w:tcBorders>
              <w:top w:val="single" w:color="auto" w:sz="4" w:space="0"/>
              <w:left w:val="single" w:color="auto" w:sz="4" w:space="0"/>
              <w:bottom w:val="single" w:color="auto" w:sz="4" w:space="0"/>
              <w:right w:val="single" w:color="auto" w:sz="4" w:space="0"/>
            </w:tcBorders>
            <w:vAlign w:val="center"/>
          </w:tcPr>
          <w:p w14:paraId="0378912B">
            <w:pPr>
              <w:spacing w:line="360" w:lineRule="auto"/>
              <w:jc w:val="left"/>
              <w:rPr>
                <w:rFonts w:hint="eastAsia" w:ascii="Times New Roman" w:hAnsi="Times New Roman" w:cs="Times New Roman"/>
                <w:sz w:val="24"/>
                <w:szCs w:val="22"/>
                <w:lang w:val="en-US" w:eastAsia="zh-CN"/>
              </w:rPr>
            </w:pPr>
            <w:r>
              <w:rPr>
                <w:rFonts w:hint="eastAsia" w:ascii="Times New Roman" w:hAnsi="Times New Roman" w:cs="Times New Roman"/>
                <w:sz w:val="24"/>
                <w:szCs w:val="22"/>
                <w:lang w:val="en-US" w:eastAsia="zh-CN"/>
              </w:rPr>
              <w:t>Q/KXY CT002—2025《智能化软件测试能力成熟度模型》</w:t>
            </w:r>
          </w:p>
        </w:tc>
      </w:tr>
      <w:tr w14:paraId="64447889">
        <w:tblPrEx>
          <w:tblCellMar>
            <w:top w:w="0" w:type="dxa"/>
            <w:left w:w="108" w:type="dxa"/>
            <w:bottom w:w="0" w:type="dxa"/>
            <w:right w:w="108" w:type="dxa"/>
          </w:tblCellMar>
        </w:tblPrEx>
        <w:trPr>
          <w:trHeight w:val="1395" w:hRule="atLeast"/>
        </w:trPr>
        <w:tc>
          <w:tcPr>
            <w:tcW w:w="1980" w:type="dxa"/>
            <w:tcBorders>
              <w:top w:val="single" w:color="auto" w:sz="4" w:space="0"/>
              <w:left w:val="single" w:color="auto" w:sz="4" w:space="0"/>
              <w:bottom w:val="single" w:color="auto" w:sz="4" w:space="0"/>
              <w:right w:val="single" w:color="auto" w:sz="4" w:space="0"/>
            </w:tcBorders>
          </w:tcPr>
          <w:p w14:paraId="4786069B">
            <w:pPr>
              <w:spacing w:line="360" w:lineRule="auto"/>
              <w:jc w:val="left"/>
              <w:rPr>
                <w:rFonts w:hint="eastAsia" w:ascii="宋体" w:hAnsi="宋体" w:cs="黑体"/>
                <w:sz w:val="24"/>
                <w:szCs w:val="18"/>
              </w:rPr>
            </w:pPr>
            <w:r>
              <w:rPr>
                <w:rFonts w:hint="eastAsia" w:ascii="宋体" w:hAnsi="宋体" w:cs="黑体"/>
                <w:sz w:val="24"/>
                <w:szCs w:val="18"/>
                <w:lang w:val="en-US" w:eastAsia="zh-CN"/>
              </w:rPr>
              <w:t>检验</w:t>
            </w:r>
            <w:r>
              <w:rPr>
                <w:rFonts w:hint="eastAsia" w:ascii="宋体" w:hAnsi="宋体" w:cs="黑体"/>
                <w:sz w:val="24"/>
                <w:szCs w:val="18"/>
              </w:rPr>
              <w:t>前样品状态</w:t>
            </w:r>
          </w:p>
        </w:tc>
        <w:tc>
          <w:tcPr>
            <w:tcW w:w="7081" w:type="dxa"/>
            <w:gridSpan w:val="3"/>
            <w:tcBorders>
              <w:top w:val="single" w:color="auto" w:sz="4" w:space="0"/>
              <w:left w:val="single" w:color="auto" w:sz="4" w:space="0"/>
              <w:bottom w:val="single" w:color="auto" w:sz="4" w:space="0"/>
              <w:right w:val="single" w:color="auto" w:sz="4" w:space="0"/>
            </w:tcBorders>
          </w:tcPr>
          <w:p w14:paraId="20C63E76">
            <w:pPr>
              <w:spacing w:line="360" w:lineRule="auto"/>
              <w:jc w:val="left"/>
              <w:rPr>
                <w:rFonts w:hint="eastAsia" w:ascii="宋体" w:hAnsi="宋体" w:cs="黑体"/>
                <w:sz w:val="24"/>
                <w:szCs w:val="18"/>
              </w:rPr>
            </w:pPr>
            <w:r>
              <w:rPr>
                <w:rFonts w:hint="eastAsia" w:ascii="宋体" w:hAnsi="宋体" w:cs="黑体"/>
                <w:sz w:val="24"/>
                <w:szCs w:val="18"/>
              </w:rPr>
              <w:t>{{PRE_SAMPLE_STATE}}</w:t>
            </w:r>
            <w:r>
              <w:rPr>
                <w:rFonts w:hint="eastAsia" w:ascii="宋体" w:hAnsi="宋体" w:cs="黑体"/>
                <w:sz w:val="24"/>
                <w:szCs w:val="18"/>
                <w:lang w:eastAsia="zh-CN"/>
              </w:rPr>
            </w:r>
            <w:r>
              <w:rPr>
                <w:rFonts w:hint="eastAsia" w:ascii="宋体" w:hAnsi="宋体" w:cs="黑体"/>
                <w:sz w:val="24"/>
                <w:szCs w:val="18"/>
              </w:rPr>
            </w:r>
          </w:p>
          <w:p w14:paraId="7DBD37F0">
            <w:pPr>
              <w:spacing w:line="360" w:lineRule="auto"/>
              <w:jc w:val="left"/>
              <w:rPr>
                <w:rFonts w:hint="eastAsia" w:ascii="宋体" w:hAnsi="宋体" w:cs="黑体"/>
                <w:sz w:val="24"/>
                <w:szCs w:val="18"/>
              </w:rPr>
            </w:pPr>
            <w:r>
              <w:rPr>
                <w:rFonts w:hint="eastAsia" w:ascii="宋体" w:hAnsi="宋体" w:cs="黑体"/>
                <w:sz w:val="24"/>
                <w:szCs w:val="18"/>
              </w:rPr>
            </w:r>
            <w:r>
              <w:rPr>
                <w:rFonts w:hint="eastAsia" w:ascii="宋体" w:hAnsi="宋体" w:cs="黑体"/>
                <w:sz w:val="24"/>
                <w:szCs w:val="18"/>
                <w:lang w:eastAsia="zh-CN"/>
              </w:rPr>
            </w:r>
            <w:r>
              <w:rPr>
                <w:rFonts w:hint="eastAsia" w:ascii="宋体" w:hAnsi="宋体" w:cs="黑体"/>
                <w:sz w:val="24"/>
                <w:szCs w:val="18"/>
              </w:rPr>
            </w:r>
            <w:r>
              <w:rPr>
                <w:rFonts w:hint="eastAsia" w:ascii="宋体" w:hAnsi="宋体" w:cs="黑体"/>
                <w:sz w:val="24"/>
                <w:szCs w:val="18"/>
                <w:lang w:eastAsia="zh-CN"/>
              </w:rPr>
            </w:r>
            <w:r>
              <w:rPr>
                <w:rFonts w:hint="eastAsia" w:ascii="宋体" w:hAnsi="宋体" w:cs="黑体"/>
                <w:sz w:val="24"/>
                <w:szCs w:val="18"/>
              </w:rPr>
            </w:r>
          </w:p>
          <w:p w14:paraId="4BE969DB">
            <w:pPr>
              <w:spacing w:line="360" w:lineRule="auto"/>
              <w:jc w:val="left"/>
              <w:rPr>
                <w:rFonts w:hint="eastAsia" w:ascii="宋体" w:hAnsi="宋体" w:cs="黑体"/>
                <w:sz w:val="24"/>
                <w:szCs w:val="18"/>
              </w:rPr>
            </w:pPr>
            <w:r>
              <w:rPr>
                <w:rFonts w:hint="eastAsia" w:ascii="宋体" w:hAnsi="宋体" w:cs="黑体"/>
                <w:sz w:val="24"/>
                <w:szCs w:val="18"/>
              </w:rPr>
            </w:r>
          </w:p>
        </w:tc>
      </w:tr>
      <w:tr w14:paraId="12E995B2">
        <w:tblPrEx>
          <w:tblCellMar>
            <w:top w:w="0" w:type="dxa"/>
            <w:left w:w="108" w:type="dxa"/>
            <w:bottom w:w="0" w:type="dxa"/>
            <w:right w:w="108" w:type="dxa"/>
          </w:tblCellMar>
        </w:tblPrEx>
        <w:trPr>
          <w:trHeight w:val="725" w:hRule="atLeast"/>
        </w:trPr>
        <w:tc>
          <w:tcPr>
            <w:tcW w:w="1980" w:type="dxa"/>
            <w:tcBorders>
              <w:top w:val="single" w:color="auto" w:sz="4" w:space="0"/>
              <w:left w:val="single" w:color="auto" w:sz="4" w:space="0"/>
              <w:bottom w:val="single" w:color="auto" w:sz="4" w:space="0"/>
              <w:right w:val="single" w:color="auto" w:sz="4" w:space="0"/>
            </w:tcBorders>
          </w:tcPr>
          <w:p w14:paraId="403A3A34">
            <w:pPr>
              <w:spacing w:line="360" w:lineRule="auto"/>
              <w:jc w:val="left"/>
              <w:rPr>
                <w:rFonts w:hint="eastAsia" w:ascii="宋体" w:hAnsi="宋体" w:cs="黑体"/>
                <w:sz w:val="24"/>
                <w:szCs w:val="18"/>
              </w:rPr>
            </w:pPr>
            <w:r>
              <w:rPr>
                <w:rFonts w:hint="eastAsia" w:ascii="宋体" w:hAnsi="宋体" w:cs="黑体"/>
                <w:sz w:val="24"/>
                <w:szCs w:val="18"/>
                <w:lang w:val="en-US" w:eastAsia="zh-CN"/>
              </w:rPr>
              <w:t>检验</w:t>
            </w:r>
            <w:r>
              <w:rPr>
                <w:rFonts w:hint="eastAsia" w:ascii="宋体" w:hAnsi="宋体" w:cs="黑体"/>
                <w:sz w:val="24"/>
                <w:szCs w:val="18"/>
              </w:rPr>
              <w:t>后样品状态</w:t>
            </w:r>
          </w:p>
        </w:tc>
        <w:tc>
          <w:tcPr>
            <w:tcW w:w="7081" w:type="dxa"/>
            <w:gridSpan w:val="3"/>
            <w:tcBorders>
              <w:top w:val="single" w:color="auto" w:sz="4" w:space="0"/>
              <w:left w:val="single" w:color="auto" w:sz="4" w:space="0"/>
              <w:bottom w:val="single" w:color="auto" w:sz="4" w:space="0"/>
              <w:right w:val="single" w:color="auto" w:sz="4" w:space="0"/>
            </w:tcBorders>
          </w:tcPr>
          <w:p w14:paraId="4373E15D">
            <w:pPr>
              <w:spacing w:line="360" w:lineRule="auto"/>
              <w:jc w:val="left"/>
              <w:rPr>
                <w:rFonts w:hint="eastAsia" w:ascii="宋体" w:hAnsi="宋体" w:cs="黑体"/>
                <w:sz w:val="24"/>
                <w:szCs w:val="18"/>
              </w:rPr>
            </w:pPr>
            <w:r>
              <w:rPr>
                <w:rFonts w:hint="eastAsia" w:ascii="宋体" w:hAnsi="宋体" w:cs="黑体"/>
                <w:sz w:val="24"/>
                <w:szCs w:val="18"/>
              </w:rPr>
              <w:t>{{POST_SAMPLE_STATE}}</w:t>
            </w:r>
            <w:r>
              <w:rPr>
                <w:rFonts w:hint="eastAsia" w:ascii="宋体" w:hAnsi="宋体" w:cs="黑体"/>
                <w:sz w:val="24"/>
                <w:szCs w:val="18"/>
                <w:lang w:eastAsia="zh-CN"/>
              </w:rPr>
            </w:r>
            <w:r>
              <w:rPr>
                <w:rFonts w:hint="eastAsia" w:ascii="宋体" w:hAnsi="宋体" w:cs="黑体"/>
                <w:sz w:val="24"/>
                <w:szCs w:val="18"/>
              </w:rPr>
            </w:r>
          </w:p>
          <w:p w14:paraId="4DEB8F86">
            <w:pPr>
              <w:spacing w:line="360" w:lineRule="auto"/>
              <w:jc w:val="left"/>
              <w:rPr>
                <w:rFonts w:hint="eastAsia" w:ascii="宋体" w:hAnsi="宋体" w:cs="黑体"/>
                <w:sz w:val="24"/>
                <w:szCs w:val="18"/>
              </w:rPr>
            </w:pPr>
            <w:r>
              <w:rPr>
                <w:rFonts w:hint="eastAsia" w:ascii="宋体" w:hAnsi="宋体" w:cs="黑体"/>
                <w:sz w:val="24"/>
                <w:szCs w:val="18"/>
              </w:rPr>
            </w:r>
            <w:r>
              <w:rPr>
                <w:rFonts w:hint="eastAsia" w:ascii="宋体" w:hAnsi="宋体" w:cs="黑体"/>
                <w:sz w:val="24"/>
                <w:szCs w:val="18"/>
                <w:lang w:eastAsia="zh-CN"/>
              </w:rPr>
            </w:r>
            <w:r>
              <w:rPr>
                <w:rFonts w:hint="eastAsia" w:ascii="宋体" w:hAnsi="宋体" w:cs="黑体"/>
                <w:sz w:val="24"/>
                <w:szCs w:val="18"/>
              </w:rPr>
            </w:r>
          </w:p>
          <w:p w14:paraId="71EDC0E6">
            <w:pPr>
              <w:spacing w:line="360" w:lineRule="auto"/>
              <w:jc w:val="left"/>
              <w:rPr>
                <w:rFonts w:hint="eastAsia" w:ascii="宋体" w:hAnsi="宋体" w:cs="黑体"/>
                <w:sz w:val="24"/>
                <w:szCs w:val="18"/>
              </w:rPr>
            </w:pPr>
            <w:r>
              <w:rPr>
                <w:rFonts w:hint="eastAsia" w:ascii="宋体" w:hAnsi="宋体" w:cs="黑体"/>
                <w:sz w:val="24"/>
                <w:szCs w:val="18"/>
              </w:rPr>
            </w:r>
          </w:p>
        </w:tc>
      </w:tr>
      <w:tr w14:paraId="171A8BAC">
        <w:tblPrEx>
          <w:tblCellMar>
            <w:top w:w="0" w:type="dxa"/>
            <w:left w:w="108" w:type="dxa"/>
            <w:bottom w:w="0" w:type="dxa"/>
            <w:right w:w="108" w:type="dxa"/>
          </w:tblCellMar>
        </w:tblPrEx>
        <w:trPr>
          <w:trHeight w:val="725" w:hRule="atLeast"/>
        </w:trPr>
        <w:tc>
          <w:tcPr>
            <w:tcW w:w="1980" w:type="dxa"/>
            <w:tcBorders>
              <w:top w:val="single" w:color="auto" w:sz="4" w:space="0"/>
              <w:left w:val="single" w:color="auto" w:sz="4" w:space="0"/>
              <w:bottom w:val="single" w:color="auto" w:sz="4" w:space="0"/>
              <w:right w:val="single" w:color="auto" w:sz="4" w:space="0"/>
            </w:tcBorders>
          </w:tcPr>
          <w:p w14:paraId="5407736E">
            <w:pPr>
              <w:spacing w:line="360" w:lineRule="auto"/>
              <w:jc w:val="left"/>
              <w:rPr>
                <w:rFonts w:hint="eastAsia" w:ascii="宋体" w:hAnsi="宋体" w:cs="黑体"/>
                <w:sz w:val="24"/>
                <w:szCs w:val="18"/>
              </w:rPr>
            </w:pPr>
            <w:r>
              <w:rPr>
                <w:rFonts w:hint="eastAsia" w:ascii="宋体" w:hAnsi="宋体" w:cs="黑体"/>
                <w:sz w:val="24"/>
                <w:szCs w:val="18"/>
              </w:rPr>
              <w:t>检验结果</w:t>
            </w:r>
          </w:p>
        </w:tc>
        <w:tc>
          <w:tcPr>
            <w:tcW w:w="7081" w:type="dxa"/>
            <w:gridSpan w:val="3"/>
            <w:tcBorders>
              <w:top w:val="single" w:color="auto" w:sz="4" w:space="0"/>
              <w:left w:val="single" w:color="auto" w:sz="4" w:space="0"/>
              <w:bottom w:val="single" w:color="auto" w:sz="4" w:space="0"/>
              <w:right w:val="single" w:color="auto" w:sz="4" w:space="0"/>
            </w:tcBorders>
          </w:tcPr>
          <w:p w14:paraId="1DCBFDA2">
            <w:pPr>
              <w:spacing w:line="360" w:lineRule="auto"/>
              <w:jc w:val="left"/>
              <w:rPr>
                <w:rFonts w:hint="eastAsia" w:ascii="宋体" w:hAnsi="宋体" w:cs="黑体"/>
                <w:sz w:val="24"/>
                <w:szCs w:val="18"/>
              </w:rPr>
            </w:pPr>
            <w:r>
              <w:rPr>
                <w:rFonts w:hint="eastAsia" w:ascii="宋体" w:hAnsi="宋体" w:cs="黑体"/>
                <w:sz w:val="24"/>
                <w:szCs w:val="18"/>
              </w:rPr>
              <w:t>应</w:t>
            </w:r>
            <w:r>
              <w:rPr>
                <w:rFonts w:hint="eastAsia" w:ascii="宋体" w:hAnsi="宋体" w:cs="黑体"/>
                <w:sz w:val="24"/>
                <w:szCs w:val="18"/>
                <w:lang w:val="en-US" w:eastAsia="zh-CN"/>
              </w:rPr>
              <w:t>检</w:t>
            </w:r>
            <w:r>
              <w:rPr>
                <w:rFonts w:hint="eastAsia" w:ascii="宋体" w:hAnsi="宋体" w:cs="黑体"/>
                <w:sz w:val="24"/>
                <w:szCs w:val="18"/>
              </w:rPr>
              <w:t xml:space="preserve">    项；实</w:t>
            </w:r>
            <w:r>
              <w:rPr>
                <w:rFonts w:hint="eastAsia" w:ascii="宋体" w:hAnsi="宋体" w:cs="黑体"/>
                <w:sz w:val="24"/>
                <w:szCs w:val="18"/>
                <w:lang w:val="en-US" w:eastAsia="zh-CN"/>
              </w:rPr>
              <w:t>检</w:t>
            </w:r>
            <w:r>
              <w:rPr>
                <w:rFonts w:hint="eastAsia" w:ascii="宋体" w:hAnsi="宋体" w:cs="黑体"/>
                <w:sz w:val="24"/>
                <w:szCs w:val="18"/>
              </w:rPr>
              <w:t xml:space="preserve">    项;</w:t>
            </w:r>
          </w:p>
          <w:p w14:paraId="6909D204">
            <w:pPr>
              <w:spacing w:line="360" w:lineRule="auto"/>
              <w:jc w:val="left"/>
              <w:rPr>
                <w:rFonts w:hint="eastAsia" w:ascii="宋体" w:hAnsi="宋体" w:cs="黑体"/>
                <w:sz w:val="24"/>
                <w:szCs w:val="18"/>
              </w:rPr>
            </w:pPr>
            <w:r>
              <w:rPr>
                <w:rFonts w:hint="eastAsia" w:ascii="宋体" w:hAnsi="宋体" w:cs="黑体"/>
                <w:sz w:val="24"/>
                <w:szCs w:val="18"/>
              </w:rPr>
              <w:t>不涉及项    项:</w:t>
            </w:r>
          </w:p>
          <w:p w14:paraId="3CE422DF">
            <w:pPr>
              <w:spacing w:line="360" w:lineRule="auto"/>
              <w:jc w:val="left"/>
              <w:rPr>
                <w:rFonts w:hint="eastAsia" w:ascii="宋体" w:hAnsi="宋体" w:cs="黑体"/>
                <w:sz w:val="24"/>
                <w:szCs w:val="18"/>
              </w:rPr>
            </w:pPr>
            <w:r>
              <w:rPr>
                <w:rFonts w:hint="eastAsia" w:ascii="宋体" w:hAnsi="宋体" w:cs="黑体"/>
                <w:sz w:val="24"/>
                <w:szCs w:val="18"/>
              </w:rPr>
              <w:t xml:space="preserve">合格项    </w:t>
            </w:r>
            <w:r>
              <w:rPr>
                <w:rFonts w:hint="eastAsia" w:ascii="宋体" w:hAnsi="宋体" w:cs="黑体"/>
                <w:sz w:val="24"/>
                <w:szCs w:val="18"/>
                <w:lang w:val="en-US" w:eastAsia="zh-CN"/>
              </w:rPr>
              <w:t xml:space="preserve"> </w:t>
            </w:r>
            <w:r>
              <w:rPr>
                <w:rFonts w:hint="eastAsia" w:ascii="宋体" w:hAnsi="宋体" w:cs="黑体"/>
                <w:sz w:val="24"/>
                <w:szCs w:val="18"/>
              </w:rPr>
              <w:t>项；不合格     项。</w:t>
            </w:r>
          </w:p>
        </w:tc>
      </w:tr>
      <w:tr w14:paraId="0757B8DF">
        <w:tblPrEx>
          <w:tblCellMar>
            <w:top w:w="0" w:type="dxa"/>
            <w:left w:w="108" w:type="dxa"/>
            <w:bottom w:w="0" w:type="dxa"/>
            <w:right w:w="108" w:type="dxa"/>
          </w:tblCellMar>
        </w:tblPrEx>
        <w:trPr>
          <w:trHeight w:val="725" w:hRule="atLeast"/>
        </w:trPr>
        <w:tc>
          <w:tcPr>
            <w:tcW w:w="1980" w:type="dxa"/>
            <w:tcBorders>
              <w:top w:val="single" w:color="auto" w:sz="4" w:space="0"/>
              <w:left w:val="single" w:color="auto" w:sz="4" w:space="0"/>
              <w:bottom w:val="single" w:color="auto" w:sz="4" w:space="0"/>
              <w:right w:val="single" w:color="auto" w:sz="4" w:space="0"/>
            </w:tcBorders>
          </w:tcPr>
          <w:p w14:paraId="5BF657E7">
            <w:pPr>
              <w:spacing w:line="360" w:lineRule="auto"/>
              <w:jc w:val="left"/>
              <w:rPr>
                <w:rFonts w:hint="eastAsia" w:ascii="宋体" w:hAnsi="宋体" w:cs="黑体"/>
                <w:sz w:val="24"/>
                <w:szCs w:val="18"/>
              </w:rPr>
            </w:pPr>
            <w:r>
              <w:rPr>
                <w:rFonts w:hint="eastAsia" w:ascii="宋体" w:hAnsi="宋体" w:cs="黑体"/>
                <w:sz w:val="24"/>
                <w:szCs w:val="18"/>
              </w:rPr>
              <w:t>备注</w:t>
            </w:r>
          </w:p>
        </w:tc>
        <w:tc>
          <w:tcPr>
            <w:tcW w:w="7081" w:type="dxa"/>
            <w:gridSpan w:val="3"/>
            <w:tcBorders>
              <w:top w:val="single" w:color="auto" w:sz="4" w:space="0"/>
              <w:left w:val="single" w:color="auto" w:sz="4" w:space="0"/>
              <w:bottom w:val="single" w:color="auto" w:sz="4" w:space="0"/>
              <w:right w:val="single" w:color="auto" w:sz="4" w:space="0"/>
            </w:tcBorders>
          </w:tcPr>
          <w:p w14:paraId="149731A1">
            <w:pPr>
              <w:spacing w:line="360" w:lineRule="auto"/>
              <w:jc w:val="left"/>
              <w:rPr>
                <w:rFonts w:hint="eastAsia" w:ascii="宋体" w:hAnsi="宋体" w:cs="黑体"/>
                <w:sz w:val="24"/>
                <w:szCs w:val="18"/>
              </w:rPr>
            </w:pPr>
          </w:p>
        </w:tc>
      </w:tr>
    </w:tbl>
    <w:p w14:paraId="4B13DBE8">
      <w:pPr>
        <w:tabs>
          <w:tab w:val="left" w:pos="720"/>
        </w:tabs>
        <w:spacing w:before="120" w:after="120"/>
        <w:rPr>
          <w:rFonts w:hint="eastAsia" w:ascii="宋体" w:hAnsi="宋体" w:eastAsia="宋体" w:cs="黑体"/>
          <w:sz w:val="24"/>
          <w:szCs w:val="21"/>
          <w:lang w:eastAsia="zh-CN"/>
        </w:rPr>
      </w:pPr>
    </w:p>
    <w:p w14:paraId="2B15FBA3">
      <w:pPr>
        <w:tabs>
          <w:tab w:val="left" w:pos="720"/>
        </w:tabs>
        <w:spacing w:before="120" w:after="120"/>
        <w:rPr>
          <w:rFonts w:hint="eastAsia" w:ascii="宋体" w:hAnsi="宋体" w:cs="黑体"/>
          <w:sz w:val="24"/>
          <w:szCs w:val="21"/>
        </w:rPr>
      </w:pPr>
      <w:r>
        <w:rPr>
          <w:rFonts w:hint="eastAsia" w:ascii="宋体" w:hAnsi="宋体" w:cs="黑体"/>
          <w:sz w:val="24"/>
          <w:szCs w:val="21"/>
        </w:rPr>
        <w:t xml:space="preserve">              主检人：                </w:t>
      </w:r>
    </w:p>
    <w:p w14:paraId="63605445">
      <w:pPr>
        <w:tabs>
          <w:tab w:val="left" w:pos="720"/>
        </w:tabs>
        <w:spacing w:before="120" w:after="120"/>
        <w:ind w:firstLine="1680" w:firstLineChars="700"/>
        <w:rPr>
          <w:rFonts w:hint="eastAsia" w:ascii="宋体" w:hAnsi="宋体" w:cs="黑体"/>
          <w:sz w:val="24"/>
          <w:szCs w:val="21"/>
        </w:rPr>
      </w:pPr>
      <w:r>
        <w:rPr>
          <w:rFonts w:hint="eastAsia" w:ascii="宋体" w:hAnsi="宋体" w:cs="黑体"/>
          <w:sz w:val="24"/>
          <w:szCs w:val="21"/>
        </w:rPr>
        <w:t>审核人：</w:t>
      </w:r>
    </w:p>
    <w:p w14:paraId="149BBDCF">
      <w:pPr>
        <w:tabs>
          <w:tab w:val="left" w:pos="720"/>
        </w:tabs>
        <w:spacing w:before="120" w:after="120"/>
        <w:jc w:val="center"/>
        <w:rPr>
          <w:rFonts w:hint="eastAsia" w:ascii="宋体" w:hAnsi="宋体" w:cs="黑体"/>
          <w:sz w:val="24"/>
          <w:szCs w:val="21"/>
        </w:rPr>
      </w:pPr>
    </w:p>
    <w:p w14:paraId="58C70989">
      <w:pPr>
        <w:tabs>
          <w:tab w:val="left" w:pos="720"/>
        </w:tabs>
        <w:spacing w:before="120" w:after="120"/>
        <w:rPr>
          <w:rFonts w:hint="eastAsia" w:ascii="宋体" w:hAnsi="宋体" w:cs="黑体"/>
          <w:sz w:val="24"/>
          <w:szCs w:val="21"/>
        </w:rPr>
      </w:pPr>
    </w:p>
    <w:p w14:paraId="6EF302E0">
      <w:pPr>
        <w:rPr>
          <w:rFonts w:hint="eastAsia" w:ascii="宋体" w:hAnsi="宋体" w:cs="黑体"/>
          <w:sz w:val="24"/>
          <w:szCs w:val="21"/>
        </w:rPr>
      </w:pPr>
      <w:r>
        <w:rPr>
          <w:rFonts w:hint="eastAsia" w:ascii="宋体" w:hAnsi="宋体" w:cs="黑体"/>
          <w:sz w:val="24"/>
          <w:szCs w:val="21"/>
        </w:rPr>
        <w:br w:type="page"/>
      </w:r>
    </w:p>
    <w:p w14:paraId="420F2916">
      <w:pPr>
        <w:spacing w:line="360" w:lineRule="auto"/>
        <w:jc w:val="center"/>
        <w:rPr>
          <w:rFonts w:hint="eastAsia" w:ascii="宋体" w:hAnsi="宋体" w:cs="黑体"/>
          <w:sz w:val="36"/>
          <w:szCs w:val="36"/>
        </w:rPr>
      </w:pPr>
      <w:r>
        <w:rPr>
          <w:rFonts w:hint="eastAsia" w:ascii="宋体" w:hAnsi="宋体" w:cs="黑体"/>
          <w:b/>
          <w:bCs/>
          <w:sz w:val="36"/>
          <w:szCs w:val="36"/>
        </w:rPr>
        <w:t>样品描述</w:t>
      </w:r>
    </w:p>
    <w:p w14:paraId="66007380">
      <w:pPr>
        <w:pStyle w:val="14"/>
        <w:widowControl/>
        <w:numPr>
          <w:ilvl w:val="0"/>
          <w:numId w:val="0"/>
        </w:numPr>
        <w:spacing w:line="360" w:lineRule="auto"/>
        <w:rPr>
          <w:rFonts w:ascii="宋体" w:hAnsi="宋体" w:cs="宋体"/>
          <w:sz w:val="22"/>
          <w:szCs w:val="24"/>
          <w:shd w:val="clear" w:color="auto" w:fill="FFFFFF" w:themeFill="background1"/>
        </w:rPr>
      </w:pPr>
    </w:p>
    <w:p w14:paraId="61D2C3D6">
      <w:pPr>
        <w:pStyle w:val="14"/>
        <w:widowControl/>
        <w:numPr>
          <w:ilvl w:val="0"/>
          <w:numId w:val="0"/>
        </w:numPr>
        <w:spacing w:line="360" w:lineRule="auto"/>
        <w:rPr>
          <w:rFonts w:ascii="宋体" w:hAnsi="宋体" w:cs="宋体"/>
          <w:sz w:val="22"/>
          <w:szCs w:val="24"/>
          <w:shd w:val="clear" w:color="auto" w:fill="FFFFFF" w:themeFill="background1"/>
        </w:rPr>
      </w:pPr>
    </w:p>
    <w:p w14:paraId="73888BB1">
      <w:pPr>
        <w:pStyle w:val="14"/>
        <w:widowControl/>
        <w:numPr>
          <w:ilvl w:val="0"/>
          <w:numId w:val="0"/>
        </w:numPr>
        <w:spacing w:line="360" w:lineRule="auto"/>
        <w:rPr>
          <w:rFonts w:ascii="宋体" w:hAnsi="宋体" w:cs="宋体"/>
          <w:sz w:val="22"/>
          <w:szCs w:val="24"/>
          <w:shd w:val="clear" w:color="auto" w:fill="FFFFFF" w:themeFill="background1"/>
        </w:rPr>
      </w:pPr>
    </w:p>
    <w:p w14:paraId="26A844A4">
      <w:pPr>
        <w:pStyle w:val="14"/>
        <w:widowControl/>
        <w:numPr>
          <w:ilvl w:val="0"/>
          <w:numId w:val="0"/>
        </w:numPr>
        <w:spacing w:line="360" w:lineRule="auto"/>
        <w:rPr>
          <w:rFonts w:ascii="宋体" w:hAnsi="宋体" w:cs="宋体"/>
          <w:sz w:val="22"/>
          <w:szCs w:val="24"/>
          <w:shd w:val="clear" w:color="auto" w:fill="FFFFFF" w:themeFill="background1"/>
        </w:rPr>
      </w:pPr>
    </w:p>
    <w:p w14:paraId="267FD3F8">
      <w:pPr>
        <w:pStyle w:val="14"/>
        <w:widowControl/>
        <w:numPr>
          <w:ilvl w:val="0"/>
          <w:numId w:val="0"/>
        </w:numPr>
        <w:spacing w:line="360" w:lineRule="auto"/>
        <w:rPr>
          <w:rFonts w:ascii="宋体" w:hAnsi="宋体" w:cs="宋体"/>
          <w:sz w:val="22"/>
          <w:szCs w:val="24"/>
          <w:shd w:val="clear" w:color="auto" w:fill="FFFFFF" w:themeFill="background1"/>
        </w:rPr>
      </w:pPr>
    </w:p>
    <w:p w14:paraId="20665E57">
      <w:pPr>
        <w:pStyle w:val="14"/>
        <w:widowControl/>
        <w:numPr>
          <w:ilvl w:val="0"/>
          <w:numId w:val="0"/>
        </w:numPr>
        <w:spacing w:line="360" w:lineRule="auto"/>
        <w:rPr>
          <w:rFonts w:ascii="宋体" w:hAnsi="宋体" w:cs="宋体"/>
          <w:sz w:val="22"/>
          <w:szCs w:val="24"/>
          <w:shd w:val="clear" w:color="auto" w:fill="FFFFFF" w:themeFill="background1"/>
        </w:rPr>
      </w:pPr>
    </w:p>
    <w:p w14:paraId="442475BD">
      <w:pPr>
        <w:pStyle w:val="14"/>
        <w:widowControl/>
        <w:numPr>
          <w:ilvl w:val="0"/>
          <w:numId w:val="0"/>
        </w:numPr>
        <w:spacing w:line="360" w:lineRule="auto"/>
        <w:rPr>
          <w:rFonts w:ascii="宋体" w:hAnsi="宋体" w:cs="宋体"/>
          <w:sz w:val="22"/>
          <w:szCs w:val="24"/>
          <w:shd w:val="clear" w:color="auto" w:fill="FFFFFF" w:themeFill="background1"/>
        </w:rPr>
      </w:pPr>
    </w:p>
    <w:p w14:paraId="58D8ADC0">
      <w:pPr>
        <w:pStyle w:val="7"/>
        <w:ind w:left="0" w:leftChars="0" w:firstLine="0" w:firstLineChars="0"/>
        <w:rPr>
          <w:rFonts w:ascii="宋体" w:hAnsi="宋体" w:cs="宋体"/>
        </w:rPr>
      </w:pPr>
      <w:r>
        <w:rPr>
          <w:rFonts w:hint="eastAsia" w:ascii="宋体" w:hAnsi="宋体" w:cs="宋体"/>
          <w:color w:val="000000"/>
          <w:sz w:val="22"/>
          <w:szCs w:val="18"/>
        </w:rPr>
        <w:t>注：以上样品描述内容为客户提供，实验室不负责其真实性。</w:t>
      </w:r>
    </w:p>
    <w:p w14:paraId="5A26CB36">
      <w:pPr>
        <w:rPr>
          <w:rFonts w:hint="eastAsia" w:ascii="宋体" w:hAnsi="宋体" w:cs="黑体"/>
          <w:b/>
          <w:bCs/>
          <w:sz w:val="36"/>
          <w:szCs w:val="36"/>
        </w:rPr>
      </w:pPr>
      <w:r>
        <w:rPr>
          <w:rFonts w:hint="eastAsia" w:ascii="宋体" w:hAnsi="宋体" w:cs="黑体"/>
          <w:b/>
          <w:bCs/>
          <w:sz w:val="36"/>
          <w:szCs w:val="36"/>
        </w:rPr>
        <w:br w:type="page"/>
      </w:r>
    </w:p>
    <w:p w14:paraId="328D2F10">
      <w:pPr>
        <w:spacing w:line="360" w:lineRule="auto"/>
        <w:jc w:val="center"/>
        <w:outlineLvl w:val="0"/>
        <w:rPr>
          <w:rFonts w:hint="eastAsia" w:ascii="宋体" w:hAnsi="宋体" w:cs="黑体"/>
          <w:b/>
          <w:bCs/>
          <w:sz w:val="36"/>
          <w:szCs w:val="36"/>
        </w:rPr>
      </w:pPr>
      <w:r>
        <w:rPr>
          <w:rFonts w:hint="eastAsia" w:ascii="宋体" w:hAnsi="宋体" w:cs="黑体"/>
          <w:b/>
          <w:bCs/>
          <w:sz w:val="36"/>
          <w:szCs w:val="36"/>
        </w:rPr>
        <w:t>样品照片</w:t>
      </w:r>
    </w:p>
    <w:p w14:paraId="61177130">
      <w:pPr>
        <w:spacing w:line="360" w:lineRule="auto"/>
        <w:rPr>
          <w:rFonts w:hint="eastAsia" w:ascii="宋体" w:hAnsi="宋体" w:cs="黑体"/>
          <w:sz w:val="28"/>
        </w:rPr>
      </w:pPr>
      <w:r>
        <w:rPr>
          <w:rFonts w:hint="eastAsia" w:ascii="宋体" w:hAnsi="宋体" w:cs="黑体"/>
          <w:sz w:val="28"/>
        </w:rPr>
        <w:t>拍摄时间：</w:t>
      </w:r>
    </w:p>
    <w:p w14:paraId="5D27E552">
      <w:pPr>
        <w:spacing w:line="360" w:lineRule="auto"/>
        <w:rPr>
          <w:rFonts w:hint="eastAsia" w:ascii="宋体" w:hAnsi="宋体" w:cs="黑体"/>
          <w:b/>
          <w:bCs/>
          <w:sz w:val="36"/>
          <w:szCs w:val="36"/>
        </w:rPr>
      </w:pPr>
      <w:r>
        <w:rPr>
          <w:rFonts w:hint="eastAsia" w:ascii="宋体" w:hAnsi="宋体" w:cs="黑体"/>
          <w:sz w:val="28"/>
        </w:rPr>
        <w:t>拍摄地点：</w:t>
      </w:r>
    </w:p>
    <w:tbl>
      <w:tblPr>
        <w:tblStyle w:val="15"/>
        <w:tblW w:w="9286" w:type="dxa"/>
        <w:tblInd w:w="-298" w:type="dxa"/>
        <w:tblLayout w:type="fixed"/>
        <w:tblCellMar>
          <w:top w:w="0" w:type="dxa"/>
          <w:left w:w="108" w:type="dxa"/>
          <w:bottom w:w="0" w:type="dxa"/>
          <w:right w:w="108" w:type="dxa"/>
        </w:tblCellMar>
      </w:tblPr>
      <w:tblGrid>
        <w:gridCol w:w="9286"/>
      </w:tblGrid>
      <w:tr w14:paraId="6143DFC7">
        <w:tblPrEx>
          <w:tblCellMar>
            <w:top w:w="0" w:type="dxa"/>
            <w:left w:w="108" w:type="dxa"/>
            <w:bottom w:w="0" w:type="dxa"/>
            <w:right w:w="108" w:type="dxa"/>
          </w:tblCellMar>
        </w:tblPrEx>
        <w:trPr>
          <w:cantSplit/>
        </w:trPr>
        <w:tc>
          <w:tcPr>
            <w:tcW w:w="9286" w:type="dxa"/>
          </w:tcPr>
          <w:p w14:paraId="6D57D90D">
            <w:pPr>
              <w:tabs>
                <w:tab w:val="left" w:pos="-64"/>
              </w:tabs>
              <w:adjustRightInd w:val="0"/>
              <w:snapToGrid w:val="0"/>
              <w:spacing w:line="312" w:lineRule="auto"/>
              <w:jc w:val="center"/>
              <w:rPr>
                <w:rFonts w:ascii="黑体" w:hAnsi="黑体" w:eastAsia="黑体" w:cs="黑体"/>
                <w:b/>
                <w:color w:val="000000"/>
                <w:sz w:val="36"/>
                <w:highlight w:val="none"/>
              </w:rPr>
            </w:pPr>
          </w:p>
          <w:p w14:paraId="265C248F">
            <w:pPr>
              <w:jc w:val="center"/>
              <w:rPr>
                <w:rFonts w:ascii="黑体" w:hAnsi="黑体" w:eastAsia="黑体" w:cs="黑体"/>
                <w:color w:val="000000"/>
                <w:sz w:val="28"/>
                <w:highlight w:val="none"/>
              </w:rPr>
            </w:pPr>
            <w:r>
              <w:rPr>
                <w:rFonts w:hint="eastAsia" w:ascii="黑体" w:hAnsi="黑体" w:eastAsia="黑体" w:cs="黑体"/>
                <w:color w:val="000000"/>
                <w:sz w:val="28"/>
                <w:highlight w:val="none"/>
              </w:rPr>
              <w:t>图1</w:t>
            </w:r>
            <w:r>
              <w:rPr>
                <w:rFonts w:hint="eastAsia" w:ascii="黑体" w:hAnsi="黑体" w:eastAsia="黑体" w:cs="黑体"/>
                <w:color w:val="000000"/>
                <w:sz w:val="28"/>
                <w:highlight w:val="none"/>
                <w:lang w:eastAsia="zh-CN"/>
              </w:rPr>
              <w:t>：</w:t>
            </w:r>
            <w:r>
              <w:rPr>
                <w:rFonts w:hint="eastAsia" w:ascii="黑体" w:hAnsi="黑体" w:eastAsia="黑体" w:cs="黑体"/>
                <w:color w:val="000000"/>
                <w:sz w:val="28"/>
                <w:highlight w:val="none"/>
                <w:lang w:val="en-US" w:eastAsia="zh-CN"/>
              </w:rPr>
              <w:t>外观（正面）</w:t>
            </w:r>
          </w:p>
        </w:tc>
      </w:tr>
      <w:tr w14:paraId="6E12FD23">
        <w:tblPrEx>
          <w:tblCellMar>
            <w:top w:w="0" w:type="dxa"/>
            <w:left w:w="108" w:type="dxa"/>
            <w:bottom w:w="0" w:type="dxa"/>
            <w:right w:w="108" w:type="dxa"/>
          </w:tblCellMar>
        </w:tblPrEx>
        <w:trPr>
          <w:cantSplit/>
        </w:trPr>
        <w:tc>
          <w:tcPr>
            <w:tcW w:w="9286" w:type="dxa"/>
          </w:tcPr>
          <w:p w14:paraId="2E819B0E">
            <w:pPr>
              <w:jc w:val="both"/>
              <w:rPr>
                <w:rFonts w:ascii="黑体" w:hAnsi="黑体" w:eastAsia="黑体" w:cs="黑体"/>
                <w:color w:val="000000"/>
                <w:sz w:val="28"/>
                <w:highlight w:val="none"/>
              </w:rPr>
            </w:pPr>
          </w:p>
        </w:tc>
      </w:tr>
      <w:tr w14:paraId="69485AB8">
        <w:tblPrEx>
          <w:tblCellMar>
            <w:top w:w="0" w:type="dxa"/>
            <w:left w:w="108" w:type="dxa"/>
            <w:bottom w:w="0" w:type="dxa"/>
            <w:right w:w="108" w:type="dxa"/>
          </w:tblCellMar>
        </w:tblPrEx>
        <w:trPr>
          <w:cantSplit/>
        </w:trPr>
        <w:tc>
          <w:tcPr>
            <w:tcW w:w="9286" w:type="dxa"/>
          </w:tcPr>
          <w:p w14:paraId="35FE59CF">
            <w:pPr>
              <w:jc w:val="both"/>
              <w:rPr>
                <w:rFonts w:ascii="黑体" w:hAnsi="黑体" w:eastAsia="黑体" w:cs="黑体"/>
                <w:color w:val="000000"/>
                <w:sz w:val="28"/>
                <w:highlight w:val="none"/>
              </w:rPr>
            </w:pPr>
          </w:p>
        </w:tc>
      </w:tr>
      <w:tr w14:paraId="310BD9CC">
        <w:tblPrEx>
          <w:tblCellMar>
            <w:top w:w="0" w:type="dxa"/>
            <w:left w:w="108" w:type="dxa"/>
            <w:bottom w:w="0" w:type="dxa"/>
            <w:right w:w="108" w:type="dxa"/>
          </w:tblCellMar>
        </w:tblPrEx>
        <w:trPr>
          <w:cantSplit/>
        </w:trPr>
        <w:tc>
          <w:tcPr>
            <w:tcW w:w="9286" w:type="dxa"/>
          </w:tcPr>
          <w:p w14:paraId="5939D166">
            <w:pPr>
              <w:jc w:val="both"/>
              <w:rPr>
                <w:rFonts w:ascii="黑体" w:hAnsi="黑体" w:eastAsia="黑体" w:cs="黑体"/>
                <w:color w:val="000000"/>
                <w:sz w:val="28"/>
                <w:highlight w:val="none"/>
              </w:rPr>
            </w:pPr>
          </w:p>
        </w:tc>
      </w:tr>
      <w:tr w14:paraId="6BF23502">
        <w:tblPrEx>
          <w:tblCellMar>
            <w:top w:w="0" w:type="dxa"/>
            <w:left w:w="108" w:type="dxa"/>
            <w:bottom w:w="0" w:type="dxa"/>
            <w:right w:w="108" w:type="dxa"/>
          </w:tblCellMar>
        </w:tblPrEx>
        <w:trPr>
          <w:cantSplit/>
        </w:trPr>
        <w:tc>
          <w:tcPr>
            <w:tcW w:w="9286" w:type="dxa"/>
          </w:tcPr>
          <w:p w14:paraId="517D84B1">
            <w:pPr>
              <w:jc w:val="center"/>
              <w:rPr>
                <w:rFonts w:ascii="黑体" w:hAnsi="黑体" w:eastAsia="黑体" w:cs="黑体"/>
                <w:color w:val="000000"/>
                <w:sz w:val="28"/>
                <w:highlight w:val="none"/>
              </w:rPr>
            </w:pPr>
          </w:p>
        </w:tc>
      </w:tr>
      <w:tr w14:paraId="5A8C9692">
        <w:tblPrEx>
          <w:tblCellMar>
            <w:top w:w="0" w:type="dxa"/>
            <w:left w:w="108" w:type="dxa"/>
            <w:bottom w:w="0" w:type="dxa"/>
            <w:right w:w="108" w:type="dxa"/>
          </w:tblCellMar>
        </w:tblPrEx>
        <w:trPr>
          <w:cantSplit/>
        </w:trPr>
        <w:tc>
          <w:tcPr>
            <w:tcW w:w="9286" w:type="dxa"/>
          </w:tcPr>
          <w:p w14:paraId="309B4EA1">
            <w:pPr>
              <w:jc w:val="both"/>
              <w:rPr>
                <w:rFonts w:ascii="黑体" w:hAnsi="黑体" w:eastAsia="黑体" w:cs="黑体"/>
                <w:color w:val="000000"/>
                <w:sz w:val="28"/>
                <w:highlight w:val="none"/>
              </w:rPr>
            </w:pPr>
          </w:p>
        </w:tc>
      </w:tr>
      <w:tr w14:paraId="75CA33B2">
        <w:tblPrEx>
          <w:tblCellMar>
            <w:top w:w="0" w:type="dxa"/>
            <w:left w:w="108" w:type="dxa"/>
            <w:bottom w:w="0" w:type="dxa"/>
            <w:right w:w="108" w:type="dxa"/>
          </w:tblCellMar>
        </w:tblPrEx>
        <w:trPr>
          <w:cantSplit/>
        </w:trPr>
        <w:tc>
          <w:tcPr>
            <w:tcW w:w="9286" w:type="dxa"/>
          </w:tcPr>
          <w:p w14:paraId="3CF965D6">
            <w:pPr>
              <w:jc w:val="both"/>
              <w:rPr>
                <w:rFonts w:ascii="黑体" w:hAnsi="黑体" w:eastAsia="黑体" w:cs="黑体"/>
                <w:color w:val="000000"/>
                <w:sz w:val="28"/>
                <w:highlight w:val="none"/>
              </w:rPr>
            </w:pPr>
          </w:p>
        </w:tc>
      </w:tr>
    </w:tbl>
    <w:p w14:paraId="41D413AB"/>
    <w:p w14:paraId="53B09C0A">
      <w:pPr>
        <w:widowControl/>
        <w:jc w:val="center"/>
        <w:rPr>
          <w:rFonts w:hint="eastAsia" w:ascii="黑体" w:hAnsi="黑体" w:eastAsia="黑体" w:cs="黑体"/>
          <w:color w:val="000000"/>
          <w:sz w:val="28"/>
          <w:highlight w:val="none"/>
        </w:rPr>
      </w:pPr>
      <w:r>
        <w:rPr>
          <w:rFonts w:ascii="宋体" w:hAnsi="宋体" w:cs="宋体"/>
          <w:color w:val="000000"/>
          <w:kern w:val="0"/>
          <w:sz w:val="24"/>
          <w:szCs w:val="24"/>
        </w:rPr>
        <w:fldChar w:fldCharType="begin"/>
      </w:r>
      <w:r>
        <w:rPr>
          <w:rFonts w:ascii="宋体" w:hAnsi="宋体" w:cs="宋体"/>
          <w:color w:val="000000"/>
          <w:kern w:val="0"/>
          <w:sz w:val="24"/>
          <w:szCs w:val="24"/>
        </w:rPr>
        <w:instrText xml:space="preserve"> INCLUDEPICTURE "https://weboffice-zjk.docs.dingtalk.com/api/v3/office/copy/MmlmZ2VaWGNJMnFRQUIzT2N2amFra1VFdEFHUVIvT0l0NUJLTkxJTHdhZ3NvbmlqdUxrVUZnNU9EeTZiNDNpZTNlbGNmbEVsY2F1bVdzM1JFenI2YldWV0RwMitab0dnTmFVMFYyTzBrTSs3LzFuZy9kK0c3QWVoVGswZ0JOUFZkSzJNV0JxbVBlb3JaOUlzUjJ0WTYwSndRUm0vL1FrVHR5YnFMYmJneEREVnhvYUlRejNTd3VKMVBmVGtyZURRYUdWYW9RS1k5ZlZvdlI1TWZJVDNjelF6SFlJSzB4MmtteStMREM0WEw5NEszb3BQT1c5Q3NKN1VBUi94NUdrbGJsOEUycGZka1JBPQ==/attach/object/0f21dbe340793792ebbf860e8ad18bd2bfc1f40f?" \* MERGEFORMATINET </w:instrText>
      </w:r>
      <w:r>
        <w:rPr>
          <w:rFonts w:ascii="宋体" w:hAnsi="宋体" w:cs="宋体"/>
          <w:color w:val="000000"/>
          <w:kern w:val="0"/>
          <w:sz w:val="24"/>
          <w:szCs w:val="24"/>
        </w:rPr>
        <w:fldChar w:fldCharType="end"/>
      </w:r>
      <w:r>
        <w:rPr>
          <w:rFonts w:ascii="黑体" w:hAnsi="黑体" w:eastAsia="黑体" w:cs="黑体"/>
          <w:color w:val="000000"/>
          <w:sz w:val="28"/>
          <w:highlight w:val="none"/>
        </w:rPr>
        <w:br w:type="page"/>
      </w:r>
    </w:p>
    <w:p w14:paraId="50CB61BD">
      <w:pPr>
        <w:ind w:left="-6"/>
        <w:jc w:val="center"/>
        <w:outlineLvl w:val="0"/>
        <w:rPr>
          <w:rFonts w:hint="eastAsia" w:ascii="宋体" w:hAnsi="宋体" w:eastAsia="宋体" w:cs="黑体"/>
          <w:b/>
          <w:sz w:val="36"/>
          <w:lang w:eastAsia="zh-CN"/>
        </w:rPr>
      </w:pPr>
      <w:r>
        <w:rPr>
          <w:rFonts w:hint="eastAsia" w:ascii="宋体" w:hAnsi="宋体" w:cs="黑体"/>
          <w:b/>
          <w:sz w:val="36"/>
        </w:rPr>
        <w:t>检验用仪表设备</w:t>
      </w:r>
    </w:p>
    <w:p w14:paraId="541A0AB5">
      <w:pPr>
        <w:pStyle w:val="12"/>
        <w:ind w:firstLine="28"/>
        <w:rPr>
          <w:rFonts w:hint="eastAsia" w:ascii="宋体" w:hAnsi="宋体" w:cs="黑体"/>
          <w:sz w:val="10"/>
          <w:szCs w:val="4"/>
        </w:rPr>
      </w:pPr>
    </w:p>
    <w:tbl>
      <w:tblPr>
        <w:tblStyle w:val="15"/>
        <w:tblW w:w="83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7"/>
        <w:gridCol w:w="1262"/>
        <w:gridCol w:w="1042"/>
        <w:gridCol w:w="1300"/>
        <w:gridCol w:w="1458"/>
        <w:gridCol w:w="1424"/>
        <w:gridCol w:w="1058"/>
      </w:tblGrid>
      <w:tr w14:paraId="3E23A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vAlign w:val="center"/>
          </w:tcPr>
          <w:p w14:paraId="35311CF6">
            <w:pPr>
              <w:jc w:val="center"/>
              <w:rPr>
                <w:rFonts w:hint="eastAsia" w:ascii="宋体" w:hAnsi="宋体" w:cs="黑体"/>
                <w:sz w:val="24"/>
              </w:rPr>
            </w:pPr>
            <w:r>
              <w:rPr>
                <w:rFonts w:hint="eastAsia" w:ascii="宋体" w:hAnsi="宋体" w:cs="黑体"/>
                <w:sz w:val="24"/>
              </w:rPr>
              <w:t>序号</w:t>
            </w:r>
          </w:p>
        </w:tc>
        <w:tc>
          <w:tcPr>
            <w:tcW w:w="1262" w:type="dxa"/>
            <w:vAlign w:val="center"/>
          </w:tcPr>
          <w:p w14:paraId="6EE209D9">
            <w:pPr>
              <w:jc w:val="center"/>
              <w:rPr>
                <w:rFonts w:hint="eastAsia" w:ascii="宋体" w:hAnsi="宋体" w:cs="黑体"/>
                <w:sz w:val="24"/>
              </w:rPr>
            </w:pPr>
            <w:r>
              <w:rPr>
                <w:rFonts w:hint="eastAsia" w:ascii="宋体" w:hAnsi="宋体" w:cs="黑体"/>
                <w:sz w:val="24"/>
              </w:rPr>
              <w:t>仪表名称</w:t>
            </w:r>
          </w:p>
        </w:tc>
        <w:tc>
          <w:tcPr>
            <w:tcW w:w="1042" w:type="dxa"/>
            <w:vAlign w:val="center"/>
          </w:tcPr>
          <w:p w14:paraId="1819DEA3">
            <w:pPr>
              <w:jc w:val="center"/>
              <w:rPr>
                <w:rFonts w:hint="eastAsia" w:ascii="宋体" w:hAnsi="宋体" w:cs="黑体"/>
                <w:sz w:val="24"/>
              </w:rPr>
            </w:pPr>
            <w:r>
              <w:rPr>
                <w:rFonts w:hint="eastAsia" w:ascii="宋体" w:hAnsi="宋体" w:cs="黑体"/>
                <w:sz w:val="24"/>
              </w:rPr>
              <w:t>型号</w:t>
            </w:r>
          </w:p>
        </w:tc>
        <w:tc>
          <w:tcPr>
            <w:tcW w:w="1300" w:type="dxa"/>
            <w:vAlign w:val="center"/>
          </w:tcPr>
          <w:p w14:paraId="52D97E2D">
            <w:pPr>
              <w:jc w:val="center"/>
              <w:rPr>
                <w:rFonts w:hint="eastAsia" w:ascii="宋体" w:hAnsi="宋体" w:cs="黑体"/>
                <w:sz w:val="24"/>
              </w:rPr>
            </w:pPr>
            <w:r>
              <w:rPr>
                <w:rFonts w:hint="eastAsia" w:ascii="宋体" w:hAnsi="宋体" w:cs="黑体"/>
                <w:sz w:val="24"/>
              </w:rPr>
              <w:t>{{PRODUCT_MODEL}}</w:t>
            </w:r>
          </w:p>
        </w:tc>
        <w:tc>
          <w:tcPr>
            <w:tcW w:w="1458" w:type="dxa"/>
            <w:vAlign w:val="center"/>
          </w:tcPr>
          <w:p w14:paraId="0669E709">
            <w:pPr>
              <w:jc w:val="center"/>
              <w:rPr>
                <w:rFonts w:hint="eastAsia" w:ascii="宋体" w:hAnsi="宋体" w:cs="黑体"/>
                <w:sz w:val="24"/>
              </w:rPr>
            </w:pPr>
            <w:r>
              <w:rPr>
                <w:rFonts w:hint="eastAsia" w:ascii="宋体" w:hAnsi="宋体" w:cs="黑体"/>
                <w:sz w:val="24"/>
              </w:rPr>
              <w:t>出厂编号</w:t>
            </w:r>
          </w:p>
        </w:tc>
        <w:tc>
          <w:tcPr>
            <w:tcW w:w="1424" w:type="dxa"/>
            <w:vAlign w:val="center"/>
          </w:tcPr>
          <w:p w14:paraId="727B1DDA">
            <w:pPr>
              <w:jc w:val="center"/>
              <w:rPr>
                <w:rFonts w:hint="eastAsia" w:ascii="宋体" w:hAnsi="宋体" w:cs="黑体"/>
                <w:sz w:val="24"/>
              </w:rPr>
            </w:pPr>
            <w:r>
              <w:rPr>
                <w:rFonts w:hint="eastAsia" w:ascii="宋体" w:hAnsi="宋体" w:cs="黑体"/>
                <w:sz w:val="24"/>
              </w:rPr>
              <w:t>硬件平台（序列号/出厂编码）</w:t>
            </w:r>
          </w:p>
        </w:tc>
        <w:tc>
          <w:tcPr>
            <w:tcW w:w="1058" w:type="dxa"/>
            <w:vAlign w:val="center"/>
          </w:tcPr>
          <w:p w14:paraId="082952B2">
            <w:pPr>
              <w:jc w:val="center"/>
              <w:rPr>
                <w:rFonts w:hint="eastAsia" w:ascii="宋体" w:hAnsi="宋体" w:cs="黑体"/>
                <w:sz w:val="24"/>
              </w:rPr>
            </w:pPr>
            <w:r>
              <w:rPr>
                <w:rFonts w:hint="eastAsia" w:ascii="宋体" w:hAnsi="宋体" w:cs="黑体"/>
                <w:sz w:val="24"/>
              </w:rPr>
              <w:t>使用前后状态</w:t>
            </w:r>
          </w:p>
        </w:tc>
      </w:tr>
      <w:tr w14:paraId="2F652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vAlign w:val="center"/>
          </w:tcPr>
          <w:p w14:paraId="4BBEE927">
            <w:pPr>
              <w:jc w:val="center"/>
              <w:rPr>
                <w:rFonts w:hint="eastAsia" w:ascii="宋体" w:hAnsi="宋体" w:cs="黑体"/>
                <w:sz w:val="24"/>
              </w:rPr>
            </w:pPr>
          </w:p>
        </w:tc>
        <w:tc>
          <w:tcPr>
            <w:tcW w:w="1262" w:type="dxa"/>
            <w:vAlign w:val="center"/>
          </w:tcPr>
          <w:p w14:paraId="70576523">
            <w:pPr>
              <w:keepNext w:val="0"/>
              <w:keepLines w:val="0"/>
              <w:widowControl/>
              <w:suppressLineNumbers w:val="0"/>
              <w:jc w:val="center"/>
              <w:textAlignment w:val="center"/>
              <w:rPr>
                <w:rFonts w:hint="eastAsia" w:ascii="宋体" w:hAnsi="宋体" w:cs="黑体"/>
                <w:sz w:val="24"/>
              </w:rPr>
            </w:pPr>
          </w:p>
        </w:tc>
        <w:tc>
          <w:tcPr>
            <w:tcW w:w="1042" w:type="dxa"/>
            <w:vAlign w:val="center"/>
          </w:tcPr>
          <w:p w14:paraId="27267FCA">
            <w:pPr>
              <w:jc w:val="center"/>
              <w:rPr>
                <w:rFonts w:hint="eastAsia" w:ascii="宋体" w:hAnsi="宋体" w:cs="黑体"/>
                <w:sz w:val="24"/>
              </w:rPr>
            </w:pPr>
          </w:p>
        </w:tc>
        <w:tc>
          <w:tcPr>
            <w:tcW w:w="1300" w:type="dxa"/>
            <w:vAlign w:val="center"/>
          </w:tcPr>
          <w:p w14:paraId="08D48B2E">
            <w:pPr>
              <w:keepNext w:val="0"/>
              <w:keepLines w:val="0"/>
              <w:widowControl/>
              <w:suppressLineNumbers w:val="0"/>
              <w:jc w:val="center"/>
              <w:textAlignment w:val="center"/>
              <w:rPr>
                <w:rFonts w:hint="eastAsia" w:ascii="宋体" w:hAnsi="宋体" w:cs="黑体"/>
                <w:sz w:val="24"/>
              </w:rPr>
            </w:pPr>
          </w:p>
        </w:tc>
        <w:tc>
          <w:tcPr>
            <w:tcW w:w="1458" w:type="dxa"/>
            <w:vAlign w:val="center"/>
          </w:tcPr>
          <w:p w14:paraId="273F49C6">
            <w:pPr>
              <w:keepNext w:val="0"/>
              <w:keepLines w:val="0"/>
              <w:widowControl/>
              <w:suppressLineNumbers w:val="0"/>
              <w:jc w:val="center"/>
              <w:textAlignment w:val="center"/>
              <w:rPr>
                <w:rFonts w:hint="eastAsia" w:ascii="宋体" w:hAnsi="宋体" w:cs="黑体"/>
                <w:sz w:val="24"/>
              </w:rPr>
            </w:pPr>
          </w:p>
        </w:tc>
        <w:tc>
          <w:tcPr>
            <w:tcW w:w="1424" w:type="dxa"/>
            <w:vAlign w:val="center"/>
          </w:tcPr>
          <w:p w14:paraId="051F3787">
            <w:pPr>
              <w:keepNext w:val="0"/>
              <w:keepLines w:val="0"/>
              <w:widowControl/>
              <w:suppressLineNumbers w:val="0"/>
              <w:jc w:val="center"/>
              <w:textAlignment w:val="center"/>
              <w:rPr>
                <w:rFonts w:hint="eastAsia" w:ascii="宋体" w:hAnsi="宋体" w:cs="黑体"/>
                <w:sz w:val="24"/>
              </w:rPr>
            </w:pPr>
          </w:p>
        </w:tc>
        <w:tc>
          <w:tcPr>
            <w:tcW w:w="1058" w:type="dxa"/>
            <w:vAlign w:val="center"/>
          </w:tcPr>
          <w:p w14:paraId="56572C1E">
            <w:pPr>
              <w:jc w:val="center"/>
              <w:rPr>
                <w:rFonts w:hint="eastAsia" w:ascii="宋体" w:hAnsi="宋体" w:cs="黑体"/>
                <w:sz w:val="24"/>
              </w:rPr>
            </w:pPr>
          </w:p>
        </w:tc>
      </w:tr>
      <w:tr w14:paraId="2DB35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vAlign w:val="center"/>
          </w:tcPr>
          <w:p w14:paraId="1B3DBA5A">
            <w:pPr>
              <w:jc w:val="center"/>
              <w:rPr>
                <w:rFonts w:hint="eastAsia" w:ascii="宋体" w:hAnsi="宋体" w:cs="黑体"/>
                <w:sz w:val="24"/>
              </w:rPr>
            </w:pPr>
          </w:p>
        </w:tc>
        <w:tc>
          <w:tcPr>
            <w:tcW w:w="1262" w:type="dxa"/>
            <w:vAlign w:val="center"/>
          </w:tcPr>
          <w:p w14:paraId="286BF231">
            <w:pPr>
              <w:keepNext w:val="0"/>
              <w:keepLines w:val="0"/>
              <w:widowControl/>
              <w:suppressLineNumbers w:val="0"/>
              <w:jc w:val="center"/>
              <w:textAlignment w:val="center"/>
              <w:rPr>
                <w:rFonts w:hint="eastAsia" w:ascii="宋体" w:hAnsi="宋体" w:cs="黑体"/>
                <w:sz w:val="24"/>
              </w:rPr>
            </w:pPr>
          </w:p>
        </w:tc>
        <w:tc>
          <w:tcPr>
            <w:tcW w:w="1042" w:type="dxa"/>
            <w:vAlign w:val="center"/>
          </w:tcPr>
          <w:p w14:paraId="1B5332D8">
            <w:pPr>
              <w:jc w:val="center"/>
              <w:rPr>
                <w:rFonts w:hint="eastAsia" w:ascii="宋体" w:hAnsi="宋体" w:cs="黑体"/>
                <w:sz w:val="24"/>
              </w:rPr>
            </w:pPr>
          </w:p>
        </w:tc>
        <w:tc>
          <w:tcPr>
            <w:tcW w:w="1300" w:type="dxa"/>
            <w:vAlign w:val="center"/>
          </w:tcPr>
          <w:p w14:paraId="75DBA7B7">
            <w:pPr>
              <w:keepNext w:val="0"/>
              <w:keepLines w:val="0"/>
              <w:widowControl/>
              <w:suppressLineNumbers w:val="0"/>
              <w:jc w:val="center"/>
              <w:textAlignment w:val="center"/>
              <w:rPr>
                <w:rFonts w:hint="eastAsia" w:ascii="宋体" w:hAnsi="宋体" w:cs="黑体"/>
                <w:sz w:val="24"/>
              </w:rPr>
            </w:pPr>
          </w:p>
        </w:tc>
        <w:tc>
          <w:tcPr>
            <w:tcW w:w="1458" w:type="dxa"/>
            <w:vAlign w:val="center"/>
          </w:tcPr>
          <w:p w14:paraId="5EA6A062">
            <w:pPr>
              <w:keepNext w:val="0"/>
              <w:keepLines w:val="0"/>
              <w:widowControl/>
              <w:suppressLineNumbers w:val="0"/>
              <w:jc w:val="center"/>
              <w:textAlignment w:val="center"/>
              <w:rPr>
                <w:rFonts w:hint="eastAsia" w:ascii="宋体" w:hAnsi="宋体" w:cs="黑体"/>
                <w:sz w:val="24"/>
              </w:rPr>
            </w:pPr>
          </w:p>
        </w:tc>
        <w:tc>
          <w:tcPr>
            <w:tcW w:w="1424" w:type="dxa"/>
            <w:vAlign w:val="center"/>
          </w:tcPr>
          <w:p w14:paraId="0ABEA800">
            <w:pPr>
              <w:keepNext w:val="0"/>
              <w:keepLines w:val="0"/>
              <w:widowControl/>
              <w:suppressLineNumbers w:val="0"/>
              <w:jc w:val="center"/>
              <w:textAlignment w:val="center"/>
              <w:rPr>
                <w:rFonts w:hint="eastAsia" w:ascii="宋体" w:hAnsi="宋体" w:cs="黑体"/>
                <w:sz w:val="24"/>
              </w:rPr>
            </w:pPr>
          </w:p>
        </w:tc>
        <w:tc>
          <w:tcPr>
            <w:tcW w:w="1058" w:type="dxa"/>
            <w:vAlign w:val="center"/>
          </w:tcPr>
          <w:p w14:paraId="22A2AB6E">
            <w:pPr>
              <w:jc w:val="center"/>
              <w:rPr>
                <w:rFonts w:hint="eastAsia" w:ascii="宋体" w:hAnsi="宋体" w:cs="黑体"/>
                <w:sz w:val="24"/>
              </w:rPr>
            </w:pPr>
          </w:p>
        </w:tc>
      </w:tr>
    </w:tbl>
    <w:p w14:paraId="260F30C6"/>
    <w:p w14:paraId="04FA25BF">
      <w:pPr>
        <w:spacing w:line="360" w:lineRule="auto"/>
        <w:jc w:val="center"/>
        <w:rPr>
          <w:rFonts w:hint="eastAsia" w:ascii="宋体" w:hAnsi="宋体" w:cs="黑体"/>
          <w:sz w:val="24"/>
          <w:szCs w:val="18"/>
        </w:rPr>
      </w:pPr>
    </w:p>
    <w:p w14:paraId="641377AE">
      <w:pPr>
        <w:spacing w:line="360" w:lineRule="auto"/>
        <w:jc w:val="center"/>
        <w:rPr>
          <w:rFonts w:hint="eastAsia" w:ascii="宋体" w:hAnsi="宋体" w:cs="黑体"/>
          <w:sz w:val="24"/>
          <w:szCs w:val="18"/>
        </w:rPr>
      </w:pPr>
    </w:p>
    <w:p w14:paraId="61EFC7DC">
      <w:pPr>
        <w:spacing w:line="360" w:lineRule="auto"/>
        <w:jc w:val="center"/>
        <w:rPr>
          <w:rFonts w:hint="eastAsia" w:ascii="宋体" w:hAnsi="宋体" w:cs="黑体"/>
          <w:sz w:val="24"/>
          <w:szCs w:val="18"/>
        </w:rPr>
      </w:pPr>
    </w:p>
    <w:p w14:paraId="0FF3007C">
      <w:pPr>
        <w:spacing w:line="360" w:lineRule="auto"/>
        <w:jc w:val="center"/>
        <w:rPr>
          <w:rFonts w:hint="eastAsia" w:ascii="宋体" w:hAnsi="宋体" w:cs="黑体"/>
          <w:sz w:val="24"/>
          <w:szCs w:val="18"/>
        </w:rPr>
      </w:pPr>
    </w:p>
    <w:p w14:paraId="42B1C606">
      <w:pPr>
        <w:spacing w:line="360" w:lineRule="auto"/>
        <w:jc w:val="center"/>
        <w:rPr>
          <w:rFonts w:hint="eastAsia" w:ascii="宋体" w:hAnsi="宋体" w:cs="黑体"/>
          <w:sz w:val="24"/>
          <w:szCs w:val="18"/>
        </w:rPr>
      </w:pPr>
    </w:p>
    <w:p w14:paraId="0D7C47F7">
      <w:pPr>
        <w:spacing w:line="360" w:lineRule="auto"/>
        <w:jc w:val="center"/>
        <w:rPr>
          <w:rFonts w:hint="eastAsia" w:ascii="宋体" w:hAnsi="宋体" w:cs="黑体"/>
          <w:sz w:val="24"/>
          <w:szCs w:val="18"/>
        </w:rPr>
      </w:pPr>
    </w:p>
    <w:p w14:paraId="1207296A">
      <w:pPr>
        <w:spacing w:line="360" w:lineRule="auto"/>
        <w:jc w:val="center"/>
        <w:rPr>
          <w:rFonts w:hint="eastAsia" w:ascii="宋体" w:hAnsi="宋体" w:cs="黑体"/>
          <w:sz w:val="24"/>
          <w:szCs w:val="18"/>
        </w:rPr>
      </w:pPr>
    </w:p>
    <w:p w14:paraId="50CC5F6C">
      <w:pPr>
        <w:spacing w:line="360" w:lineRule="auto"/>
        <w:jc w:val="center"/>
        <w:rPr>
          <w:rFonts w:hint="eastAsia" w:ascii="宋体" w:hAnsi="宋体" w:cs="黑体"/>
          <w:sz w:val="24"/>
          <w:szCs w:val="18"/>
        </w:rPr>
      </w:pPr>
    </w:p>
    <w:p w14:paraId="0055B505">
      <w:pPr>
        <w:spacing w:line="360" w:lineRule="auto"/>
        <w:jc w:val="center"/>
        <w:rPr>
          <w:rFonts w:hint="eastAsia" w:ascii="宋体" w:hAnsi="宋体" w:cs="黑体"/>
          <w:sz w:val="24"/>
          <w:szCs w:val="18"/>
        </w:rPr>
      </w:pPr>
    </w:p>
    <w:p w14:paraId="79728561">
      <w:pPr>
        <w:spacing w:line="360" w:lineRule="auto"/>
        <w:jc w:val="center"/>
        <w:rPr>
          <w:rFonts w:hint="eastAsia" w:ascii="宋体" w:hAnsi="宋体" w:cs="黑体"/>
          <w:sz w:val="24"/>
          <w:szCs w:val="18"/>
        </w:rPr>
      </w:pPr>
    </w:p>
    <w:p w14:paraId="30F23EB3">
      <w:pPr>
        <w:spacing w:line="360" w:lineRule="auto"/>
        <w:jc w:val="center"/>
        <w:rPr>
          <w:rFonts w:hint="eastAsia" w:ascii="宋体" w:hAnsi="宋体" w:cs="黑体"/>
          <w:sz w:val="24"/>
          <w:szCs w:val="18"/>
        </w:rPr>
      </w:pPr>
    </w:p>
    <w:p w14:paraId="6865CB1A">
      <w:pPr>
        <w:spacing w:line="360" w:lineRule="auto"/>
        <w:jc w:val="center"/>
        <w:rPr>
          <w:rFonts w:hint="eastAsia" w:ascii="宋体" w:hAnsi="宋体" w:cs="黑体"/>
          <w:sz w:val="24"/>
          <w:szCs w:val="18"/>
        </w:rPr>
      </w:pPr>
    </w:p>
    <w:p w14:paraId="181BF043">
      <w:pPr>
        <w:spacing w:line="360" w:lineRule="auto"/>
        <w:jc w:val="center"/>
        <w:rPr>
          <w:rFonts w:hint="eastAsia" w:ascii="宋体" w:hAnsi="宋体" w:cs="黑体"/>
          <w:sz w:val="24"/>
          <w:szCs w:val="18"/>
        </w:rPr>
      </w:pPr>
    </w:p>
    <w:p w14:paraId="72D45BF2">
      <w:pPr>
        <w:spacing w:line="360" w:lineRule="auto"/>
        <w:jc w:val="center"/>
        <w:rPr>
          <w:rFonts w:hint="eastAsia" w:ascii="宋体" w:hAnsi="宋体" w:cs="黑体"/>
          <w:sz w:val="24"/>
          <w:szCs w:val="18"/>
        </w:rPr>
      </w:pPr>
    </w:p>
    <w:p w14:paraId="0226764B">
      <w:pPr>
        <w:spacing w:line="360" w:lineRule="auto"/>
        <w:jc w:val="center"/>
        <w:rPr>
          <w:rFonts w:hint="eastAsia" w:ascii="宋体" w:hAnsi="宋体" w:cs="黑体"/>
          <w:sz w:val="24"/>
          <w:szCs w:val="18"/>
        </w:rPr>
      </w:pPr>
    </w:p>
    <w:p w14:paraId="095E60E1">
      <w:pPr>
        <w:spacing w:line="360" w:lineRule="auto"/>
        <w:jc w:val="center"/>
        <w:rPr>
          <w:rFonts w:hint="eastAsia" w:ascii="宋体" w:hAnsi="宋体" w:cs="黑体"/>
          <w:sz w:val="24"/>
          <w:szCs w:val="18"/>
        </w:rPr>
      </w:pPr>
    </w:p>
    <w:p w14:paraId="1EC99663">
      <w:pPr>
        <w:spacing w:line="360" w:lineRule="auto"/>
        <w:jc w:val="center"/>
        <w:rPr>
          <w:rFonts w:hint="eastAsia" w:ascii="宋体" w:hAnsi="宋体" w:cs="黑体"/>
          <w:sz w:val="24"/>
          <w:szCs w:val="18"/>
        </w:rPr>
      </w:pPr>
    </w:p>
    <w:p w14:paraId="1123B90A">
      <w:pPr>
        <w:spacing w:line="360" w:lineRule="auto"/>
        <w:jc w:val="center"/>
        <w:rPr>
          <w:rFonts w:hint="eastAsia" w:ascii="宋体" w:hAnsi="宋体" w:cs="黑体"/>
          <w:sz w:val="24"/>
          <w:szCs w:val="18"/>
        </w:rPr>
      </w:pPr>
    </w:p>
    <w:p w14:paraId="509FFA2A">
      <w:pPr>
        <w:rPr>
          <w:rFonts w:hint="eastAsia" w:ascii="宋体" w:hAnsi="宋体" w:cs="黑体"/>
          <w:sz w:val="24"/>
          <w:szCs w:val="18"/>
        </w:rPr>
      </w:pPr>
      <w:r>
        <w:rPr>
          <w:rFonts w:hint="eastAsia" w:ascii="宋体" w:hAnsi="宋体" w:cs="黑体"/>
          <w:sz w:val="24"/>
          <w:szCs w:val="18"/>
        </w:rPr>
        <w:br w:type="page"/>
      </w:r>
    </w:p>
    <w:p w14:paraId="76E647F6">
      <w:pPr>
        <w:ind w:left="-6"/>
        <w:jc w:val="center"/>
        <w:outlineLvl w:val="0"/>
        <w:rPr>
          <w:rFonts w:hint="eastAsia" w:ascii="宋体" w:hAnsi="宋体" w:cs="黑体"/>
          <w:sz w:val="24"/>
        </w:rPr>
      </w:pPr>
      <w:r>
        <w:rPr>
          <w:rFonts w:hint="eastAsia" w:ascii="宋体" w:hAnsi="宋体" w:cs="黑体"/>
          <w:b/>
          <w:sz w:val="36"/>
        </w:rPr>
        <w:t>检验条件/环境及其它</w:t>
      </w:r>
    </w:p>
    <w:p w14:paraId="48471E46">
      <w:pPr>
        <w:rPr>
          <w:rFonts w:hint="eastAsia" w:ascii="宋体" w:hAnsi="宋体" w:cs="黑体"/>
          <w:sz w:val="24"/>
        </w:rPr>
      </w:pPr>
    </w:p>
    <w:tbl>
      <w:tblPr>
        <w:tblStyle w:val="15"/>
        <w:tblW w:w="9266" w:type="dxa"/>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9"/>
        <w:gridCol w:w="7557"/>
      </w:tblGrid>
      <w:tr w14:paraId="2BD99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09" w:type="dxa"/>
            <w:vAlign w:val="center"/>
          </w:tcPr>
          <w:p w14:paraId="3C4C939C">
            <w:pPr>
              <w:jc w:val="center"/>
              <w:rPr>
                <w:rFonts w:hint="default" w:ascii="宋体" w:hAnsi="宋体" w:eastAsia="宋体" w:cs="黑体"/>
                <w:sz w:val="24"/>
                <w:lang w:val="en-US" w:eastAsia="zh-CN"/>
              </w:rPr>
            </w:pPr>
            <w:r>
              <w:rPr>
                <w:rFonts w:hint="eastAsia" w:ascii="宋体" w:hAnsi="宋体" w:cs="黑体"/>
                <w:sz w:val="24"/>
              </w:rPr>
              <w:t>硬件</w:t>
            </w:r>
            <w:r>
              <w:rPr>
                <w:rFonts w:hint="eastAsia" w:ascii="宋体" w:hAnsi="宋体" w:cs="黑体"/>
                <w:sz w:val="24"/>
                <w:lang w:val="en-US" w:eastAsia="zh-CN"/>
              </w:rPr>
              <w:t>设备名称</w:t>
            </w:r>
          </w:p>
        </w:tc>
        <w:tc>
          <w:tcPr>
            <w:tcW w:w="7557" w:type="dxa"/>
            <w:vAlign w:val="center"/>
          </w:tcPr>
          <w:p w14:paraId="13EB83F4">
            <w:pPr>
              <w:jc w:val="center"/>
              <w:rPr>
                <w:rFonts w:hint="eastAsia" w:ascii="宋体" w:hAnsi="宋体" w:cs="黑体"/>
                <w:sz w:val="24"/>
              </w:rPr>
            </w:pPr>
          </w:p>
        </w:tc>
      </w:tr>
      <w:tr w14:paraId="21512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09" w:type="dxa"/>
            <w:vAlign w:val="center"/>
          </w:tcPr>
          <w:p w14:paraId="006498F0">
            <w:pPr>
              <w:jc w:val="center"/>
              <w:rPr>
                <w:rFonts w:hint="eastAsia" w:ascii="宋体" w:hAnsi="宋体" w:cs="黑体"/>
                <w:sz w:val="24"/>
              </w:rPr>
            </w:pPr>
            <w:r>
              <w:rPr>
                <w:rFonts w:hint="eastAsia" w:ascii="宋体" w:hAnsi="宋体" w:cs="黑体"/>
                <w:sz w:val="24"/>
              </w:rPr>
              <w:t>型号</w:t>
            </w:r>
          </w:p>
        </w:tc>
        <w:tc>
          <w:tcPr>
            <w:tcW w:w="7557" w:type="dxa"/>
            <w:shd w:val="clear" w:color="auto" w:fill="auto"/>
            <w:vAlign w:val="center"/>
          </w:tcPr>
          <w:p w14:paraId="709BD7C2">
            <w:pPr>
              <w:jc w:val="center"/>
              <w:rPr>
                <w:rFonts w:hint="eastAsia" w:ascii="宋体" w:hAnsi="宋体" w:cs="黑体"/>
                <w:sz w:val="24"/>
              </w:rPr>
            </w:pPr>
            <w:r>
              <w:t>{{PRODUCT_MODEL}}</w:t>
            </w:r>
          </w:p>
        </w:tc>
      </w:tr>
      <w:tr w14:paraId="6EFB2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09" w:type="dxa"/>
            <w:vAlign w:val="center"/>
          </w:tcPr>
          <w:p w14:paraId="78D0B8E7">
            <w:pPr>
              <w:jc w:val="center"/>
              <w:rPr>
                <w:rFonts w:hint="eastAsia" w:ascii="宋体" w:hAnsi="宋体" w:cs="黑体"/>
                <w:sz w:val="24"/>
              </w:rPr>
            </w:pPr>
            <w:r>
              <w:rPr>
                <w:rFonts w:hint="eastAsia" w:ascii="宋体" w:hAnsi="宋体" w:cs="黑体"/>
                <w:sz w:val="24"/>
              </w:rPr>
              <w:t>出厂编号</w:t>
            </w:r>
          </w:p>
        </w:tc>
        <w:tc>
          <w:tcPr>
            <w:tcW w:w="7557" w:type="dxa"/>
            <w:shd w:val="clear" w:color="auto" w:fill="auto"/>
            <w:vAlign w:val="center"/>
          </w:tcPr>
          <w:p w14:paraId="027FA99E">
            <w:pPr>
              <w:jc w:val="center"/>
              <w:rPr>
                <w:rFonts w:hint="eastAsia" w:ascii="宋体" w:hAnsi="宋体" w:cs="黑体"/>
                <w:sz w:val="24"/>
              </w:rPr>
            </w:pPr>
          </w:p>
        </w:tc>
      </w:tr>
      <w:tr w14:paraId="708C7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09" w:type="dxa"/>
            <w:vAlign w:val="center"/>
          </w:tcPr>
          <w:p w14:paraId="75867EDD">
            <w:pPr>
              <w:jc w:val="center"/>
              <w:rPr>
                <w:rFonts w:hint="eastAsia" w:ascii="宋体" w:hAnsi="宋体" w:cs="黑体"/>
                <w:sz w:val="24"/>
              </w:rPr>
            </w:pPr>
            <w:r>
              <w:rPr>
                <w:rFonts w:hint="eastAsia" w:ascii="宋体" w:hAnsi="宋体" w:cs="黑体"/>
                <w:sz w:val="24"/>
              </w:rPr>
              <w:t>资产编号</w:t>
            </w:r>
          </w:p>
        </w:tc>
        <w:tc>
          <w:tcPr>
            <w:tcW w:w="7557" w:type="dxa"/>
            <w:shd w:val="clear" w:color="auto" w:fill="auto"/>
            <w:vAlign w:val="center"/>
          </w:tcPr>
          <w:p w14:paraId="66292B9A">
            <w:pPr>
              <w:jc w:val="center"/>
              <w:rPr>
                <w:rFonts w:hint="eastAsia" w:ascii="宋体" w:hAnsi="宋体" w:cs="黑体"/>
                <w:sz w:val="24"/>
              </w:rPr>
            </w:pPr>
          </w:p>
        </w:tc>
      </w:tr>
      <w:tr w14:paraId="5433A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09" w:type="dxa"/>
            <w:vAlign w:val="center"/>
          </w:tcPr>
          <w:p w14:paraId="7669FBBA">
            <w:pPr>
              <w:jc w:val="center"/>
              <w:rPr>
                <w:rFonts w:hint="eastAsia" w:ascii="宋体" w:hAnsi="宋体" w:cs="黑体"/>
                <w:sz w:val="24"/>
              </w:rPr>
            </w:pPr>
            <w:r>
              <w:rPr>
                <w:rFonts w:hint="eastAsia" w:ascii="宋体" w:hAnsi="宋体" w:cs="黑体"/>
                <w:sz w:val="24"/>
              </w:rPr>
              <w:t>操作系统版本</w:t>
            </w:r>
          </w:p>
        </w:tc>
        <w:tc>
          <w:tcPr>
            <w:tcW w:w="7557" w:type="dxa"/>
            <w:shd w:val="clear" w:color="auto" w:fill="auto"/>
            <w:vAlign w:val="center"/>
          </w:tcPr>
          <w:p w14:paraId="240993AA">
            <w:pPr>
              <w:jc w:val="center"/>
              <w:rPr>
                <w:rFonts w:hint="eastAsia" w:ascii="宋体" w:hAnsi="宋体" w:cs="黑体"/>
                <w:sz w:val="24"/>
              </w:rPr>
            </w:pPr>
          </w:p>
        </w:tc>
      </w:tr>
      <w:tr w14:paraId="55C27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09" w:type="dxa"/>
            <w:vAlign w:val="center"/>
          </w:tcPr>
          <w:p w14:paraId="15AB8981">
            <w:pPr>
              <w:jc w:val="center"/>
              <w:rPr>
                <w:rFonts w:hint="eastAsia" w:ascii="宋体" w:hAnsi="宋体" w:cs="黑体"/>
                <w:sz w:val="24"/>
              </w:rPr>
            </w:pPr>
            <w:r>
              <w:rPr>
                <w:rFonts w:hint="eastAsia" w:ascii="宋体" w:hAnsi="宋体" w:cs="黑体"/>
                <w:sz w:val="24"/>
              </w:rPr>
              <w:t>配置</w:t>
            </w:r>
          </w:p>
        </w:tc>
        <w:tc>
          <w:tcPr>
            <w:tcW w:w="7557" w:type="dxa"/>
            <w:shd w:val="clear" w:color="auto" w:fill="auto"/>
            <w:vAlign w:val="center"/>
          </w:tcPr>
          <w:p w14:paraId="48015D45">
            <w:pPr>
              <w:jc w:val="center"/>
              <w:rPr>
                <w:rFonts w:hint="eastAsia" w:ascii="宋体" w:hAnsi="宋体" w:cs="黑体"/>
                <w:sz w:val="24"/>
              </w:rPr>
            </w:pPr>
          </w:p>
        </w:tc>
      </w:tr>
      <w:tr w14:paraId="38542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09" w:type="dxa"/>
            <w:vAlign w:val="center"/>
          </w:tcPr>
          <w:p w14:paraId="1A9722B4">
            <w:pPr>
              <w:jc w:val="center"/>
              <w:rPr>
                <w:rFonts w:hint="eastAsia" w:ascii="宋体" w:hAnsi="宋体" w:cs="黑体"/>
                <w:sz w:val="24"/>
              </w:rPr>
            </w:pPr>
            <w:r>
              <w:rPr>
                <w:rFonts w:hint="eastAsia" w:ascii="宋体" w:hAnsi="宋体" w:cs="黑体"/>
                <w:sz w:val="24"/>
              </w:rPr>
              <w:t>防火墙</w:t>
            </w:r>
          </w:p>
        </w:tc>
        <w:tc>
          <w:tcPr>
            <w:tcW w:w="7557" w:type="dxa"/>
            <w:shd w:val="clear" w:color="auto" w:fill="auto"/>
            <w:vAlign w:val="center"/>
          </w:tcPr>
          <w:p w14:paraId="73424593">
            <w:pPr>
              <w:jc w:val="center"/>
              <w:rPr>
                <w:rFonts w:hint="eastAsia" w:ascii="宋体" w:hAnsi="宋体" w:cs="黑体"/>
                <w:sz w:val="24"/>
              </w:rPr>
            </w:pPr>
          </w:p>
        </w:tc>
      </w:tr>
      <w:tr w14:paraId="1423B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09" w:type="dxa"/>
            <w:vAlign w:val="center"/>
          </w:tcPr>
          <w:p w14:paraId="1F421BB9">
            <w:pPr>
              <w:jc w:val="center"/>
              <w:rPr>
                <w:rFonts w:hint="eastAsia" w:ascii="宋体" w:hAnsi="宋体" w:cs="黑体"/>
                <w:sz w:val="24"/>
              </w:rPr>
            </w:pPr>
            <w:r>
              <w:rPr>
                <w:rFonts w:hint="eastAsia" w:ascii="宋体" w:hAnsi="宋体" w:cs="黑体"/>
                <w:sz w:val="24"/>
              </w:rPr>
              <w:t>杀毒软件</w:t>
            </w:r>
          </w:p>
        </w:tc>
        <w:tc>
          <w:tcPr>
            <w:tcW w:w="7557" w:type="dxa"/>
            <w:shd w:val="clear" w:color="auto" w:fill="auto"/>
            <w:vAlign w:val="center"/>
          </w:tcPr>
          <w:p w14:paraId="70EB85F5">
            <w:pPr>
              <w:jc w:val="center"/>
              <w:rPr>
                <w:rFonts w:hint="eastAsia" w:ascii="宋体" w:hAnsi="宋体" w:cs="黑体"/>
                <w:sz w:val="24"/>
              </w:rPr>
            </w:pPr>
          </w:p>
        </w:tc>
      </w:tr>
      <w:tr w14:paraId="3C4EF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09" w:type="dxa"/>
            <w:vAlign w:val="center"/>
          </w:tcPr>
          <w:p w14:paraId="20E1D4AD">
            <w:pPr>
              <w:jc w:val="center"/>
              <w:rPr>
                <w:rFonts w:hint="eastAsia" w:ascii="宋体" w:hAnsi="宋体" w:cs="黑体"/>
                <w:sz w:val="24"/>
              </w:rPr>
            </w:pPr>
            <w:r>
              <w:rPr>
                <w:rFonts w:hint="eastAsia" w:ascii="宋体" w:hAnsi="宋体" w:cs="黑体"/>
                <w:sz w:val="24"/>
              </w:rPr>
              <w:t>使用前后状态</w:t>
            </w:r>
          </w:p>
        </w:tc>
        <w:tc>
          <w:tcPr>
            <w:tcW w:w="7557" w:type="dxa"/>
            <w:shd w:val="clear" w:color="auto" w:fill="auto"/>
            <w:vAlign w:val="center"/>
          </w:tcPr>
          <w:p w14:paraId="00E68DD0">
            <w:pPr>
              <w:jc w:val="center"/>
              <w:rPr>
                <w:rFonts w:hint="eastAsia" w:ascii="宋体" w:hAnsi="宋体" w:cs="黑体"/>
                <w:sz w:val="24"/>
              </w:rPr>
            </w:pPr>
          </w:p>
        </w:tc>
      </w:tr>
    </w:tbl>
    <w:p w14:paraId="427CA5E1">
      <w:pPr>
        <w:rPr>
          <w:rFonts w:hint="eastAsia" w:ascii="宋体" w:hAnsi="宋体" w:cs="黑体"/>
          <w:sz w:val="28"/>
        </w:rPr>
      </w:pPr>
    </w:p>
    <w:p w14:paraId="19267586">
      <w:pPr>
        <w:spacing w:line="360" w:lineRule="auto"/>
        <w:jc w:val="center"/>
        <w:rPr>
          <w:rFonts w:hint="eastAsia" w:ascii="宋体" w:hAnsi="宋体" w:cs="黑体"/>
          <w:sz w:val="24"/>
          <w:szCs w:val="18"/>
        </w:rPr>
      </w:pPr>
    </w:p>
    <w:p w14:paraId="76EB38A7">
      <w:pPr>
        <w:spacing w:line="360" w:lineRule="auto"/>
        <w:jc w:val="center"/>
        <w:rPr>
          <w:rFonts w:hint="eastAsia" w:ascii="宋体" w:hAnsi="宋体" w:cs="黑体"/>
          <w:sz w:val="24"/>
          <w:szCs w:val="18"/>
        </w:rPr>
      </w:pPr>
    </w:p>
    <w:p w14:paraId="75F7D858">
      <w:pPr>
        <w:spacing w:line="360" w:lineRule="auto"/>
        <w:jc w:val="center"/>
        <w:rPr>
          <w:rFonts w:hint="eastAsia" w:ascii="宋体" w:hAnsi="宋体" w:cs="黑体"/>
          <w:sz w:val="24"/>
          <w:szCs w:val="18"/>
        </w:rPr>
      </w:pPr>
    </w:p>
    <w:p w14:paraId="7096D7F9">
      <w:pPr>
        <w:spacing w:line="360" w:lineRule="auto"/>
        <w:jc w:val="center"/>
        <w:rPr>
          <w:rFonts w:hint="eastAsia" w:ascii="宋体" w:hAnsi="宋体" w:cs="黑体"/>
          <w:sz w:val="24"/>
          <w:szCs w:val="18"/>
        </w:rPr>
      </w:pPr>
    </w:p>
    <w:p w14:paraId="0E4F8916">
      <w:pPr>
        <w:spacing w:line="360" w:lineRule="auto"/>
        <w:jc w:val="center"/>
        <w:rPr>
          <w:rFonts w:hint="eastAsia" w:ascii="宋体" w:hAnsi="宋体" w:cs="黑体"/>
          <w:sz w:val="24"/>
          <w:szCs w:val="18"/>
        </w:rPr>
      </w:pPr>
    </w:p>
    <w:p w14:paraId="22B858D5">
      <w:pPr>
        <w:spacing w:line="360" w:lineRule="auto"/>
        <w:jc w:val="center"/>
        <w:rPr>
          <w:rFonts w:hint="eastAsia" w:ascii="宋体" w:hAnsi="宋体" w:cs="黑体"/>
          <w:sz w:val="24"/>
          <w:szCs w:val="18"/>
        </w:rPr>
      </w:pPr>
    </w:p>
    <w:p w14:paraId="7C3EFDCF">
      <w:pPr>
        <w:spacing w:line="360" w:lineRule="auto"/>
        <w:jc w:val="center"/>
        <w:rPr>
          <w:rFonts w:hint="eastAsia" w:ascii="宋体" w:hAnsi="宋体" w:cs="黑体"/>
          <w:sz w:val="24"/>
          <w:szCs w:val="18"/>
        </w:rPr>
      </w:pPr>
    </w:p>
    <w:p w14:paraId="04876BBC">
      <w:pPr>
        <w:spacing w:line="360" w:lineRule="auto"/>
        <w:jc w:val="center"/>
        <w:rPr>
          <w:rFonts w:hint="eastAsia" w:ascii="宋体" w:hAnsi="宋体" w:cs="黑体"/>
          <w:sz w:val="24"/>
          <w:szCs w:val="18"/>
        </w:rPr>
      </w:pPr>
    </w:p>
    <w:p w14:paraId="6B68D098">
      <w:pPr>
        <w:spacing w:line="360" w:lineRule="auto"/>
        <w:jc w:val="center"/>
        <w:rPr>
          <w:rFonts w:hint="eastAsia" w:ascii="宋体" w:hAnsi="宋体" w:cs="黑体"/>
          <w:sz w:val="24"/>
          <w:szCs w:val="18"/>
        </w:rPr>
      </w:pPr>
    </w:p>
    <w:p w14:paraId="4B4CC15A">
      <w:pPr>
        <w:spacing w:line="360" w:lineRule="auto"/>
        <w:jc w:val="center"/>
        <w:rPr>
          <w:rFonts w:hint="eastAsia" w:ascii="宋体" w:hAnsi="宋体" w:cs="黑体"/>
          <w:sz w:val="24"/>
          <w:szCs w:val="18"/>
        </w:rPr>
      </w:pPr>
    </w:p>
    <w:p w14:paraId="31BC557D">
      <w:pPr>
        <w:spacing w:line="360" w:lineRule="auto"/>
        <w:jc w:val="center"/>
        <w:rPr>
          <w:rFonts w:hint="eastAsia" w:ascii="宋体" w:hAnsi="宋体" w:cs="黑体"/>
          <w:sz w:val="24"/>
          <w:szCs w:val="18"/>
        </w:rPr>
      </w:pPr>
    </w:p>
    <w:p w14:paraId="7D0344D3">
      <w:pPr>
        <w:spacing w:line="360" w:lineRule="auto"/>
        <w:jc w:val="center"/>
        <w:rPr>
          <w:rFonts w:hint="eastAsia" w:ascii="宋体" w:hAnsi="宋体" w:cs="黑体"/>
          <w:sz w:val="24"/>
          <w:szCs w:val="18"/>
        </w:rPr>
      </w:pPr>
    </w:p>
    <w:p w14:paraId="28055D7E">
      <w:pPr>
        <w:spacing w:line="360" w:lineRule="auto"/>
        <w:jc w:val="center"/>
        <w:rPr>
          <w:rFonts w:hint="eastAsia" w:ascii="宋体" w:hAnsi="宋体" w:cs="黑体"/>
          <w:sz w:val="24"/>
          <w:szCs w:val="18"/>
        </w:rPr>
      </w:pPr>
    </w:p>
    <w:p w14:paraId="0768E62E">
      <w:pPr>
        <w:spacing w:line="360" w:lineRule="auto"/>
        <w:jc w:val="center"/>
        <w:rPr>
          <w:rFonts w:hint="eastAsia" w:ascii="宋体" w:hAnsi="宋体" w:cs="黑体"/>
          <w:sz w:val="24"/>
          <w:szCs w:val="18"/>
        </w:rPr>
      </w:pPr>
    </w:p>
    <w:p w14:paraId="128F05F2">
      <w:pPr>
        <w:rPr>
          <w:rFonts w:hint="eastAsia" w:ascii="宋体" w:hAnsi="宋体" w:cs="黑体"/>
          <w:sz w:val="24"/>
          <w:szCs w:val="18"/>
        </w:rPr>
      </w:pPr>
      <w:r>
        <w:rPr>
          <w:rFonts w:hint="eastAsia" w:ascii="宋体" w:hAnsi="宋体" w:cs="黑体"/>
          <w:sz w:val="24"/>
          <w:szCs w:val="18"/>
        </w:rPr>
        <w:br w:type="page"/>
      </w:r>
    </w:p>
    <w:p w14:paraId="4C7DF1D6">
      <w:pPr>
        <w:spacing w:line="240" w:lineRule="auto"/>
        <w:ind w:left="-6"/>
        <w:jc w:val="center"/>
        <w:outlineLvl w:val="0"/>
        <w:rPr>
          <w:rFonts w:hint="eastAsia" w:ascii="宋体" w:hAnsi="宋体" w:cs="黑体"/>
          <w:b/>
          <w:sz w:val="36"/>
          <w:szCs w:val="21"/>
        </w:rPr>
      </w:pPr>
      <w:r>
        <w:rPr>
          <w:rFonts w:hint="eastAsia" w:ascii="宋体" w:hAnsi="宋体" w:cs="黑体"/>
          <w:b/>
          <w:sz w:val="36"/>
          <w:szCs w:val="21"/>
          <w:lang w:val="en-US" w:eastAsia="zh-CN"/>
        </w:rPr>
        <w:t>检验</w:t>
      </w:r>
      <w:r>
        <w:rPr>
          <w:rFonts w:hint="eastAsia" w:ascii="宋体" w:hAnsi="宋体" w:cs="黑体"/>
          <w:b/>
          <w:sz w:val="36"/>
          <w:szCs w:val="21"/>
        </w:rPr>
        <w:t>记录</w:t>
      </w:r>
    </w:p>
    <w:p w14:paraId="0DF70304">
      <w:pPr>
        <w:pStyle w:val="2"/>
        <w:numPr>
          <w:ilvl w:val="0"/>
          <w:numId w:val="0"/>
        </w:numPr>
        <w:bidi w:val="0"/>
        <w:ind w:leftChars="0"/>
        <w:rPr>
          <w:rFonts w:hint="default"/>
          <w:lang w:val="en-US" w:eastAsia="zh-CN"/>
        </w:rPr>
      </w:pPr>
      <w:r>
        <w:rPr>
          <w:rFonts w:hint="eastAsia"/>
          <w:lang w:val="en-US" w:eastAsia="zh-CN"/>
        </w:rPr>
        <w:t>一、服务能力</w:t>
      </w:r>
    </w:p>
    <w:p w14:paraId="5AED7FD5">
      <w:pPr>
        <w:pStyle w:val="3"/>
        <w:numPr>
          <w:ilvl w:val="1"/>
          <w:numId w:val="0"/>
        </w:numPr>
        <w:spacing w:before="240"/>
        <w:ind w:left="-575"/>
        <w:rPr>
          <w:rFonts w:hint="default" w:ascii="宋体" w:hAnsi="宋体" w:eastAsia="宋体"/>
          <w:sz w:val="28"/>
          <w:szCs w:val="30"/>
          <w:lang w:val="en-US" w:eastAsia="zh-CN"/>
        </w:rPr>
      </w:pPr>
      <w:bookmarkStart w:id="0" w:name="OLE_LINK1"/>
      <w:r>
        <w:rPr>
          <w:rFonts w:hint="eastAsia" w:ascii="宋体" w:hAnsi="宋体" w:eastAsia="宋体" w:cs="宋体"/>
          <w:sz w:val="28"/>
          <w:szCs w:val="16"/>
        </w:rPr>
        <w:t>1.</w:t>
      </w:r>
      <w:r>
        <w:rPr>
          <w:rFonts w:hint="eastAsia" w:ascii="宋体" w:hAnsi="宋体" w:eastAsia="宋体" w:cs="宋体"/>
          <w:sz w:val="28"/>
          <w:szCs w:val="16"/>
          <w:lang w:val="en-US" w:eastAsia="zh-CN"/>
        </w:rPr>
        <w:t>需求分析</w:t>
      </w:r>
    </w:p>
    <w:bookmarkEnd w:id="0"/>
    <w:p w14:paraId="680C8A24">
      <w:pPr>
        <w:keepNext/>
        <w:keepLines/>
        <w:numPr>
          <w:ilvl w:val="2"/>
          <w:numId w:val="2"/>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r>
        <w:rPr>
          <w:rFonts w:hint="eastAsia" w:ascii="宋体" w:hAnsi="宋体"/>
          <w:spacing w:val="12"/>
          <w:sz w:val="22"/>
          <w:szCs w:val="24"/>
          <w:lang w:val="en-US" w:eastAsia="zh-CN"/>
        </w:rPr>
        <w:t>需求理解分析</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67E066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209D4E20">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3694A8D8">
            <w:pPr>
              <w:rPr>
                <w:rFonts w:hint="eastAsia" w:ascii="宋体" w:hAnsi="宋体" w:eastAsia="宋体" w:cs="宋体"/>
                <w:szCs w:val="21"/>
                <w:lang w:val="en-US" w:eastAsia="zh-CN"/>
              </w:rPr>
            </w:pPr>
            <w:r>
              <w:rPr>
                <w:rFonts w:hint="eastAsia" w:ascii="宋体" w:hAnsi="宋体" w:cs="宋体"/>
                <w:szCs w:val="21"/>
              </w:rPr>
              <w:t>1-1-1</w:t>
            </w:r>
          </w:p>
        </w:tc>
      </w:tr>
      <w:tr w14:paraId="0DB5DF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0A6C20E8">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056462CE">
            <w:pPr>
              <w:rPr>
                <w:rFonts w:hint="default" w:ascii="宋体" w:hAnsi="宋体" w:eastAsia="宋体" w:cs="宋体"/>
                <w:szCs w:val="21"/>
                <w:lang w:val="en-US" w:eastAsia="zh-CN"/>
              </w:rPr>
            </w:pPr>
            <w:r>
              <w:rPr>
                <w:rFonts w:hint="eastAsia" w:ascii="宋体" w:hAnsi="宋体" w:cs="宋体"/>
                <w:szCs w:val="21"/>
                <w:lang w:val="en-US" w:eastAsia="zh-CN"/>
              </w:rPr>
              <w:t>需求理解分析</w:t>
            </w:r>
          </w:p>
        </w:tc>
      </w:tr>
      <w:tr w14:paraId="0452D0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0BA8F100">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23816CAB">
            <w:pPr>
              <w:rPr>
                <w:rFonts w:ascii="宋体" w:hAnsi="宋体" w:cs="宋体"/>
                <w:szCs w:val="21"/>
              </w:rPr>
            </w:pPr>
            <w:r>
              <w:rPr>
                <w:rFonts w:hint="eastAsia" w:ascii="宋体" w:hAnsi="宋体" w:cs="宋体"/>
                <w:color w:val="000000"/>
                <w:kern w:val="0"/>
                <w:szCs w:val="21"/>
              </w:rPr>
              <w:t>验证</w:t>
            </w:r>
            <w:r>
              <w:rPr>
                <w:rFonts w:hint="eastAsia" w:ascii="宋体" w:hAnsi="宋体" w:cs="宋体"/>
                <w:szCs w:val="21"/>
                <w:lang w:val="en-US" w:eastAsia="zh-CN"/>
              </w:rPr>
              <w:t>需求理解分析</w:t>
            </w:r>
            <w:r>
              <w:rPr>
                <w:rFonts w:hint="eastAsia" w:ascii="宋体" w:hAnsi="宋体" w:cs="宋体"/>
                <w:color w:val="000000"/>
                <w:kern w:val="0"/>
                <w:szCs w:val="21"/>
              </w:rPr>
              <w:t>能力</w:t>
            </w:r>
          </w:p>
        </w:tc>
      </w:tr>
      <w:tr w14:paraId="156AFB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6DD2B747">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655DC819">
            <w:pPr>
              <w:rPr>
                <w:rFonts w:hint="default" w:ascii="宋体" w:hAnsi="宋体" w:eastAsia="宋体" w:cs="宋体"/>
                <w:szCs w:val="21"/>
                <w:lang w:val="en-US" w:eastAsia="zh-CN"/>
              </w:rPr>
            </w:pPr>
            <w:r>
              <w:rPr>
                <w:rFonts w:hint="eastAsia" w:ascii="宋体" w:hAnsi="宋体" w:cs="宋体"/>
                <w:color w:val="000000"/>
                <w:kern w:val="0"/>
                <w:szCs w:val="21"/>
                <w:lang w:val="en-US" w:eastAsia="zh-CN"/>
              </w:rPr>
              <w:t>{{SHARED_ENVIRONMENT}}</w:t>
            </w:r>
          </w:p>
        </w:tc>
      </w:tr>
      <w:tr w14:paraId="03035B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C36DBBC">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4450953E">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6AF36C8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exact"/>
              <w:ind w:left="840" w:leftChars="40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——应能够从多源数据（如需求文档/设计规格说明/会议记录/用户访谈记录等）中提取关键需求信息和功能点。</w:t>
            </w:r>
          </w:p>
          <w:p w14:paraId="3969CF65">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2级：</w:t>
            </w:r>
          </w:p>
          <w:p w14:paraId="592A238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exact"/>
              <w:ind w:left="840" w:leftChars="40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——应能够从提取的需求信息和功能点，按照既定模板自主整理，形成需求清单（如需求的背景/目标/应用场景/测试类型等）。</w:t>
            </w:r>
          </w:p>
          <w:p w14:paraId="70B28FDA">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01A3AED2">
            <w:pPr>
              <w:keepNext w:val="0"/>
              <w:keepLines w:val="0"/>
              <w:pageBreakBefore w:val="0"/>
              <w:widowControl/>
              <w:numPr>
                <w:ilvl w:val="0"/>
                <w:numId w:val="3"/>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应能够分析语义，理解并识别需求文档中的关键业务规则/功能要求/操作步骤等，确定需要覆盖的测试场景。</w:t>
            </w:r>
          </w:p>
          <w:p w14:paraId="50F72CD7">
            <w:pPr>
              <w:keepNext w:val="0"/>
              <w:keepLines w:val="0"/>
              <w:pageBreakBefore w:val="0"/>
              <w:widowControl/>
              <w:numPr>
                <w:ilvl w:val="0"/>
                <w:numId w:val="3"/>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应能够自动生成需求测试内容和验收条件，并进行需求强化和关键信息整合，例如功能点/性能指标/UI要求等。</w:t>
            </w:r>
          </w:p>
          <w:p w14:paraId="2797FDF0">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1BC3C8F8">
            <w:pPr>
              <w:keepNext w:val="0"/>
              <w:keepLines w:val="0"/>
              <w:pageBreakBefore w:val="0"/>
              <w:widowControl/>
              <w:numPr>
                <w:ilvl w:val="0"/>
                <w:numId w:val="4"/>
              </w:numPr>
              <w:tabs>
                <w:tab w:val="left" w:pos="0"/>
              </w:tabs>
              <w:kinsoku/>
              <w:wordWrap/>
              <w:overflowPunct/>
              <w:topLinePunct w:val="0"/>
              <w:autoSpaceDE/>
              <w:autoSpaceDN/>
              <w:bidi w:val="0"/>
              <w:adjustRightInd/>
              <w:snapToGrid/>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应能够自动分析需求中的测试点，能够自主设计测试场景，覆盖需求中的关键业务规则、功能要求、操作步骤等，以确保测试场景的全面性和有效性。</w:t>
            </w:r>
          </w:p>
          <w:p w14:paraId="4008628A">
            <w:pPr>
              <w:keepNext w:val="0"/>
              <w:keepLines w:val="0"/>
              <w:pageBreakBefore w:val="0"/>
              <w:widowControl/>
              <w:numPr>
                <w:ilvl w:val="0"/>
                <w:numId w:val="4"/>
              </w:numPr>
              <w:tabs>
                <w:tab w:val="left" w:pos="0"/>
              </w:tabs>
              <w:kinsoku/>
              <w:wordWrap/>
              <w:overflowPunct/>
              <w:topLinePunct w:val="0"/>
              <w:autoSpaceDE/>
              <w:autoSpaceDN/>
              <w:bidi w:val="0"/>
              <w:adjustRightInd/>
              <w:snapToGrid/>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应能够基于现有技术、资源、时间等因素，对需求进行可行性分析，识别出可能存在的技术障碍、资源限制或时间约束，为测试计划的制定提供依据。</w:t>
            </w:r>
          </w:p>
          <w:p w14:paraId="3667C315">
            <w:pPr>
              <w:keepNext w:val="0"/>
              <w:keepLines w:val="0"/>
              <w:pageBreakBefore w:val="0"/>
              <w:widowControl/>
              <w:numPr>
                <w:ilvl w:val="0"/>
                <w:numId w:val="4"/>
              </w:numPr>
              <w:tabs>
                <w:tab w:val="left" w:pos="0"/>
              </w:tabs>
              <w:kinsoku/>
              <w:wordWrap/>
              <w:overflowPunct/>
              <w:topLinePunct w:val="0"/>
              <w:autoSpaceDE/>
              <w:autoSpaceDN/>
              <w:bidi w:val="0"/>
              <w:adjustRightInd/>
              <w:snapToGrid/>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宜能够自动分析需求中的测试点，依据重要性、风险级别和业务影响自动排序。</w:t>
            </w:r>
          </w:p>
          <w:p w14:paraId="4DF100FC">
            <w:pPr>
              <w:keepNext w:val="0"/>
              <w:keepLines w:val="0"/>
              <w:pageBreakBefore w:val="0"/>
              <w:widowControl/>
              <w:numPr>
                <w:ilvl w:val="0"/>
                <w:numId w:val="4"/>
              </w:numPr>
              <w:tabs>
                <w:tab w:val="left" w:pos="0"/>
              </w:tabs>
              <w:kinsoku/>
              <w:wordWrap/>
              <w:overflowPunct/>
              <w:topLinePunct w:val="0"/>
              <w:autoSpaceDE/>
              <w:autoSpaceDN/>
              <w:bidi w:val="0"/>
              <w:adjustRightInd/>
              <w:snapToGrid/>
              <w:ind w:left="1155" w:leftChars="400" w:hanging="315" w:hangingChars="150"/>
              <w:textAlignment w:val="auto"/>
              <w:rPr>
                <w:rFonts w:hint="eastAsia" w:ascii="宋体" w:hAnsi="宋体" w:eastAsia="宋体" w:cs="宋体"/>
                <w:color w:val="0070C0"/>
                <w:kern w:val="2"/>
                <w:sz w:val="20"/>
                <w:szCs w:val="20"/>
                <w:highlight w:val="none"/>
                <w:lang w:val="en-US" w:eastAsia="zh-CN" w:bidi="ar-SA"/>
              </w:rPr>
            </w:pPr>
            <w:r>
              <w:rPr>
                <w:rFonts w:hint="eastAsia" w:ascii="宋体" w:hAnsi="宋体" w:eastAsia="宋体" w:cs="宋体"/>
                <w:color w:val="auto"/>
                <w:sz w:val="21"/>
                <w:szCs w:val="21"/>
                <w:lang w:val="en-US" w:eastAsia="zh-CN"/>
              </w:rPr>
              <w:t>宜自主分析需求之间的关系，包括先后顺序、依赖关系等，能够生成直观的需求依赖图，明确实施顺序与业务逻辑。</w:t>
            </w:r>
          </w:p>
          <w:p w14:paraId="0F270FD0">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55890665">
            <w:pPr>
              <w:keepNext w:val="0"/>
              <w:keepLines w:val="0"/>
              <w:pageBreakBefore w:val="0"/>
              <w:widowControl/>
              <w:numPr>
                <w:ilvl w:val="0"/>
                <w:numId w:val="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应建立系统化的需求分析模型，具备自主收集测试决策前后的数据，实现自我学习与能力演化，持续优化需求分析过程。</w:t>
            </w:r>
          </w:p>
          <w:p w14:paraId="63AC9180">
            <w:pPr>
              <w:keepNext w:val="0"/>
              <w:keepLines w:val="0"/>
              <w:pageBreakBefore w:val="0"/>
              <w:widowControl/>
              <w:numPr>
                <w:ilvl w:val="0"/>
                <w:numId w:val="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应具备完全自主地理解需求文档能力，例如识别复杂的业务逻辑/用户故事等，考虑客户群体/行业属性/软件特性/测试资源/应用场景/风险等多方面因素的影响。</w:t>
            </w:r>
          </w:p>
          <w:p w14:paraId="7AA55979">
            <w:pPr>
              <w:keepNext w:val="0"/>
              <w:keepLines w:val="0"/>
              <w:pageBreakBefore w:val="0"/>
              <w:widowControl/>
              <w:numPr>
                <w:ilvl w:val="0"/>
                <w:numId w:val="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sz w:val="21"/>
                <w:szCs w:val="21"/>
                <w:lang w:val="en-US" w:eastAsia="zh-CN"/>
              </w:rPr>
              <w:t>应与测试管理工具无缝对接，形成从需求分析到测试设计的自动化推进。</w:t>
            </w:r>
          </w:p>
        </w:tc>
      </w:tr>
      <w:tr w14:paraId="0A8C83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696B1C1C">
            <w:pPr>
              <w:jc w:val="center"/>
              <w:rPr>
                <w:rFonts w:ascii="宋体" w:hAnsi="宋体"/>
                <w:b/>
                <w:bCs/>
                <w:szCs w:val="21"/>
              </w:rPr>
            </w:pPr>
            <w:r>
              <w:rPr>
                <w:rFonts w:hint="eastAsia" w:ascii="宋体" w:hAnsi="宋体"/>
                <w:b/>
                <w:bCs/>
                <w:szCs w:val="21"/>
              </w:rPr>
              <w:t>预期结果</w:t>
            </w:r>
          </w:p>
        </w:tc>
        <w:tc>
          <w:tcPr>
            <w:tcW w:w="7866" w:type="dxa"/>
            <w:vAlign w:val="center"/>
          </w:tcPr>
          <w:p w14:paraId="21461532">
            <w:pPr>
              <w:pStyle w:val="21"/>
              <w:ind w:firstLine="0" w:firstLineChars="0"/>
              <w:rPr>
                <w:rFonts w:ascii="Times New Roman" w:hAnsi="Times New Roman" w:eastAsia="宋体"/>
                <w:color w:val="000000"/>
                <w:sz w:val="21"/>
                <w:szCs w:val="20"/>
              </w:rPr>
            </w:pPr>
            <w:r>
              <w:rPr>
                <w:rFonts w:hint="eastAsia" w:eastAsia="宋体"/>
                <w:sz w:val="21"/>
                <w:szCs w:val="21"/>
              </w:rPr>
              <w:t>具备检验项的各项功能</w:t>
            </w:r>
          </w:p>
        </w:tc>
      </w:tr>
      <w:tr w14:paraId="137BAF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387E6951">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3E6A8C15">
            <w:pPr>
              <w:pStyle w:val="5"/>
            </w:pPr>
            <w:r>
              <w:t>{{RESULT_1_1_1}}</w:t>
              <w:br/>
              <w:t>[[DEMO_1_1_1]]</w:t>
            </w:r>
          </w:p>
        </w:tc>
      </w:tr>
      <w:tr w14:paraId="76921A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3604C0A1">
            <w:pPr>
              <w:jc w:val="center"/>
              <w:rPr>
                <w:rFonts w:ascii="宋体" w:hAnsi="宋体"/>
                <w:b/>
                <w:bCs/>
                <w:szCs w:val="21"/>
              </w:rPr>
            </w:pPr>
            <w:r>
              <w:rPr>
                <w:rFonts w:hint="eastAsia" w:ascii="宋体" w:hAnsi="宋体"/>
                <w:b/>
                <w:bCs/>
                <w:szCs w:val="21"/>
              </w:rPr>
              <w:t>备注</w:t>
            </w:r>
          </w:p>
        </w:tc>
        <w:tc>
          <w:tcPr>
            <w:tcW w:w="7866" w:type="dxa"/>
            <w:vAlign w:val="center"/>
          </w:tcPr>
          <w:p w14:paraId="6727A8E1">
            <w:pPr>
              <w:rPr>
                <w:rFonts w:ascii="宋体" w:hAnsi="宋体"/>
                <w:szCs w:val="21"/>
              </w:rPr>
            </w:pPr>
            <w:r>
              <w:t>{{NOTE_1_1_1}}</w:t>
            </w:r>
          </w:p>
        </w:tc>
      </w:tr>
    </w:tbl>
    <w:p w14:paraId="0CB28227">
      <w:pPr>
        <w:keepNext/>
        <w:keepLines/>
        <w:numPr>
          <w:ilvl w:val="2"/>
          <w:numId w:val="2"/>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r>
        <w:rPr>
          <w:rFonts w:hint="eastAsia" w:ascii="宋体" w:hAnsi="宋体"/>
          <w:spacing w:val="12"/>
          <w:sz w:val="22"/>
          <w:szCs w:val="24"/>
        </w:rPr>
        <w:t>需求质量优化</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29C804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1C3B7340">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6A1EFAF0">
            <w:pPr>
              <w:rPr>
                <w:rFonts w:hint="eastAsia" w:ascii="宋体" w:hAnsi="宋体" w:eastAsia="宋体" w:cs="宋体"/>
                <w:szCs w:val="21"/>
                <w:lang w:eastAsia="zh-CN"/>
              </w:rPr>
            </w:pPr>
            <w:r>
              <w:rPr>
                <w:rFonts w:hint="eastAsia" w:ascii="宋体" w:hAnsi="宋体" w:cs="宋体"/>
                <w:szCs w:val="21"/>
              </w:rPr>
              <w:t>1-</w:t>
            </w:r>
            <w:r>
              <w:rPr>
                <w:rFonts w:hint="eastAsia" w:ascii="宋体" w:hAnsi="宋体" w:cs="宋体"/>
                <w:szCs w:val="21"/>
                <w:lang w:val="en-US" w:eastAsia="zh-CN"/>
              </w:rPr>
              <w:t>1</w:t>
            </w:r>
            <w:r>
              <w:rPr>
                <w:rFonts w:hint="eastAsia" w:ascii="宋体" w:hAnsi="宋体" w:cs="宋体"/>
                <w:szCs w:val="21"/>
              </w:rPr>
              <w:t>-</w:t>
            </w:r>
            <w:r>
              <w:rPr>
                <w:rFonts w:hint="eastAsia" w:ascii="宋体" w:hAnsi="宋体" w:cs="宋体"/>
                <w:szCs w:val="21"/>
                <w:lang w:val="en-US" w:eastAsia="zh-CN"/>
              </w:rPr>
              <w:t>2</w:t>
            </w:r>
          </w:p>
        </w:tc>
      </w:tr>
      <w:tr w14:paraId="644A68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27C9497E">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0770088F">
            <w:pPr>
              <w:rPr>
                <w:rFonts w:ascii="宋体" w:hAnsi="宋体" w:cs="宋体"/>
                <w:szCs w:val="21"/>
              </w:rPr>
            </w:pPr>
            <w:r>
              <w:rPr>
                <w:rFonts w:hint="eastAsia" w:ascii="宋体" w:hAnsi="宋体" w:cs="宋体"/>
                <w:szCs w:val="21"/>
              </w:rPr>
              <w:t>需求质量优化</w:t>
            </w:r>
          </w:p>
        </w:tc>
      </w:tr>
      <w:tr w14:paraId="44BBD9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06C54C8F">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01790EA5">
            <w:pPr>
              <w:rPr>
                <w:rFonts w:ascii="宋体" w:hAnsi="宋体" w:cs="宋体"/>
                <w:szCs w:val="21"/>
              </w:rPr>
            </w:pPr>
            <w:r>
              <w:rPr>
                <w:rFonts w:hint="eastAsia" w:ascii="宋体" w:hAnsi="宋体" w:cs="宋体"/>
                <w:color w:val="000000"/>
                <w:kern w:val="0"/>
                <w:szCs w:val="21"/>
              </w:rPr>
              <w:t>验证</w:t>
            </w:r>
            <w:r>
              <w:rPr>
                <w:rFonts w:hint="eastAsia" w:ascii="宋体" w:hAnsi="宋体" w:cs="宋体"/>
                <w:szCs w:val="21"/>
              </w:rPr>
              <w:t>需求质量优化</w:t>
            </w:r>
            <w:r>
              <w:rPr>
                <w:rFonts w:hint="eastAsia" w:ascii="宋体" w:hAnsi="宋体" w:cs="宋体"/>
                <w:color w:val="000000"/>
                <w:kern w:val="0"/>
                <w:szCs w:val="21"/>
              </w:rPr>
              <w:t>能力</w:t>
            </w:r>
          </w:p>
        </w:tc>
      </w:tr>
      <w:tr w14:paraId="6FD480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550090DC">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555625F3">
            <w:pPr>
              <w:rPr>
                <w:rFonts w:ascii="宋体" w:hAnsi="宋体" w:cs="宋体"/>
                <w:szCs w:val="21"/>
              </w:rPr>
            </w:pPr>
            <w:r>
              <w:rPr>
                <w:rFonts w:hint="eastAsia" w:ascii="宋体" w:hAnsi="宋体" w:cs="宋体"/>
                <w:color w:val="000000"/>
                <w:kern w:val="0"/>
                <w:szCs w:val="21"/>
                <w:lang w:val="en-US" w:eastAsia="zh-CN"/>
              </w:rPr>
              <w:t>{{SHARED_ENVIRONMENT}}</w:t>
            </w:r>
          </w:p>
        </w:tc>
      </w:tr>
      <w:tr w14:paraId="761A8E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17B986C7">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522A207B">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40D022A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exact"/>
              <w:ind w:left="840" w:leftChars="40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——应能够检查需求文档，识别并标注出明显语法错误/拼写错误/格式不一致等问题。</w:t>
            </w:r>
          </w:p>
          <w:p w14:paraId="263D982B">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2级：</w:t>
            </w:r>
          </w:p>
          <w:p w14:paraId="6402C3C0">
            <w:pPr>
              <w:keepNext w:val="0"/>
              <w:keepLines w:val="0"/>
              <w:pageBreakBefore w:val="0"/>
              <w:widowControl/>
              <w:numPr>
                <w:ilvl w:val="0"/>
                <w:numId w:val="6"/>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应有需求质量检查标准，规范语法/拼写/格式/逻辑等方面要求。</w:t>
            </w:r>
          </w:p>
          <w:p w14:paraId="13282F2B">
            <w:pPr>
              <w:keepNext w:val="0"/>
              <w:keepLines w:val="0"/>
              <w:pageBreakBefore w:val="0"/>
              <w:widowControl/>
              <w:numPr>
                <w:ilvl w:val="0"/>
                <w:numId w:val="6"/>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应自动根据规范检查需求文档，确保需求的完整性和合理性。</w:t>
            </w:r>
          </w:p>
          <w:p w14:paraId="469F541A">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0D64E2B6">
            <w:pPr>
              <w:keepNext w:val="0"/>
              <w:keepLines w:val="0"/>
              <w:pageBreakBefore w:val="0"/>
              <w:widowControl/>
              <w:numPr>
                <w:ilvl w:val="0"/>
                <w:numId w:val="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应自动验证需求文档是否全面覆盖功能和非功能需求，确保无遗漏。</w:t>
            </w:r>
          </w:p>
          <w:p w14:paraId="0C549257">
            <w:pPr>
              <w:keepNext w:val="0"/>
              <w:keepLines w:val="0"/>
              <w:pageBreakBefore w:val="0"/>
              <w:widowControl/>
              <w:numPr>
                <w:ilvl w:val="0"/>
                <w:numId w:val="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应能够检查需求是否明确业务需求/用户价值/技术实现难度等要素，确定需求优先级。</w:t>
            </w:r>
          </w:p>
          <w:p w14:paraId="7FFACBA9">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6724E0A0">
            <w:pPr>
              <w:keepNext w:val="0"/>
              <w:keepLines w:val="0"/>
              <w:pageBreakBefore w:val="0"/>
              <w:widowControl/>
              <w:numPr>
                <w:ilvl w:val="0"/>
                <w:numId w:val="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应能够识别需求中的隐含信息/上下文关系/可能的歧义等，优化需求质量。</w:t>
            </w:r>
          </w:p>
          <w:p w14:paraId="2D179CD5">
            <w:pPr>
              <w:keepNext w:val="0"/>
              <w:keepLines w:val="0"/>
              <w:pageBreakBefore w:val="0"/>
              <w:widowControl/>
              <w:numPr>
                <w:ilvl w:val="0"/>
                <w:numId w:val="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应能够进行需求一致性校验，识别单个/多个关联需求间冲突描述，优化业务一致性。</w:t>
            </w:r>
          </w:p>
          <w:p w14:paraId="02165E83">
            <w:pPr>
              <w:keepNext w:val="0"/>
              <w:keepLines w:val="0"/>
              <w:pageBreakBefore w:val="0"/>
              <w:widowControl/>
              <w:numPr>
                <w:ilvl w:val="0"/>
                <w:numId w:val="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应具备智能验证/智能模拟/测试等能力，验证需求是否符合业务目标/用户需求。</w:t>
            </w:r>
          </w:p>
          <w:p w14:paraId="250A0C30">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279B972D">
            <w:pPr>
              <w:keepNext w:val="0"/>
              <w:keepLines w:val="0"/>
              <w:pageBreakBefore w:val="0"/>
              <w:widowControl/>
              <w:numPr>
                <w:ilvl w:val="0"/>
                <w:numId w:val="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应对需求文档进行持续学习和优化，不断提升需求质量的分析和预测能力。</w:t>
            </w:r>
          </w:p>
          <w:p w14:paraId="55DDE30D">
            <w:pPr>
              <w:keepNext w:val="0"/>
              <w:keepLines w:val="0"/>
              <w:pageBreakBefore w:val="0"/>
              <w:widowControl/>
              <w:numPr>
                <w:ilvl w:val="0"/>
                <w:numId w:val="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sz w:val="21"/>
                <w:szCs w:val="21"/>
                <w:lang w:val="en-US" w:eastAsia="zh-CN"/>
              </w:rPr>
              <w:t>应建立知识库，存储常见需求问题、解决方案和最佳实践，便于团队成员共享和学习，提升整体需求质量水平。</w:t>
            </w:r>
          </w:p>
          <w:p w14:paraId="7F353115">
            <w:pPr>
              <w:keepNext w:val="0"/>
              <w:keepLines w:val="0"/>
              <w:pageBreakBefore w:val="0"/>
              <w:widowControl/>
              <w:numPr>
                <w:ilvl w:val="0"/>
                <w:numId w:val="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sz w:val="21"/>
                <w:szCs w:val="21"/>
                <w:lang w:val="en-US" w:eastAsia="zh-CN"/>
              </w:rPr>
              <w:t>应与需求管理流程紧密结合，实现需求从制定、检查、评估到改进的闭环管理，确保需求质量的持续优化和提升。</w:t>
            </w:r>
          </w:p>
        </w:tc>
      </w:tr>
      <w:tr w14:paraId="49C438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30A99504">
            <w:pPr>
              <w:jc w:val="center"/>
              <w:rPr>
                <w:rFonts w:ascii="宋体" w:hAnsi="宋体"/>
                <w:b/>
                <w:bCs/>
                <w:szCs w:val="21"/>
              </w:rPr>
            </w:pPr>
            <w:r>
              <w:rPr>
                <w:rFonts w:hint="eastAsia" w:ascii="宋体" w:hAnsi="宋体"/>
                <w:b/>
                <w:bCs/>
                <w:szCs w:val="21"/>
              </w:rPr>
              <w:t>预期结果</w:t>
            </w:r>
          </w:p>
        </w:tc>
        <w:tc>
          <w:tcPr>
            <w:tcW w:w="7866" w:type="dxa"/>
            <w:vAlign w:val="center"/>
          </w:tcPr>
          <w:p w14:paraId="2596B5D7">
            <w:pPr>
              <w:pStyle w:val="21"/>
              <w:ind w:firstLine="0" w:firstLineChars="0"/>
              <w:rPr>
                <w:rFonts w:eastAsia="宋体"/>
                <w:color w:val="000000"/>
                <w:sz w:val="21"/>
                <w:szCs w:val="21"/>
              </w:rPr>
            </w:pPr>
            <w:r>
              <w:rPr>
                <w:rFonts w:hint="eastAsia" w:eastAsia="宋体"/>
                <w:sz w:val="21"/>
                <w:szCs w:val="21"/>
              </w:rPr>
              <w:t>具备检验项的各项功能</w:t>
            </w:r>
          </w:p>
        </w:tc>
      </w:tr>
      <w:tr w14:paraId="3FE8AD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61090A22">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435318EC">
            <w:pPr>
              <w:pStyle w:val="22"/>
              <w:rPr>
                <w:rFonts w:ascii="宋体" w:hAnsi="宋体" w:cs="宋体"/>
                <w:sz w:val="21"/>
                <w:szCs w:val="21"/>
              </w:rPr>
            </w:pPr>
            <w:r>
              <w:rPr>
                <w:rFonts w:ascii="宋体" w:hAnsi="宋体" w:cs="宋体"/>
                <w:sz w:val="21"/>
                <w:szCs w:val="21"/>
              </w:rPr>
              <w:t>{{RESULT_1_1_2}}</w:t>
              <w:br/>
              <w:t>[[DEMO_1_1_2]]</w:t>
            </w:r>
          </w:p>
        </w:tc>
      </w:tr>
      <w:tr w14:paraId="579CB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367A9463">
            <w:pPr>
              <w:jc w:val="center"/>
              <w:rPr>
                <w:rFonts w:ascii="宋体" w:hAnsi="宋体"/>
                <w:b/>
                <w:bCs/>
                <w:szCs w:val="21"/>
              </w:rPr>
            </w:pPr>
            <w:r>
              <w:rPr>
                <w:rFonts w:hint="eastAsia" w:ascii="宋体" w:hAnsi="宋体"/>
                <w:b/>
                <w:bCs/>
                <w:szCs w:val="21"/>
              </w:rPr>
              <w:t>备注</w:t>
            </w:r>
          </w:p>
        </w:tc>
        <w:tc>
          <w:tcPr>
            <w:tcW w:w="7866" w:type="dxa"/>
            <w:vAlign w:val="center"/>
          </w:tcPr>
          <w:p w14:paraId="0B70450D">
            <w:pPr>
              <w:rPr>
                <w:rFonts w:ascii="宋体" w:hAnsi="宋体" w:cs="宋体"/>
                <w:szCs w:val="21"/>
              </w:rPr>
            </w:pPr>
            <w:r>
              <w:t>{{NOTE_1_1_2}}</w:t>
            </w:r>
          </w:p>
        </w:tc>
      </w:tr>
    </w:tbl>
    <w:p w14:paraId="1488C92C">
      <w:pPr>
        <w:keepNext/>
        <w:keepLines/>
        <w:numPr>
          <w:ilvl w:val="2"/>
          <w:numId w:val="2"/>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r>
        <w:rPr>
          <w:rFonts w:hint="eastAsia" w:ascii="宋体" w:hAnsi="宋体"/>
          <w:spacing w:val="12"/>
          <w:sz w:val="22"/>
          <w:szCs w:val="24"/>
        </w:rPr>
        <w:t>需求变更管理</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0CC16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0D0812C">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42A115B5">
            <w:pPr>
              <w:rPr>
                <w:rFonts w:hint="eastAsia" w:ascii="宋体" w:hAnsi="宋体" w:eastAsia="宋体" w:cs="宋体"/>
                <w:szCs w:val="21"/>
                <w:lang w:eastAsia="zh-CN"/>
              </w:rPr>
            </w:pPr>
            <w:r>
              <w:rPr>
                <w:rFonts w:hint="eastAsia" w:ascii="宋体" w:hAnsi="宋体" w:cs="宋体"/>
                <w:szCs w:val="21"/>
              </w:rPr>
              <w:t>1-</w:t>
            </w:r>
            <w:r>
              <w:rPr>
                <w:rFonts w:hint="eastAsia" w:ascii="宋体" w:hAnsi="宋体" w:cs="宋体"/>
                <w:szCs w:val="21"/>
                <w:lang w:val="en-US" w:eastAsia="zh-CN"/>
              </w:rPr>
              <w:t>1</w:t>
            </w:r>
            <w:r>
              <w:rPr>
                <w:rFonts w:hint="eastAsia" w:ascii="宋体" w:hAnsi="宋体" w:cs="宋体"/>
                <w:szCs w:val="21"/>
              </w:rPr>
              <w:t>-</w:t>
            </w:r>
            <w:r>
              <w:rPr>
                <w:rFonts w:hint="eastAsia" w:ascii="宋体" w:hAnsi="宋体" w:cs="宋体"/>
                <w:szCs w:val="21"/>
                <w:lang w:val="en-US" w:eastAsia="zh-CN"/>
              </w:rPr>
              <w:t>3</w:t>
            </w:r>
          </w:p>
        </w:tc>
      </w:tr>
      <w:tr w14:paraId="16AB54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0C595BE2">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085A84FE">
            <w:pPr>
              <w:rPr>
                <w:rFonts w:ascii="宋体" w:hAnsi="宋体" w:cs="宋体"/>
                <w:szCs w:val="21"/>
              </w:rPr>
            </w:pPr>
            <w:r>
              <w:rPr>
                <w:rFonts w:hint="eastAsia" w:ascii="宋体" w:hAnsi="宋体" w:cs="宋体"/>
                <w:szCs w:val="21"/>
              </w:rPr>
              <w:t>需求变更管理</w:t>
            </w:r>
          </w:p>
        </w:tc>
      </w:tr>
      <w:tr w14:paraId="20F525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263F5BC3">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06E7D166">
            <w:pPr>
              <w:rPr>
                <w:rFonts w:ascii="宋体" w:hAnsi="宋体" w:cs="宋体"/>
                <w:szCs w:val="21"/>
              </w:rPr>
            </w:pPr>
            <w:r>
              <w:rPr>
                <w:rFonts w:hint="eastAsia" w:ascii="宋体" w:hAnsi="宋体" w:cs="宋体"/>
                <w:color w:val="000000"/>
                <w:kern w:val="0"/>
                <w:szCs w:val="21"/>
              </w:rPr>
              <w:t>验证</w:t>
            </w:r>
            <w:r>
              <w:rPr>
                <w:rFonts w:hint="eastAsia" w:ascii="宋体" w:hAnsi="宋体" w:cs="宋体"/>
                <w:szCs w:val="21"/>
              </w:rPr>
              <w:t>需求变更管理</w:t>
            </w:r>
            <w:r>
              <w:rPr>
                <w:rFonts w:hint="eastAsia" w:ascii="宋体" w:hAnsi="宋体" w:cs="宋体"/>
                <w:color w:val="000000"/>
                <w:kern w:val="0"/>
                <w:szCs w:val="21"/>
              </w:rPr>
              <w:t>能力</w:t>
            </w:r>
          </w:p>
        </w:tc>
      </w:tr>
      <w:tr w14:paraId="5DAE72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2A2D8FAF">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218E626B">
            <w:pPr>
              <w:rPr>
                <w:rFonts w:ascii="宋体" w:hAnsi="宋体" w:cs="宋体"/>
                <w:szCs w:val="21"/>
              </w:rPr>
            </w:pPr>
            <w:r>
              <w:rPr>
                <w:rFonts w:hint="eastAsia" w:ascii="宋体" w:hAnsi="宋体" w:cs="宋体"/>
                <w:color w:val="000000"/>
                <w:kern w:val="0"/>
                <w:szCs w:val="21"/>
                <w:lang w:val="en-US" w:eastAsia="zh-CN"/>
              </w:rPr>
              <w:t>{{SHARED_ENVIRONMENT}}</w:t>
            </w:r>
          </w:p>
        </w:tc>
      </w:tr>
      <w:tr w14:paraId="634DCD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1C337DCB">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70EF2782">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3CD70AB0">
            <w:pPr>
              <w:pStyle w:val="4"/>
              <w:keepNext w:val="0"/>
              <w:keepLines w:val="0"/>
              <w:pageBreakBefore w:val="0"/>
              <w:widowControl/>
              <w:kinsoku/>
              <w:wordWrap/>
              <w:overflowPunct/>
              <w:topLinePunct w:val="0"/>
              <w:autoSpaceDE/>
              <w:autoSpaceDN/>
              <w:bidi w:val="0"/>
              <w:adjustRightInd w:val="0"/>
              <w:snapToGrid/>
              <w:ind w:left="840" w:leftChars="400"/>
              <w:textAlignment w:val="auto"/>
              <w:rPr>
                <w:rFonts w:hint="eastAsia" w:ascii="宋体" w:hAnsi="宋体" w:eastAsia="宋体" w:cs="宋体"/>
                <w:i w:val="0"/>
                <w:iCs w:val="0"/>
                <w:caps w:val="0"/>
                <w:spacing w:val="0"/>
                <w:sz w:val="21"/>
                <w:szCs w:val="21"/>
                <w:shd w:val="clear"/>
                <w:lang w:val="en-US" w:eastAsia="zh-CN" w:bidi="ar-SA"/>
              </w:rPr>
            </w:pPr>
            <w:r>
              <w:rPr>
                <w:rFonts w:hint="eastAsia" w:ascii="宋体" w:hAnsi="宋体" w:eastAsia="宋体" w:cs="宋体"/>
                <w:i w:val="0"/>
                <w:iCs w:val="0"/>
                <w:caps w:val="0"/>
                <w:spacing w:val="0"/>
                <w:sz w:val="21"/>
                <w:szCs w:val="21"/>
                <w:shd w:val="clear"/>
                <w:lang w:val="en-US" w:eastAsia="zh-CN" w:bidi="ar-SA"/>
              </w:rPr>
              <w:t>——应引入AI能力辅助需求变更管理，可进行识别、记录、跟踪。</w:t>
            </w:r>
          </w:p>
          <w:p w14:paraId="6C5E6EB2">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2级：</w:t>
            </w:r>
          </w:p>
          <w:p w14:paraId="69E53463">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——应能对需求变更处理流程进行智能跟踪。如按优先级、版本、产品测试维度智能识别、记录、跟踪。</w:t>
            </w:r>
          </w:p>
          <w:p w14:paraId="221A906E">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78125FBE">
            <w:pPr>
              <w:keepNext w:val="0"/>
              <w:keepLines w:val="0"/>
              <w:pageBreakBefore w:val="0"/>
              <w:widowControl/>
              <w:numPr>
                <w:ilvl w:val="0"/>
                <w:numId w:val="1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应能够分析需求变更，识别出变更对功能、性能、安全的影响。</w:t>
            </w:r>
          </w:p>
          <w:p w14:paraId="557EC650">
            <w:pPr>
              <w:keepNext w:val="0"/>
              <w:keepLines w:val="0"/>
              <w:pageBreakBefore w:val="0"/>
              <w:widowControl/>
              <w:numPr>
                <w:ilvl w:val="0"/>
                <w:numId w:val="1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应能对需求变更风险进行智能评估。</w:t>
            </w:r>
          </w:p>
          <w:p w14:paraId="4964AB12">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30D04590">
            <w:pPr>
              <w:keepNext w:val="0"/>
              <w:keepLines w:val="0"/>
              <w:pageBreakBefore w:val="0"/>
              <w:widowControl/>
              <w:numPr>
                <w:ilvl w:val="0"/>
                <w:numId w:val="1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应能对需求变更风险智能的提出合理化建议。</w:t>
            </w:r>
          </w:p>
          <w:p w14:paraId="051D7CE9">
            <w:pPr>
              <w:keepNext w:val="0"/>
              <w:keepLines w:val="0"/>
              <w:pageBreakBefore w:val="0"/>
              <w:widowControl/>
              <w:numPr>
                <w:ilvl w:val="0"/>
                <w:numId w:val="1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应能基于需求变更对测试计划/设计/用例/数据等提出调整建议。</w:t>
            </w:r>
          </w:p>
          <w:p w14:paraId="65E4D57E">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1624D615">
            <w:pPr>
              <w:keepNext w:val="0"/>
              <w:keepLines w:val="0"/>
              <w:pageBreakBefore w:val="0"/>
              <w:widowControl/>
              <w:numPr>
                <w:ilvl w:val="0"/>
                <w:numId w:val="12"/>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应能实现完全智能化需求变更管理，无需人工干预。如识别、记录、跟踪和分析变更，预测变更风险，制定应对策略，并持续优化变更管理流程。</w:t>
            </w:r>
          </w:p>
          <w:p w14:paraId="505797AF">
            <w:pPr>
              <w:keepNext w:val="0"/>
              <w:keepLines w:val="0"/>
              <w:pageBreakBefore w:val="0"/>
              <w:widowControl/>
              <w:numPr>
                <w:ilvl w:val="0"/>
                <w:numId w:val="12"/>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kern w:val="2"/>
                <w:sz w:val="21"/>
                <w:szCs w:val="21"/>
                <w:lang w:val="en-US" w:eastAsia="zh-CN" w:bidi="ar-SA"/>
              </w:rPr>
              <w:t>应能与其它能力模块（如需求分析、测试计划、测试设计、测试执行等）联动，对于需求变更影响的测试资源，测试进度计划、测试用例、测试流程等能进行智能调整。</w:t>
            </w:r>
          </w:p>
        </w:tc>
      </w:tr>
      <w:tr w14:paraId="024B52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66699D04">
            <w:pPr>
              <w:jc w:val="center"/>
              <w:rPr>
                <w:rFonts w:ascii="宋体" w:hAnsi="宋体"/>
                <w:b/>
                <w:bCs/>
                <w:szCs w:val="21"/>
              </w:rPr>
            </w:pPr>
            <w:r>
              <w:rPr>
                <w:rFonts w:hint="eastAsia" w:ascii="宋体" w:hAnsi="宋体"/>
                <w:b/>
                <w:bCs/>
                <w:szCs w:val="21"/>
              </w:rPr>
              <w:t>预期结果</w:t>
            </w:r>
          </w:p>
        </w:tc>
        <w:tc>
          <w:tcPr>
            <w:tcW w:w="7866" w:type="dxa"/>
            <w:vAlign w:val="center"/>
          </w:tcPr>
          <w:p w14:paraId="00EFA8FE">
            <w:pPr>
              <w:pStyle w:val="21"/>
              <w:ind w:firstLine="0" w:firstLineChars="0"/>
              <w:rPr>
                <w:rFonts w:eastAsia="宋体"/>
                <w:color w:val="000000"/>
                <w:sz w:val="21"/>
                <w:szCs w:val="21"/>
              </w:rPr>
            </w:pPr>
            <w:r>
              <w:rPr>
                <w:rFonts w:hint="eastAsia" w:eastAsia="宋体"/>
                <w:sz w:val="21"/>
                <w:szCs w:val="21"/>
              </w:rPr>
              <w:t>具备检验项的各项功能</w:t>
            </w:r>
          </w:p>
        </w:tc>
      </w:tr>
      <w:tr w14:paraId="423B58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50763A0F">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04C77E53">
            <w:pPr>
              <w:pStyle w:val="22"/>
              <w:rPr>
                <w:rFonts w:ascii="宋体" w:hAnsi="宋体" w:cs="宋体"/>
                <w:sz w:val="21"/>
                <w:szCs w:val="21"/>
              </w:rPr>
            </w:pPr>
            <w:r>
              <w:t>{{RESULT_1_1_3}}</w:t>
              <w:br/>
              <w:t>[[DEMO_1_1_3]]</w:t>
            </w:r>
          </w:p>
        </w:tc>
      </w:tr>
      <w:tr w14:paraId="4D3AC3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50A53C20">
            <w:pPr>
              <w:jc w:val="center"/>
              <w:rPr>
                <w:rFonts w:ascii="宋体" w:hAnsi="宋体"/>
                <w:b/>
                <w:bCs/>
                <w:szCs w:val="21"/>
              </w:rPr>
            </w:pPr>
            <w:r>
              <w:rPr>
                <w:rFonts w:hint="eastAsia" w:ascii="宋体" w:hAnsi="宋体"/>
                <w:b/>
                <w:bCs/>
                <w:szCs w:val="21"/>
              </w:rPr>
              <w:t>备注</w:t>
            </w:r>
          </w:p>
        </w:tc>
        <w:tc>
          <w:tcPr>
            <w:tcW w:w="7866" w:type="dxa"/>
            <w:vAlign w:val="center"/>
          </w:tcPr>
          <w:p w14:paraId="067420C4">
            <w:pPr>
              <w:rPr>
                <w:rFonts w:hint="eastAsia" w:ascii="宋体" w:hAnsi="宋体" w:cs="宋体"/>
                <w:szCs w:val="21"/>
              </w:rPr>
            </w:pPr>
            <w:r>
              <w:t>{{NOTE_1_1_3}}</w:t>
            </w:r>
          </w:p>
        </w:tc>
      </w:tr>
    </w:tbl>
    <w:p w14:paraId="148607AE"/>
    <w:p w14:paraId="48C4F162">
      <w:pPr>
        <w:keepNext/>
        <w:keepLines/>
        <w:numPr>
          <w:ilvl w:val="1"/>
          <w:numId w:val="2"/>
        </w:numPr>
        <w:tabs>
          <w:tab w:val="clear" w:pos="786"/>
        </w:tabs>
        <w:adjustRightInd w:val="0"/>
        <w:snapToGrid w:val="0"/>
        <w:spacing w:before="240" w:after="240" w:line="400" w:lineRule="atLeast"/>
        <w:ind w:left="0"/>
        <w:textAlignment w:val="baseline"/>
        <w:outlineLvl w:val="1"/>
        <w:rPr>
          <w:rFonts w:ascii="宋体" w:hAnsi="宋体"/>
          <w:b/>
          <w:bCs/>
          <w:spacing w:val="10"/>
          <w:kern w:val="0"/>
          <w:sz w:val="28"/>
          <w:szCs w:val="30"/>
        </w:rPr>
      </w:pPr>
      <w:r>
        <w:rPr>
          <w:rFonts w:hint="eastAsia" w:ascii="宋体" w:hAnsi="宋体"/>
          <w:b/>
          <w:bCs/>
          <w:spacing w:val="10"/>
          <w:kern w:val="0"/>
          <w:sz w:val="28"/>
          <w:szCs w:val="30"/>
          <w:lang w:val="en-US" w:eastAsia="zh-CN"/>
        </w:rPr>
        <w:t>测试计划</w:t>
      </w:r>
    </w:p>
    <w:p w14:paraId="56652E9D">
      <w:pPr>
        <w:keepNext/>
        <w:keepLines/>
        <w:numPr>
          <w:ilvl w:val="2"/>
          <w:numId w:val="2"/>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r>
        <w:rPr>
          <w:rFonts w:hint="eastAsia" w:ascii="宋体" w:hAnsi="宋体"/>
          <w:spacing w:val="12"/>
          <w:sz w:val="22"/>
          <w:szCs w:val="24"/>
        </w:rPr>
        <w:t>测试策略制定</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034A81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0C3B01B">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48A922B2">
            <w:pPr>
              <w:rPr>
                <w:rFonts w:ascii="宋体" w:hAnsi="宋体" w:cs="宋体"/>
                <w:szCs w:val="21"/>
              </w:rPr>
            </w:pPr>
            <w:r>
              <w:rPr>
                <w:rFonts w:hint="eastAsia" w:ascii="宋体" w:hAnsi="宋体" w:cs="宋体"/>
                <w:szCs w:val="21"/>
                <w:lang w:val="en-US" w:eastAsia="zh-CN"/>
              </w:rPr>
              <w:t>1</w:t>
            </w:r>
            <w:r>
              <w:rPr>
                <w:rFonts w:hint="eastAsia" w:ascii="宋体" w:hAnsi="宋体" w:cs="宋体"/>
                <w:szCs w:val="21"/>
              </w:rPr>
              <w:t>-</w:t>
            </w:r>
            <w:r>
              <w:rPr>
                <w:rFonts w:hint="eastAsia" w:ascii="宋体" w:hAnsi="宋体" w:cs="宋体"/>
                <w:szCs w:val="21"/>
                <w:lang w:val="en-US" w:eastAsia="zh-CN"/>
              </w:rPr>
              <w:t>2</w:t>
            </w:r>
            <w:r>
              <w:rPr>
                <w:rFonts w:hint="eastAsia" w:ascii="宋体" w:hAnsi="宋体" w:cs="宋体"/>
                <w:szCs w:val="21"/>
              </w:rPr>
              <w:t>-1</w:t>
            </w:r>
          </w:p>
        </w:tc>
      </w:tr>
      <w:tr w14:paraId="414E92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7361D276">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03447F85">
            <w:pPr>
              <w:rPr>
                <w:rFonts w:ascii="宋体" w:hAnsi="宋体" w:cs="宋体"/>
                <w:szCs w:val="21"/>
              </w:rPr>
            </w:pPr>
            <w:r>
              <w:rPr>
                <w:rFonts w:hint="eastAsia" w:ascii="宋体" w:hAnsi="宋体"/>
                <w:spacing w:val="12"/>
                <w:sz w:val="22"/>
                <w:szCs w:val="24"/>
              </w:rPr>
              <w:t>测试策略制定</w:t>
            </w:r>
          </w:p>
        </w:tc>
      </w:tr>
      <w:tr w14:paraId="09E368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7504694D">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4B2460F2">
            <w:pPr>
              <w:rPr>
                <w:rFonts w:ascii="宋体" w:hAnsi="宋体" w:cs="宋体"/>
                <w:szCs w:val="21"/>
              </w:rPr>
            </w:pPr>
            <w:r>
              <w:rPr>
                <w:rFonts w:hint="eastAsia" w:ascii="宋体" w:hAnsi="宋体" w:cs="宋体"/>
                <w:color w:val="000000"/>
                <w:kern w:val="0"/>
                <w:szCs w:val="21"/>
              </w:rPr>
              <w:t>验证</w:t>
            </w:r>
            <w:r>
              <w:rPr>
                <w:rFonts w:hint="eastAsia" w:ascii="宋体" w:hAnsi="宋体"/>
                <w:spacing w:val="12"/>
                <w:sz w:val="22"/>
                <w:szCs w:val="24"/>
              </w:rPr>
              <w:t>测试策略制定</w:t>
            </w:r>
            <w:r>
              <w:rPr>
                <w:rFonts w:hint="eastAsia" w:ascii="宋体" w:hAnsi="宋体" w:cs="宋体"/>
                <w:color w:val="000000"/>
                <w:kern w:val="0"/>
                <w:szCs w:val="21"/>
              </w:rPr>
              <w:t>能力</w:t>
            </w:r>
          </w:p>
        </w:tc>
      </w:tr>
      <w:tr w14:paraId="7EA1F5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0DAD77AC">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312E46E8">
            <w:pPr>
              <w:rPr>
                <w:rFonts w:ascii="宋体" w:hAnsi="宋体" w:cs="宋体"/>
                <w:szCs w:val="21"/>
              </w:rPr>
            </w:pPr>
            <w:r>
              <w:rPr>
                <w:rFonts w:hint="eastAsia" w:ascii="宋体" w:hAnsi="宋体" w:cs="宋体"/>
                <w:color w:val="000000"/>
                <w:kern w:val="0"/>
                <w:szCs w:val="21"/>
                <w:lang w:val="en-US" w:eastAsia="zh-CN"/>
              </w:rPr>
              <w:t>{{SHARED_ENVIRONMENT}}</w:t>
            </w:r>
          </w:p>
        </w:tc>
      </w:tr>
      <w:tr w14:paraId="3FB0DA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DF76C63">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7F6194FA">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312B15D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exact"/>
              <w:ind w:left="840" w:leftChars="400"/>
              <w:textAlignment w:val="auto"/>
              <w:rPr>
                <w:rFonts w:hint="eastAsia" w:ascii="宋体" w:hAnsi="宋体" w:eastAsia="宋体" w:cs="宋体"/>
                <w:color w:val="0070C0"/>
                <w:sz w:val="21"/>
                <w:szCs w:val="21"/>
                <w:lang w:val="en-US" w:eastAsia="zh-CN"/>
              </w:rPr>
            </w:pPr>
            <w:r>
              <w:rPr>
                <w:rFonts w:hint="eastAsia" w:ascii="宋体" w:hAnsi="宋体" w:eastAsia="宋体" w:cs="宋体"/>
                <w:color w:val="auto"/>
                <w:sz w:val="21"/>
                <w:szCs w:val="21"/>
                <w:lang w:val="en-US" w:eastAsia="zh-CN"/>
              </w:rPr>
              <w:t>——应具备基于规则/模板，使用数据分析工具来进行历史数据采集和分析，为测试策略（包含测试范围、测试环境、测试方法、测试时间、测试工具和技术、优先级、风险分析等）的制定提供参考。</w:t>
            </w:r>
          </w:p>
          <w:p w14:paraId="24DF39DA">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2级：</w:t>
            </w:r>
          </w:p>
          <w:p w14:paraId="15BCC623">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exact"/>
              <w:ind w:left="840" w:leftChars="40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——应能够根项目环境、业务背景、产品元素、质量标准，自动制定测试策略（测试方法、测试工具、测试技术等）。</w:t>
            </w:r>
          </w:p>
          <w:p w14:paraId="578F4CED">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3级：</w:t>
            </w:r>
          </w:p>
          <w:p w14:paraId="4EEE5645">
            <w:pPr>
              <w:keepNext w:val="0"/>
              <w:keepLines w:val="0"/>
              <w:pageBreakBefore w:val="0"/>
              <w:widowControl/>
              <w:numPr>
                <w:ilvl w:val="0"/>
                <w:numId w:val="13"/>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应理解项目的具体背景和业务目标，制定精准的测试策略。</w:t>
            </w:r>
          </w:p>
          <w:p w14:paraId="3BA652C0">
            <w:pPr>
              <w:keepNext w:val="0"/>
              <w:keepLines w:val="0"/>
              <w:pageBreakBefore w:val="0"/>
              <w:widowControl/>
              <w:numPr>
                <w:ilvl w:val="0"/>
                <w:numId w:val="13"/>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应具备风险评估手段，识别关键风险领域，生成测试策略建议。</w:t>
            </w:r>
          </w:p>
          <w:p w14:paraId="6A2D9B81">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25C3A817">
            <w:pPr>
              <w:keepNext w:val="0"/>
              <w:keepLines w:val="0"/>
              <w:pageBreakBefore w:val="0"/>
              <w:widowControl/>
              <w:numPr>
                <w:ilvl w:val="0"/>
                <w:numId w:val="14"/>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应具备针对为不同的测试类型（如功能测试、非功能测试等）精准推荐高匹配测试策略的能力。</w:t>
            </w:r>
          </w:p>
          <w:p w14:paraId="763249D4">
            <w:pPr>
              <w:keepNext w:val="0"/>
              <w:keepLines w:val="0"/>
              <w:pageBreakBefore w:val="0"/>
              <w:widowControl/>
              <w:numPr>
                <w:ilvl w:val="0"/>
                <w:numId w:val="14"/>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应支持基于历史数据和当前项目情况，自主制定测试策略。</w:t>
            </w:r>
          </w:p>
          <w:p w14:paraId="2BB0CCEA">
            <w:pPr>
              <w:keepNext w:val="0"/>
              <w:keepLines w:val="0"/>
              <w:pageBreakBefore w:val="0"/>
              <w:widowControl/>
              <w:numPr>
                <w:ilvl w:val="0"/>
                <w:numId w:val="14"/>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val="en-US" w:eastAsia="zh-CN"/>
              </w:rPr>
              <w:t>应具备自适应能力，能够根据软件的更新迭代自动调整测试策略，并提供决策支持。</w:t>
            </w:r>
          </w:p>
          <w:p w14:paraId="7801DA32">
            <w:pPr>
              <w:keepNext w:val="0"/>
              <w:keepLines w:val="0"/>
              <w:pageBreakBefore w:val="0"/>
              <w:widowControl/>
              <w:numPr>
                <w:ilvl w:val="0"/>
                <w:numId w:val="14"/>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bidi="ar-SA"/>
              </w:rPr>
              <w:t>应支持基于多模态输入生成测试策略的能力，如需求文档，流程图等。</w:t>
            </w:r>
          </w:p>
          <w:p w14:paraId="4E3347CD">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5级：</w:t>
            </w:r>
          </w:p>
          <w:p w14:paraId="548FAD94">
            <w:pPr>
              <w:keepNext w:val="0"/>
              <w:keepLines w:val="0"/>
              <w:pageBreakBefore w:val="0"/>
              <w:widowControl/>
              <w:numPr>
                <w:ilvl w:val="0"/>
                <w:numId w:val="1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应支持自主地制定全面的测试策略，涵盖所有必要的测试活动。</w:t>
            </w:r>
          </w:p>
          <w:p w14:paraId="1E54FA5D">
            <w:pPr>
              <w:keepNext w:val="0"/>
              <w:keepLines w:val="0"/>
              <w:pageBreakBefore w:val="0"/>
              <w:widowControl/>
              <w:numPr>
                <w:ilvl w:val="0"/>
                <w:numId w:val="1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应能够持续监控项目进展并预测风险项，自主进行测试策略的调整。</w:t>
            </w:r>
          </w:p>
          <w:p w14:paraId="70D18164">
            <w:pPr>
              <w:keepNext w:val="0"/>
              <w:keepLines w:val="0"/>
              <w:pageBreakBefore w:val="0"/>
              <w:widowControl/>
              <w:numPr>
                <w:ilvl w:val="0"/>
                <w:numId w:val="1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lang w:val="en-US" w:eastAsia="zh-CN"/>
              </w:rPr>
            </w:pPr>
            <w:r>
              <w:rPr>
                <w:rFonts w:hint="eastAsia" w:ascii="宋体" w:hAnsi="宋体" w:eastAsia="宋体" w:cs="宋体"/>
                <w:color w:val="auto"/>
                <w:sz w:val="21"/>
                <w:szCs w:val="21"/>
                <w:lang w:val="en-US" w:eastAsia="zh-CN"/>
              </w:rPr>
              <w:t>应能够根据测试结果和反馈，自动调整测试策略，提高测试效果和效率。</w:t>
            </w:r>
          </w:p>
          <w:p w14:paraId="51583A64">
            <w:pPr>
              <w:keepNext w:val="0"/>
              <w:keepLines w:val="0"/>
              <w:pageBreakBefore w:val="0"/>
              <w:widowControl/>
              <w:numPr>
                <w:ilvl w:val="0"/>
                <w:numId w:val="1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sz w:val="21"/>
                <w:szCs w:val="21"/>
                <w:lang w:val="en-US" w:eastAsia="zh-CN" w:bidi="ar-SA"/>
              </w:rPr>
              <w:t>应支持自动将测试策略实体化，结合测试资源规划情况智能拆解出测试任务。</w:t>
            </w:r>
          </w:p>
        </w:tc>
      </w:tr>
      <w:tr w14:paraId="1ABB39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57C8757F">
            <w:pPr>
              <w:jc w:val="center"/>
              <w:rPr>
                <w:rFonts w:ascii="宋体" w:hAnsi="宋体"/>
                <w:b/>
                <w:bCs/>
                <w:szCs w:val="21"/>
              </w:rPr>
            </w:pPr>
            <w:r>
              <w:rPr>
                <w:rFonts w:hint="eastAsia" w:ascii="宋体" w:hAnsi="宋体"/>
                <w:b/>
                <w:bCs/>
                <w:szCs w:val="21"/>
              </w:rPr>
              <w:t>预期结果</w:t>
            </w:r>
          </w:p>
        </w:tc>
        <w:tc>
          <w:tcPr>
            <w:tcW w:w="7866" w:type="dxa"/>
            <w:vAlign w:val="center"/>
          </w:tcPr>
          <w:p w14:paraId="1A271EF5">
            <w:pPr>
              <w:pStyle w:val="21"/>
              <w:ind w:firstLine="0" w:firstLineChars="0"/>
              <w:rPr>
                <w:rFonts w:eastAsia="宋体"/>
                <w:color w:val="000000"/>
                <w:sz w:val="21"/>
                <w:szCs w:val="21"/>
              </w:rPr>
            </w:pPr>
            <w:r>
              <w:rPr>
                <w:rFonts w:hint="eastAsia" w:eastAsia="宋体"/>
                <w:sz w:val="21"/>
                <w:szCs w:val="21"/>
              </w:rPr>
              <w:t>具备检验项的各项功能</w:t>
            </w:r>
          </w:p>
        </w:tc>
      </w:tr>
      <w:tr w14:paraId="0CC0A5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33E07ED8">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5CA7E4B7">
            <w:pPr>
              <w:pStyle w:val="22"/>
              <w:rPr>
                <w:rFonts w:ascii="宋体" w:hAnsi="宋体" w:cs="宋体"/>
                <w:sz w:val="21"/>
                <w:szCs w:val="21"/>
              </w:rPr>
            </w:pPr>
            <w:r>
              <w:t>{{RESULT_1_2_1}}</w:t>
              <w:br/>
              <w:t>[[DEMO_1_2_1]]</w:t>
            </w:r>
          </w:p>
        </w:tc>
      </w:tr>
      <w:tr w14:paraId="3C81FC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564FE11B">
            <w:pPr>
              <w:jc w:val="center"/>
              <w:rPr>
                <w:rFonts w:ascii="宋体" w:hAnsi="宋体"/>
                <w:b/>
                <w:bCs/>
                <w:szCs w:val="21"/>
              </w:rPr>
            </w:pPr>
            <w:r>
              <w:rPr>
                <w:rFonts w:hint="eastAsia" w:ascii="宋体" w:hAnsi="宋体"/>
                <w:b/>
                <w:bCs/>
                <w:szCs w:val="21"/>
              </w:rPr>
              <w:t>备注</w:t>
            </w:r>
          </w:p>
        </w:tc>
        <w:tc>
          <w:tcPr>
            <w:tcW w:w="7866" w:type="dxa"/>
            <w:vAlign w:val="center"/>
          </w:tcPr>
          <w:p w14:paraId="4014980C">
            <w:pPr>
              <w:rPr>
                <w:rFonts w:ascii="宋体" w:hAnsi="宋体" w:cs="宋体"/>
                <w:szCs w:val="21"/>
              </w:rPr>
            </w:pPr>
            <w:r>
              <w:t>{{NOTE_1_2_1}}</w:t>
            </w:r>
          </w:p>
        </w:tc>
      </w:tr>
    </w:tbl>
    <w:p w14:paraId="2C08E02B">
      <w:pPr>
        <w:keepNext/>
        <w:keepLines/>
        <w:numPr>
          <w:ilvl w:val="2"/>
          <w:numId w:val="2"/>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r>
        <w:rPr>
          <w:rFonts w:hint="eastAsia" w:ascii="宋体" w:hAnsi="宋体"/>
          <w:spacing w:val="12"/>
          <w:sz w:val="22"/>
          <w:szCs w:val="24"/>
        </w:rPr>
        <w:t>测试资源规划与分配</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7BFCFE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1384" w:type="dxa"/>
            <w:vAlign w:val="center"/>
          </w:tcPr>
          <w:p w14:paraId="613FF1E9">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770C5CDB">
            <w:pPr>
              <w:rPr>
                <w:rFonts w:hint="eastAsia" w:ascii="宋体" w:hAnsi="宋体" w:eastAsia="宋体" w:cs="宋体"/>
                <w:szCs w:val="21"/>
                <w:lang w:eastAsia="zh-CN"/>
              </w:rPr>
            </w:pPr>
            <w:r>
              <w:rPr>
                <w:rFonts w:hint="eastAsia" w:ascii="宋体" w:hAnsi="宋体" w:cs="宋体"/>
                <w:szCs w:val="21"/>
                <w:lang w:val="en-US" w:eastAsia="zh-CN"/>
              </w:rPr>
              <w:t>1</w:t>
            </w:r>
            <w:r>
              <w:rPr>
                <w:rFonts w:hint="eastAsia" w:ascii="宋体" w:hAnsi="宋体" w:cs="宋体"/>
                <w:szCs w:val="21"/>
              </w:rPr>
              <w:t>-</w:t>
            </w:r>
            <w:r>
              <w:rPr>
                <w:rFonts w:hint="eastAsia" w:ascii="宋体" w:hAnsi="宋体" w:cs="宋体"/>
                <w:szCs w:val="21"/>
                <w:lang w:val="en-US" w:eastAsia="zh-CN"/>
              </w:rPr>
              <w:t>2</w:t>
            </w:r>
            <w:r>
              <w:rPr>
                <w:rFonts w:hint="eastAsia" w:ascii="宋体" w:hAnsi="宋体" w:cs="宋体"/>
                <w:szCs w:val="21"/>
              </w:rPr>
              <w:t>-</w:t>
            </w:r>
            <w:r>
              <w:rPr>
                <w:rFonts w:hint="eastAsia" w:ascii="宋体" w:hAnsi="宋体" w:cs="宋体"/>
                <w:szCs w:val="21"/>
                <w:lang w:val="en-US" w:eastAsia="zh-CN"/>
              </w:rPr>
              <w:t>2</w:t>
            </w:r>
          </w:p>
        </w:tc>
      </w:tr>
      <w:tr w14:paraId="7DB9A7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05740BB7">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26A6ACEB">
            <w:pPr>
              <w:rPr>
                <w:rFonts w:ascii="宋体" w:hAnsi="宋体" w:cs="宋体"/>
                <w:szCs w:val="21"/>
              </w:rPr>
            </w:pPr>
            <w:r>
              <w:rPr>
                <w:rFonts w:hint="eastAsia" w:ascii="宋体" w:hAnsi="宋体" w:cs="宋体"/>
                <w:szCs w:val="21"/>
              </w:rPr>
              <w:t>测试资源规划与分配</w:t>
            </w:r>
          </w:p>
        </w:tc>
      </w:tr>
      <w:tr w14:paraId="486173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4B9BB988">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5BCDD924">
            <w:pPr>
              <w:rPr>
                <w:rFonts w:ascii="宋体" w:hAnsi="宋体" w:cs="宋体"/>
                <w:szCs w:val="21"/>
              </w:rPr>
            </w:pPr>
            <w:r>
              <w:rPr>
                <w:rFonts w:hint="eastAsia" w:ascii="宋体" w:hAnsi="宋体" w:cs="宋体"/>
                <w:color w:val="000000"/>
                <w:kern w:val="0"/>
                <w:szCs w:val="21"/>
              </w:rPr>
              <w:t>测试资源规划与分配</w:t>
            </w:r>
          </w:p>
        </w:tc>
      </w:tr>
      <w:tr w14:paraId="1E1C13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11946BCE">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583EB3DA">
            <w:pPr>
              <w:rPr>
                <w:rFonts w:hint="eastAsia" w:ascii="宋体" w:hAnsi="宋体" w:eastAsia="宋体" w:cs="宋体"/>
                <w:szCs w:val="21"/>
                <w:lang w:eastAsia="zh-CN"/>
              </w:rPr>
            </w:pPr>
            <w:r>
              <w:rPr>
                <w:rFonts w:hint="eastAsia" w:ascii="宋体" w:hAnsi="宋体" w:cs="宋体"/>
                <w:color w:val="000000"/>
                <w:kern w:val="0"/>
                <w:szCs w:val="21"/>
                <w:lang w:val="en-US" w:eastAsia="zh-CN"/>
              </w:rPr>
              <w:t>{{SHARED_ENVIRONMENT}}</w:t>
            </w:r>
          </w:p>
        </w:tc>
      </w:tr>
      <w:tr w14:paraId="350F8B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EBCDB06">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27218C6A">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72EFDFEF">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——应引入人工智能能力，如使用数据分析工具来统计历史项目中的资源消耗，辅助规划测试所需的软件/硬件资源及人力资源分配。</w:t>
            </w:r>
          </w:p>
          <w:p w14:paraId="00B8FF69">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2级：</w:t>
            </w:r>
          </w:p>
          <w:p w14:paraId="6999E4D9">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——应具备优化测试资源分配能力，例如通过调度算法来平衡测试资源等。</w:t>
            </w:r>
          </w:p>
          <w:p w14:paraId="4AA888A0">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6F5C427F">
            <w:pPr>
              <w:keepNext w:val="0"/>
              <w:keepLines w:val="0"/>
              <w:pageBreakBefore w:val="0"/>
              <w:widowControl/>
              <w:numPr>
                <w:ilvl w:val="0"/>
                <w:numId w:val="16"/>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应具备根据项目测试需求，测试任务特性、优先级、团队成员技能和资源可用状态，智能分配测试任务，优化资源利用。</w:t>
            </w:r>
          </w:p>
          <w:p w14:paraId="59438EF7">
            <w:pPr>
              <w:keepNext w:val="0"/>
              <w:keepLines w:val="0"/>
              <w:pageBreakBefore w:val="0"/>
              <w:widowControl/>
              <w:numPr>
                <w:ilvl w:val="0"/>
                <w:numId w:val="16"/>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应支持通过逻辑推理分析项目需求，预测资源瓶颈，并提出优化建议。</w:t>
            </w:r>
          </w:p>
          <w:p w14:paraId="2EF9CEAC">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68D267AE">
            <w:pPr>
              <w:keepNext w:val="0"/>
              <w:keepLines w:val="0"/>
              <w:pageBreakBefore w:val="0"/>
              <w:widowControl/>
              <w:numPr>
                <w:ilvl w:val="0"/>
                <w:numId w:val="1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应支持动态调整测试资源分配，能够自动根据项目需求或资源变动重新评估并优化资源配置。同时提供调整方案及其对测试进度和质量的影响分析。</w:t>
            </w:r>
          </w:p>
          <w:p w14:paraId="466E863F">
            <w:pPr>
              <w:keepNext w:val="0"/>
              <w:keepLines w:val="0"/>
              <w:pageBreakBefore w:val="0"/>
              <w:widowControl/>
              <w:numPr>
                <w:ilvl w:val="0"/>
                <w:numId w:val="1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应实时监控资源使用情况，以应对测试过程中的变化。</w:t>
            </w:r>
          </w:p>
          <w:p w14:paraId="41BBB3D9">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5级：</w:t>
            </w:r>
          </w:p>
          <w:p w14:paraId="51E49F02">
            <w:pPr>
              <w:keepNext w:val="0"/>
              <w:keepLines w:val="0"/>
              <w:pageBreakBefore w:val="0"/>
              <w:widowControl/>
              <w:numPr>
                <w:ilvl w:val="0"/>
                <w:numId w:val="1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应支持完全自主地进行测试资源规划，如软件/硬件资源等全面管理，自主决策测试资源的分配策略，自主调度工具执行资源规划任务。</w:t>
            </w:r>
          </w:p>
          <w:p w14:paraId="40C23605">
            <w:pPr>
              <w:keepNext w:val="0"/>
              <w:keepLines w:val="0"/>
              <w:pageBreakBefore w:val="0"/>
              <w:widowControl/>
              <w:numPr>
                <w:ilvl w:val="0"/>
                <w:numId w:val="1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sz w:val="21"/>
                <w:szCs w:val="21"/>
                <w:lang w:val="en-US" w:eastAsia="zh-CN"/>
              </w:rPr>
              <w:t>应支持自主收集和分析测试资源规划前后的数据，不断优化资源规划算法和策略，实现自主能力演化。</w:t>
            </w:r>
          </w:p>
        </w:tc>
      </w:tr>
      <w:tr w14:paraId="1AF133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4B149AEE">
            <w:pPr>
              <w:jc w:val="center"/>
              <w:rPr>
                <w:rFonts w:ascii="宋体" w:hAnsi="宋体"/>
                <w:b/>
                <w:bCs/>
                <w:szCs w:val="21"/>
              </w:rPr>
            </w:pPr>
            <w:r>
              <w:rPr>
                <w:rFonts w:hint="eastAsia" w:ascii="宋体" w:hAnsi="宋体"/>
                <w:b/>
                <w:bCs/>
                <w:szCs w:val="21"/>
              </w:rPr>
              <w:t>预期结果</w:t>
            </w:r>
          </w:p>
        </w:tc>
        <w:tc>
          <w:tcPr>
            <w:tcW w:w="7866" w:type="dxa"/>
            <w:vAlign w:val="center"/>
          </w:tcPr>
          <w:p w14:paraId="086B0AB4">
            <w:pPr>
              <w:pStyle w:val="21"/>
              <w:ind w:firstLine="0" w:firstLineChars="0"/>
              <w:rPr>
                <w:rFonts w:eastAsia="宋体"/>
                <w:color w:val="000000"/>
                <w:sz w:val="21"/>
                <w:szCs w:val="21"/>
              </w:rPr>
            </w:pPr>
            <w:r>
              <w:rPr>
                <w:rFonts w:hint="eastAsia" w:eastAsia="宋体"/>
                <w:sz w:val="21"/>
                <w:szCs w:val="21"/>
              </w:rPr>
              <w:t>具备检验项的各项功能</w:t>
            </w:r>
          </w:p>
        </w:tc>
      </w:tr>
      <w:tr w14:paraId="32FC6F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41726046">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097E8203">
            <w:pPr>
              <w:pStyle w:val="5"/>
              <w:rPr>
                <w:rFonts w:hAnsi="宋体" w:cs="宋体"/>
                <w:szCs w:val="21"/>
              </w:rPr>
            </w:pPr>
            <w:r>
              <w:t>{{RESULT_1_2_2}}</w:t>
              <w:br/>
              <w:t>[[DEMO_1_2_2]]</w:t>
            </w:r>
          </w:p>
        </w:tc>
      </w:tr>
      <w:tr w14:paraId="40A4E1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3BC1CFF4">
            <w:pPr>
              <w:jc w:val="center"/>
              <w:rPr>
                <w:rFonts w:ascii="宋体" w:hAnsi="宋体"/>
                <w:b/>
                <w:bCs/>
                <w:szCs w:val="21"/>
              </w:rPr>
            </w:pPr>
            <w:r>
              <w:rPr>
                <w:rFonts w:hint="eastAsia" w:ascii="宋体" w:hAnsi="宋体"/>
                <w:b/>
                <w:bCs/>
                <w:szCs w:val="21"/>
              </w:rPr>
              <w:t>备注</w:t>
            </w:r>
          </w:p>
        </w:tc>
        <w:tc>
          <w:tcPr>
            <w:tcW w:w="7866" w:type="dxa"/>
            <w:vAlign w:val="center"/>
          </w:tcPr>
          <w:p w14:paraId="0BAB4F37">
            <w:pPr>
              <w:rPr>
                <w:rFonts w:ascii="宋体" w:hAnsi="宋体" w:cs="宋体"/>
                <w:szCs w:val="21"/>
              </w:rPr>
            </w:pPr>
            <w:r>
              <w:t>{{NOTE_1_2_2}}</w:t>
            </w:r>
          </w:p>
        </w:tc>
      </w:tr>
    </w:tbl>
    <w:p w14:paraId="0E49E70F">
      <w:pPr>
        <w:rPr>
          <w:rFonts w:hint="eastAsia" w:ascii="宋体" w:hAnsi="宋体"/>
          <w:spacing w:val="12"/>
          <w:sz w:val="22"/>
          <w:szCs w:val="24"/>
        </w:rPr>
      </w:pPr>
    </w:p>
    <w:p w14:paraId="425BBFA9">
      <w:pPr>
        <w:keepNext/>
        <w:keepLines/>
        <w:numPr>
          <w:ilvl w:val="1"/>
          <w:numId w:val="2"/>
        </w:numPr>
        <w:tabs>
          <w:tab w:val="clear" w:pos="786"/>
        </w:tabs>
        <w:adjustRightInd w:val="0"/>
        <w:snapToGrid w:val="0"/>
        <w:spacing w:before="240" w:after="240" w:line="400" w:lineRule="atLeast"/>
        <w:ind w:left="0"/>
        <w:textAlignment w:val="baseline"/>
        <w:outlineLvl w:val="1"/>
        <w:rPr>
          <w:rFonts w:ascii="宋体" w:hAnsi="宋体"/>
          <w:b/>
          <w:bCs/>
          <w:spacing w:val="10"/>
          <w:kern w:val="0"/>
          <w:sz w:val="28"/>
          <w:szCs w:val="30"/>
        </w:rPr>
      </w:pPr>
      <w:r>
        <w:rPr>
          <w:rFonts w:hint="eastAsia" w:ascii="宋体" w:hAnsi="宋体" w:cs="宋体"/>
          <w:b/>
          <w:sz w:val="28"/>
          <w:szCs w:val="16"/>
          <w:lang w:val="en-US" w:eastAsia="zh-CN"/>
        </w:rPr>
        <w:t>测试设计</w:t>
      </w:r>
    </w:p>
    <w:p w14:paraId="42C8E06B">
      <w:pPr>
        <w:keepNext/>
        <w:keepLines/>
        <w:numPr>
          <w:ilvl w:val="2"/>
          <w:numId w:val="2"/>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r>
        <w:rPr>
          <w:rFonts w:hint="eastAsia" w:ascii="宋体" w:hAnsi="宋体"/>
          <w:spacing w:val="12"/>
          <w:sz w:val="22"/>
          <w:szCs w:val="24"/>
        </w:rPr>
        <w:t>测试用例生成</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1EF9F1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1384" w:type="dxa"/>
            <w:vAlign w:val="center"/>
          </w:tcPr>
          <w:p w14:paraId="60F30B1D">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5CB1AEF6">
            <w:pPr>
              <w:rPr>
                <w:rFonts w:ascii="宋体" w:hAnsi="宋体" w:cs="宋体"/>
                <w:szCs w:val="21"/>
              </w:rPr>
            </w:pPr>
            <w:r>
              <w:rPr>
                <w:rFonts w:hint="eastAsia" w:ascii="宋体" w:hAnsi="宋体" w:cs="宋体"/>
                <w:szCs w:val="21"/>
                <w:lang w:val="en-US" w:eastAsia="zh-CN"/>
              </w:rPr>
              <w:t>1</w:t>
            </w:r>
            <w:r>
              <w:rPr>
                <w:rFonts w:hint="eastAsia" w:ascii="宋体" w:hAnsi="宋体" w:cs="宋体"/>
                <w:szCs w:val="21"/>
              </w:rPr>
              <w:t>-</w:t>
            </w:r>
            <w:r>
              <w:rPr>
                <w:rFonts w:hint="eastAsia" w:ascii="宋体" w:hAnsi="宋体" w:cs="宋体"/>
                <w:szCs w:val="21"/>
                <w:lang w:val="en-US" w:eastAsia="zh-CN"/>
              </w:rPr>
              <w:t>3</w:t>
            </w:r>
            <w:r>
              <w:rPr>
                <w:rFonts w:hint="eastAsia" w:ascii="宋体" w:hAnsi="宋体" w:cs="宋体"/>
                <w:szCs w:val="21"/>
              </w:rPr>
              <w:t>-1</w:t>
            </w:r>
          </w:p>
        </w:tc>
      </w:tr>
      <w:tr w14:paraId="103182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083CA802">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4CCAB6B6">
            <w:pPr>
              <w:rPr>
                <w:rFonts w:ascii="宋体" w:hAnsi="宋体" w:cs="宋体"/>
                <w:szCs w:val="21"/>
              </w:rPr>
            </w:pPr>
            <w:r>
              <w:rPr>
                <w:rFonts w:hint="eastAsia" w:ascii="宋体" w:hAnsi="宋体" w:cs="宋体"/>
                <w:szCs w:val="21"/>
              </w:rPr>
              <w:t>测试用例生成</w:t>
            </w:r>
          </w:p>
        </w:tc>
      </w:tr>
      <w:tr w14:paraId="76E927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594F8F7A">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6C0FA87D">
            <w:pPr>
              <w:rPr>
                <w:rFonts w:ascii="宋体" w:hAnsi="宋体" w:cs="宋体"/>
                <w:szCs w:val="21"/>
              </w:rPr>
            </w:pPr>
            <w:r>
              <w:rPr>
                <w:rFonts w:hint="eastAsia" w:ascii="宋体" w:hAnsi="宋体" w:cs="宋体"/>
                <w:color w:val="000000"/>
                <w:kern w:val="0"/>
                <w:szCs w:val="21"/>
              </w:rPr>
              <w:t>验证</w:t>
            </w:r>
            <w:r>
              <w:rPr>
                <w:rFonts w:hint="eastAsia" w:ascii="宋体" w:hAnsi="宋体" w:cs="宋体"/>
                <w:szCs w:val="21"/>
              </w:rPr>
              <w:t>测试用例生成</w:t>
            </w:r>
            <w:r>
              <w:rPr>
                <w:rFonts w:hint="eastAsia" w:ascii="宋体" w:hAnsi="宋体" w:cs="宋体"/>
                <w:color w:val="000000"/>
                <w:kern w:val="0"/>
                <w:szCs w:val="21"/>
              </w:rPr>
              <w:t>能力</w:t>
            </w:r>
          </w:p>
        </w:tc>
      </w:tr>
      <w:tr w14:paraId="063544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2681BAC6">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11ED045B">
            <w:pPr>
              <w:rPr>
                <w:rFonts w:ascii="宋体" w:hAnsi="宋体" w:cs="宋体"/>
                <w:szCs w:val="21"/>
              </w:rPr>
            </w:pPr>
            <w:r>
              <w:rPr>
                <w:rFonts w:hint="eastAsia" w:ascii="宋体" w:hAnsi="宋体" w:cs="宋体"/>
                <w:color w:val="000000"/>
                <w:kern w:val="0"/>
                <w:szCs w:val="21"/>
                <w:lang w:val="en-US" w:eastAsia="zh-CN"/>
              </w:rPr>
              <w:t>{{SHARED_ENVIRONMENT}}</w:t>
            </w:r>
          </w:p>
        </w:tc>
      </w:tr>
      <w:tr w14:paraId="6B1024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152667DA">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3CEFA042">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48EB92F9">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i w:val="0"/>
                <w:iCs w:val="0"/>
                <w:caps w:val="0"/>
                <w:color w:val="auto"/>
                <w:spacing w:val="0"/>
                <w:sz w:val="21"/>
                <w:szCs w:val="21"/>
                <w:shd w:val="clear"/>
                <w:lang w:val="en-US" w:eastAsia="zh-CN"/>
              </w:rPr>
              <w:t>——</w:t>
            </w:r>
            <w:r>
              <w:rPr>
                <w:rStyle w:val="23"/>
                <w:rFonts w:hint="eastAsia" w:ascii="宋体" w:hAnsi="宋体" w:eastAsia="宋体" w:cs="宋体"/>
                <w:color w:val="auto"/>
                <w:sz w:val="21"/>
                <w:szCs w:val="21"/>
              </w:rPr>
              <w:t>应</w:t>
            </w:r>
            <w:r>
              <w:rPr>
                <w:rStyle w:val="23"/>
                <w:rFonts w:hint="eastAsia" w:ascii="宋体" w:hAnsi="宋体" w:eastAsia="宋体" w:cs="宋体"/>
                <w:color w:val="auto"/>
                <w:sz w:val="21"/>
                <w:szCs w:val="21"/>
                <w:lang w:val="en-US" w:eastAsia="zh-CN"/>
              </w:rPr>
              <w:t>引入AI能力，</w:t>
            </w:r>
            <w:r>
              <w:rPr>
                <w:rStyle w:val="23"/>
                <w:rFonts w:hint="eastAsia" w:ascii="宋体" w:hAnsi="宋体" w:eastAsia="宋体" w:cs="宋体"/>
                <w:color w:val="auto"/>
                <w:sz w:val="21"/>
                <w:szCs w:val="21"/>
              </w:rPr>
              <w:t>具备</w:t>
            </w:r>
            <w:r>
              <w:rPr>
                <w:rStyle w:val="23"/>
                <w:rFonts w:hint="eastAsia" w:ascii="宋体" w:hAnsi="宋体" w:eastAsia="宋体" w:cs="宋体"/>
                <w:color w:val="auto"/>
                <w:sz w:val="21"/>
                <w:szCs w:val="21"/>
                <w:lang w:val="en-US" w:eastAsia="zh-CN"/>
              </w:rPr>
              <w:t>通过</w:t>
            </w:r>
            <w:r>
              <w:rPr>
                <w:rStyle w:val="23"/>
                <w:rFonts w:hint="eastAsia" w:ascii="宋体" w:hAnsi="宋体" w:eastAsia="宋体" w:cs="宋体"/>
                <w:color w:val="auto"/>
                <w:sz w:val="21"/>
                <w:szCs w:val="21"/>
              </w:rPr>
              <w:t>多轮对话</w:t>
            </w:r>
            <w:r>
              <w:rPr>
                <w:rStyle w:val="23"/>
                <w:rFonts w:hint="eastAsia" w:ascii="宋体" w:hAnsi="宋体" w:eastAsia="宋体" w:cs="宋体"/>
                <w:color w:val="auto"/>
                <w:sz w:val="21"/>
                <w:szCs w:val="21"/>
                <w:lang w:val="en-US" w:eastAsia="zh-CN"/>
              </w:rPr>
              <w:t>/</w:t>
            </w:r>
            <w:r>
              <w:rPr>
                <w:rStyle w:val="23"/>
                <w:rFonts w:hint="eastAsia" w:ascii="宋体" w:hAnsi="宋体" w:eastAsia="宋体" w:cs="宋体"/>
                <w:color w:val="auto"/>
                <w:sz w:val="21"/>
                <w:szCs w:val="21"/>
              </w:rPr>
              <w:t>辅助生成测试用例的能力</w:t>
            </w:r>
            <w:r>
              <w:rPr>
                <w:rStyle w:val="23"/>
                <w:rFonts w:hint="eastAsia" w:ascii="宋体" w:hAnsi="宋体" w:eastAsia="宋体" w:cs="宋体"/>
                <w:color w:val="auto"/>
                <w:sz w:val="21"/>
                <w:szCs w:val="21"/>
                <w:lang w:eastAsia="zh-CN"/>
              </w:rPr>
              <w:t>。</w:t>
            </w:r>
          </w:p>
          <w:p w14:paraId="4FCFE6F5">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2级：</w:t>
            </w:r>
          </w:p>
          <w:p w14:paraId="69ECF548">
            <w:pPr>
              <w:keepNext w:val="0"/>
              <w:keepLines w:val="0"/>
              <w:pageBreakBefore w:val="0"/>
              <w:widowControl/>
              <w:numPr>
                <w:ilvl w:val="0"/>
                <w:numId w:val="1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i w:val="0"/>
                <w:iCs w:val="0"/>
                <w:caps w:val="0"/>
                <w:spacing w:val="0"/>
                <w:sz w:val="21"/>
                <w:szCs w:val="21"/>
                <w:shd w:val="clear"/>
                <w:lang w:val="en-US" w:eastAsia="zh-CN"/>
              </w:rPr>
              <w:t>应能自动匹配前序需求分析输出，生成的测试用例能有效覆盖需求规格说明中的关键功能性需求，可人工辅助设计非功能性</w:t>
            </w:r>
            <w:r>
              <w:rPr>
                <w:rFonts w:hint="eastAsia" w:ascii="宋体" w:hAnsi="宋体" w:eastAsia="宋体" w:cs="宋体"/>
                <w:color w:val="auto"/>
                <w:sz w:val="21"/>
                <w:szCs w:val="21"/>
                <w:lang w:val="en-US" w:eastAsia="zh-CN"/>
              </w:rPr>
              <w:t>需求。</w:t>
            </w:r>
          </w:p>
          <w:p w14:paraId="3CC93053">
            <w:pPr>
              <w:keepNext w:val="0"/>
              <w:keepLines w:val="0"/>
              <w:pageBreakBefore w:val="0"/>
              <w:widowControl/>
              <w:numPr>
                <w:ilvl w:val="0"/>
                <w:numId w:val="1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应具备自动生成多种测试场景，包括正向、反向测试场景、边界条件、异常情况等测试用例，且用例应包括输入数据/执行条件/预期结果等内容。</w:t>
            </w:r>
          </w:p>
          <w:p w14:paraId="158DB9D0">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096AADD6">
            <w:pPr>
              <w:keepNext w:val="0"/>
              <w:keepLines w:val="0"/>
              <w:pageBreakBefore w:val="0"/>
              <w:widowControl/>
              <w:numPr>
                <w:ilvl w:val="0"/>
                <w:numId w:val="2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AI生成的测试用例覆盖功能需求和非功能性等需求，人工可以添加或调整测试用例以满足业务逻辑。</w:t>
            </w:r>
          </w:p>
          <w:p w14:paraId="552DE12B">
            <w:pPr>
              <w:keepNext w:val="0"/>
              <w:keepLines w:val="0"/>
              <w:pageBreakBefore w:val="0"/>
              <w:widowControl/>
              <w:numPr>
                <w:ilvl w:val="0"/>
                <w:numId w:val="2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应对生成的测试用例进行自动验证，确保测试用例中的步骤和预期结果符合逻辑。</w:t>
            </w:r>
          </w:p>
          <w:p w14:paraId="5374E0C2">
            <w:pPr>
              <w:keepNext w:val="0"/>
              <w:keepLines w:val="0"/>
              <w:pageBreakBefore w:val="0"/>
              <w:widowControl/>
              <w:numPr>
                <w:ilvl w:val="0"/>
                <w:numId w:val="2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应具备测试编排技术，能够自动建立测试用例之间的关联关系，形成测试用例集，便于测试的执行和管理。</w:t>
            </w:r>
          </w:p>
          <w:p w14:paraId="64B24142">
            <w:pPr>
              <w:keepNext w:val="0"/>
              <w:keepLines w:val="0"/>
              <w:pageBreakBefore w:val="0"/>
              <w:widowControl/>
              <w:numPr>
                <w:ilvl w:val="0"/>
                <w:numId w:val="2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应在测试用例智能生成时支持多种主流用例设计方法，如等价类划分/边界值分析/判定表/因果图等。</w:t>
            </w:r>
          </w:p>
          <w:p w14:paraId="44BABED3">
            <w:pPr>
              <w:keepNext w:val="0"/>
              <w:keepLines w:val="0"/>
              <w:pageBreakBefore w:val="0"/>
              <w:widowControl/>
              <w:numPr>
                <w:ilvl w:val="0"/>
                <w:numId w:val="2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Style w:val="23"/>
                <w:rFonts w:hint="eastAsia" w:ascii="宋体" w:hAnsi="宋体" w:eastAsia="宋体" w:cs="宋体"/>
                <w:sz w:val="21"/>
                <w:szCs w:val="21"/>
                <w:lang w:val="en-US" w:eastAsia="zh-CN"/>
              </w:rPr>
            </w:pPr>
            <w:r>
              <w:rPr>
                <w:rFonts w:hint="eastAsia" w:ascii="宋体" w:hAnsi="宋体" w:eastAsia="宋体" w:cs="宋体"/>
                <w:color w:val="auto"/>
                <w:sz w:val="21"/>
                <w:szCs w:val="21"/>
                <w:lang w:val="en-US" w:eastAsia="zh-CN"/>
              </w:rPr>
              <w:t>应具备对现有测试用例进行更新扩充、改写、润色等优化能力。</w:t>
            </w:r>
          </w:p>
          <w:p w14:paraId="707DE3C4">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09AE4499">
            <w:pPr>
              <w:keepNext w:val="0"/>
              <w:keepLines w:val="0"/>
              <w:pageBreakBefore w:val="0"/>
              <w:widowControl/>
              <w:numPr>
                <w:ilvl w:val="0"/>
                <w:numId w:val="21"/>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应具备生成的测试用例有效覆盖需求规格说明中的所有功能和非功能性需求，基本无需人工添加或者调整。</w:t>
            </w:r>
          </w:p>
          <w:p w14:paraId="115FFB8A">
            <w:pPr>
              <w:keepNext w:val="0"/>
              <w:keepLines w:val="0"/>
              <w:pageBreakBefore w:val="0"/>
              <w:widowControl/>
              <w:numPr>
                <w:ilvl w:val="0"/>
                <w:numId w:val="21"/>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应能够按照用例库指定模版自动生成用例，包含如测试目录划分/用例名称/预置条件/用例优先级/用例步骤等。</w:t>
            </w:r>
          </w:p>
          <w:p w14:paraId="522F4D06">
            <w:pPr>
              <w:keepNext w:val="0"/>
              <w:keepLines w:val="0"/>
              <w:pageBreakBefore w:val="0"/>
              <w:widowControl/>
              <w:numPr>
                <w:ilvl w:val="0"/>
                <w:numId w:val="21"/>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应具备根据一句话描述/一组UI界面/前端源码，智能生成测试用例的能力。</w:t>
            </w:r>
          </w:p>
          <w:p w14:paraId="7648CE2D">
            <w:pPr>
              <w:keepNext w:val="0"/>
              <w:keepLines w:val="0"/>
              <w:pageBreakBefore w:val="0"/>
              <w:widowControl/>
              <w:numPr>
                <w:ilvl w:val="0"/>
                <w:numId w:val="21"/>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应能够自动分析需求中的复杂业务流程，生成相应的复杂场景测试用例，提高测试的深度和广度。</w:t>
            </w:r>
          </w:p>
          <w:p w14:paraId="43F3503D">
            <w:pPr>
              <w:keepNext w:val="0"/>
              <w:keepLines w:val="0"/>
              <w:pageBreakBefore w:val="0"/>
              <w:widowControl/>
              <w:numPr>
                <w:ilvl w:val="0"/>
                <w:numId w:val="21"/>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应具备通过对需求文档、设计文档、页面源码、操作日志以及现有测试用例的综合分析，对测试用例进行智能查缺补漏的能力。</w:t>
            </w:r>
          </w:p>
          <w:p w14:paraId="599D0748">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0B479092">
            <w:pPr>
              <w:keepNext w:val="0"/>
              <w:keepLines w:val="0"/>
              <w:pageBreakBefore w:val="0"/>
              <w:widowControl/>
              <w:numPr>
                <w:ilvl w:val="0"/>
                <w:numId w:val="22"/>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rPr>
              <w:t>应提供在被测系统持续迭代过程中测试用例自动升级更新、自主演化的能力</w:t>
            </w:r>
            <w:r>
              <w:rPr>
                <w:rStyle w:val="23"/>
                <w:rFonts w:hint="eastAsia" w:ascii="宋体" w:hAnsi="宋体" w:eastAsia="宋体" w:cs="宋体"/>
                <w:sz w:val="21"/>
                <w:szCs w:val="21"/>
                <w:lang w:eastAsia="zh-CN"/>
              </w:rPr>
              <w:t>。</w:t>
            </w:r>
          </w:p>
          <w:p w14:paraId="3CDDA7BB">
            <w:pPr>
              <w:keepNext w:val="0"/>
              <w:keepLines w:val="0"/>
              <w:pageBreakBefore w:val="0"/>
              <w:widowControl/>
              <w:numPr>
                <w:ilvl w:val="0"/>
                <w:numId w:val="22"/>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能够根据不同的测试目标（如功能测试、性能测试、不同用户场景）动态生成多套测试用例方案，并推荐最优方案执行</w:t>
            </w:r>
            <w:r>
              <w:rPr>
                <w:rStyle w:val="23"/>
                <w:rFonts w:hint="eastAsia" w:ascii="宋体" w:hAnsi="宋体" w:eastAsia="宋体" w:cs="宋体"/>
                <w:sz w:val="21"/>
                <w:szCs w:val="21"/>
                <w:lang w:eastAsia="zh-CN"/>
              </w:rPr>
              <w:t>。</w:t>
            </w:r>
          </w:p>
          <w:p w14:paraId="67E370F7">
            <w:pPr>
              <w:keepNext w:val="0"/>
              <w:keepLines w:val="0"/>
              <w:pageBreakBefore w:val="0"/>
              <w:widowControl/>
              <w:numPr>
                <w:ilvl w:val="0"/>
                <w:numId w:val="22"/>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应与持续集成/持续部署（CI/CD）流程无缝集成，实现测试用例的自动化生成、执行、保存和反馈。</w:t>
            </w:r>
          </w:p>
          <w:p w14:paraId="4CD17EA8">
            <w:pPr>
              <w:keepNext w:val="0"/>
              <w:keepLines w:val="0"/>
              <w:pageBreakBefore w:val="0"/>
              <w:widowControl/>
              <w:numPr>
                <w:ilvl w:val="0"/>
                <w:numId w:val="22"/>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color w:val="auto"/>
                <w:sz w:val="21"/>
                <w:szCs w:val="21"/>
                <w:lang w:val="en-US" w:eastAsia="zh-CN"/>
              </w:rPr>
            </w:pPr>
            <w:r>
              <w:rPr>
                <w:rStyle w:val="23"/>
                <w:rFonts w:hint="eastAsia" w:ascii="宋体" w:hAnsi="宋体" w:eastAsia="宋体" w:cs="宋体"/>
                <w:color w:val="auto"/>
                <w:sz w:val="21"/>
                <w:szCs w:val="21"/>
                <w:lang w:val="en-US" w:eastAsia="zh-CN"/>
              </w:rPr>
              <w:t>宜具备测试用例解释/转换/定位/修复等能力。</w:t>
            </w:r>
          </w:p>
          <w:p w14:paraId="39D45D8B">
            <w:pPr>
              <w:keepNext w:val="0"/>
              <w:keepLines w:val="0"/>
              <w:pageBreakBefore w:val="0"/>
              <w:widowControl/>
              <w:numPr>
                <w:ilvl w:val="0"/>
                <w:numId w:val="22"/>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Fonts w:hint="eastAsia" w:ascii="宋体" w:hAnsi="宋体" w:eastAsia="宋体" w:cs="宋体"/>
                <w:sz w:val="21"/>
                <w:szCs w:val="21"/>
              </w:rPr>
            </w:pPr>
            <w:r>
              <w:rPr>
                <w:rStyle w:val="23"/>
                <w:rFonts w:hint="eastAsia" w:ascii="宋体" w:hAnsi="宋体" w:eastAsia="宋体" w:cs="宋体"/>
                <w:sz w:val="21"/>
                <w:szCs w:val="21"/>
                <w:lang w:val="en-US" w:eastAsia="zh-CN"/>
              </w:rPr>
              <w:t>宜构建</w:t>
            </w:r>
            <w:r>
              <w:rPr>
                <w:rFonts w:hint="eastAsia" w:ascii="宋体" w:hAnsi="宋体" w:eastAsia="宋体" w:cs="宋体"/>
                <w:color w:val="auto"/>
                <w:sz w:val="21"/>
                <w:szCs w:val="21"/>
                <w:lang w:val="en-US" w:eastAsia="zh-CN"/>
              </w:rPr>
              <w:t>一套一键生成用例的系统/平台，同时收集研发人员及测试人员对系统的使用反馈，评估用例生成的价值。</w:t>
            </w:r>
          </w:p>
        </w:tc>
      </w:tr>
      <w:tr w14:paraId="1CAB9D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63A1B43A">
            <w:pPr>
              <w:jc w:val="center"/>
              <w:rPr>
                <w:rFonts w:ascii="宋体" w:hAnsi="宋体"/>
                <w:b/>
                <w:bCs/>
                <w:szCs w:val="21"/>
              </w:rPr>
            </w:pPr>
            <w:r>
              <w:rPr>
                <w:rFonts w:hint="eastAsia" w:ascii="宋体" w:hAnsi="宋体"/>
                <w:b/>
                <w:bCs/>
                <w:szCs w:val="21"/>
              </w:rPr>
              <w:t>预期结果</w:t>
            </w:r>
          </w:p>
        </w:tc>
        <w:tc>
          <w:tcPr>
            <w:tcW w:w="7866" w:type="dxa"/>
            <w:vAlign w:val="center"/>
          </w:tcPr>
          <w:p w14:paraId="628BE80C">
            <w:pPr>
              <w:pStyle w:val="21"/>
              <w:ind w:firstLine="0" w:firstLineChars="0"/>
              <w:rPr>
                <w:rFonts w:eastAsia="宋体"/>
                <w:color w:val="000000"/>
                <w:sz w:val="21"/>
                <w:szCs w:val="21"/>
              </w:rPr>
            </w:pPr>
            <w:r>
              <w:rPr>
                <w:rFonts w:hint="eastAsia" w:eastAsia="宋体"/>
                <w:sz w:val="21"/>
                <w:szCs w:val="21"/>
              </w:rPr>
              <w:t>具备检验项的各项功能</w:t>
            </w:r>
          </w:p>
        </w:tc>
      </w:tr>
      <w:tr w14:paraId="3443F8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3F15FC3E">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5C77FB6A">
            <w:pPr>
              <w:pStyle w:val="22"/>
              <w:rPr>
                <w:rFonts w:hint="eastAsia" w:ascii="宋体" w:hAnsi="宋体" w:cs="宋体"/>
                <w:sz w:val="21"/>
                <w:szCs w:val="21"/>
              </w:rPr>
            </w:pPr>
            <w:r>
              <w:t>{{RESULT_1_3_1}}</w:t>
              <w:br/>
              <w:t>[[DEMO_1_3_1]]</w:t>
            </w:r>
          </w:p>
        </w:tc>
      </w:tr>
      <w:tr w14:paraId="39F5E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0562B6B5">
            <w:pPr>
              <w:jc w:val="center"/>
              <w:rPr>
                <w:rFonts w:ascii="宋体" w:hAnsi="宋体"/>
                <w:b/>
                <w:bCs/>
                <w:szCs w:val="21"/>
              </w:rPr>
            </w:pPr>
            <w:r>
              <w:rPr>
                <w:rFonts w:hint="eastAsia" w:ascii="宋体" w:hAnsi="宋体"/>
                <w:b/>
                <w:bCs/>
                <w:szCs w:val="21"/>
              </w:rPr>
              <w:t>备注</w:t>
            </w:r>
          </w:p>
        </w:tc>
        <w:tc>
          <w:tcPr>
            <w:tcW w:w="7866" w:type="dxa"/>
            <w:vAlign w:val="center"/>
          </w:tcPr>
          <w:p w14:paraId="3DA0AD81">
            <w:pPr>
              <w:rPr>
                <w:rFonts w:ascii="宋体" w:hAnsi="宋体" w:cs="宋体"/>
                <w:szCs w:val="21"/>
              </w:rPr>
            </w:pPr>
            <w:r>
              <w:t>{{NOTE_1_3_1}}</w:t>
            </w:r>
          </w:p>
        </w:tc>
      </w:tr>
    </w:tbl>
    <w:p w14:paraId="5DC9285D">
      <w:pPr>
        <w:keepNext/>
        <w:keepLines/>
        <w:numPr>
          <w:ilvl w:val="2"/>
          <w:numId w:val="2"/>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r>
        <w:rPr>
          <w:rFonts w:hint="eastAsia" w:ascii="宋体" w:hAnsi="宋体"/>
          <w:spacing w:val="12"/>
          <w:sz w:val="22"/>
          <w:szCs w:val="24"/>
        </w:rPr>
        <w:t>测试数据生成</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51B92B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1384" w:type="dxa"/>
            <w:vAlign w:val="center"/>
          </w:tcPr>
          <w:p w14:paraId="2DF0BA49">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74B49299">
            <w:pPr>
              <w:rPr>
                <w:rFonts w:hint="eastAsia" w:ascii="宋体" w:hAnsi="宋体" w:eastAsia="宋体" w:cs="宋体"/>
                <w:szCs w:val="21"/>
                <w:lang w:eastAsia="zh-CN"/>
              </w:rPr>
            </w:pPr>
            <w:r>
              <w:rPr>
                <w:rFonts w:hint="eastAsia" w:ascii="宋体" w:hAnsi="宋体" w:cs="宋体"/>
                <w:szCs w:val="21"/>
                <w:lang w:val="en-US" w:eastAsia="zh-CN"/>
              </w:rPr>
              <w:t>1</w:t>
            </w:r>
            <w:r>
              <w:rPr>
                <w:rFonts w:hint="eastAsia" w:ascii="宋体" w:hAnsi="宋体" w:cs="宋体"/>
                <w:szCs w:val="21"/>
              </w:rPr>
              <w:t>-</w:t>
            </w:r>
            <w:r>
              <w:rPr>
                <w:rFonts w:hint="eastAsia" w:ascii="宋体" w:hAnsi="宋体" w:cs="宋体"/>
                <w:szCs w:val="21"/>
                <w:lang w:val="en-US" w:eastAsia="zh-CN"/>
              </w:rPr>
              <w:t>3</w:t>
            </w:r>
            <w:r>
              <w:rPr>
                <w:rFonts w:hint="eastAsia" w:ascii="宋体" w:hAnsi="宋体" w:cs="宋体"/>
                <w:szCs w:val="21"/>
              </w:rPr>
              <w:t>-</w:t>
            </w:r>
            <w:r>
              <w:rPr>
                <w:rFonts w:hint="eastAsia" w:ascii="宋体" w:hAnsi="宋体" w:cs="宋体"/>
                <w:szCs w:val="21"/>
                <w:lang w:val="en-US" w:eastAsia="zh-CN"/>
              </w:rPr>
              <w:t>2</w:t>
            </w:r>
          </w:p>
        </w:tc>
      </w:tr>
      <w:tr w14:paraId="32A4C3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5BD031D4">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02CC080A">
            <w:pPr>
              <w:rPr>
                <w:rFonts w:ascii="宋体" w:hAnsi="宋体" w:cs="宋体"/>
                <w:szCs w:val="21"/>
              </w:rPr>
            </w:pPr>
            <w:r>
              <w:rPr>
                <w:rFonts w:hint="eastAsia" w:ascii="宋体" w:hAnsi="宋体" w:cs="宋体"/>
                <w:szCs w:val="21"/>
              </w:rPr>
              <w:t>测试数据生成</w:t>
            </w:r>
          </w:p>
        </w:tc>
      </w:tr>
      <w:tr w14:paraId="46A52A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328FE20A">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4D72C3DB">
            <w:pPr>
              <w:rPr>
                <w:rFonts w:ascii="宋体" w:hAnsi="宋体" w:cs="宋体"/>
                <w:szCs w:val="21"/>
              </w:rPr>
            </w:pPr>
            <w:r>
              <w:rPr>
                <w:rFonts w:hint="eastAsia" w:ascii="宋体" w:hAnsi="宋体" w:cs="宋体"/>
                <w:color w:val="000000"/>
                <w:kern w:val="0"/>
                <w:szCs w:val="21"/>
              </w:rPr>
              <w:t>验证测试数据生成能力</w:t>
            </w:r>
          </w:p>
        </w:tc>
      </w:tr>
      <w:tr w14:paraId="3F31B7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22FB6296">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63A68E15">
            <w:pPr>
              <w:rPr>
                <w:rFonts w:ascii="宋体" w:hAnsi="宋体" w:cs="宋体"/>
                <w:szCs w:val="21"/>
              </w:rPr>
            </w:pPr>
            <w:r>
              <w:rPr>
                <w:rFonts w:hint="eastAsia" w:ascii="宋体" w:hAnsi="宋体" w:cs="宋体"/>
                <w:color w:val="000000"/>
                <w:kern w:val="0"/>
                <w:szCs w:val="21"/>
                <w:lang w:val="en-US" w:eastAsia="zh-CN"/>
              </w:rPr>
              <w:t>{{SHARED_ENVIRONMENT}}</w:t>
            </w:r>
          </w:p>
        </w:tc>
      </w:tr>
      <w:tr w14:paraId="5D8067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C9540E0">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0596329F">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455A946C">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w:t>
            </w:r>
            <w:r>
              <w:rPr>
                <w:rFonts w:hint="eastAsia" w:ascii="宋体" w:hAnsi="宋体" w:eastAsia="宋体" w:cs="宋体"/>
                <w:sz w:val="21"/>
                <w:szCs w:val="21"/>
                <w:lang w:val="en-US" w:eastAsia="zh-CN"/>
              </w:rPr>
              <w:t>应具备基础的数据生成能力，根据人为设定的规则</w:t>
            </w:r>
            <w:r>
              <w:rPr>
                <w:rFonts w:hint="eastAsia" w:ascii="宋体" w:hAnsi="宋体" w:eastAsia="宋体" w:cs="宋体"/>
                <w:sz w:val="21"/>
                <w:szCs w:val="21"/>
              </w:rPr>
              <w:t>或基本模板生成测试数据，</w:t>
            </w:r>
            <w:r>
              <w:rPr>
                <w:rFonts w:hint="eastAsia" w:ascii="宋体" w:hAnsi="宋体" w:eastAsia="宋体" w:cs="宋体"/>
                <w:sz w:val="21"/>
                <w:szCs w:val="21"/>
                <w:lang w:eastAsia="zh-CN"/>
              </w:rPr>
              <w:t>确保数据基本可用。</w:t>
            </w:r>
          </w:p>
          <w:p w14:paraId="37F7F1C7">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2级：</w:t>
            </w:r>
          </w:p>
          <w:p w14:paraId="10422788">
            <w:pPr>
              <w:keepNext w:val="0"/>
              <w:keepLines w:val="0"/>
              <w:pageBreakBefore w:val="0"/>
              <w:widowControl/>
              <w:numPr>
                <w:ilvl w:val="0"/>
                <w:numId w:val="23"/>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应具备能够基于预定义的规则或使用基本的机器学习模型等人工智能技术生成测试数据，能够具备对简单数据场景的识别能力。</w:t>
            </w:r>
          </w:p>
          <w:p w14:paraId="313CF278">
            <w:pPr>
              <w:keepNext w:val="0"/>
              <w:keepLines w:val="0"/>
              <w:pageBreakBefore w:val="0"/>
              <w:widowControl/>
              <w:numPr>
                <w:ilvl w:val="0"/>
                <w:numId w:val="23"/>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应运用反向思维技术，对测试用例和需求进行反向分析，生成多种类型的测试数据，包括正常数据、边界数据和异常数据，以覆盖更多测试场景。</w:t>
            </w:r>
          </w:p>
          <w:p w14:paraId="44AD9E25">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536044F7">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——应具备测试场景分析技术，自动分析需求业务场景，生成带有业务流程的输入数据和结果验证数据。</w:t>
            </w:r>
          </w:p>
          <w:p w14:paraId="7A125B12">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3CD17870">
            <w:pPr>
              <w:keepNext w:val="0"/>
              <w:keepLines w:val="0"/>
              <w:pageBreakBefore w:val="0"/>
              <w:widowControl/>
              <w:numPr>
                <w:ilvl w:val="0"/>
                <w:numId w:val="24"/>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应具备智能数据处理技术，自动对生成的测试数据进行预处理，包括数据清洗、脱敏和转换，以满足测试需求。</w:t>
            </w:r>
          </w:p>
          <w:p w14:paraId="5C963513">
            <w:pPr>
              <w:keepNext w:val="0"/>
              <w:keepLines w:val="0"/>
              <w:pageBreakBefore w:val="0"/>
              <w:widowControl/>
              <w:numPr>
                <w:ilvl w:val="0"/>
                <w:numId w:val="24"/>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应利用智能分析技术，自动分析测试数据特征，优化数据生成策略，提高测试数据的针对性和有效性。</w:t>
            </w:r>
          </w:p>
          <w:p w14:paraId="0861E867">
            <w:pPr>
              <w:keepNext w:val="0"/>
              <w:keepLines w:val="0"/>
              <w:pageBreakBefore w:val="0"/>
              <w:widowControl/>
              <w:numPr>
                <w:ilvl w:val="0"/>
                <w:numId w:val="24"/>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应结合智能分析和匹配技术，自动分析历史测试数据，匹配数据模式，并据此生成新的测试数据。</w:t>
            </w:r>
          </w:p>
          <w:p w14:paraId="5C66F90E">
            <w:pPr>
              <w:keepNext w:val="0"/>
              <w:keepLines w:val="0"/>
              <w:pageBreakBefore w:val="0"/>
              <w:widowControl/>
              <w:numPr>
                <w:ilvl w:val="0"/>
                <w:numId w:val="24"/>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Fonts w:hint="eastAsia" w:ascii="宋体" w:hAnsi="宋体" w:eastAsia="宋体" w:cs="宋体"/>
                <w:i w:val="0"/>
                <w:iCs w:val="0"/>
                <w:caps w:val="0"/>
                <w:spacing w:val="0"/>
                <w:sz w:val="21"/>
                <w:szCs w:val="21"/>
                <w:shd w:val="clear"/>
                <w:lang w:val="en-US" w:eastAsia="zh-CN"/>
              </w:rPr>
            </w:pPr>
            <w:r>
              <w:rPr>
                <w:rStyle w:val="23"/>
                <w:rFonts w:hint="eastAsia" w:ascii="宋体" w:hAnsi="宋体" w:eastAsia="宋体" w:cs="宋体"/>
                <w:sz w:val="21"/>
                <w:szCs w:val="21"/>
                <w:lang w:val="en-US" w:eastAsia="zh-CN"/>
              </w:rPr>
              <w:t>应具备根据真实业务场景动态生成生成测试数据能力。</w:t>
            </w:r>
          </w:p>
          <w:p w14:paraId="56C184B8">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3AE6F320">
            <w:pPr>
              <w:keepNext w:val="0"/>
              <w:keepLines w:val="0"/>
              <w:pageBreakBefore w:val="0"/>
              <w:widowControl/>
              <w:numPr>
                <w:ilvl w:val="0"/>
                <w:numId w:val="25"/>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应结合深度学习和自然语言处理技术，生成具有高度复杂性和真实性的测试数据，包括非结构化数据。</w:t>
            </w:r>
          </w:p>
          <w:p w14:paraId="50DAE421">
            <w:pPr>
              <w:keepNext w:val="0"/>
              <w:keepLines w:val="0"/>
              <w:pageBreakBefore w:val="0"/>
              <w:widowControl/>
              <w:numPr>
                <w:ilvl w:val="0"/>
                <w:numId w:val="25"/>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应具备自动化执行过程中生成测试数据能力/根据上下文更新生成局部测试数据能力。</w:t>
            </w:r>
          </w:p>
          <w:p w14:paraId="6762BE36">
            <w:pPr>
              <w:keepNext w:val="0"/>
              <w:keepLines w:val="0"/>
              <w:pageBreakBefore w:val="0"/>
              <w:widowControl/>
              <w:numPr>
                <w:ilvl w:val="0"/>
                <w:numId w:val="25"/>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应与测试环境无缝集成，实现测试数据的实时生成和注入，提高测试效率和准确性。</w:t>
            </w:r>
          </w:p>
          <w:p w14:paraId="7EA37B8E">
            <w:pPr>
              <w:keepNext w:val="0"/>
              <w:keepLines w:val="0"/>
              <w:pageBreakBefore w:val="0"/>
              <w:widowControl/>
              <w:numPr>
                <w:ilvl w:val="0"/>
                <w:numId w:val="25"/>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Fonts w:ascii="宋体" w:hAnsi="宋体" w:cs="宋体"/>
                <w:sz w:val="21"/>
                <w:szCs w:val="21"/>
              </w:rPr>
            </w:pPr>
            <w:r>
              <w:rPr>
                <w:rStyle w:val="23"/>
                <w:rFonts w:hint="eastAsia" w:ascii="宋体" w:hAnsi="宋体" w:eastAsia="宋体" w:cs="宋体"/>
                <w:sz w:val="21"/>
                <w:szCs w:val="21"/>
                <w:lang w:val="en-US" w:eastAsia="zh-CN"/>
              </w:rPr>
              <w:t>应自动建立测试数据库，记录数据模板、规则、优化策略等，便于团队成员共享、学习和参考，进一步提升团队整体的测试数据生成能力。</w:t>
            </w:r>
          </w:p>
        </w:tc>
      </w:tr>
      <w:tr w14:paraId="07B479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43257BC2">
            <w:pPr>
              <w:jc w:val="center"/>
              <w:rPr>
                <w:rFonts w:ascii="宋体" w:hAnsi="宋体"/>
                <w:b/>
                <w:bCs/>
                <w:szCs w:val="21"/>
              </w:rPr>
            </w:pPr>
            <w:r>
              <w:rPr>
                <w:rFonts w:hint="eastAsia" w:ascii="宋体" w:hAnsi="宋体"/>
                <w:b/>
                <w:bCs/>
                <w:szCs w:val="21"/>
              </w:rPr>
              <w:t>预期结果</w:t>
            </w:r>
          </w:p>
        </w:tc>
        <w:tc>
          <w:tcPr>
            <w:tcW w:w="7866" w:type="dxa"/>
            <w:vAlign w:val="center"/>
          </w:tcPr>
          <w:p w14:paraId="0A971979">
            <w:pPr>
              <w:pStyle w:val="21"/>
              <w:ind w:firstLine="0" w:firstLineChars="0"/>
              <w:rPr>
                <w:rFonts w:eastAsia="宋体"/>
                <w:color w:val="000000"/>
                <w:sz w:val="21"/>
                <w:szCs w:val="21"/>
              </w:rPr>
            </w:pPr>
            <w:r>
              <w:rPr>
                <w:rFonts w:hint="eastAsia" w:eastAsia="宋体"/>
                <w:sz w:val="21"/>
                <w:szCs w:val="21"/>
              </w:rPr>
              <w:t>具备检验项的各项功能</w:t>
            </w:r>
          </w:p>
        </w:tc>
      </w:tr>
      <w:tr w14:paraId="7DFB87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3723481A">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22927A6A">
            <w:pPr>
              <w:pStyle w:val="5"/>
              <w:rPr>
                <w:rFonts w:hAnsi="宋体" w:cs="宋体"/>
                <w:szCs w:val="21"/>
              </w:rPr>
            </w:pPr>
            <w:r>
              <w:t>{{RESULT_1_3_2}}</w:t>
              <w:br/>
              <w:t>[[DEMO_1_3_2]]</w:t>
            </w:r>
          </w:p>
        </w:tc>
      </w:tr>
      <w:tr w14:paraId="562E57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495CBFA4">
            <w:pPr>
              <w:jc w:val="center"/>
              <w:rPr>
                <w:rFonts w:ascii="宋体" w:hAnsi="宋体"/>
                <w:b/>
                <w:bCs/>
                <w:szCs w:val="21"/>
              </w:rPr>
            </w:pPr>
            <w:r>
              <w:rPr>
                <w:rFonts w:hint="eastAsia" w:ascii="宋体" w:hAnsi="宋体"/>
                <w:b/>
                <w:bCs/>
                <w:szCs w:val="21"/>
              </w:rPr>
              <w:t>备注</w:t>
            </w:r>
          </w:p>
        </w:tc>
        <w:tc>
          <w:tcPr>
            <w:tcW w:w="7866" w:type="dxa"/>
            <w:vAlign w:val="center"/>
          </w:tcPr>
          <w:p w14:paraId="538AF72D">
            <w:pPr>
              <w:rPr>
                <w:rFonts w:ascii="宋体" w:hAnsi="宋体" w:cs="宋体"/>
                <w:szCs w:val="21"/>
              </w:rPr>
            </w:pPr>
            <w:r>
              <w:t>{{NOTE_1_3_2}}</w:t>
            </w:r>
          </w:p>
        </w:tc>
      </w:tr>
    </w:tbl>
    <w:p w14:paraId="2BE87C75">
      <w:pPr>
        <w:keepNext/>
        <w:keepLines/>
        <w:numPr>
          <w:ilvl w:val="2"/>
          <w:numId w:val="2"/>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r>
        <w:rPr>
          <w:rFonts w:hint="eastAsia" w:ascii="宋体" w:hAnsi="宋体"/>
          <w:spacing w:val="12"/>
          <w:sz w:val="22"/>
          <w:szCs w:val="24"/>
        </w:rPr>
        <w:t>测试脚本生成</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616562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1BA03CD5">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25E74F1E">
            <w:pPr>
              <w:rPr>
                <w:rFonts w:hint="eastAsia" w:ascii="宋体" w:hAnsi="宋体" w:eastAsia="宋体" w:cs="宋体"/>
                <w:szCs w:val="21"/>
                <w:lang w:eastAsia="zh-CN"/>
              </w:rPr>
            </w:pPr>
            <w:r>
              <w:rPr>
                <w:rFonts w:hint="eastAsia" w:ascii="宋体" w:hAnsi="宋体" w:cs="宋体"/>
                <w:szCs w:val="21"/>
                <w:lang w:val="en-US" w:eastAsia="zh-CN"/>
              </w:rPr>
              <w:t>1</w:t>
            </w:r>
            <w:r>
              <w:rPr>
                <w:rFonts w:hint="eastAsia" w:ascii="宋体" w:hAnsi="宋体" w:cs="宋体"/>
                <w:szCs w:val="21"/>
              </w:rPr>
              <w:t>-</w:t>
            </w:r>
            <w:r>
              <w:rPr>
                <w:rFonts w:hint="eastAsia" w:ascii="宋体" w:hAnsi="宋体" w:cs="宋体"/>
                <w:szCs w:val="21"/>
                <w:lang w:val="en-US" w:eastAsia="zh-CN"/>
              </w:rPr>
              <w:t>3</w:t>
            </w:r>
            <w:r>
              <w:rPr>
                <w:rFonts w:hint="eastAsia" w:ascii="宋体" w:hAnsi="宋体" w:cs="宋体"/>
                <w:szCs w:val="21"/>
              </w:rPr>
              <w:t>-</w:t>
            </w:r>
            <w:r>
              <w:rPr>
                <w:rFonts w:hint="eastAsia" w:ascii="宋体" w:hAnsi="宋体" w:cs="宋体"/>
                <w:szCs w:val="21"/>
                <w:lang w:val="en-US" w:eastAsia="zh-CN"/>
              </w:rPr>
              <w:t>3</w:t>
            </w:r>
          </w:p>
        </w:tc>
      </w:tr>
      <w:tr w14:paraId="2749F7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7D8FC959">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7B40EB9E">
            <w:pPr>
              <w:rPr>
                <w:rFonts w:ascii="宋体" w:hAnsi="宋体" w:cs="宋体"/>
                <w:szCs w:val="21"/>
              </w:rPr>
            </w:pPr>
            <w:r>
              <w:rPr>
                <w:rFonts w:hint="eastAsia" w:ascii="宋体" w:hAnsi="宋体" w:cs="宋体"/>
                <w:szCs w:val="21"/>
              </w:rPr>
              <w:t>测试脚本生成</w:t>
            </w:r>
          </w:p>
        </w:tc>
      </w:tr>
      <w:tr w14:paraId="4DDE94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13171BC3">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0292CE9D">
            <w:pPr>
              <w:rPr>
                <w:rFonts w:ascii="宋体" w:hAnsi="宋体" w:cs="宋体"/>
                <w:szCs w:val="21"/>
              </w:rPr>
            </w:pPr>
            <w:r>
              <w:rPr>
                <w:rFonts w:hint="eastAsia" w:ascii="宋体" w:hAnsi="宋体" w:cs="宋体"/>
                <w:color w:val="000000"/>
                <w:kern w:val="0"/>
                <w:szCs w:val="21"/>
              </w:rPr>
              <w:t>验证测试脚本生成能力</w:t>
            </w:r>
          </w:p>
        </w:tc>
      </w:tr>
      <w:tr w14:paraId="30670A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09AA56B1">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3FF7E244">
            <w:pPr>
              <w:rPr>
                <w:rFonts w:ascii="宋体" w:hAnsi="宋体" w:cs="宋体"/>
                <w:szCs w:val="21"/>
              </w:rPr>
            </w:pPr>
            <w:r>
              <w:rPr>
                <w:rFonts w:hint="eastAsia" w:ascii="宋体" w:hAnsi="宋体" w:cs="宋体"/>
                <w:color w:val="000000"/>
                <w:kern w:val="0"/>
                <w:szCs w:val="21"/>
                <w:lang w:val="en-US" w:eastAsia="zh-CN"/>
              </w:rPr>
              <w:t>{{SHARED_ENVIRONMENT}}</w:t>
            </w:r>
          </w:p>
        </w:tc>
      </w:tr>
      <w:tr w14:paraId="1B6690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E9E0265">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5000C86E">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1290109A">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w:t>
            </w:r>
            <w:r>
              <w:rPr>
                <w:rFonts w:hint="eastAsia" w:ascii="宋体" w:hAnsi="宋体" w:eastAsia="宋体" w:cs="宋体"/>
                <w:b w:val="0"/>
                <w:bCs w:val="0"/>
                <w:color w:val="auto"/>
                <w:kern w:val="2"/>
                <w:sz w:val="21"/>
                <w:szCs w:val="24"/>
                <w:lang w:val="en-US" w:eastAsia="zh-CN" w:bidi="ar-SA"/>
              </w:rPr>
              <w:t>应引入AI能力，具备根据测试用例生成测试脚本（接口/UI/性能/安全等）的</w:t>
            </w:r>
            <w:r>
              <w:rPr>
                <w:rStyle w:val="23"/>
                <w:rFonts w:hint="eastAsia" w:ascii="宋体" w:hAnsi="宋体" w:eastAsia="宋体" w:cs="宋体"/>
                <w:color w:val="auto"/>
                <w:sz w:val="21"/>
                <w:szCs w:val="21"/>
              </w:rPr>
              <w:t>能力</w:t>
            </w:r>
            <w:r>
              <w:rPr>
                <w:rFonts w:hint="eastAsia" w:ascii="宋体" w:hAnsi="宋体" w:eastAsia="宋体" w:cs="宋体"/>
                <w:b w:val="0"/>
                <w:bCs w:val="0"/>
                <w:color w:val="auto"/>
                <w:kern w:val="2"/>
                <w:sz w:val="21"/>
                <w:szCs w:val="24"/>
                <w:lang w:val="en-US" w:eastAsia="zh-CN" w:bidi="ar-SA"/>
              </w:rPr>
              <w:t>。</w:t>
            </w:r>
          </w:p>
          <w:p w14:paraId="4A8758A2">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2级：</w:t>
            </w:r>
          </w:p>
          <w:p w14:paraId="51730E61">
            <w:pPr>
              <w:keepNext w:val="0"/>
              <w:keepLines w:val="0"/>
              <w:pageBreakBefore w:val="0"/>
              <w:widowControl/>
              <w:numPr>
                <w:ilvl w:val="0"/>
                <w:numId w:val="26"/>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应结合人工制定的脚本优化策略，使用人工智能技术自动填充/完善基本的测试脚本，如循环、条件判断、异常处理等，增强脚本的可用性。</w:t>
            </w:r>
          </w:p>
          <w:p w14:paraId="6A2927F1">
            <w:pPr>
              <w:keepNext w:val="0"/>
              <w:keepLines w:val="0"/>
              <w:pageBreakBefore w:val="0"/>
              <w:widowControl/>
              <w:numPr>
                <w:ilvl w:val="0"/>
                <w:numId w:val="26"/>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应自动分析测试用例，具备生成符合业务逻辑的</w:t>
            </w:r>
            <w:r>
              <w:rPr>
                <w:rStyle w:val="23"/>
                <w:rFonts w:hint="eastAsia" w:ascii="宋体" w:hAnsi="宋体" w:eastAsia="宋体" w:cs="宋体"/>
                <w:sz w:val="21"/>
                <w:szCs w:val="21"/>
              </w:rPr>
              <w:t>测试脚本的能力</w:t>
            </w:r>
            <w:r>
              <w:rPr>
                <w:rStyle w:val="23"/>
                <w:rFonts w:hint="eastAsia" w:ascii="宋体" w:hAnsi="宋体" w:eastAsia="宋体" w:cs="宋体"/>
                <w:sz w:val="21"/>
                <w:szCs w:val="21"/>
                <w:lang w:val="en-US" w:eastAsia="zh-CN"/>
              </w:rPr>
              <w:t>。</w:t>
            </w:r>
          </w:p>
          <w:p w14:paraId="69A153AA">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4089DFC4">
            <w:pPr>
              <w:keepNext w:val="0"/>
              <w:keepLines w:val="0"/>
              <w:pageBreakBefore w:val="0"/>
              <w:widowControl/>
              <w:numPr>
                <w:ilvl w:val="0"/>
                <w:numId w:val="27"/>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Fonts w:hint="eastAsia" w:ascii="宋体" w:hAnsi="宋体" w:eastAsia="宋体" w:cs="宋体"/>
                <w:color w:val="auto"/>
                <w:sz w:val="21"/>
                <w:szCs w:val="21"/>
                <w:lang w:val="en-US" w:eastAsia="zh-CN"/>
              </w:rPr>
            </w:pPr>
            <w:r>
              <w:rPr>
                <w:rStyle w:val="23"/>
                <w:rFonts w:hint="eastAsia" w:ascii="宋体" w:hAnsi="宋体" w:eastAsia="宋体" w:cs="宋体"/>
                <w:sz w:val="21"/>
                <w:szCs w:val="21"/>
              </w:rPr>
              <w:t>应在UI测试执行过程中</w:t>
            </w:r>
            <w:r>
              <w:rPr>
                <w:rStyle w:val="23"/>
                <w:rFonts w:hint="eastAsia" w:ascii="宋体" w:hAnsi="宋体" w:eastAsia="宋体" w:cs="宋体"/>
                <w:color w:val="auto"/>
                <w:sz w:val="21"/>
                <w:szCs w:val="21"/>
              </w:rPr>
              <w:t>使用DSL全面替代传统编程语言</w:t>
            </w:r>
            <w:r>
              <w:rPr>
                <w:rStyle w:val="23"/>
                <w:rFonts w:hint="eastAsia" w:ascii="宋体" w:hAnsi="宋体" w:eastAsia="宋体" w:cs="宋体"/>
                <w:color w:val="auto"/>
                <w:sz w:val="21"/>
                <w:szCs w:val="21"/>
                <w:lang w:eastAsia="zh-CN"/>
              </w:rPr>
              <w:t>。</w:t>
            </w:r>
          </w:p>
          <w:p w14:paraId="17646902">
            <w:pPr>
              <w:keepNext w:val="0"/>
              <w:keepLines w:val="0"/>
              <w:pageBreakBefore w:val="0"/>
              <w:widowControl/>
              <w:numPr>
                <w:ilvl w:val="0"/>
                <w:numId w:val="27"/>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Fonts w:hint="eastAsia" w:ascii="宋体" w:hAnsi="宋体" w:eastAsia="宋体" w:cs="宋体"/>
                <w:color w:val="auto"/>
                <w:sz w:val="21"/>
                <w:szCs w:val="21"/>
                <w:lang w:val="en-US" w:eastAsia="zh-CN"/>
              </w:rPr>
            </w:pPr>
            <w:r>
              <w:rPr>
                <w:rStyle w:val="23"/>
                <w:rFonts w:hint="eastAsia" w:ascii="宋体" w:hAnsi="宋体" w:eastAsia="宋体" w:cs="宋体"/>
                <w:sz w:val="21"/>
                <w:szCs w:val="21"/>
              </w:rPr>
              <w:t>应在生成的测试脚本中提供测试数据参数化及检查点灵活配置的能力</w:t>
            </w:r>
            <w:r>
              <w:rPr>
                <w:rStyle w:val="23"/>
                <w:rFonts w:hint="eastAsia" w:ascii="宋体" w:hAnsi="宋体" w:eastAsia="宋体" w:cs="宋体"/>
                <w:sz w:val="21"/>
                <w:szCs w:val="21"/>
                <w:lang w:eastAsia="zh-CN"/>
              </w:rPr>
              <w:t>。</w:t>
            </w:r>
          </w:p>
          <w:p w14:paraId="3018305A">
            <w:pPr>
              <w:keepNext w:val="0"/>
              <w:keepLines w:val="0"/>
              <w:pageBreakBefore w:val="0"/>
              <w:widowControl/>
              <w:numPr>
                <w:ilvl w:val="0"/>
                <w:numId w:val="27"/>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Fonts w:hint="eastAsia" w:ascii="宋体" w:hAnsi="宋体" w:eastAsia="宋体" w:cs="宋体"/>
                <w:i w:val="0"/>
                <w:iCs w:val="0"/>
                <w:caps w:val="0"/>
                <w:spacing w:val="0"/>
                <w:sz w:val="21"/>
                <w:szCs w:val="21"/>
                <w:shd w:val="clear"/>
                <w:lang w:val="en-US" w:eastAsia="zh-CN"/>
              </w:rPr>
            </w:pPr>
            <w:r>
              <w:rPr>
                <w:rStyle w:val="23"/>
                <w:rFonts w:hint="eastAsia" w:ascii="宋体" w:hAnsi="宋体" w:eastAsia="宋体" w:cs="宋体"/>
                <w:sz w:val="21"/>
                <w:szCs w:val="21"/>
              </w:rPr>
              <w:t>应具备利用自然语言处理</w:t>
            </w:r>
            <w:r>
              <w:rPr>
                <w:rStyle w:val="23"/>
                <w:rFonts w:hint="eastAsia" w:ascii="宋体" w:hAnsi="宋体" w:eastAsia="宋体" w:cs="宋体"/>
                <w:sz w:val="21"/>
                <w:szCs w:val="21"/>
                <w:lang w:val="en-US" w:eastAsia="zh-CN"/>
              </w:rPr>
              <w:t>/</w:t>
            </w:r>
            <w:r>
              <w:rPr>
                <w:rStyle w:val="23"/>
                <w:rFonts w:hint="eastAsia" w:ascii="宋体" w:hAnsi="宋体" w:eastAsia="宋体" w:cs="宋体"/>
                <w:sz w:val="21"/>
                <w:szCs w:val="21"/>
              </w:rPr>
              <w:t>大语言模型等AI技术将单个测试用例一次性转为UI自动化测试脚本的能力，并且在转化过程中自适应企业自动化测试平台的语法格式</w:t>
            </w:r>
            <w:r>
              <w:rPr>
                <w:rStyle w:val="23"/>
                <w:rFonts w:hint="eastAsia" w:ascii="宋体" w:hAnsi="宋体" w:eastAsia="宋体" w:cs="宋体"/>
                <w:sz w:val="21"/>
                <w:szCs w:val="21"/>
                <w:lang w:eastAsia="zh-CN"/>
              </w:rPr>
              <w:t>。</w:t>
            </w:r>
          </w:p>
          <w:p w14:paraId="0F3F57DA">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2771D1BD">
            <w:pPr>
              <w:keepNext w:val="0"/>
              <w:keepLines w:val="0"/>
              <w:pageBreakBefore w:val="0"/>
              <w:widowControl/>
              <w:numPr>
                <w:ilvl w:val="0"/>
                <w:numId w:val="28"/>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rPr>
              <w:t>应具备将多个测试用例一次性转为测试脚本的能力，并在转化过程中自动剔除无用或重复的短句/词语/文字/标点</w:t>
            </w:r>
            <w:r>
              <w:rPr>
                <w:rStyle w:val="23"/>
                <w:rFonts w:hint="eastAsia" w:ascii="宋体" w:hAnsi="宋体" w:eastAsia="宋体" w:cs="宋体"/>
                <w:sz w:val="21"/>
                <w:szCs w:val="21"/>
                <w:lang w:val="en-US" w:eastAsia="zh-CN"/>
              </w:rPr>
              <w:t>。</w:t>
            </w:r>
          </w:p>
          <w:p w14:paraId="19B2D260">
            <w:pPr>
              <w:keepNext w:val="0"/>
              <w:keepLines w:val="0"/>
              <w:pageBreakBefore w:val="0"/>
              <w:widowControl/>
              <w:numPr>
                <w:ilvl w:val="0"/>
                <w:numId w:val="28"/>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rPr>
              <w:t xml:space="preserve"> 应具备在测试脚本转化过程中对接本地知识库，自动更正测试脚本中页面对象标识与实际不一致之处，领域知识库包括，需求文档、设计文档、用户手册、存量测试脚本、页面源码等</w:t>
            </w:r>
            <w:r>
              <w:rPr>
                <w:rStyle w:val="23"/>
                <w:rFonts w:hint="eastAsia" w:ascii="宋体" w:hAnsi="宋体" w:eastAsia="宋体" w:cs="宋体"/>
                <w:sz w:val="21"/>
                <w:szCs w:val="21"/>
                <w:lang w:eastAsia="zh-CN"/>
              </w:rPr>
              <w:t>。</w:t>
            </w:r>
          </w:p>
          <w:p w14:paraId="00D8E8C9">
            <w:pPr>
              <w:keepNext w:val="0"/>
              <w:keepLines w:val="0"/>
              <w:pageBreakBefore w:val="0"/>
              <w:widowControl/>
              <w:numPr>
                <w:ilvl w:val="0"/>
                <w:numId w:val="28"/>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rPr>
              <w:t xml:space="preserve"> 应具备在测试脚本转化过程中，自动识别测试用例中检查点，并对应转化为测试脚本中的检查点</w:t>
            </w:r>
            <w:r>
              <w:rPr>
                <w:rStyle w:val="23"/>
                <w:rFonts w:hint="eastAsia" w:ascii="宋体" w:hAnsi="宋体" w:eastAsia="宋体" w:cs="宋体"/>
                <w:sz w:val="21"/>
                <w:szCs w:val="21"/>
                <w:lang w:eastAsia="zh-CN"/>
              </w:rPr>
              <w:t>。</w:t>
            </w:r>
          </w:p>
          <w:p w14:paraId="4D0F81BA">
            <w:pPr>
              <w:keepNext w:val="0"/>
              <w:keepLines w:val="0"/>
              <w:pageBreakBefore w:val="0"/>
              <w:widowControl/>
              <w:numPr>
                <w:ilvl w:val="0"/>
                <w:numId w:val="28"/>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rPr>
              <w:t>应具备在测试脚本转化过程中，自动区分测试用例中的操作步骤及测试数据，并自动对应进行参数化处理</w:t>
            </w:r>
            <w:r>
              <w:rPr>
                <w:rStyle w:val="23"/>
                <w:rFonts w:hint="eastAsia" w:ascii="宋体" w:hAnsi="宋体" w:eastAsia="宋体" w:cs="宋体"/>
                <w:sz w:val="21"/>
                <w:szCs w:val="21"/>
                <w:lang w:eastAsia="zh-CN"/>
              </w:rPr>
              <w:t>。</w:t>
            </w:r>
          </w:p>
          <w:p w14:paraId="18260D74">
            <w:pPr>
              <w:keepNext w:val="0"/>
              <w:keepLines w:val="0"/>
              <w:pageBreakBefore w:val="0"/>
              <w:widowControl/>
              <w:numPr>
                <w:ilvl w:val="0"/>
                <w:numId w:val="28"/>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rPr>
              <w:t>应具备根据</w:t>
            </w:r>
            <w:r>
              <w:rPr>
                <w:rStyle w:val="23"/>
                <w:rFonts w:hint="eastAsia" w:ascii="宋体" w:hAnsi="宋体" w:eastAsia="宋体" w:cs="宋体"/>
                <w:color w:val="auto"/>
                <w:sz w:val="21"/>
                <w:szCs w:val="21"/>
              </w:rPr>
              <w:t>一组UI界面</w:t>
            </w:r>
            <w:r>
              <w:rPr>
                <w:rStyle w:val="23"/>
                <w:rFonts w:hint="eastAsia" w:ascii="宋体" w:hAnsi="宋体" w:eastAsia="宋体" w:cs="宋体"/>
                <w:color w:val="auto"/>
                <w:sz w:val="21"/>
                <w:szCs w:val="21"/>
                <w:lang w:val="en-US" w:eastAsia="zh-CN"/>
              </w:rPr>
              <w:t>/</w:t>
            </w:r>
            <w:r>
              <w:rPr>
                <w:rStyle w:val="23"/>
                <w:rFonts w:hint="eastAsia" w:ascii="宋体" w:hAnsi="宋体" w:eastAsia="宋体" w:cs="宋体"/>
                <w:color w:val="auto"/>
                <w:sz w:val="21"/>
                <w:szCs w:val="21"/>
              </w:rPr>
              <w:t>视频</w:t>
            </w:r>
            <w:r>
              <w:rPr>
                <w:rStyle w:val="23"/>
                <w:rFonts w:hint="eastAsia" w:ascii="宋体" w:hAnsi="宋体" w:eastAsia="宋体" w:cs="宋体"/>
                <w:color w:val="auto"/>
                <w:sz w:val="21"/>
                <w:szCs w:val="21"/>
                <w:lang w:val="en-US" w:eastAsia="zh-CN"/>
              </w:rPr>
              <w:t>/</w:t>
            </w:r>
            <w:r>
              <w:rPr>
                <w:rStyle w:val="23"/>
                <w:rFonts w:hint="eastAsia" w:ascii="宋体" w:hAnsi="宋体" w:eastAsia="宋体" w:cs="宋体"/>
                <w:color w:val="auto"/>
                <w:sz w:val="21"/>
                <w:szCs w:val="21"/>
              </w:rPr>
              <w:t>前端源码，</w:t>
            </w:r>
            <w:r>
              <w:rPr>
                <w:rStyle w:val="23"/>
                <w:rFonts w:hint="eastAsia" w:ascii="宋体" w:hAnsi="宋体" w:eastAsia="宋体" w:cs="宋体"/>
                <w:sz w:val="21"/>
                <w:szCs w:val="21"/>
              </w:rPr>
              <w:t>智能生成测试脚本的能力</w:t>
            </w:r>
            <w:r>
              <w:rPr>
                <w:rStyle w:val="23"/>
                <w:rFonts w:hint="eastAsia" w:ascii="宋体" w:hAnsi="宋体" w:eastAsia="宋体" w:cs="宋体"/>
                <w:sz w:val="21"/>
                <w:szCs w:val="21"/>
                <w:lang w:eastAsia="zh-CN"/>
              </w:rPr>
              <w:t>。</w:t>
            </w:r>
          </w:p>
          <w:p w14:paraId="1D18F6ED">
            <w:pPr>
              <w:keepNext w:val="0"/>
              <w:keepLines w:val="0"/>
              <w:pageBreakBefore w:val="0"/>
              <w:widowControl/>
              <w:numPr>
                <w:ilvl w:val="0"/>
                <w:numId w:val="28"/>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rPr>
              <w:t>宜在业务代码生成过程中，同时生成对应的测试脚本</w:t>
            </w:r>
            <w:r>
              <w:rPr>
                <w:rStyle w:val="23"/>
                <w:rFonts w:hint="eastAsia" w:ascii="宋体" w:hAnsi="宋体" w:eastAsia="宋体" w:cs="宋体"/>
                <w:sz w:val="21"/>
                <w:szCs w:val="21"/>
                <w:lang w:eastAsia="zh-CN"/>
              </w:rPr>
              <w:t>。</w:t>
            </w:r>
          </w:p>
          <w:p w14:paraId="54BEAC18">
            <w:pPr>
              <w:keepNext w:val="0"/>
              <w:keepLines w:val="0"/>
              <w:pageBreakBefore w:val="0"/>
              <w:widowControl/>
              <w:numPr>
                <w:ilvl w:val="0"/>
                <w:numId w:val="28"/>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rPr>
              <w:t>宜提供在被测系统持续迭代过程中测试脚本自动升级更新的能力</w:t>
            </w:r>
            <w:r>
              <w:rPr>
                <w:rStyle w:val="23"/>
                <w:rFonts w:hint="eastAsia" w:ascii="宋体" w:hAnsi="宋体" w:eastAsia="宋体" w:cs="宋体"/>
                <w:sz w:val="21"/>
                <w:szCs w:val="21"/>
                <w:lang w:eastAsia="zh-CN"/>
              </w:rPr>
              <w:t>。</w:t>
            </w:r>
          </w:p>
          <w:p w14:paraId="3294C89C">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0F8447DA">
            <w:pPr>
              <w:keepNext w:val="0"/>
              <w:keepLines w:val="0"/>
              <w:pageBreakBefore w:val="0"/>
              <w:widowControl/>
              <w:numPr>
                <w:ilvl w:val="0"/>
                <w:numId w:val="29"/>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Fonts w:hint="eastAsia" w:ascii="宋体" w:hAnsi="宋体" w:eastAsia="宋体" w:cs="宋体"/>
                <w:color w:val="auto"/>
                <w:sz w:val="21"/>
                <w:szCs w:val="21"/>
                <w:lang w:val="en-US" w:eastAsia="zh-CN"/>
              </w:rPr>
            </w:pPr>
            <w:r>
              <w:rPr>
                <w:rStyle w:val="23"/>
                <w:rFonts w:hint="eastAsia" w:ascii="宋体" w:hAnsi="宋体" w:eastAsia="宋体" w:cs="宋体"/>
                <w:sz w:val="21"/>
                <w:szCs w:val="21"/>
              </w:rPr>
              <w:t>应具备将整个测试用例文档一次性转为多个测试脚本的能力，并在转化过程中自动合理划分测试</w:t>
            </w:r>
            <w:r>
              <w:rPr>
                <w:rStyle w:val="23"/>
                <w:rFonts w:hint="eastAsia" w:ascii="宋体" w:hAnsi="宋体" w:eastAsia="宋体" w:cs="宋体"/>
                <w:color w:val="auto"/>
                <w:sz w:val="21"/>
                <w:szCs w:val="21"/>
              </w:rPr>
              <w:t>脚本边界、按用例文档对多个脚本进行合理编排</w:t>
            </w:r>
            <w:r>
              <w:rPr>
                <w:rStyle w:val="23"/>
                <w:rFonts w:hint="eastAsia" w:ascii="宋体" w:hAnsi="宋体" w:eastAsia="宋体" w:cs="宋体"/>
                <w:color w:val="auto"/>
                <w:sz w:val="21"/>
                <w:szCs w:val="21"/>
                <w:lang w:eastAsia="zh-CN"/>
              </w:rPr>
              <w:t>。</w:t>
            </w:r>
          </w:p>
          <w:p w14:paraId="421B87E9">
            <w:pPr>
              <w:keepNext w:val="0"/>
              <w:keepLines w:val="0"/>
              <w:pageBreakBefore w:val="0"/>
              <w:widowControl/>
              <w:numPr>
                <w:ilvl w:val="0"/>
                <w:numId w:val="29"/>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Fonts w:hint="eastAsia" w:ascii="宋体" w:hAnsi="宋体" w:eastAsia="宋体" w:cs="宋体"/>
                <w:sz w:val="21"/>
                <w:szCs w:val="21"/>
              </w:rPr>
            </w:pPr>
            <w:r>
              <w:rPr>
                <w:rStyle w:val="23"/>
                <w:rFonts w:hint="eastAsia" w:ascii="宋体" w:hAnsi="宋体" w:eastAsia="宋体" w:cs="宋体"/>
                <w:color w:val="auto"/>
                <w:sz w:val="21"/>
                <w:szCs w:val="21"/>
              </w:rPr>
              <w:t>应在测试脚本生成过程中具备将测试用例文件与测试数据文件进行全自动准确参数化匹配的能力</w:t>
            </w:r>
            <w:r>
              <w:rPr>
                <w:rStyle w:val="23"/>
                <w:rFonts w:hint="eastAsia" w:ascii="宋体" w:hAnsi="宋体" w:eastAsia="宋体" w:cs="宋体"/>
                <w:color w:val="auto"/>
                <w:sz w:val="21"/>
                <w:szCs w:val="21"/>
                <w:lang w:eastAsia="zh-CN"/>
              </w:rPr>
              <w:t>。</w:t>
            </w:r>
          </w:p>
          <w:p w14:paraId="14EDD8C5">
            <w:pPr>
              <w:keepNext w:val="0"/>
              <w:keepLines w:val="0"/>
              <w:pageBreakBefore w:val="0"/>
              <w:widowControl/>
              <w:numPr>
                <w:ilvl w:val="0"/>
                <w:numId w:val="29"/>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Fonts w:hint="eastAsia" w:ascii="宋体" w:hAnsi="宋体" w:eastAsia="宋体" w:cs="宋体"/>
                <w:sz w:val="21"/>
                <w:szCs w:val="21"/>
              </w:rPr>
            </w:pPr>
            <w:r>
              <w:rPr>
                <w:rStyle w:val="23"/>
                <w:rFonts w:hint="eastAsia" w:ascii="宋体" w:hAnsi="宋体" w:eastAsia="宋体" w:cs="宋体"/>
                <w:color w:val="auto"/>
                <w:sz w:val="21"/>
                <w:szCs w:val="21"/>
                <w:lang w:val="en-US" w:eastAsia="zh-CN"/>
              </w:rPr>
              <w:t>宜具备测试脚本解释/转换/定位/修复等能力。</w:t>
            </w:r>
          </w:p>
        </w:tc>
      </w:tr>
      <w:tr w14:paraId="2B4967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30BD61E6">
            <w:pPr>
              <w:jc w:val="center"/>
              <w:rPr>
                <w:rFonts w:ascii="宋体" w:hAnsi="宋体"/>
                <w:b/>
                <w:bCs/>
                <w:szCs w:val="21"/>
              </w:rPr>
            </w:pPr>
            <w:r>
              <w:rPr>
                <w:rFonts w:hint="eastAsia" w:ascii="宋体" w:hAnsi="宋体"/>
                <w:b/>
                <w:bCs/>
                <w:szCs w:val="21"/>
              </w:rPr>
              <w:t>预期结果</w:t>
            </w:r>
          </w:p>
        </w:tc>
        <w:tc>
          <w:tcPr>
            <w:tcW w:w="7866" w:type="dxa"/>
            <w:vAlign w:val="center"/>
          </w:tcPr>
          <w:p w14:paraId="4062A2A7">
            <w:pPr>
              <w:pStyle w:val="21"/>
              <w:ind w:firstLine="0" w:firstLineChars="0"/>
              <w:rPr>
                <w:rFonts w:eastAsia="宋体"/>
                <w:color w:val="000000"/>
                <w:sz w:val="21"/>
                <w:szCs w:val="21"/>
              </w:rPr>
            </w:pPr>
            <w:r>
              <w:rPr>
                <w:rFonts w:hint="eastAsia" w:eastAsia="宋体"/>
                <w:sz w:val="21"/>
                <w:szCs w:val="21"/>
              </w:rPr>
              <w:t>具备检验项的各项功能</w:t>
            </w:r>
          </w:p>
        </w:tc>
      </w:tr>
      <w:tr w14:paraId="315524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4C4642FF">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082E002A">
            <w:pPr>
              <w:pStyle w:val="5"/>
              <w:rPr>
                <w:rFonts w:hAnsi="宋体" w:cs="宋体"/>
                <w:szCs w:val="21"/>
              </w:rPr>
            </w:pPr>
            <w:r>
              <w:t>{{RESULT_1_3_3}}</w:t>
              <w:br/>
              <w:t>[[DEMO_1_3_3]]</w:t>
            </w:r>
          </w:p>
        </w:tc>
      </w:tr>
      <w:tr w14:paraId="5C2EC1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71994384">
            <w:pPr>
              <w:jc w:val="center"/>
              <w:rPr>
                <w:rFonts w:ascii="宋体" w:hAnsi="宋体"/>
                <w:b/>
                <w:bCs/>
                <w:szCs w:val="21"/>
              </w:rPr>
            </w:pPr>
            <w:r>
              <w:rPr>
                <w:rFonts w:hint="eastAsia" w:ascii="宋体" w:hAnsi="宋体"/>
                <w:b/>
                <w:bCs/>
                <w:szCs w:val="21"/>
              </w:rPr>
              <w:t>备注</w:t>
            </w:r>
          </w:p>
        </w:tc>
        <w:tc>
          <w:tcPr>
            <w:tcW w:w="7866" w:type="dxa"/>
            <w:vAlign w:val="center"/>
          </w:tcPr>
          <w:p w14:paraId="5ED4531E">
            <w:pPr>
              <w:rPr>
                <w:rFonts w:ascii="宋体" w:hAnsi="宋体" w:cs="宋体"/>
                <w:szCs w:val="21"/>
              </w:rPr>
            </w:pPr>
            <w:r>
              <w:t>{{NOTE_1_3_3}}</w:t>
            </w:r>
          </w:p>
        </w:tc>
      </w:tr>
    </w:tbl>
    <w:p w14:paraId="458A480E"/>
    <w:p w14:paraId="123B516F">
      <w:pPr>
        <w:keepNext/>
        <w:keepLines/>
        <w:numPr>
          <w:ilvl w:val="2"/>
          <w:numId w:val="2"/>
        </w:numPr>
        <w:tabs>
          <w:tab w:val="left" w:pos="0"/>
          <w:tab w:val="left" w:pos="420"/>
        </w:tabs>
        <w:adjustRightInd w:val="0"/>
        <w:snapToGrid w:val="0"/>
        <w:spacing w:before="240" w:after="156" w:afterLines="50" w:line="400" w:lineRule="atLeast"/>
        <w:outlineLvl w:val="2"/>
        <w:rPr>
          <w:rFonts w:hint="eastAsia" w:ascii="宋体" w:hAnsi="宋体"/>
          <w:spacing w:val="12"/>
          <w:sz w:val="22"/>
          <w:szCs w:val="24"/>
        </w:rPr>
      </w:pPr>
      <w:r>
        <w:rPr>
          <w:rFonts w:hint="eastAsia" w:ascii="宋体" w:hAnsi="宋体"/>
          <w:spacing w:val="12"/>
          <w:sz w:val="22"/>
          <w:szCs w:val="24"/>
        </w:rPr>
        <w:t>测试用例评审</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649F21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1384" w:type="dxa"/>
            <w:vAlign w:val="center"/>
          </w:tcPr>
          <w:p w14:paraId="5EC610F9">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027DAD63">
            <w:pPr>
              <w:rPr>
                <w:rFonts w:hint="eastAsia" w:ascii="宋体" w:hAnsi="宋体" w:eastAsia="宋体" w:cs="宋体"/>
                <w:szCs w:val="21"/>
                <w:lang w:eastAsia="zh-CN"/>
              </w:rPr>
            </w:pPr>
            <w:r>
              <w:rPr>
                <w:rFonts w:hint="eastAsia" w:ascii="宋体" w:hAnsi="宋体" w:cs="宋体"/>
                <w:szCs w:val="21"/>
                <w:lang w:val="en-US" w:eastAsia="zh-CN"/>
              </w:rPr>
              <w:t>1</w:t>
            </w:r>
            <w:r>
              <w:rPr>
                <w:rFonts w:hint="eastAsia" w:ascii="宋体" w:hAnsi="宋体" w:cs="宋体"/>
                <w:szCs w:val="21"/>
              </w:rPr>
              <w:t>-</w:t>
            </w:r>
            <w:r>
              <w:rPr>
                <w:rFonts w:hint="eastAsia" w:ascii="宋体" w:hAnsi="宋体" w:cs="宋体"/>
                <w:szCs w:val="21"/>
                <w:lang w:val="en-US" w:eastAsia="zh-CN"/>
              </w:rPr>
              <w:t>3</w:t>
            </w:r>
            <w:r>
              <w:rPr>
                <w:rFonts w:hint="eastAsia" w:ascii="宋体" w:hAnsi="宋体" w:cs="宋体"/>
                <w:szCs w:val="21"/>
              </w:rPr>
              <w:t>-</w:t>
            </w:r>
            <w:r>
              <w:rPr>
                <w:rFonts w:hint="eastAsia" w:ascii="宋体" w:hAnsi="宋体" w:cs="宋体"/>
                <w:szCs w:val="21"/>
                <w:lang w:val="en-US" w:eastAsia="zh-CN"/>
              </w:rPr>
              <w:t>4</w:t>
            </w:r>
          </w:p>
        </w:tc>
      </w:tr>
      <w:tr w14:paraId="7879F3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50BDD405">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1713FADB">
            <w:pPr>
              <w:rPr>
                <w:rFonts w:ascii="宋体" w:hAnsi="宋体" w:cs="宋体"/>
                <w:szCs w:val="21"/>
              </w:rPr>
            </w:pPr>
            <w:r>
              <w:rPr>
                <w:rFonts w:hint="eastAsia" w:ascii="宋体" w:hAnsi="宋体" w:cs="宋体"/>
                <w:szCs w:val="21"/>
              </w:rPr>
              <w:t>测试用例评审</w:t>
            </w:r>
          </w:p>
        </w:tc>
      </w:tr>
      <w:tr w14:paraId="0301D9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264FE3B4">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0D370A5B">
            <w:pPr>
              <w:rPr>
                <w:rFonts w:ascii="宋体" w:hAnsi="宋体" w:cs="宋体"/>
                <w:szCs w:val="21"/>
              </w:rPr>
            </w:pPr>
            <w:r>
              <w:rPr>
                <w:rFonts w:hint="eastAsia" w:ascii="宋体" w:hAnsi="宋体" w:cs="宋体"/>
                <w:color w:val="000000"/>
                <w:kern w:val="0"/>
                <w:szCs w:val="21"/>
              </w:rPr>
              <w:t>验证测试用例评审能力</w:t>
            </w:r>
          </w:p>
        </w:tc>
      </w:tr>
      <w:tr w14:paraId="66E67E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48400308">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6016F256">
            <w:pPr>
              <w:rPr>
                <w:rFonts w:ascii="宋体" w:hAnsi="宋体" w:cs="宋体"/>
                <w:szCs w:val="21"/>
              </w:rPr>
            </w:pPr>
            <w:r>
              <w:rPr>
                <w:rFonts w:hint="eastAsia" w:ascii="宋体" w:hAnsi="宋体" w:cs="宋体"/>
                <w:color w:val="000000"/>
                <w:kern w:val="0"/>
                <w:szCs w:val="21"/>
                <w:lang w:val="en-US" w:eastAsia="zh-CN"/>
              </w:rPr>
              <w:t>{{SHARED_ENVIRONMENT}}</w:t>
            </w:r>
          </w:p>
        </w:tc>
      </w:tr>
      <w:tr w14:paraId="725B3A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3031DBD3">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2D0BC76B">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4144BC58">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exact"/>
              <w:ind w:left="840" w:leftChars="400"/>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w:t>
            </w:r>
            <w:r>
              <w:rPr>
                <w:rStyle w:val="23"/>
                <w:rFonts w:hint="eastAsia" w:ascii="宋体" w:hAnsi="宋体" w:eastAsia="宋体" w:cs="宋体"/>
                <w:sz w:val="21"/>
                <w:szCs w:val="21"/>
              </w:rPr>
              <w:t>应</w:t>
            </w:r>
            <w:r>
              <w:rPr>
                <w:rStyle w:val="23"/>
                <w:rFonts w:hint="eastAsia" w:ascii="宋体" w:hAnsi="宋体" w:eastAsia="宋体" w:cs="宋体"/>
                <w:sz w:val="21"/>
                <w:szCs w:val="21"/>
                <w:lang w:val="en-US" w:eastAsia="zh-CN"/>
              </w:rPr>
              <w:t>开始引入AI技术辅助用例评审，如智能记录评审中的问题和建议等，结合人工判断确保测试用例的基本质量和覆盖关键功能需求。</w:t>
            </w:r>
          </w:p>
          <w:p w14:paraId="4C1CE346">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2级：</w:t>
            </w:r>
          </w:p>
          <w:p w14:paraId="6EE4E3A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exact"/>
              <w:ind w:left="840" w:leftChars="40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——应人工建立基本的测试用例评审流程，明确评审的步骤和要求。使用AI技术辅助评估测试用例,如是否按照既定模板编写/测试用例描述是否清晰/是否与需求目标一致/以及测试用例的期望结果是否唯一等。</w:t>
            </w:r>
          </w:p>
          <w:p w14:paraId="5F6B6B61">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3</w:t>
            </w:r>
            <w:r>
              <w:rPr>
                <w:rFonts w:hint="eastAsia" w:ascii="宋体" w:hAnsi="宋体" w:eastAsia="宋体" w:cs="宋体"/>
                <w:color w:val="auto"/>
                <w:sz w:val="21"/>
                <w:szCs w:val="21"/>
              </w:rPr>
              <w:t>级：</w:t>
            </w:r>
          </w:p>
          <w:p w14:paraId="473A29C3">
            <w:pPr>
              <w:keepNext w:val="0"/>
              <w:keepLines w:val="0"/>
              <w:pageBreakBefore w:val="0"/>
              <w:widowControl/>
              <w:numPr>
                <w:ilvl w:val="0"/>
                <w:numId w:val="30"/>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应能够自主进行测试用例评审，自动分析和评估测试用例的质量和覆盖率。</w:t>
            </w:r>
          </w:p>
          <w:p w14:paraId="52EEE404">
            <w:pPr>
              <w:keepNext w:val="0"/>
              <w:keepLines w:val="0"/>
              <w:pageBreakBefore w:val="0"/>
              <w:widowControl/>
              <w:numPr>
                <w:ilvl w:val="0"/>
                <w:numId w:val="30"/>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应具备检查测试用例与需求的一致性/检查测试用例的正确性和完整性/自动分析测试用例的覆盖范围，并提供评审结果。</w:t>
            </w:r>
          </w:p>
          <w:p w14:paraId="78FBD73E">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5DFA697B">
            <w:pPr>
              <w:keepNext w:val="0"/>
              <w:keepLines w:val="0"/>
              <w:pageBreakBefore w:val="0"/>
              <w:widowControl/>
              <w:numPr>
                <w:ilvl w:val="0"/>
                <w:numId w:val="31"/>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系统应能够生成全面的评审报告，列出每个测试用例的评审结果，包括其优缺点/覆盖情况/与需求的匹配程度等。报告应提供清晰的可视化数据，帮助团队快速理解评审结果。</w:t>
            </w:r>
          </w:p>
          <w:p w14:paraId="50727428">
            <w:pPr>
              <w:keepNext w:val="0"/>
              <w:keepLines w:val="0"/>
              <w:pageBreakBefore w:val="0"/>
              <w:widowControl/>
              <w:numPr>
                <w:ilvl w:val="0"/>
                <w:numId w:val="31"/>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基于评审结果，系统应提供具体的改进建议，指导测试人员如何优化测试用例设计。如增加缺失的测试用例/调整现有用例的步骤或预期结果/去除冗余的测试用例等。</w:t>
            </w:r>
          </w:p>
          <w:p w14:paraId="1A804EE1">
            <w:pPr>
              <w:keepNext w:val="0"/>
              <w:keepLines w:val="0"/>
              <w:pageBreakBefore w:val="0"/>
              <w:widowControl/>
              <w:numPr>
                <w:ilvl w:val="0"/>
                <w:numId w:val="31"/>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宜具备自动优化测试用例设计的能力，能够根据评审结果和改进建议，自动调整测试用例的结构和内容，确保测试用例的高质量。</w:t>
            </w:r>
          </w:p>
          <w:p w14:paraId="6740AEC9">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5级：</w:t>
            </w:r>
          </w:p>
          <w:p w14:paraId="099430C9">
            <w:pPr>
              <w:keepNext w:val="0"/>
              <w:keepLines w:val="0"/>
              <w:pageBreakBefore w:val="0"/>
              <w:widowControl/>
              <w:numPr>
                <w:ilvl w:val="0"/>
                <w:numId w:val="32"/>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应实现完全智能化的测试用例评审过程，无需人工干预。应能够自动执行评审任务，分析测试用例的质量和覆盖率，确保评审的准确性和效率。</w:t>
            </w:r>
          </w:p>
          <w:p w14:paraId="4169EECD">
            <w:pPr>
              <w:keepNext w:val="0"/>
              <w:keepLines w:val="0"/>
              <w:pageBreakBefore w:val="0"/>
              <w:widowControl/>
              <w:numPr>
                <w:ilvl w:val="0"/>
                <w:numId w:val="32"/>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Fonts w:hint="eastAsia" w:ascii="宋体" w:hAnsi="宋体" w:eastAsia="宋体" w:cs="宋体"/>
                <w:sz w:val="21"/>
                <w:szCs w:val="21"/>
              </w:rPr>
            </w:pPr>
            <w:r>
              <w:rPr>
                <w:rStyle w:val="23"/>
                <w:rFonts w:hint="eastAsia" w:ascii="宋体" w:hAnsi="宋体" w:eastAsia="宋体" w:cs="宋体"/>
                <w:sz w:val="21"/>
                <w:szCs w:val="21"/>
                <w:lang w:val="en-US" w:eastAsia="zh-CN"/>
              </w:rPr>
              <w:t>应能够根据不同的测试目标和需求，动态生成多套评审用例方案。分析各种方案的优缺点，并推荐最优方案执行，以确保测试用例的适用性和有效性。</w:t>
            </w:r>
          </w:p>
          <w:p w14:paraId="24C89D25">
            <w:pPr>
              <w:keepNext w:val="0"/>
              <w:keepLines w:val="0"/>
              <w:pageBreakBefore w:val="0"/>
              <w:widowControl/>
              <w:numPr>
                <w:ilvl w:val="0"/>
                <w:numId w:val="32"/>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Fonts w:hint="eastAsia" w:ascii="宋体" w:hAnsi="宋体" w:eastAsia="宋体" w:cs="宋体"/>
                <w:sz w:val="21"/>
                <w:szCs w:val="21"/>
              </w:rPr>
            </w:pPr>
            <w:r>
              <w:rPr>
                <w:rStyle w:val="23"/>
                <w:rFonts w:hint="eastAsia" w:ascii="宋体" w:hAnsi="宋体" w:eastAsia="宋体" w:cs="宋体"/>
                <w:sz w:val="21"/>
                <w:szCs w:val="21"/>
                <w:lang w:val="en-US" w:eastAsia="zh-CN"/>
              </w:rPr>
              <w:t>应具备自适应能力，能够根据测试环境和需求的变化，持续改进评审过程和测试用例设计。系统应能够学习历史评审数据，优化评审策略。</w:t>
            </w:r>
          </w:p>
        </w:tc>
      </w:tr>
      <w:tr w14:paraId="344EAC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2E9D1C2F">
            <w:pPr>
              <w:jc w:val="center"/>
              <w:rPr>
                <w:rFonts w:ascii="宋体" w:hAnsi="宋体"/>
                <w:b/>
                <w:bCs/>
                <w:szCs w:val="21"/>
              </w:rPr>
            </w:pPr>
            <w:r>
              <w:rPr>
                <w:rFonts w:hint="eastAsia" w:ascii="宋体" w:hAnsi="宋体"/>
                <w:b/>
                <w:bCs/>
                <w:szCs w:val="21"/>
              </w:rPr>
              <w:t>预期结果</w:t>
            </w:r>
          </w:p>
        </w:tc>
        <w:tc>
          <w:tcPr>
            <w:tcW w:w="7866" w:type="dxa"/>
            <w:vAlign w:val="center"/>
          </w:tcPr>
          <w:p w14:paraId="14E56657">
            <w:pPr>
              <w:pStyle w:val="21"/>
              <w:ind w:firstLine="0" w:firstLineChars="0"/>
              <w:rPr>
                <w:rFonts w:eastAsia="宋体"/>
                <w:color w:val="000000"/>
                <w:sz w:val="21"/>
                <w:szCs w:val="21"/>
              </w:rPr>
            </w:pPr>
            <w:r>
              <w:rPr>
                <w:rFonts w:hint="eastAsia" w:eastAsia="宋体"/>
                <w:sz w:val="21"/>
                <w:szCs w:val="21"/>
              </w:rPr>
              <w:t>具备检验项的各项功能</w:t>
            </w:r>
          </w:p>
        </w:tc>
      </w:tr>
      <w:tr w14:paraId="6B1E6C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2194EFC4">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2C510BB0">
            <w:pPr>
              <w:pStyle w:val="5"/>
              <w:rPr>
                <w:rFonts w:hAnsi="宋体" w:cs="宋体"/>
                <w:szCs w:val="21"/>
              </w:rPr>
            </w:pPr>
            <w:r>
              <w:t>{{RESULT_1_3_4}}</w:t>
              <w:br/>
              <w:t>[[DEMO_1_3_4]]</w:t>
            </w:r>
          </w:p>
        </w:tc>
      </w:tr>
      <w:tr w14:paraId="431CAF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36161B0E">
            <w:pPr>
              <w:jc w:val="center"/>
              <w:rPr>
                <w:rFonts w:ascii="宋体" w:hAnsi="宋体"/>
                <w:b/>
                <w:bCs/>
                <w:szCs w:val="21"/>
              </w:rPr>
            </w:pPr>
            <w:r>
              <w:rPr>
                <w:rFonts w:hint="eastAsia" w:ascii="宋体" w:hAnsi="宋体"/>
                <w:b/>
                <w:bCs/>
                <w:szCs w:val="21"/>
              </w:rPr>
              <w:t>备注</w:t>
            </w:r>
          </w:p>
        </w:tc>
        <w:tc>
          <w:tcPr>
            <w:tcW w:w="7866" w:type="dxa"/>
            <w:vAlign w:val="center"/>
          </w:tcPr>
          <w:p w14:paraId="514D2450">
            <w:pPr>
              <w:rPr>
                <w:rFonts w:ascii="宋体" w:hAnsi="宋体" w:cs="宋体"/>
                <w:szCs w:val="21"/>
              </w:rPr>
            </w:pPr>
            <w:r>
              <w:t>{{NOTE_1_3_4}}</w:t>
            </w:r>
          </w:p>
        </w:tc>
      </w:tr>
    </w:tbl>
    <w:p w14:paraId="2274CC36">
      <w:pPr>
        <w:pStyle w:val="5"/>
      </w:pPr>
    </w:p>
    <w:p w14:paraId="52ED8A7A">
      <w:pPr>
        <w:keepNext/>
        <w:keepLines/>
        <w:numPr>
          <w:ilvl w:val="1"/>
          <w:numId w:val="2"/>
        </w:numPr>
        <w:tabs>
          <w:tab w:val="clear" w:pos="786"/>
        </w:tabs>
        <w:adjustRightInd w:val="0"/>
        <w:snapToGrid w:val="0"/>
        <w:spacing w:before="240" w:after="240" w:line="400" w:lineRule="atLeast"/>
        <w:ind w:left="0"/>
        <w:textAlignment w:val="baseline"/>
        <w:outlineLvl w:val="1"/>
        <w:rPr>
          <w:rFonts w:hint="eastAsia" w:ascii="宋体" w:hAnsi="宋体"/>
          <w:b/>
          <w:bCs/>
          <w:spacing w:val="10"/>
          <w:kern w:val="0"/>
          <w:sz w:val="28"/>
          <w:szCs w:val="30"/>
        </w:rPr>
      </w:pPr>
      <w:r>
        <w:rPr>
          <w:rFonts w:hint="eastAsia" w:ascii="宋体" w:hAnsi="宋体"/>
          <w:b/>
          <w:bCs/>
          <w:spacing w:val="10"/>
          <w:kern w:val="0"/>
          <w:sz w:val="28"/>
          <w:szCs w:val="30"/>
        </w:rPr>
        <w:t>测试执行</w:t>
      </w:r>
    </w:p>
    <w:p w14:paraId="4353D8C4">
      <w:pPr>
        <w:keepNext/>
        <w:keepLines/>
        <w:numPr>
          <w:ilvl w:val="2"/>
          <w:numId w:val="2"/>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r>
        <w:rPr>
          <w:rFonts w:hint="eastAsia" w:ascii="宋体" w:hAnsi="宋体"/>
          <w:spacing w:val="12"/>
          <w:sz w:val="22"/>
          <w:szCs w:val="24"/>
        </w:rPr>
        <w:t>预算与预测管理</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1DF3C0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7A0C935">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2D85F998">
            <w:pPr>
              <w:rPr>
                <w:rFonts w:ascii="宋体" w:hAnsi="宋体" w:cs="宋体"/>
                <w:szCs w:val="21"/>
              </w:rPr>
            </w:pPr>
            <w:r>
              <w:rPr>
                <w:rFonts w:hint="eastAsia" w:ascii="宋体" w:hAnsi="宋体" w:cs="宋体"/>
                <w:szCs w:val="21"/>
                <w:lang w:val="en-US" w:eastAsia="zh-CN"/>
              </w:rPr>
              <w:t>1</w:t>
            </w:r>
            <w:r>
              <w:rPr>
                <w:rFonts w:hint="eastAsia" w:ascii="宋体" w:hAnsi="宋体" w:cs="宋体"/>
                <w:szCs w:val="21"/>
              </w:rPr>
              <w:t>-</w:t>
            </w:r>
            <w:r>
              <w:rPr>
                <w:rFonts w:hint="eastAsia" w:ascii="宋体" w:hAnsi="宋体" w:cs="宋体"/>
                <w:szCs w:val="21"/>
                <w:lang w:val="en-US" w:eastAsia="zh-CN"/>
              </w:rPr>
              <w:t>4</w:t>
            </w:r>
            <w:r>
              <w:rPr>
                <w:rFonts w:hint="eastAsia" w:ascii="宋体" w:hAnsi="宋体" w:cs="宋体"/>
                <w:szCs w:val="21"/>
              </w:rPr>
              <w:t>-1</w:t>
            </w:r>
          </w:p>
        </w:tc>
      </w:tr>
      <w:tr w14:paraId="22CCAC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53C6C5A9">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7CD0CA44">
            <w:pPr>
              <w:rPr>
                <w:rFonts w:ascii="宋体" w:hAnsi="宋体" w:cs="宋体"/>
                <w:szCs w:val="21"/>
              </w:rPr>
            </w:pPr>
            <w:r>
              <w:rPr>
                <w:rFonts w:hint="eastAsia" w:ascii="宋体" w:hAnsi="宋体" w:cs="宋体"/>
                <w:szCs w:val="21"/>
              </w:rPr>
              <w:t>用例/脚本执行</w:t>
            </w:r>
          </w:p>
        </w:tc>
      </w:tr>
      <w:tr w14:paraId="7EBEA1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648C75D2">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3692FB5D">
            <w:pPr>
              <w:rPr>
                <w:rFonts w:ascii="宋体" w:hAnsi="宋体" w:cs="宋体"/>
                <w:szCs w:val="21"/>
              </w:rPr>
            </w:pPr>
            <w:r>
              <w:rPr>
                <w:rFonts w:hint="eastAsia" w:ascii="宋体" w:hAnsi="宋体" w:cs="宋体"/>
                <w:color w:val="000000"/>
                <w:kern w:val="0"/>
                <w:szCs w:val="21"/>
              </w:rPr>
              <w:t>验证</w:t>
            </w:r>
            <w:r>
              <w:rPr>
                <w:rFonts w:hint="eastAsia" w:ascii="宋体" w:hAnsi="宋体" w:cs="宋体"/>
                <w:szCs w:val="21"/>
              </w:rPr>
              <w:t>用例/脚本执行</w:t>
            </w:r>
            <w:r>
              <w:rPr>
                <w:rFonts w:hint="eastAsia" w:ascii="宋体" w:hAnsi="宋体" w:cs="宋体"/>
                <w:color w:val="000000"/>
                <w:kern w:val="0"/>
                <w:szCs w:val="21"/>
              </w:rPr>
              <w:t>能力</w:t>
            </w:r>
          </w:p>
        </w:tc>
      </w:tr>
      <w:tr w14:paraId="3D36FE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4650B92D">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578D21B8">
            <w:pPr>
              <w:rPr>
                <w:rFonts w:ascii="宋体" w:hAnsi="宋体" w:cs="宋体"/>
                <w:szCs w:val="21"/>
              </w:rPr>
            </w:pPr>
            <w:r>
              <w:rPr>
                <w:rFonts w:hint="eastAsia" w:ascii="宋体" w:hAnsi="宋体" w:cs="宋体"/>
                <w:color w:val="000000"/>
                <w:kern w:val="0"/>
                <w:szCs w:val="21"/>
                <w:lang w:val="en-US" w:eastAsia="zh-CN"/>
              </w:rPr>
              <w:t>{{SHARED_ENVIRONMENT}}</w:t>
            </w:r>
          </w:p>
        </w:tc>
      </w:tr>
      <w:tr w14:paraId="338BFE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05BD95B">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3E227273">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3F6AE9C5">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w:t>
            </w:r>
            <w:r>
              <w:rPr>
                <w:rStyle w:val="23"/>
                <w:rFonts w:hint="eastAsia" w:ascii="宋体" w:hAnsi="宋体" w:eastAsia="宋体" w:cs="宋体"/>
                <w:sz w:val="21"/>
                <w:szCs w:val="21"/>
              </w:rPr>
              <w:t>应</w:t>
            </w:r>
            <w:r>
              <w:rPr>
                <w:rStyle w:val="23"/>
                <w:rFonts w:hint="eastAsia" w:ascii="宋体" w:hAnsi="宋体" w:eastAsia="宋体" w:cs="宋体"/>
                <w:sz w:val="21"/>
                <w:szCs w:val="21"/>
                <w:lang w:val="en-US" w:eastAsia="zh-CN"/>
              </w:rPr>
              <w:t>开始引入</w:t>
            </w:r>
            <w:r>
              <w:rPr>
                <w:rStyle w:val="23"/>
                <w:rFonts w:hint="eastAsia" w:ascii="宋体" w:hAnsi="宋体" w:eastAsia="宋体" w:cs="宋体"/>
                <w:sz w:val="21"/>
                <w:szCs w:val="21"/>
              </w:rPr>
              <w:t>AI技术辅助手工测试</w:t>
            </w:r>
            <w:r>
              <w:rPr>
                <w:rStyle w:val="23"/>
                <w:rFonts w:hint="eastAsia" w:ascii="宋体" w:hAnsi="宋体" w:eastAsia="宋体" w:cs="宋体"/>
                <w:sz w:val="21"/>
                <w:szCs w:val="21"/>
                <w:lang w:val="en-US" w:eastAsia="zh-CN"/>
              </w:rPr>
              <w:t>执行</w:t>
            </w:r>
            <w:r>
              <w:rPr>
                <w:rStyle w:val="23"/>
                <w:rFonts w:hint="eastAsia" w:ascii="宋体" w:hAnsi="宋体" w:eastAsia="宋体" w:cs="宋体"/>
                <w:sz w:val="21"/>
                <w:szCs w:val="21"/>
              </w:rPr>
              <w:t>提效</w:t>
            </w:r>
            <w:r>
              <w:rPr>
                <w:rFonts w:hint="eastAsia" w:ascii="宋体" w:hAnsi="宋体" w:eastAsia="宋体" w:cs="宋体"/>
                <w:i w:val="0"/>
                <w:iCs w:val="0"/>
                <w:caps w:val="0"/>
                <w:spacing w:val="0"/>
                <w:sz w:val="21"/>
                <w:szCs w:val="21"/>
                <w:shd w:val="clear"/>
                <w:lang w:val="en-US" w:eastAsia="zh-CN"/>
              </w:rPr>
              <w:t>。</w:t>
            </w:r>
          </w:p>
          <w:p w14:paraId="1C0DF28A">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2级：</w:t>
            </w:r>
          </w:p>
          <w:p w14:paraId="19932A48">
            <w:pPr>
              <w:keepNext w:val="0"/>
              <w:keepLines w:val="0"/>
              <w:pageBreakBefore w:val="0"/>
              <w:widowControl/>
              <w:numPr>
                <w:ilvl w:val="0"/>
                <w:numId w:val="33"/>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应具备使用AI技术辅助测试的能力，如辅助操作/数据填充/异常判断等。</w:t>
            </w:r>
          </w:p>
          <w:p w14:paraId="6AEDC818">
            <w:pPr>
              <w:keepNext w:val="0"/>
              <w:keepLines w:val="0"/>
              <w:pageBreakBefore w:val="0"/>
              <w:widowControl/>
              <w:numPr>
                <w:ilvl w:val="0"/>
                <w:numId w:val="33"/>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Style w:val="23"/>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应具备自动构建编译脚本的能力。</w:t>
            </w:r>
          </w:p>
          <w:p w14:paraId="2BC3F27E">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3629C73A">
            <w:pPr>
              <w:keepNext w:val="0"/>
              <w:keepLines w:val="0"/>
              <w:pageBreakBefore w:val="0"/>
              <w:widowControl/>
              <w:numPr>
                <w:ilvl w:val="0"/>
                <w:numId w:val="34"/>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应具备可覆盖主要页面的智能化测试执行能力，并自动收集测试结果。</w:t>
            </w:r>
          </w:p>
          <w:p w14:paraId="17972B32">
            <w:pPr>
              <w:keepNext w:val="0"/>
              <w:keepLines w:val="0"/>
              <w:pageBreakBefore w:val="0"/>
              <w:widowControl/>
              <w:numPr>
                <w:ilvl w:val="0"/>
                <w:numId w:val="34"/>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Fonts w:hint="eastAsia" w:ascii="宋体" w:hAnsi="宋体" w:eastAsia="宋体" w:cs="宋体"/>
                <w:color w:val="auto"/>
                <w:sz w:val="21"/>
                <w:szCs w:val="21"/>
                <w:lang w:val="en-US" w:eastAsia="zh-CN"/>
              </w:rPr>
            </w:pPr>
            <w:r>
              <w:rPr>
                <w:rStyle w:val="23"/>
                <w:rFonts w:hint="eastAsia" w:ascii="宋体" w:hAnsi="宋体" w:eastAsia="宋体" w:cs="宋体"/>
                <w:color w:val="auto"/>
                <w:sz w:val="21"/>
                <w:szCs w:val="21"/>
              </w:rPr>
              <w:t>应在</w:t>
            </w:r>
            <w:r>
              <w:rPr>
                <w:rStyle w:val="23"/>
                <w:rFonts w:hint="eastAsia" w:ascii="宋体" w:hAnsi="宋体" w:eastAsia="宋体" w:cs="宋体"/>
                <w:color w:val="auto"/>
                <w:sz w:val="21"/>
                <w:szCs w:val="21"/>
                <w:lang w:val="en-US" w:eastAsia="zh-CN"/>
              </w:rPr>
              <w:t>脚本智能化执行</w:t>
            </w:r>
            <w:r>
              <w:rPr>
                <w:rStyle w:val="23"/>
                <w:rFonts w:hint="eastAsia" w:ascii="宋体" w:hAnsi="宋体" w:eastAsia="宋体" w:cs="宋体"/>
                <w:color w:val="auto"/>
                <w:sz w:val="21"/>
                <w:szCs w:val="21"/>
              </w:rPr>
              <w:t>中具备解析自然语言脚本并驱动其跨平台稳定执行的能力</w:t>
            </w:r>
            <w:r>
              <w:rPr>
                <w:rStyle w:val="23"/>
                <w:rFonts w:hint="eastAsia" w:ascii="宋体" w:hAnsi="宋体" w:eastAsia="宋体" w:cs="宋体"/>
                <w:color w:val="auto"/>
                <w:sz w:val="21"/>
                <w:szCs w:val="21"/>
                <w:lang w:eastAsia="zh-CN"/>
              </w:rPr>
              <w:t>。</w:t>
            </w:r>
          </w:p>
          <w:p w14:paraId="36619D5D">
            <w:pPr>
              <w:keepNext w:val="0"/>
              <w:keepLines w:val="0"/>
              <w:pageBreakBefore w:val="0"/>
              <w:widowControl/>
              <w:numPr>
                <w:ilvl w:val="0"/>
                <w:numId w:val="34"/>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i w:val="0"/>
                <w:iCs w:val="0"/>
                <w:caps w:val="0"/>
                <w:color w:val="auto"/>
                <w:spacing w:val="0"/>
                <w:sz w:val="21"/>
                <w:szCs w:val="21"/>
                <w:shd w:val="clear"/>
                <w:lang w:val="en-US" w:eastAsia="zh-CN"/>
              </w:rPr>
            </w:pPr>
            <w:r>
              <w:rPr>
                <w:rFonts w:hint="eastAsia" w:ascii="宋体" w:hAnsi="宋体" w:eastAsia="宋体" w:cs="宋体"/>
                <w:color w:val="auto"/>
                <w:sz w:val="21"/>
                <w:szCs w:val="21"/>
                <w:lang w:val="en-US" w:eastAsia="zh-CN"/>
              </w:rPr>
              <w:t>应具备智能识别代码中的分支、循环、函数调用等结构的能力，并根据分析结果确定可能的测试路径。</w:t>
            </w:r>
          </w:p>
          <w:p w14:paraId="5BCA4BC9">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014172FD">
            <w:pPr>
              <w:keepNext w:val="0"/>
              <w:keepLines w:val="0"/>
              <w:pageBreakBefore w:val="0"/>
              <w:widowControl/>
              <w:numPr>
                <w:ilvl w:val="0"/>
                <w:numId w:val="35"/>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color w:val="auto"/>
                <w:sz w:val="21"/>
                <w:szCs w:val="21"/>
                <w:lang w:val="en-US" w:eastAsia="zh-CN"/>
              </w:rPr>
            </w:pPr>
            <w:r>
              <w:rPr>
                <w:rStyle w:val="23"/>
                <w:rFonts w:hint="eastAsia" w:ascii="宋体" w:hAnsi="宋体" w:eastAsia="宋体" w:cs="宋体"/>
                <w:color w:val="auto"/>
                <w:sz w:val="21"/>
                <w:szCs w:val="21"/>
                <w:lang w:val="en-US" w:eastAsia="zh-CN"/>
              </w:rPr>
              <w:t>应具备根据优先级选择和应用最合适模型进行用例/脚本选择的能力，以提高测试的针对性和效率。</w:t>
            </w:r>
          </w:p>
          <w:p w14:paraId="48429DBE">
            <w:pPr>
              <w:keepNext w:val="0"/>
              <w:keepLines w:val="0"/>
              <w:pageBreakBefore w:val="0"/>
              <w:widowControl/>
              <w:numPr>
                <w:ilvl w:val="0"/>
                <w:numId w:val="35"/>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color w:val="auto"/>
                <w:sz w:val="21"/>
                <w:szCs w:val="21"/>
                <w:lang w:val="en-US" w:eastAsia="zh-CN"/>
              </w:rPr>
            </w:pPr>
            <w:r>
              <w:rPr>
                <w:rStyle w:val="23"/>
                <w:rFonts w:hint="eastAsia" w:ascii="宋体" w:hAnsi="宋体" w:eastAsia="宋体" w:cs="宋体"/>
                <w:color w:val="auto"/>
                <w:sz w:val="21"/>
                <w:szCs w:val="21"/>
                <w:lang w:val="en-US" w:eastAsia="zh-CN"/>
              </w:rPr>
              <w:t>应能根据执行错误的用例自动生成和提交缺陷。</w:t>
            </w:r>
          </w:p>
          <w:p w14:paraId="546F3B24">
            <w:pPr>
              <w:keepNext w:val="0"/>
              <w:keepLines w:val="0"/>
              <w:pageBreakBefore w:val="0"/>
              <w:widowControl/>
              <w:numPr>
                <w:ilvl w:val="0"/>
                <w:numId w:val="35"/>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color w:val="auto"/>
                <w:sz w:val="21"/>
                <w:szCs w:val="21"/>
                <w:lang w:val="en-US" w:eastAsia="zh-CN"/>
              </w:rPr>
            </w:pPr>
            <w:r>
              <w:rPr>
                <w:rStyle w:val="23"/>
                <w:rFonts w:hint="eastAsia" w:ascii="宋体" w:hAnsi="宋体" w:eastAsia="宋体" w:cs="宋体"/>
                <w:color w:val="auto"/>
                <w:sz w:val="21"/>
                <w:szCs w:val="21"/>
                <w:lang w:val="en-US" w:eastAsia="zh-CN"/>
              </w:rPr>
              <w:t>应能全自动的构建支持不同平台、开发工具的编译脚本，实现编译脚本的复用。</w:t>
            </w:r>
          </w:p>
          <w:p w14:paraId="066CF317">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007AD9B8">
            <w:pPr>
              <w:keepNext w:val="0"/>
              <w:keepLines w:val="0"/>
              <w:pageBreakBefore w:val="0"/>
              <w:widowControl/>
              <w:numPr>
                <w:ilvl w:val="0"/>
                <w:numId w:val="36"/>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color w:val="auto"/>
                <w:sz w:val="21"/>
                <w:szCs w:val="21"/>
              </w:rPr>
              <w:t>应具备</w:t>
            </w:r>
            <w:r>
              <w:rPr>
                <w:rStyle w:val="23"/>
                <w:rFonts w:hint="eastAsia" w:ascii="宋体" w:hAnsi="宋体" w:eastAsia="宋体" w:cs="宋体"/>
                <w:color w:val="auto"/>
                <w:sz w:val="21"/>
                <w:szCs w:val="21"/>
                <w:lang w:val="en-US" w:eastAsia="zh-CN"/>
              </w:rPr>
              <w:t>复杂业</w:t>
            </w:r>
            <w:r>
              <w:rPr>
                <w:rStyle w:val="23"/>
                <w:rFonts w:hint="eastAsia" w:ascii="宋体" w:hAnsi="宋体" w:eastAsia="宋体" w:cs="宋体"/>
                <w:sz w:val="21"/>
                <w:szCs w:val="21"/>
                <w:lang w:val="en-US" w:eastAsia="zh-CN"/>
              </w:rPr>
              <w:t>务模式下</w:t>
            </w:r>
            <w:r>
              <w:rPr>
                <w:rStyle w:val="23"/>
                <w:rFonts w:hint="eastAsia" w:ascii="宋体" w:hAnsi="宋体" w:eastAsia="宋体" w:cs="宋体"/>
                <w:sz w:val="21"/>
                <w:szCs w:val="21"/>
              </w:rPr>
              <w:t>覆盖</w:t>
            </w:r>
            <w:r>
              <w:rPr>
                <w:rStyle w:val="23"/>
                <w:rFonts w:hint="eastAsia" w:ascii="宋体" w:hAnsi="宋体" w:eastAsia="宋体" w:cs="宋体"/>
                <w:sz w:val="21"/>
                <w:szCs w:val="21"/>
                <w:lang w:val="en-US" w:eastAsia="zh-CN"/>
              </w:rPr>
              <w:t>全面</w:t>
            </w:r>
            <w:r>
              <w:rPr>
                <w:rStyle w:val="23"/>
                <w:rFonts w:hint="eastAsia" w:ascii="宋体" w:hAnsi="宋体" w:eastAsia="宋体" w:cs="宋体"/>
                <w:sz w:val="21"/>
                <w:szCs w:val="21"/>
              </w:rPr>
              <w:t>业务流程的无脚本自动化测试执行能力，并且在过</w:t>
            </w:r>
            <w:r>
              <w:rPr>
                <w:rStyle w:val="23"/>
                <w:rFonts w:hint="eastAsia" w:ascii="宋体" w:hAnsi="宋体" w:eastAsia="宋体" w:cs="宋体"/>
                <w:sz w:val="21"/>
                <w:szCs w:val="21"/>
                <w:lang w:val="en-US" w:eastAsia="zh-CN"/>
              </w:rPr>
              <w:t>程中自动填充数据、自动设置检查点、自动生成报告，无需人工干预。</w:t>
            </w:r>
          </w:p>
          <w:p w14:paraId="4FB448A2">
            <w:pPr>
              <w:keepNext w:val="0"/>
              <w:keepLines w:val="0"/>
              <w:pageBreakBefore w:val="0"/>
              <w:widowControl/>
              <w:numPr>
                <w:ilvl w:val="0"/>
                <w:numId w:val="36"/>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Fonts w:hint="eastAsia" w:ascii="宋体" w:hAnsi="宋体" w:eastAsia="宋体" w:cs="宋体"/>
                <w:sz w:val="21"/>
                <w:szCs w:val="21"/>
              </w:rPr>
            </w:pPr>
            <w:r>
              <w:rPr>
                <w:rStyle w:val="23"/>
                <w:rFonts w:hint="eastAsia" w:ascii="宋体" w:hAnsi="宋体" w:eastAsia="宋体" w:cs="宋体"/>
                <w:sz w:val="21"/>
                <w:szCs w:val="21"/>
                <w:lang w:val="en-US" w:eastAsia="zh-CN"/>
              </w:rPr>
              <w:t>应在脚本智能化执行过程中对自动化脚本提供容错能力，如更正测试语法不一致/页面对象标识错误等。</w:t>
            </w:r>
          </w:p>
        </w:tc>
      </w:tr>
      <w:tr w14:paraId="587B6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7DB8157E">
            <w:pPr>
              <w:jc w:val="center"/>
              <w:rPr>
                <w:rFonts w:ascii="宋体" w:hAnsi="宋体"/>
                <w:b/>
                <w:bCs/>
                <w:szCs w:val="21"/>
              </w:rPr>
            </w:pPr>
            <w:r>
              <w:rPr>
                <w:rFonts w:hint="eastAsia" w:ascii="宋体" w:hAnsi="宋体"/>
                <w:b/>
                <w:bCs/>
                <w:szCs w:val="21"/>
              </w:rPr>
              <w:t>预期结果</w:t>
            </w:r>
          </w:p>
        </w:tc>
        <w:tc>
          <w:tcPr>
            <w:tcW w:w="7866" w:type="dxa"/>
            <w:vAlign w:val="center"/>
          </w:tcPr>
          <w:p w14:paraId="49D10226">
            <w:pPr>
              <w:pStyle w:val="21"/>
              <w:ind w:firstLine="0" w:firstLineChars="0"/>
              <w:rPr>
                <w:rFonts w:eastAsia="宋体"/>
                <w:color w:val="000000"/>
                <w:sz w:val="21"/>
                <w:szCs w:val="21"/>
              </w:rPr>
            </w:pPr>
            <w:r>
              <w:rPr>
                <w:rFonts w:hint="eastAsia" w:eastAsia="宋体"/>
                <w:sz w:val="21"/>
                <w:szCs w:val="21"/>
              </w:rPr>
              <w:t>具备检验项的各项功能</w:t>
            </w:r>
          </w:p>
        </w:tc>
      </w:tr>
      <w:tr w14:paraId="5F1C7A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65DD9E4A">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246F2457">
            <w:pPr>
              <w:pStyle w:val="22"/>
              <w:rPr>
                <w:rFonts w:ascii="宋体" w:hAnsi="宋体" w:cs="宋体"/>
                <w:sz w:val="21"/>
                <w:szCs w:val="21"/>
              </w:rPr>
            </w:pPr>
            <w:r>
              <w:t>{{RESULT_1_4_1}}</w:t>
              <w:br/>
              <w:t>[[DEMO_1_4_1]]</w:t>
            </w:r>
          </w:p>
        </w:tc>
      </w:tr>
      <w:tr w14:paraId="416021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6F1091D2">
            <w:pPr>
              <w:jc w:val="center"/>
              <w:rPr>
                <w:rFonts w:ascii="宋体" w:hAnsi="宋体"/>
                <w:b/>
                <w:bCs/>
                <w:szCs w:val="21"/>
              </w:rPr>
            </w:pPr>
            <w:r>
              <w:rPr>
                <w:rFonts w:hint="eastAsia" w:ascii="宋体" w:hAnsi="宋体"/>
                <w:b/>
                <w:bCs/>
                <w:szCs w:val="21"/>
              </w:rPr>
              <w:t>备注</w:t>
            </w:r>
          </w:p>
        </w:tc>
        <w:tc>
          <w:tcPr>
            <w:tcW w:w="7866" w:type="dxa"/>
            <w:vAlign w:val="center"/>
          </w:tcPr>
          <w:p w14:paraId="20ACB8BE">
            <w:pPr>
              <w:rPr>
                <w:rFonts w:ascii="宋体" w:hAnsi="宋体" w:cs="宋体"/>
                <w:szCs w:val="21"/>
              </w:rPr>
            </w:pPr>
            <w:r>
              <w:t>{{NOTE_1_4_1}}</w:t>
            </w:r>
          </w:p>
        </w:tc>
      </w:tr>
    </w:tbl>
    <w:p w14:paraId="563107CA">
      <w:pPr>
        <w:bidi w:val="0"/>
        <w:rPr>
          <w:rFonts w:hint="eastAsia"/>
          <w:lang w:eastAsia="zh-CN"/>
        </w:rPr>
      </w:pPr>
      <w:r>
        <w:rPr>
          <w:rFonts w:hint="eastAsia"/>
          <w:lang w:eastAsia="zh-CN"/>
        </w:rPr>
        <w:tab/>
      </w:r>
    </w:p>
    <w:p w14:paraId="23D5022C">
      <w:pPr>
        <w:keepNext/>
        <w:keepLines/>
        <w:numPr>
          <w:ilvl w:val="1"/>
          <w:numId w:val="2"/>
        </w:numPr>
        <w:tabs>
          <w:tab w:val="clear" w:pos="786"/>
        </w:tabs>
        <w:adjustRightInd w:val="0"/>
        <w:snapToGrid w:val="0"/>
        <w:spacing w:before="240" w:after="240" w:line="400" w:lineRule="atLeast"/>
        <w:ind w:left="0"/>
        <w:textAlignment w:val="baseline"/>
        <w:outlineLvl w:val="1"/>
        <w:rPr>
          <w:rFonts w:ascii="宋体" w:hAnsi="宋体"/>
          <w:b/>
          <w:bCs/>
          <w:spacing w:val="10"/>
          <w:kern w:val="0"/>
          <w:sz w:val="28"/>
          <w:szCs w:val="30"/>
        </w:rPr>
      </w:pPr>
      <w:r>
        <w:rPr>
          <w:rFonts w:hint="eastAsia" w:ascii="宋体" w:hAnsi="宋体"/>
          <w:b/>
          <w:bCs/>
          <w:spacing w:val="10"/>
          <w:kern w:val="0"/>
          <w:sz w:val="28"/>
          <w:szCs w:val="30"/>
        </w:rPr>
        <w:t>报告与缺陷</w:t>
      </w:r>
    </w:p>
    <w:p w14:paraId="28507CA6">
      <w:pPr>
        <w:keepNext/>
        <w:keepLines/>
        <w:numPr>
          <w:ilvl w:val="2"/>
          <w:numId w:val="2"/>
        </w:numPr>
        <w:tabs>
          <w:tab w:val="left" w:pos="0"/>
          <w:tab w:val="left" w:pos="420"/>
        </w:tabs>
        <w:adjustRightInd w:val="0"/>
        <w:snapToGrid w:val="0"/>
        <w:spacing w:before="240" w:after="156" w:afterLines="50" w:line="400" w:lineRule="atLeast"/>
        <w:outlineLvl w:val="2"/>
        <w:rPr>
          <w:rFonts w:hint="eastAsia" w:ascii="宋体" w:hAnsi="宋体"/>
          <w:spacing w:val="12"/>
          <w:sz w:val="22"/>
          <w:szCs w:val="24"/>
        </w:rPr>
      </w:pPr>
      <w:r>
        <w:rPr>
          <w:rFonts w:hint="eastAsia" w:ascii="宋体" w:hAnsi="宋体"/>
          <w:spacing w:val="12"/>
          <w:sz w:val="22"/>
          <w:szCs w:val="24"/>
        </w:rPr>
        <w:t>报告生成与分析</w:t>
      </w:r>
    </w:p>
    <w:tbl>
      <w:tblPr>
        <w:tblStyle w:val="15"/>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41"/>
        <w:gridCol w:w="7846"/>
      </w:tblGrid>
      <w:tr w14:paraId="023930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775" w:type="pct"/>
            <w:vAlign w:val="center"/>
          </w:tcPr>
          <w:p w14:paraId="651DE173">
            <w:pPr>
              <w:jc w:val="center"/>
              <w:rPr>
                <w:rFonts w:ascii="宋体" w:hAnsi="宋体"/>
                <w:b/>
                <w:bCs/>
                <w:szCs w:val="21"/>
              </w:rPr>
            </w:pPr>
            <w:r>
              <w:rPr>
                <w:rFonts w:hint="eastAsia"/>
                <w:b/>
                <w:szCs w:val="24"/>
              </w:rPr>
              <w:t>检验</w:t>
            </w:r>
            <w:r>
              <w:rPr>
                <w:rFonts w:hint="eastAsia" w:ascii="宋体" w:hAnsi="宋体"/>
                <w:b/>
                <w:bCs/>
                <w:szCs w:val="21"/>
              </w:rPr>
              <w:t>编号</w:t>
            </w:r>
          </w:p>
        </w:tc>
        <w:tc>
          <w:tcPr>
            <w:tcW w:w="4224" w:type="pct"/>
            <w:vAlign w:val="center"/>
          </w:tcPr>
          <w:p w14:paraId="10EACFCC">
            <w:pPr>
              <w:rPr>
                <w:rFonts w:ascii="宋体" w:hAnsi="宋体" w:cs="宋体"/>
                <w:szCs w:val="21"/>
              </w:rPr>
            </w:pPr>
            <w:r>
              <w:rPr>
                <w:rFonts w:hint="eastAsia" w:ascii="宋体" w:hAnsi="宋体" w:cs="宋体"/>
                <w:szCs w:val="21"/>
                <w:lang w:val="en-US" w:eastAsia="zh-CN"/>
              </w:rPr>
              <w:t>1</w:t>
            </w:r>
            <w:r>
              <w:rPr>
                <w:rFonts w:hint="eastAsia" w:ascii="宋体" w:hAnsi="宋体" w:cs="宋体"/>
                <w:szCs w:val="21"/>
              </w:rPr>
              <w:t>-</w:t>
            </w:r>
            <w:r>
              <w:rPr>
                <w:rFonts w:hint="eastAsia" w:ascii="宋体" w:hAnsi="宋体" w:cs="宋体"/>
                <w:szCs w:val="21"/>
                <w:lang w:val="en-US" w:eastAsia="zh-CN"/>
              </w:rPr>
              <w:t>5</w:t>
            </w:r>
            <w:r>
              <w:rPr>
                <w:rFonts w:hint="eastAsia" w:ascii="宋体" w:hAnsi="宋体" w:cs="宋体"/>
                <w:szCs w:val="21"/>
              </w:rPr>
              <w:t>-1</w:t>
            </w:r>
          </w:p>
        </w:tc>
      </w:tr>
      <w:tr w14:paraId="40A82B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775" w:type="pct"/>
            <w:vAlign w:val="center"/>
          </w:tcPr>
          <w:p w14:paraId="7B3320DA">
            <w:pPr>
              <w:jc w:val="center"/>
              <w:rPr>
                <w:rFonts w:ascii="宋体" w:hAnsi="宋体"/>
                <w:b/>
                <w:bCs/>
                <w:szCs w:val="21"/>
              </w:rPr>
            </w:pPr>
            <w:r>
              <w:rPr>
                <w:rFonts w:hint="eastAsia"/>
                <w:b/>
                <w:szCs w:val="24"/>
              </w:rPr>
              <w:t>检验</w:t>
            </w:r>
            <w:r>
              <w:rPr>
                <w:rFonts w:hint="eastAsia" w:ascii="宋体" w:hAnsi="宋体"/>
                <w:b/>
                <w:bCs/>
                <w:szCs w:val="21"/>
              </w:rPr>
              <w:t>项目</w:t>
            </w:r>
          </w:p>
        </w:tc>
        <w:tc>
          <w:tcPr>
            <w:tcW w:w="4224" w:type="pct"/>
            <w:vAlign w:val="center"/>
          </w:tcPr>
          <w:p w14:paraId="5D449B67">
            <w:pPr>
              <w:rPr>
                <w:rFonts w:ascii="宋体" w:hAnsi="宋体" w:cs="宋体"/>
                <w:szCs w:val="21"/>
              </w:rPr>
            </w:pPr>
            <w:r>
              <w:rPr>
                <w:rFonts w:hint="eastAsia" w:ascii="宋体" w:hAnsi="宋体" w:cs="宋体"/>
                <w:szCs w:val="21"/>
              </w:rPr>
              <w:t>报告生成与分析</w:t>
            </w:r>
          </w:p>
        </w:tc>
      </w:tr>
      <w:tr w14:paraId="543F5A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775" w:type="pct"/>
            <w:vAlign w:val="center"/>
          </w:tcPr>
          <w:p w14:paraId="27E308C6">
            <w:pPr>
              <w:jc w:val="center"/>
              <w:rPr>
                <w:rFonts w:ascii="宋体" w:hAnsi="宋体"/>
                <w:b/>
                <w:bCs/>
                <w:szCs w:val="21"/>
              </w:rPr>
            </w:pPr>
            <w:r>
              <w:rPr>
                <w:rFonts w:hint="eastAsia"/>
                <w:b/>
                <w:szCs w:val="24"/>
              </w:rPr>
              <w:t>检验</w:t>
            </w:r>
            <w:r>
              <w:rPr>
                <w:rFonts w:hint="eastAsia" w:ascii="宋体" w:hAnsi="宋体"/>
                <w:b/>
                <w:bCs/>
                <w:szCs w:val="21"/>
              </w:rPr>
              <w:t>目的</w:t>
            </w:r>
          </w:p>
        </w:tc>
        <w:tc>
          <w:tcPr>
            <w:tcW w:w="4224" w:type="pct"/>
            <w:vAlign w:val="center"/>
          </w:tcPr>
          <w:p w14:paraId="0BDAA5B3">
            <w:pPr>
              <w:rPr>
                <w:rFonts w:ascii="宋体" w:hAnsi="宋体" w:cs="宋体"/>
                <w:szCs w:val="21"/>
              </w:rPr>
            </w:pPr>
            <w:r>
              <w:rPr>
                <w:rFonts w:hint="eastAsia" w:ascii="宋体" w:hAnsi="宋体" w:cs="宋体"/>
                <w:color w:val="000000"/>
                <w:kern w:val="0"/>
                <w:szCs w:val="21"/>
              </w:rPr>
              <w:t>验证</w:t>
            </w:r>
            <w:r>
              <w:rPr>
                <w:rFonts w:hint="eastAsia" w:ascii="宋体" w:hAnsi="宋体" w:cs="宋体"/>
                <w:szCs w:val="21"/>
              </w:rPr>
              <w:t>报告生成与分析</w:t>
            </w:r>
            <w:r>
              <w:rPr>
                <w:rFonts w:hint="eastAsia" w:ascii="宋体" w:hAnsi="宋体" w:cs="宋体"/>
                <w:color w:val="000000"/>
                <w:kern w:val="0"/>
                <w:szCs w:val="21"/>
              </w:rPr>
              <w:t>能力</w:t>
            </w:r>
          </w:p>
        </w:tc>
      </w:tr>
      <w:tr w14:paraId="72EDEB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775" w:type="pct"/>
            <w:vAlign w:val="center"/>
          </w:tcPr>
          <w:p w14:paraId="0152CC6C">
            <w:pPr>
              <w:jc w:val="center"/>
              <w:rPr>
                <w:rFonts w:ascii="宋体" w:hAnsi="宋体"/>
                <w:b/>
                <w:bCs/>
                <w:szCs w:val="21"/>
              </w:rPr>
            </w:pPr>
            <w:r>
              <w:rPr>
                <w:rFonts w:hint="eastAsia"/>
                <w:b/>
                <w:szCs w:val="24"/>
              </w:rPr>
              <w:t>检验</w:t>
            </w:r>
            <w:r>
              <w:rPr>
                <w:rFonts w:hint="eastAsia" w:ascii="宋体" w:hAnsi="宋体"/>
                <w:b/>
                <w:bCs/>
                <w:szCs w:val="21"/>
              </w:rPr>
              <w:t>环境</w:t>
            </w:r>
          </w:p>
        </w:tc>
        <w:tc>
          <w:tcPr>
            <w:tcW w:w="4224" w:type="pct"/>
            <w:vAlign w:val="center"/>
          </w:tcPr>
          <w:p w14:paraId="05B4A8C2">
            <w:pPr>
              <w:rPr>
                <w:rFonts w:ascii="宋体" w:hAnsi="宋体" w:cs="宋体"/>
                <w:szCs w:val="21"/>
              </w:rPr>
            </w:pPr>
            <w:r>
              <w:rPr>
                <w:rFonts w:hint="eastAsia" w:ascii="宋体" w:hAnsi="宋体" w:cs="宋体"/>
                <w:color w:val="000000"/>
                <w:kern w:val="0"/>
                <w:szCs w:val="21"/>
                <w:lang w:val="en-US" w:eastAsia="zh-CN"/>
              </w:rPr>
              <w:t>{{SHARED_ENVIRONMENT}}</w:t>
            </w:r>
          </w:p>
        </w:tc>
      </w:tr>
      <w:tr w14:paraId="5616D0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775" w:type="pct"/>
            <w:vAlign w:val="center"/>
          </w:tcPr>
          <w:p w14:paraId="67FA82D8">
            <w:pPr>
              <w:jc w:val="center"/>
              <w:rPr>
                <w:rFonts w:ascii="宋体" w:hAnsi="宋体"/>
                <w:b/>
                <w:bCs/>
                <w:szCs w:val="21"/>
              </w:rPr>
            </w:pPr>
            <w:r>
              <w:rPr>
                <w:rFonts w:hint="eastAsia"/>
                <w:b/>
                <w:szCs w:val="24"/>
              </w:rPr>
              <w:t>检验</w:t>
            </w:r>
            <w:r>
              <w:rPr>
                <w:rFonts w:hint="eastAsia" w:ascii="宋体" w:hAnsi="宋体"/>
                <w:b/>
                <w:bCs/>
                <w:szCs w:val="21"/>
              </w:rPr>
              <w:t>步骤</w:t>
            </w:r>
          </w:p>
        </w:tc>
        <w:tc>
          <w:tcPr>
            <w:tcW w:w="4224" w:type="pct"/>
            <w:vAlign w:val="center"/>
          </w:tcPr>
          <w:p w14:paraId="2431402B">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5DDAA25F">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i w:val="0"/>
                <w:iCs w:val="0"/>
                <w:caps w:val="0"/>
                <w:color w:val="auto"/>
                <w:spacing w:val="0"/>
                <w:sz w:val="21"/>
                <w:szCs w:val="21"/>
                <w:shd w:val="clear"/>
                <w:lang w:val="en-US" w:eastAsia="zh-CN"/>
              </w:rPr>
            </w:pPr>
            <w:r>
              <w:rPr>
                <w:rFonts w:hint="eastAsia" w:ascii="宋体" w:hAnsi="宋体" w:eastAsia="宋体" w:cs="宋体"/>
                <w:i w:val="0"/>
                <w:iCs w:val="0"/>
                <w:caps w:val="0"/>
                <w:color w:val="auto"/>
                <w:spacing w:val="0"/>
                <w:sz w:val="21"/>
                <w:szCs w:val="21"/>
                <w:shd w:val="clear"/>
                <w:lang w:val="en-US" w:eastAsia="zh-CN"/>
              </w:rPr>
              <w:t>——应能通过人员提供的要求，自动生成测试报告，不限于功能测试报告、性能测试报告、安全测试报告等。并根据不同报告生成测试结论。</w:t>
            </w:r>
          </w:p>
          <w:p w14:paraId="6C0AE76B">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2级：</w:t>
            </w:r>
          </w:p>
          <w:p w14:paraId="38998014">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i w:val="0"/>
                <w:iCs w:val="0"/>
                <w:caps w:val="0"/>
                <w:color w:val="auto"/>
                <w:spacing w:val="0"/>
                <w:sz w:val="21"/>
                <w:szCs w:val="21"/>
                <w:shd w:val="clear"/>
                <w:lang w:val="en-US" w:eastAsia="zh-CN"/>
              </w:rPr>
            </w:pPr>
            <w:r>
              <w:rPr>
                <w:rFonts w:hint="eastAsia" w:ascii="宋体" w:hAnsi="宋体" w:eastAsia="宋体" w:cs="宋体"/>
                <w:i w:val="0"/>
                <w:iCs w:val="0"/>
                <w:caps w:val="0"/>
                <w:color w:val="auto"/>
                <w:spacing w:val="0"/>
                <w:sz w:val="21"/>
                <w:szCs w:val="21"/>
                <w:shd w:val="clear"/>
                <w:lang w:val="en-US" w:eastAsia="zh-CN"/>
              </w:rPr>
              <w:t>——应能根据测试类型自动对测试报告进行分析后输出分析意见用于辅助测试人员理解测试结果，发现潜在问题。</w:t>
            </w:r>
          </w:p>
          <w:p w14:paraId="72C7B9A5">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070AF426">
            <w:pPr>
              <w:keepNext w:val="0"/>
              <w:keepLines w:val="0"/>
              <w:pageBreakBefore w:val="0"/>
              <w:widowControl/>
              <w:numPr>
                <w:ilvl w:val="0"/>
                <w:numId w:val="3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应在测试报告内容以图、表等可视化展示的基础上，引入智能展示方式，如虚拟机器人/智能体等。</w:t>
            </w:r>
          </w:p>
          <w:p w14:paraId="02A8B0C7">
            <w:pPr>
              <w:keepNext w:val="0"/>
              <w:keepLines w:val="0"/>
              <w:pageBreakBefore w:val="0"/>
              <w:widowControl/>
              <w:numPr>
                <w:ilvl w:val="0"/>
                <w:numId w:val="3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应能在测试报告中对已识别的故障和缺陷及其状态进行标记和记录。</w:t>
            </w:r>
          </w:p>
          <w:p w14:paraId="4DC90C00">
            <w:pPr>
              <w:keepNext w:val="0"/>
              <w:keepLines w:val="0"/>
              <w:pageBreakBefore w:val="0"/>
              <w:widowControl/>
              <w:numPr>
                <w:ilvl w:val="0"/>
                <w:numId w:val="3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应具备将AI能力应用到关键测试结果分析活动中，如复杂缺陷的根因分析/测试覆盖率的评估等。</w:t>
            </w:r>
          </w:p>
          <w:p w14:paraId="229257E5">
            <w:pPr>
              <w:keepNext w:val="0"/>
              <w:keepLines w:val="0"/>
              <w:pageBreakBefore w:val="0"/>
              <w:widowControl/>
              <w:numPr>
                <w:ilvl w:val="0"/>
                <w:numId w:val="3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应能根据测试需求及问题清单，自动识别潜在问题并生成改进建议。</w:t>
            </w:r>
          </w:p>
          <w:p w14:paraId="513CF49B">
            <w:pPr>
              <w:keepNext w:val="0"/>
              <w:keepLines w:val="0"/>
              <w:pageBreakBefore w:val="0"/>
              <w:widowControl/>
              <w:numPr>
                <w:ilvl w:val="0"/>
                <w:numId w:val="3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应结合历史测试报告，自动识别并分析测试问题趋势（如缺陷分布、性能瓶颈演变），并基于数据自动生成决策意见。</w:t>
            </w:r>
          </w:p>
          <w:p w14:paraId="23F4D7EB">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7ECDBA0D">
            <w:pPr>
              <w:keepNext w:val="0"/>
              <w:keepLines w:val="0"/>
              <w:pageBreakBefore w:val="0"/>
              <w:widowControl/>
              <w:numPr>
                <w:ilvl w:val="0"/>
                <w:numId w:val="3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测试报告应评估已识别问题，风险等级，并生成详细风险评估报告，涵盖如风险预测、可能的影响范围、缓解措施等。</w:t>
            </w:r>
          </w:p>
          <w:p w14:paraId="5194BBE3">
            <w:pPr>
              <w:keepNext w:val="0"/>
              <w:keepLines w:val="0"/>
              <w:pageBreakBefore w:val="0"/>
              <w:widowControl/>
              <w:numPr>
                <w:ilvl w:val="0"/>
                <w:numId w:val="3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应能提供智能体在测试过程中完成测试执行、异常检查、日志收集、报告生成等工作。</w:t>
            </w:r>
          </w:p>
          <w:p w14:paraId="113D2B98">
            <w:pPr>
              <w:keepNext w:val="0"/>
              <w:keepLines w:val="0"/>
              <w:pageBreakBefore w:val="0"/>
              <w:widowControl/>
              <w:numPr>
                <w:ilvl w:val="0"/>
                <w:numId w:val="3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应能利用智能问数技术对组织内多项目、多团队的历史测试结果进行自助分析。</w:t>
            </w:r>
          </w:p>
          <w:p w14:paraId="7C4B482B">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629C43C7">
            <w:pPr>
              <w:keepNext w:val="0"/>
              <w:keepLines w:val="0"/>
              <w:pageBreakBefore w:val="0"/>
              <w:widowControl/>
              <w:numPr>
                <w:ilvl w:val="0"/>
                <w:numId w:val="3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lang w:val="en-US" w:eastAsia="zh-CN" w:bidi="ar-SA"/>
              </w:rPr>
              <w:t>应能对测试结果进行多维度（如性能指标、用户行为模式、系统负载等）可追溯性分析，如测试结果</w:t>
            </w:r>
            <w:r>
              <w:rPr>
                <w:rFonts w:hint="eastAsia" w:ascii="宋体" w:hAnsi="宋体" w:eastAsia="宋体" w:cs="宋体"/>
                <w:color w:val="auto"/>
                <w:kern w:val="2"/>
                <w:sz w:val="21"/>
                <w:szCs w:val="21"/>
                <w:highlight w:val="none"/>
                <w:lang w:val="en-US" w:eastAsia="zh-CN" w:bidi="ar-SA"/>
              </w:rPr>
              <w:t>分别与测试需求、测试用例、测试代码等之间的追溯。</w:t>
            </w:r>
          </w:p>
          <w:p w14:paraId="65009673">
            <w:pPr>
              <w:keepNext w:val="0"/>
              <w:keepLines w:val="0"/>
              <w:pageBreakBefore w:val="0"/>
              <w:widowControl/>
              <w:numPr>
                <w:ilvl w:val="0"/>
                <w:numId w:val="3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应具备自我学习能力，能够基于新的测试数据和反馈，不断优化结果分析模型，提高分析的准确性和效率。</w:t>
            </w:r>
          </w:p>
          <w:p w14:paraId="264647F5">
            <w:pPr>
              <w:keepNext w:val="0"/>
              <w:keepLines w:val="0"/>
              <w:pageBreakBefore w:val="0"/>
              <w:widowControl/>
              <w:numPr>
                <w:ilvl w:val="0"/>
                <w:numId w:val="3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应具备实时分析测试数据能力，通过人工提问方式提供实时的测试优化建议。</w:t>
            </w:r>
          </w:p>
          <w:p w14:paraId="09A57F70">
            <w:pPr>
              <w:keepNext w:val="0"/>
              <w:keepLines w:val="0"/>
              <w:pageBreakBefore w:val="0"/>
              <w:widowControl/>
              <w:numPr>
                <w:ilvl w:val="0"/>
                <w:numId w:val="3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kern w:val="2"/>
                <w:sz w:val="21"/>
                <w:szCs w:val="21"/>
                <w:lang w:val="en-US" w:eastAsia="zh-CN" w:bidi="ar-SA"/>
              </w:rPr>
              <w:t>宜建立桌面虚拟助手，实现测试过程交互以及测试结果的实时反馈。</w:t>
            </w:r>
          </w:p>
        </w:tc>
      </w:tr>
      <w:tr w14:paraId="733158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775" w:type="pct"/>
            <w:vAlign w:val="center"/>
          </w:tcPr>
          <w:p w14:paraId="272FF5C6">
            <w:pPr>
              <w:jc w:val="center"/>
              <w:rPr>
                <w:rFonts w:ascii="宋体" w:hAnsi="宋体"/>
                <w:b/>
                <w:bCs/>
                <w:szCs w:val="21"/>
              </w:rPr>
            </w:pPr>
            <w:r>
              <w:rPr>
                <w:rFonts w:hint="eastAsia" w:ascii="宋体" w:hAnsi="宋体"/>
                <w:b/>
                <w:bCs/>
                <w:szCs w:val="21"/>
              </w:rPr>
              <w:t>预期结果</w:t>
            </w:r>
          </w:p>
        </w:tc>
        <w:tc>
          <w:tcPr>
            <w:tcW w:w="4224" w:type="pct"/>
            <w:vAlign w:val="center"/>
          </w:tcPr>
          <w:p w14:paraId="4064B4A5">
            <w:pPr>
              <w:pStyle w:val="21"/>
              <w:ind w:firstLine="0" w:firstLineChars="0"/>
              <w:rPr>
                <w:rFonts w:eastAsia="宋体"/>
                <w:color w:val="000000"/>
                <w:sz w:val="21"/>
                <w:szCs w:val="21"/>
              </w:rPr>
            </w:pPr>
            <w:r>
              <w:rPr>
                <w:rFonts w:hint="eastAsia" w:eastAsia="宋体"/>
                <w:sz w:val="21"/>
                <w:szCs w:val="21"/>
              </w:rPr>
              <w:t>具备检验项的各项功能</w:t>
            </w:r>
          </w:p>
        </w:tc>
      </w:tr>
      <w:tr w14:paraId="0D1D2B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775" w:type="pct"/>
            <w:vAlign w:val="center"/>
          </w:tcPr>
          <w:p w14:paraId="60C34872">
            <w:pPr>
              <w:jc w:val="center"/>
              <w:rPr>
                <w:rFonts w:ascii="宋体" w:hAnsi="宋体"/>
                <w:b/>
                <w:bCs/>
                <w:szCs w:val="21"/>
              </w:rPr>
            </w:pPr>
            <w:r>
              <w:rPr>
                <w:rFonts w:hint="eastAsia"/>
                <w:b/>
                <w:szCs w:val="24"/>
              </w:rPr>
              <w:t>检验</w:t>
            </w:r>
            <w:r>
              <w:rPr>
                <w:rFonts w:hint="eastAsia" w:ascii="宋体" w:hAnsi="宋体"/>
                <w:b/>
                <w:bCs/>
                <w:szCs w:val="21"/>
              </w:rPr>
              <w:t>结果</w:t>
            </w:r>
          </w:p>
        </w:tc>
        <w:tc>
          <w:tcPr>
            <w:tcW w:w="4224" w:type="pct"/>
            <w:vAlign w:val="center"/>
          </w:tcPr>
          <w:p w14:paraId="3DD02F15">
            <w:pPr>
              <w:pStyle w:val="22"/>
              <w:ind w:left="420"/>
              <w:rPr>
                <w:rFonts w:hAnsi="宋体" w:cs="宋体"/>
                <w:b w:val="0"/>
                <w:bCs/>
                <w:kern w:val="0"/>
                <w:szCs w:val="21"/>
              </w:rPr>
            </w:pPr>
            <w:r>
              <w:t>{{RESULT_1_5_1}}</w:t>
              <w:br/>
              <w:t>[[DEMO_1_5_1]]</w:t>
            </w:r>
          </w:p>
        </w:tc>
      </w:tr>
      <w:tr w14:paraId="3FC733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775" w:type="pct"/>
            <w:vAlign w:val="center"/>
          </w:tcPr>
          <w:p w14:paraId="3C954253">
            <w:pPr>
              <w:jc w:val="center"/>
              <w:rPr>
                <w:rFonts w:ascii="宋体" w:hAnsi="宋体"/>
                <w:b/>
                <w:bCs/>
                <w:szCs w:val="21"/>
              </w:rPr>
            </w:pPr>
            <w:r>
              <w:rPr>
                <w:rFonts w:hint="eastAsia" w:ascii="宋体" w:hAnsi="宋体"/>
                <w:b/>
                <w:bCs/>
                <w:szCs w:val="21"/>
              </w:rPr>
              <w:t>备注</w:t>
            </w:r>
          </w:p>
        </w:tc>
        <w:tc>
          <w:tcPr>
            <w:tcW w:w="4224" w:type="pct"/>
            <w:vAlign w:val="center"/>
          </w:tcPr>
          <w:p w14:paraId="3C51AF8C">
            <w:pPr>
              <w:rPr>
                <w:rFonts w:ascii="宋体" w:hAnsi="宋体" w:cs="宋体"/>
                <w:szCs w:val="21"/>
              </w:rPr>
            </w:pPr>
            <w:r>
              <w:t>{{NOTE_1_5_1}}</w:t>
            </w:r>
          </w:p>
        </w:tc>
      </w:tr>
    </w:tbl>
    <w:p w14:paraId="0E2A52FA">
      <w:pPr>
        <w:keepNext/>
        <w:keepLines/>
        <w:numPr>
          <w:ilvl w:val="2"/>
          <w:numId w:val="2"/>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r>
        <w:rPr>
          <w:rFonts w:hint="eastAsia" w:ascii="宋体" w:hAnsi="宋体"/>
          <w:spacing w:val="12"/>
          <w:sz w:val="22"/>
          <w:szCs w:val="24"/>
        </w:rPr>
        <w:t>缺陷预测</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29EE32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3615F173">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505746D7">
            <w:pPr>
              <w:rPr>
                <w:rFonts w:hint="eastAsia" w:ascii="宋体" w:hAnsi="宋体" w:eastAsia="宋体" w:cs="宋体"/>
                <w:szCs w:val="21"/>
                <w:lang w:eastAsia="zh-CN"/>
              </w:rPr>
            </w:pPr>
            <w:r>
              <w:rPr>
                <w:rFonts w:hint="eastAsia" w:ascii="宋体" w:hAnsi="宋体" w:cs="宋体"/>
                <w:szCs w:val="21"/>
                <w:lang w:val="en-US" w:eastAsia="zh-CN"/>
              </w:rPr>
              <w:t>1</w:t>
            </w:r>
            <w:r>
              <w:rPr>
                <w:rFonts w:hint="eastAsia" w:ascii="宋体" w:hAnsi="宋体" w:cs="宋体"/>
                <w:szCs w:val="21"/>
              </w:rPr>
              <w:t>-</w:t>
            </w:r>
            <w:r>
              <w:rPr>
                <w:rFonts w:hint="eastAsia" w:ascii="宋体" w:hAnsi="宋体" w:cs="宋体"/>
                <w:szCs w:val="21"/>
                <w:lang w:val="en-US" w:eastAsia="zh-CN"/>
              </w:rPr>
              <w:t>5</w:t>
            </w:r>
            <w:r>
              <w:rPr>
                <w:rFonts w:hint="eastAsia" w:ascii="宋体" w:hAnsi="宋体" w:cs="宋体"/>
                <w:szCs w:val="21"/>
              </w:rPr>
              <w:t>-</w:t>
            </w:r>
            <w:r>
              <w:rPr>
                <w:rFonts w:hint="eastAsia" w:ascii="宋体" w:hAnsi="宋体" w:cs="宋体"/>
                <w:szCs w:val="21"/>
                <w:lang w:val="en-US" w:eastAsia="zh-CN"/>
              </w:rPr>
              <w:t>2</w:t>
            </w:r>
          </w:p>
        </w:tc>
      </w:tr>
      <w:tr w14:paraId="0FAD97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017ECB22">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4DED8F63">
            <w:pPr>
              <w:rPr>
                <w:rFonts w:ascii="宋体" w:hAnsi="宋体" w:cs="宋体"/>
                <w:szCs w:val="21"/>
              </w:rPr>
            </w:pPr>
            <w:r>
              <w:rPr>
                <w:rFonts w:hint="eastAsia" w:ascii="宋体" w:hAnsi="宋体" w:cs="宋体"/>
                <w:szCs w:val="21"/>
              </w:rPr>
              <w:t>缺陷预测</w:t>
            </w:r>
          </w:p>
        </w:tc>
      </w:tr>
      <w:tr w14:paraId="337AFE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357CAB40">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22073C98">
            <w:pPr>
              <w:rPr>
                <w:rFonts w:ascii="宋体" w:hAnsi="宋体" w:cs="宋体"/>
                <w:szCs w:val="21"/>
              </w:rPr>
            </w:pPr>
            <w:r>
              <w:rPr>
                <w:rFonts w:hint="eastAsia" w:ascii="宋体" w:hAnsi="宋体" w:cs="宋体"/>
                <w:color w:val="000000"/>
                <w:kern w:val="0"/>
                <w:szCs w:val="21"/>
              </w:rPr>
              <w:t>验证</w:t>
            </w:r>
            <w:r>
              <w:rPr>
                <w:rFonts w:hint="eastAsia" w:ascii="宋体" w:hAnsi="宋体" w:cs="宋体"/>
                <w:szCs w:val="21"/>
              </w:rPr>
              <w:t>缺陷预测</w:t>
            </w:r>
            <w:r>
              <w:rPr>
                <w:rFonts w:hint="eastAsia" w:ascii="宋体" w:hAnsi="宋体" w:cs="宋体"/>
                <w:color w:val="000000"/>
                <w:kern w:val="0"/>
                <w:szCs w:val="21"/>
              </w:rPr>
              <w:t>能力</w:t>
            </w:r>
          </w:p>
        </w:tc>
      </w:tr>
      <w:tr w14:paraId="75A4EF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6129A4B2">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0D9E665B">
            <w:pPr>
              <w:rPr>
                <w:rFonts w:ascii="宋体" w:hAnsi="宋体" w:cs="宋体"/>
                <w:szCs w:val="21"/>
              </w:rPr>
            </w:pPr>
            <w:r>
              <w:rPr>
                <w:rFonts w:hint="eastAsia" w:ascii="宋体" w:hAnsi="宋体" w:cs="宋体"/>
                <w:color w:val="000000"/>
                <w:kern w:val="0"/>
                <w:szCs w:val="21"/>
                <w:lang w:val="en-US" w:eastAsia="zh-CN"/>
              </w:rPr>
              <w:t>{{SHARED_ENVIRONMENT}}</w:t>
            </w:r>
          </w:p>
        </w:tc>
      </w:tr>
      <w:tr w14:paraId="22FE5D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BFDF8C2">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7D2463FB">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6F4FC795">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color w:val="auto"/>
                <w:spacing w:val="0"/>
                <w:sz w:val="21"/>
                <w:szCs w:val="21"/>
                <w:shd w:val="clear"/>
                <w:lang w:val="en-US" w:eastAsia="zh-CN"/>
              </w:rPr>
              <w:t>——</w:t>
            </w:r>
            <w:r>
              <w:rPr>
                <w:rFonts w:hint="eastAsia" w:ascii="宋体" w:hAnsi="宋体" w:eastAsia="宋体" w:cs="宋体"/>
                <w:i w:val="0"/>
                <w:iCs w:val="0"/>
                <w:caps w:val="0"/>
                <w:spacing w:val="0"/>
                <w:sz w:val="21"/>
                <w:szCs w:val="21"/>
                <w:shd w:val="clear"/>
                <w:lang w:val="en-US" w:eastAsia="zh-CN"/>
              </w:rPr>
              <w:t>应基于历史测试数据（如缺陷报告、测试日志等），初步使用人工智能技术，如简单的统计方法或基于经验的规则，辅助生成初步的缺陷预测结果，仅作为测试人员参考。</w:t>
            </w:r>
          </w:p>
          <w:p w14:paraId="2149BBBF">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2级：</w:t>
            </w:r>
          </w:p>
          <w:p w14:paraId="023A1F5C">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i w:val="0"/>
                <w:iCs w:val="0"/>
                <w:caps w:val="0"/>
                <w:color w:val="auto"/>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——应利用人工智能技术自动收集缺陷数据，如缺陷报告、代码审查、测试日志等数据源中提取缺陷信息，并将缺陷按照类型（如功能缺陷、性能缺陷、安全缺陷等）进行自动分类，为后续分析提供基础数据。</w:t>
            </w:r>
          </w:p>
          <w:p w14:paraId="016317C3">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6D16CF66">
            <w:pPr>
              <w:keepNext w:val="0"/>
              <w:keepLines w:val="0"/>
              <w:pageBreakBefore w:val="0"/>
              <w:widowControl/>
              <w:numPr>
                <w:ilvl w:val="0"/>
                <w:numId w:val="4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i w:val="0"/>
                <w:iCs w:val="0"/>
                <w:caps w:val="0"/>
                <w:color w:val="auto"/>
                <w:spacing w:val="0"/>
                <w:kern w:val="2"/>
                <w:sz w:val="21"/>
                <w:szCs w:val="21"/>
                <w:shd w:val="clear"/>
                <w:lang w:eastAsia="zh-CN"/>
              </w:rPr>
              <w:t>应基于</w:t>
            </w:r>
            <w:r>
              <w:rPr>
                <w:rFonts w:hint="eastAsia" w:ascii="宋体" w:hAnsi="宋体" w:eastAsia="宋体" w:cs="宋体"/>
                <w:i w:val="0"/>
                <w:iCs w:val="0"/>
                <w:caps w:val="0"/>
                <w:color w:val="auto"/>
                <w:spacing w:val="0"/>
                <w:kern w:val="2"/>
                <w:sz w:val="21"/>
                <w:szCs w:val="21"/>
                <w:shd w:val="clear"/>
              </w:rPr>
              <w:t>全面的历史测试数据，包括代码质量指标、测试执行结果等</w:t>
            </w:r>
            <w:r>
              <w:rPr>
                <w:rFonts w:hint="eastAsia" w:ascii="宋体" w:hAnsi="宋体" w:eastAsia="宋体" w:cs="宋体"/>
                <w:i w:val="0"/>
                <w:iCs w:val="0"/>
                <w:caps w:val="0"/>
                <w:color w:val="auto"/>
                <w:spacing w:val="0"/>
                <w:kern w:val="2"/>
                <w:sz w:val="21"/>
                <w:szCs w:val="21"/>
                <w:shd w:val="clear"/>
                <w:lang w:eastAsia="zh-CN"/>
              </w:rPr>
              <w:t>，利用</w:t>
            </w:r>
            <w:r>
              <w:rPr>
                <w:rFonts w:hint="eastAsia" w:ascii="宋体" w:hAnsi="宋体" w:eastAsia="宋体" w:cs="宋体"/>
                <w:i w:val="0"/>
                <w:iCs w:val="0"/>
                <w:caps w:val="0"/>
                <w:color w:val="auto"/>
                <w:spacing w:val="0"/>
                <w:kern w:val="2"/>
                <w:sz w:val="21"/>
                <w:szCs w:val="21"/>
                <w:shd w:val="clear"/>
              </w:rPr>
              <w:t>机器学习算法</w:t>
            </w:r>
            <w:r>
              <w:rPr>
                <w:rFonts w:hint="eastAsia" w:ascii="宋体" w:hAnsi="宋体" w:eastAsia="宋体" w:cs="宋体"/>
                <w:i w:val="0"/>
                <w:iCs w:val="0"/>
                <w:caps w:val="0"/>
                <w:color w:val="auto"/>
                <w:spacing w:val="0"/>
                <w:kern w:val="2"/>
                <w:sz w:val="21"/>
                <w:szCs w:val="21"/>
                <w:shd w:val="clear"/>
                <w:lang w:eastAsia="zh-CN"/>
              </w:rPr>
              <w:t>或</w:t>
            </w:r>
            <w:r>
              <w:rPr>
                <w:rFonts w:hint="eastAsia" w:ascii="宋体" w:hAnsi="宋体" w:eastAsia="宋体" w:cs="宋体"/>
                <w:i w:val="0"/>
                <w:iCs w:val="0"/>
                <w:caps w:val="0"/>
                <w:color w:val="auto"/>
                <w:spacing w:val="0"/>
                <w:kern w:val="2"/>
                <w:sz w:val="21"/>
                <w:szCs w:val="21"/>
                <w:shd w:val="clear"/>
              </w:rPr>
              <w:t>自然语言处理（NLP）技术，构建预测模型，</w:t>
            </w:r>
            <w:r>
              <w:rPr>
                <w:rFonts w:hint="eastAsia" w:ascii="宋体" w:hAnsi="宋体" w:eastAsia="宋体" w:cs="宋体"/>
                <w:i w:val="0"/>
                <w:iCs w:val="0"/>
                <w:caps w:val="0"/>
                <w:color w:val="auto"/>
                <w:spacing w:val="0"/>
                <w:kern w:val="2"/>
                <w:sz w:val="21"/>
                <w:szCs w:val="21"/>
                <w:shd w:val="clear"/>
                <w:lang w:eastAsia="zh-CN"/>
              </w:rPr>
              <w:t>给</w:t>
            </w:r>
            <w:r>
              <w:rPr>
                <w:rFonts w:hint="eastAsia" w:ascii="宋体" w:hAnsi="宋体" w:eastAsia="宋体" w:cs="宋体"/>
                <w:i w:val="0"/>
                <w:iCs w:val="0"/>
                <w:caps w:val="0"/>
                <w:color w:val="05073B"/>
                <w:spacing w:val="0"/>
                <w:kern w:val="0"/>
                <w:sz w:val="21"/>
                <w:szCs w:val="21"/>
                <w:shd w:val="clear" w:fill="FDFDFE"/>
                <w:lang w:eastAsia="zh-CN"/>
              </w:rPr>
              <w:t>出</w:t>
            </w:r>
            <w:r>
              <w:rPr>
                <w:rFonts w:hint="eastAsia" w:ascii="宋体" w:hAnsi="宋体" w:eastAsia="宋体" w:cs="宋体"/>
                <w:i w:val="0"/>
                <w:iCs w:val="0"/>
                <w:caps w:val="0"/>
                <w:color w:val="05073B"/>
                <w:spacing w:val="0"/>
                <w:sz w:val="21"/>
                <w:szCs w:val="21"/>
                <w:shd w:val="clear" w:fill="FDFDFE"/>
              </w:rPr>
              <w:t>更准确的缺陷预测结果</w:t>
            </w:r>
            <w:r>
              <w:rPr>
                <w:rFonts w:hint="eastAsia" w:ascii="宋体" w:hAnsi="宋体" w:eastAsia="宋体" w:cs="宋体"/>
                <w:color w:val="auto"/>
                <w:kern w:val="2"/>
                <w:sz w:val="21"/>
                <w:szCs w:val="21"/>
                <w:lang w:val="en-US" w:eastAsia="zh-CN" w:bidi="ar-SA"/>
              </w:rPr>
              <w:t>。</w:t>
            </w:r>
          </w:p>
          <w:p w14:paraId="3A73690E">
            <w:pPr>
              <w:keepNext w:val="0"/>
              <w:keepLines w:val="0"/>
              <w:pageBreakBefore w:val="0"/>
              <w:widowControl/>
              <w:numPr>
                <w:ilvl w:val="0"/>
                <w:numId w:val="4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应具备智能分析技术，自动分析采集版本控制历史、系统日志、业务代码，自动生成分析缺陷引入的原因，生成根源分析报告。</w:t>
            </w:r>
          </w:p>
          <w:p w14:paraId="2EA5E1C0">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08344282">
            <w:pPr>
              <w:keepNext w:val="0"/>
              <w:keepLines w:val="0"/>
              <w:pageBreakBefore w:val="0"/>
              <w:widowControl/>
              <w:numPr>
                <w:ilvl w:val="0"/>
                <w:numId w:val="4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i w:val="0"/>
                <w:iCs w:val="0"/>
                <w:caps w:val="0"/>
                <w:color w:val="auto"/>
                <w:spacing w:val="0"/>
                <w:kern w:val="2"/>
                <w:sz w:val="21"/>
                <w:szCs w:val="21"/>
                <w:shd w:val="clear"/>
                <w:lang w:eastAsia="zh-CN"/>
              </w:rPr>
              <w:t>应</w:t>
            </w:r>
            <w:r>
              <w:rPr>
                <w:rFonts w:hint="eastAsia" w:ascii="宋体" w:hAnsi="宋体" w:eastAsia="宋体" w:cs="宋体"/>
                <w:i w:val="0"/>
                <w:iCs w:val="0"/>
                <w:caps w:val="0"/>
                <w:color w:val="auto"/>
                <w:spacing w:val="0"/>
                <w:kern w:val="2"/>
                <w:sz w:val="21"/>
                <w:szCs w:val="21"/>
                <w:shd w:val="clear"/>
              </w:rPr>
              <w:t>构建自适应的预测模型，使用深度学习算法（如神经网络）</w:t>
            </w:r>
            <w:r>
              <w:rPr>
                <w:rFonts w:hint="eastAsia" w:ascii="宋体" w:hAnsi="宋体" w:eastAsia="宋体" w:cs="宋体"/>
                <w:i w:val="0"/>
                <w:iCs w:val="0"/>
                <w:caps w:val="0"/>
                <w:color w:val="auto"/>
                <w:spacing w:val="0"/>
                <w:kern w:val="2"/>
                <w:sz w:val="21"/>
                <w:szCs w:val="21"/>
                <w:shd w:val="clear"/>
                <w:lang w:eastAsia="zh-CN"/>
              </w:rPr>
              <w:t>等技术，</w:t>
            </w:r>
            <w:r>
              <w:rPr>
                <w:rFonts w:hint="eastAsia" w:ascii="宋体" w:hAnsi="宋体" w:eastAsia="宋体" w:cs="宋体"/>
                <w:i w:val="0"/>
                <w:iCs w:val="0"/>
                <w:caps w:val="0"/>
                <w:color w:val="auto"/>
                <w:spacing w:val="0"/>
                <w:kern w:val="2"/>
                <w:sz w:val="21"/>
                <w:szCs w:val="21"/>
                <w:shd w:val="clear"/>
              </w:rPr>
              <w:t>能够实时学习新数据并更新预测结果</w:t>
            </w:r>
            <w:r>
              <w:rPr>
                <w:rFonts w:hint="eastAsia" w:ascii="宋体" w:hAnsi="宋体" w:eastAsia="宋体" w:cs="宋体"/>
                <w:i w:val="0"/>
                <w:iCs w:val="0"/>
                <w:caps w:val="0"/>
                <w:color w:val="auto"/>
                <w:spacing w:val="0"/>
                <w:kern w:val="2"/>
                <w:sz w:val="21"/>
                <w:szCs w:val="21"/>
                <w:shd w:val="clear"/>
                <w:lang w:eastAsia="zh-CN"/>
              </w:rPr>
              <w:t>，</w:t>
            </w:r>
            <w:r>
              <w:rPr>
                <w:rFonts w:hint="eastAsia" w:ascii="宋体" w:hAnsi="宋体" w:eastAsia="宋体" w:cs="宋体"/>
                <w:i w:val="0"/>
                <w:iCs w:val="0"/>
                <w:caps w:val="0"/>
                <w:color w:val="auto"/>
                <w:spacing w:val="0"/>
                <w:kern w:val="2"/>
                <w:sz w:val="21"/>
                <w:szCs w:val="21"/>
                <w:shd w:val="clear"/>
              </w:rPr>
              <w:t>可用于实时监控测试进度和质量</w:t>
            </w:r>
            <w:r>
              <w:rPr>
                <w:rFonts w:hint="eastAsia" w:ascii="宋体" w:hAnsi="宋体" w:eastAsia="宋体" w:cs="宋体"/>
                <w:color w:val="auto"/>
                <w:kern w:val="2"/>
                <w:sz w:val="21"/>
                <w:szCs w:val="21"/>
                <w:lang w:val="en-US" w:eastAsia="zh-CN" w:bidi="ar-SA"/>
              </w:rPr>
              <w:t>。</w:t>
            </w:r>
          </w:p>
          <w:p w14:paraId="0D9CD759">
            <w:pPr>
              <w:keepNext w:val="0"/>
              <w:keepLines w:val="0"/>
              <w:pageBreakBefore w:val="0"/>
              <w:widowControl/>
              <w:numPr>
                <w:ilvl w:val="0"/>
                <w:numId w:val="4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应自动分析代码后生成缺陷预防建议，如代码重构、测试策略优化等，帮助团队提升代码质量和测试效率。</w:t>
            </w:r>
          </w:p>
          <w:p w14:paraId="1422140F">
            <w:pPr>
              <w:keepNext w:val="0"/>
              <w:keepLines w:val="0"/>
              <w:pageBreakBefore w:val="0"/>
              <w:widowControl/>
              <w:numPr>
                <w:ilvl w:val="0"/>
                <w:numId w:val="41"/>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Fonts w:hint="eastAsia" w:ascii="宋体" w:hAnsi="宋体" w:eastAsia="宋体" w:cs="宋体"/>
                <w:color w:val="auto"/>
                <w:kern w:val="2"/>
                <w:sz w:val="21"/>
                <w:szCs w:val="21"/>
                <w:lang w:val="en-US" w:eastAsia="zh-CN" w:bidi="ar-SA"/>
              </w:rPr>
            </w:pPr>
            <w:r>
              <w:rPr>
                <w:rStyle w:val="23"/>
                <w:rFonts w:hint="eastAsia" w:ascii="宋体" w:hAnsi="宋体" w:eastAsia="宋体" w:cs="宋体"/>
                <w:sz w:val="21"/>
                <w:szCs w:val="21"/>
                <w:lang w:val="en-US" w:eastAsia="zh-CN"/>
              </w:rPr>
              <w:t>宜具备性能表现预测能力</w:t>
            </w:r>
            <w:r>
              <w:rPr>
                <w:rFonts w:hint="eastAsia" w:ascii="宋体" w:hAnsi="宋体" w:eastAsia="宋体" w:cs="宋体"/>
                <w:color w:val="auto"/>
                <w:kern w:val="2"/>
                <w:sz w:val="21"/>
                <w:szCs w:val="21"/>
                <w:lang w:val="en-US" w:eastAsia="zh-CN"/>
              </w:rPr>
              <w:t>，</w:t>
            </w:r>
            <w:r>
              <w:rPr>
                <w:rFonts w:hint="eastAsia" w:ascii="宋体" w:hAnsi="宋体" w:eastAsia="宋体" w:cs="宋体"/>
                <w:i w:val="0"/>
                <w:iCs w:val="0"/>
                <w:caps w:val="0"/>
                <w:color w:val="auto"/>
                <w:spacing w:val="0"/>
                <w:kern w:val="2"/>
                <w:sz w:val="21"/>
                <w:szCs w:val="21"/>
              </w:rPr>
              <w:t>通过历史测试数据</w:t>
            </w:r>
            <w:r>
              <w:rPr>
                <w:rFonts w:hint="eastAsia" w:ascii="宋体" w:hAnsi="宋体" w:eastAsia="宋体" w:cs="宋体"/>
                <w:i w:val="0"/>
                <w:iCs w:val="0"/>
                <w:caps w:val="0"/>
                <w:color w:val="auto"/>
                <w:spacing w:val="0"/>
                <w:kern w:val="2"/>
                <w:sz w:val="21"/>
                <w:szCs w:val="21"/>
                <w:lang w:val="en-US" w:eastAsia="zh-CN"/>
              </w:rPr>
              <w:t>及监控数据</w:t>
            </w:r>
            <w:r>
              <w:rPr>
                <w:rFonts w:hint="eastAsia" w:ascii="宋体" w:hAnsi="宋体" w:eastAsia="宋体" w:cs="宋体"/>
                <w:i w:val="0"/>
                <w:iCs w:val="0"/>
                <w:caps w:val="0"/>
                <w:color w:val="auto"/>
                <w:spacing w:val="0"/>
                <w:kern w:val="2"/>
                <w:sz w:val="21"/>
                <w:szCs w:val="21"/>
              </w:rPr>
              <w:t>（如不同并发用户数下的响应时间、吞吐量、错误率）</w:t>
            </w:r>
            <w:r>
              <w:rPr>
                <w:rFonts w:hint="eastAsia" w:ascii="宋体" w:hAnsi="宋体" w:eastAsia="宋体" w:cs="宋体"/>
                <w:i w:val="0"/>
                <w:iCs w:val="0"/>
                <w:caps w:val="0"/>
                <w:color w:val="auto"/>
                <w:spacing w:val="0"/>
                <w:kern w:val="2"/>
                <w:sz w:val="21"/>
                <w:szCs w:val="21"/>
                <w:lang w:val="en-US" w:eastAsia="zh-CN"/>
              </w:rPr>
              <w:t>建模</w:t>
            </w:r>
            <w:r>
              <w:rPr>
                <w:rFonts w:hint="eastAsia" w:ascii="宋体" w:hAnsi="宋体" w:eastAsia="宋体" w:cs="宋体"/>
                <w:i w:val="0"/>
                <w:iCs w:val="0"/>
                <w:caps w:val="0"/>
                <w:color w:val="auto"/>
                <w:spacing w:val="0"/>
                <w:kern w:val="2"/>
                <w:sz w:val="21"/>
                <w:szCs w:val="21"/>
              </w:rPr>
              <w:t>，预测新</w:t>
            </w:r>
            <w:r>
              <w:rPr>
                <w:rFonts w:hint="eastAsia" w:ascii="宋体" w:hAnsi="宋体" w:eastAsia="宋体" w:cs="宋体"/>
                <w:i w:val="0"/>
                <w:iCs w:val="0"/>
                <w:caps w:val="0"/>
                <w:color w:val="auto"/>
                <w:spacing w:val="0"/>
                <w:kern w:val="2"/>
                <w:sz w:val="21"/>
                <w:szCs w:val="21"/>
                <w:lang w:val="en-US" w:eastAsia="zh-CN"/>
              </w:rPr>
              <w:t>需求</w:t>
            </w:r>
            <w:r>
              <w:rPr>
                <w:rFonts w:hint="eastAsia" w:ascii="宋体" w:hAnsi="宋体" w:eastAsia="宋体" w:cs="宋体"/>
                <w:i w:val="0"/>
                <w:iCs w:val="0"/>
                <w:caps w:val="0"/>
                <w:color w:val="auto"/>
                <w:spacing w:val="0"/>
                <w:kern w:val="2"/>
                <w:sz w:val="21"/>
                <w:szCs w:val="21"/>
              </w:rPr>
              <w:t>场景下的性能表现</w:t>
            </w:r>
            <w:r>
              <w:rPr>
                <w:rFonts w:hint="eastAsia" w:ascii="宋体" w:hAnsi="宋体" w:eastAsia="宋体" w:cs="宋体"/>
                <w:i w:val="0"/>
                <w:iCs w:val="0"/>
                <w:caps w:val="0"/>
                <w:color w:val="auto"/>
                <w:spacing w:val="0"/>
                <w:kern w:val="2"/>
                <w:sz w:val="21"/>
                <w:szCs w:val="21"/>
                <w:lang w:val="en-US" w:eastAsia="zh-CN"/>
              </w:rPr>
              <w:t>及性能瓶颈缺陷</w:t>
            </w:r>
            <w:r>
              <w:rPr>
                <w:rFonts w:hint="eastAsia" w:ascii="宋体" w:hAnsi="宋体" w:eastAsia="宋体" w:cs="宋体"/>
                <w:i w:val="0"/>
                <w:iCs w:val="0"/>
                <w:caps w:val="0"/>
                <w:color w:val="auto"/>
                <w:spacing w:val="0"/>
                <w:kern w:val="2"/>
                <w:sz w:val="21"/>
                <w:szCs w:val="21"/>
              </w:rPr>
              <w:t>。</w:t>
            </w:r>
          </w:p>
          <w:p w14:paraId="04EF96C9">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692F3FAD">
            <w:pPr>
              <w:keepNext w:val="0"/>
              <w:keepLines w:val="0"/>
              <w:pageBreakBefore w:val="0"/>
              <w:widowControl/>
              <w:numPr>
                <w:ilvl w:val="0"/>
                <w:numId w:val="42"/>
              </w:numPr>
              <w:tabs>
                <w:tab w:val="left" w:pos="0"/>
              </w:tabs>
              <w:kinsoku/>
              <w:wordWrap/>
              <w:overflowPunct/>
              <w:topLinePunct w:val="0"/>
              <w:autoSpaceDE/>
              <w:autoSpaceDN/>
              <w:bidi w:val="0"/>
              <w:adjustRightInd/>
              <w:snapToGrid/>
              <w:ind w:left="1155" w:leftChars="400" w:hanging="315" w:hangingChars="150"/>
              <w:textAlignment w:val="auto"/>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kern w:val="2"/>
                <w:sz w:val="21"/>
                <w:szCs w:val="21"/>
                <w:lang w:val="en-US" w:eastAsia="zh-CN" w:bidi="ar-SA"/>
                <w14:textFill>
                  <w14:solidFill>
                    <w14:schemeClr w14:val="tx1"/>
                  </w14:solidFill>
                </w14:textFill>
              </w:rPr>
              <w:t>使用高度智能化的预测模型，能够自动学习、优化和适应新环境，考虑多种因素（如项目特性、团队经验、测试策略等），输出高度准确的、实时的缺陷预测结果。</w:t>
            </w:r>
          </w:p>
          <w:p w14:paraId="211112BB">
            <w:pPr>
              <w:keepNext w:val="0"/>
              <w:keepLines w:val="0"/>
              <w:pageBreakBefore w:val="0"/>
              <w:widowControl/>
              <w:numPr>
                <w:ilvl w:val="0"/>
                <w:numId w:val="42"/>
              </w:numPr>
              <w:tabs>
                <w:tab w:val="left" w:pos="0"/>
              </w:tabs>
              <w:kinsoku/>
              <w:wordWrap/>
              <w:overflowPunct/>
              <w:topLinePunct w:val="0"/>
              <w:autoSpaceDE/>
              <w:autoSpaceDN/>
              <w:bidi w:val="0"/>
              <w:adjustRightInd/>
              <w:snapToGrid/>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000000" w:themeColor="text1"/>
                <w:kern w:val="2"/>
                <w:sz w:val="21"/>
                <w:szCs w:val="21"/>
                <w:lang w:val="en-US" w:eastAsia="zh-CN" w:bidi="ar-SA"/>
                <w14:textFill>
                  <w14:solidFill>
                    <w14:schemeClr w14:val="tx1"/>
                  </w14:solidFill>
                </w14:textFill>
              </w:rPr>
              <w:t>宜能与开发环境和版本控制系统无缝集成，实时监控代码质量，提前发现潜在缺陷，降低缺陷修复成本，确保软件质量的持续改进。</w:t>
            </w:r>
          </w:p>
        </w:tc>
      </w:tr>
      <w:tr w14:paraId="036F8F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6C1C1DEB">
            <w:pPr>
              <w:jc w:val="center"/>
              <w:rPr>
                <w:rFonts w:ascii="宋体" w:hAnsi="宋体"/>
                <w:b/>
                <w:bCs/>
                <w:szCs w:val="21"/>
              </w:rPr>
            </w:pPr>
            <w:r>
              <w:rPr>
                <w:rFonts w:hint="eastAsia" w:ascii="宋体" w:hAnsi="宋体"/>
                <w:b/>
                <w:bCs/>
                <w:szCs w:val="21"/>
              </w:rPr>
              <w:t>预期结果</w:t>
            </w:r>
          </w:p>
        </w:tc>
        <w:tc>
          <w:tcPr>
            <w:tcW w:w="7866" w:type="dxa"/>
            <w:vAlign w:val="center"/>
          </w:tcPr>
          <w:p w14:paraId="1E771E21">
            <w:pPr>
              <w:pStyle w:val="21"/>
              <w:ind w:firstLine="0" w:firstLineChars="0"/>
              <w:rPr>
                <w:rFonts w:eastAsia="宋体"/>
                <w:color w:val="000000"/>
                <w:sz w:val="21"/>
                <w:szCs w:val="21"/>
              </w:rPr>
            </w:pPr>
            <w:r>
              <w:rPr>
                <w:rFonts w:hint="eastAsia" w:eastAsia="宋体"/>
                <w:sz w:val="21"/>
                <w:szCs w:val="21"/>
              </w:rPr>
              <w:t>具备检验项的各项功能</w:t>
            </w:r>
          </w:p>
        </w:tc>
      </w:tr>
      <w:tr w14:paraId="2D4E12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3D8B731D">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24497EA1">
            <w:pPr>
              <w:pStyle w:val="22"/>
              <w:rPr>
                <w:rFonts w:ascii="宋体" w:hAnsi="宋体" w:cs="宋体"/>
                <w:sz w:val="21"/>
                <w:szCs w:val="21"/>
              </w:rPr>
            </w:pPr>
            <w:r>
              <w:t>{{RESULT_1_5_2}}</w:t>
              <w:br/>
              <w:t>[[DEMO_1_5_2]]</w:t>
            </w:r>
          </w:p>
        </w:tc>
      </w:tr>
      <w:tr w14:paraId="7952C9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4406B7D2">
            <w:pPr>
              <w:jc w:val="center"/>
              <w:rPr>
                <w:rFonts w:ascii="宋体" w:hAnsi="宋体"/>
                <w:b/>
                <w:bCs/>
                <w:szCs w:val="21"/>
              </w:rPr>
            </w:pPr>
            <w:r>
              <w:rPr>
                <w:rFonts w:hint="eastAsia" w:ascii="宋体" w:hAnsi="宋体"/>
                <w:b/>
                <w:bCs/>
                <w:szCs w:val="21"/>
              </w:rPr>
              <w:t>备注</w:t>
            </w:r>
          </w:p>
        </w:tc>
        <w:tc>
          <w:tcPr>
            <w:tcW w:w="7866" w:type="dxa"/>
            <w:vAlign w:val="center"/>
          </w:tcPr>
          <w:p w14:paraId="25262D30">
            <w:pPr>
              <w:jc w:val="left"/>
              <w:rPr>
                <w:rFonts w:ascii="宋体" w:hAnsi="宋体" w:cs="宋体"/>
                <w:szCs w:val="21"/>
              </w:rPr>
            </w:pPr>
            <w:r>
              <w:t>{{NOTE_1_5_2}}</w:t>
            </w:r>
          </w:p>
        </w:tc>
      </w:tr>
    </w:tbl>
    <w:p w14:paraId="15B360FA">
      <w:pPr>
        <w:keepNext/>
        <w:keepLines/>
        <w:numPr>
          <w:ilvl w:val="2"/>
          <w:numId w:val="2"/>
        </w:numPr>
        <w:tabs>
          <w:tab w:val="left" w:pos="0"/>
          <w:tab w:val="left" w:pos="420"/>
        </w:tabs>
        <w:adjustRightInd w:val="0"/>
        <w:snapToGrid w:val="0"/>
        <w:spacing w:before="240" w:after="156" w:afterLines="50" w:line="400" w:lineRule="atLeast"/>
        <w:outlineLvl w:val="2"/>
        <w:rPr>
          <w:rFonts w:hint="eastAsia" w:ascii="宋体" w:hAnsi="宋体"/>
          <w:spacing w:val="12"/>
          <w:sz w:val="22"/>
          <w:szCs w:val="24"/>
        </w:rPr>
      </w:pPr>
      <w:r>
        <w:rPr>
          <w:rFonts w:hint="eastAsia" w:ascii="宋体" w:hAnsi="宋体"/>
          <w:spacing w:val="12"/>
          <w:sz w:val="22"/>
          <w:szCs w:val="24"/>
        </w:rPr>
        <w:t>缺陷跟踪与管理</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4734E3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57AF10C3">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793680F6">
            <w:pPr>
              <w:rPr>
                <w:rFonts w:hint="eastAsia" w:ascii="宋体" w:hAnsi="宋体" w:eastAsia="宋体" w:cs="宋体"/>
                <w:szCs w:val="21"/>
                <w:lang w:eastAsia="zh-CN"/>
              </w:rPr>
            </w:pPr>
            <w:r>
              <w:rPr>
                <w:rFonts w:hint="eastAsia" w:ascii="宋体" w:hAnsi="宋体" w:cs="宋体"/>
                <w:szCs w:val="21"/>
                <w:lang w:val="en-US" w:eastAsia="zh-CN"/>
              </w:rPr>
              <w:t>1</w:t>
            </w:r>
            <w:r>
              <w:rPr>
                <w:rFonts w:hint="eastAsia" w:ascii="宋体" w:hAnsi="宋体" w:cs="宋体"/>
                <w:szCs w:val="21"/>
              </w:rPr>
              <w:t>-</w:t>
            </w:r>
            <w:r>
              <w:rPr>
                <w:rFonts w:hint="eastAsia" w:ascii="宋体" w:hAnsi="宋体" w:cs="宋体"/>
                <w:szCs w:val="21"/>
                <w:lang w:val="en-US" w:eastAsia="zh-CN"/>
              </w:rPr>
              <w:t>5</w:t>
            </w:r>
            <w:r>
              <w:rPr>
                <w:rFonts w:hint="eastAsia" w:ascii="宋体" w:hAnsi="宋体" w:cs="宋体"/>
                <w:szCs w:val="21"/>
              </w:rPr>
              <w:t>-</w:t>
            </w:r>
            <w:r>
              <w:rPr>
                <w:rFonts w:hint="eastAsia" w:ascii="宋体" w:hAnsi="宋体" w:cs="宋体"/>
                <w:szCs w:val="21"/>
                <w:lang w:val="en-US" w:eastAsia="zh-CN"/>
              </w:rPr>
              <w:t>3</w:t>
            </w:r>
          </w:p>
        </w:tc>
      </w:tr>
      <w:tr w14:paraId="62B153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67B857A3">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07815D91">
            <w:pPr>
              <w:rPr>
                <w:rFonts w:ascii="宋体" w:hAnsi="宋体" w:cs="宋体"/>
                <w:szCs w:val="21"/>
              </w:rPr>
            </w:pPr>
            <w:r>
              <w:rPr>
                <w:rFonts w:hint="eastAsia" w:ascii="宋体" w:hAnsi="宋体" w:cs="宋体"/>
                <w:szCs w:val="21"/>
              </w:rPr>
              <w:t>缺陷跟踪与管理</w:t>
            </w:r>
          </w:p>
        </w:tc>
      </w:tr>
      <w:tr w14:paraId="7503DF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7110A673">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73ADFC22">
            <w:pPr>
              <w:rPr>
                <w:rFonts w:ascii="宋体" w:hAnsi="宋体" w:cs="宋体"/>
                <w:szCs w:val="21"/>
              </w:rPr>
            </w:pPr>
            <w:r>
              <w:rPr>
                <w:rFonts w:hint="eastAsia" w:ascii="宋体" w:hAnsi="宋体" w:cs="宋体"/>
                <w:color w:val="000000"/>
                <w:kern w:val="0"/>
                <w:szCs w:val="21"/>
              </w:rPr>
              <w:t>验证缺陷跟踪与管理能力</w:t>
            </w:r>
          </w:p>
        </w:tc>
      </w:tr>
      <w:tr w14:paraId="28AFDB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14BE4364">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3734CECB">
            <w:pPr>
              <w:rPr>
                <w:rFonts w:hint="eastAsia" w:ascii="宋体" w:hAnsi="宋体" w:eastAsia="宋体" w:cs="宋体"/>
                <w:szCs w:val="21"/>
                <w:lang w:eastAsia="zh-CN"/>
              </w:rPr>
            </w:pPr>
            <w:r>
              <w:rPr>
                <w:rFonts w:hint="eastAsia" w:ascii="宋体" w:hAnsi="宋体" w:cs="宋体"/>
                <w:color w:val="000000"/>
                <w:kern w:val="0"/>
                <w:szCs w:val="21"/>
                <w:lang w:eastAsia="zh-CN"/>
              </w:rPr>
              <w:t>{{SHARED_ENVIRONMENT}}</w:t>
            </w:r>
          </w:p>
        </w:tc>
      </w:tr>
      <w:tr w14:paraId="37F0B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08059AC">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7AE3694E">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049CFD1D">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i w:val="0"/>
                <w:iCs w:val="0"/>
                <w:caps w:val="0"/>
                <w:color w:val="auto"/>
                <w:spacing w:val="0"/>
                <w:sz w:val="21"/>
                <w:szCs w:val="21"/>
                <w:shd w:val="clear"/>
                <w:lang w:val="en-US" w:eastAsia="zh-CN"/>
              </w:rPr>
            </w:pPr>
            <w:r>
              <w:rPr>
                <w:rFonts w:hint="eastAsia" w:ascii="宋体" w:hAnsi="宋体" w:eastAsia="宋体" w:cs="宋体"/>
                <w:i w:val="0"/>
                <w:iCs w:val="0"/>
                <w:caps w:val="0"/>
                <w:color w:val="auto"/>
                <w:spacing w:val="0"/>
                <w:sz w:val="21"/>
                <w:szCs w:val="21"/>
                <w:shd w:val="clear"/>
                <w:lang w:val="en-US" w:eastAsia="zh-CN"/>
              </w:rPr>
              <w:t>——应引入AI技术辅助缺陷状态的跟踪与管理，实现缺陷生命周期的可视化。</w:t>
            </w:r>
          </w:p>
          <w:p w14:paraId="296A1938">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b/>
                <w:bCs/>
                <w:color w:val="auto"/>
                <w:sz w:val="21"/>
                <w:szCs w:val="21"/>
                <w:lang w:val="en-US" w:eastAsia="zh-CN"/>
              </w:rPr>
            </w:pPr>
            <w:r>
              <w:rPr>
                <w:rFonts w:hint="eastAsia" w:ascii="宋体" w:hAnsi="宋体" w:eastAsia="宋体" w:cs="宋体"/>
                <w:color w:val="auto"/>
                <w:sz w:val="21"/>
                <w:szCs w:val="21"/>
              </w:rPr>
              <w:t>2级：</w:t>
            </w:r>
          </w:p>
          <w:p w14:paraId="627BBDCA">
            <w:pPr>
              <w:keepNext w:val="0"/>
              <w:keepLines w:val="0"/>
              <w:pageBreakBefore w:val="0"/>
              <w:widowControl/>
              <w:numPr>
                <w:ilvl w:val="0"/>
                <w:numId w:val="43"/>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应具备自动采集缺陷信息的功能，并识别常见的缺陷模式和类型。</w:t>
            </w:r>
          </w:p>
          <w:p w14:paraId="2E7B6C7B">
            <w:pPr>
              <w:keepNext w:val="0"/>
              <w:keepLines w:val="0"/>
              <w:pageBreakBefore w:val="0"/>
              <w:widowControl/>
              <w:numPr>
                <w:ilvl w:val="0"/>
                <w:numId w:val="43"/>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应能够根据缺陷描述和历史数据，自动分类并排序缺陷的优先级和严重性等级。</w:t>
            </w:r>
          </w:p>
          <w:p w14:paraId="1854476C">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60754578">
            <w:pPr>
              <w:keepNext w:val="0"/>
              <w:keepLines w:val="0"/>
              <w:pageBreakBefore w:val="0"/>
              <w:widowControl/>
              <w:numPr>
                <w:ilvl w:val="0"/>
                <w:numId w:val="44"/>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应支持缺陷的智能追踪能力，自动更新缺陷状态和相关信息，确保缺陷得到及时处理。</w:t>
            </w:r>
          </w:p>
          <w:p w14:paraId="7CA9E0D4">
            <w:pPr>
              <w:keepNext w:val="0"/>
              <w:keepLines w:val="0"/>
              <w:pageBreakBefore w:val="0"/>
              <w:widowControl/>
              <w:numPr>
                <w:ilvl w:val="0"/>
                <w:numId w:val="44"/>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应能根据缺陷优先级及严重性等级智能预估缺陷修复所需的测试资源和修复时间。</w:t>
            </w:r>
          </w:p>
          <w:p w14:paraId="11B11250">
            <w:pPr>
              <w:keepNext w:val="0"/>
              <w:keepLines w:val="0"/>
              <w:pageBreakBefore w:val="0"/>
              <w:widowControl/>
              <w:numPr>
                <w:ilvl w:val="0"/>
                <w:numId w:val="44"/>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应能根据缺陷严重程度智能分配任务并提交给相关人员处理。</w:t>
            </w:r>
          </w:p>
          <w:p w14:paraId="5B197C28">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418EEF4A">
            <w:pPr>
              <w:keepNext w:val="0"/>
              <w:keepLines w:val="0"/>
              <w:pageBreakBefore w:val="0"/>
              <w:widowControl/>
              <w:numPr>
                <w:ilvl w:val="0"/>
                <w:numId w:val="4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i w:val="0"/>
                <w:iCs w:val="0"/>
                <w:caps w:val="0"/>
                <w:color w:val="auto"/>
                <w:spacing w:val="0"/>
                <w:sz w:val="21"/>
                <w:szCs w:val="21"/>
                <w:shd w:val="clear"/>
                <w:lang w:val="en-US" w:eastAsia="zh-CN"/>
              </w:rPr>
            </w:pPr>
            <w:r>
              <w:rPr>
                <w:rFonts w:hint="eastAsia" w:ascii="宋体" w:hAnsi="宋体" w:eastAsia="宋体" w:cs="宋体"/>
                <w:color w:val="auto"/>
                <w:kern w:val="2"/>
                <w:sz w:val="21"/>
                <w:szCs w:val="21"/>
                <w:lang w:val="en-US" w:eastAsia="zh-CN" w:bidi="ar-SA"/>
              </w:rPr>
              <w:t>应通过学习历史缺陷数据和解决方案，分析当前缺陷的根因，并提供解决方案建议。</w:t>
            </w:r>
          </w:p>
          <w:p w14:paraId="66D6BAB5">
            <w:pPr>
              <w:keepNext w:val="0"/>
              <w:keepLines w:val="0"/>
              <w:pageBreakBefore w:val="0"/>
              <w:widowControl/>
              <w:numPr>
                <w:ilvl w:val="0"/>
                <w:numId w:val="4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应能自动对未修复的缺陷重新进行优先级排序与严重性评估，并智能分配任务给相关人员。</w:t>
            </w:r>
          </w:p>
          <w:p w14:paraId="09B25F14">
            <w:pPr>
              <w:keepNext w:val="0"/>
              <w:keepLines w:val="0"/>
              <w:pageBreakBefore w:val="0"/>
              <w:widowControl/>
              <w:numPr>
                <w:ilvl w:val="0"/>
                <w:numId w:val="4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应能对缺陷生命周期各环节的测试资源、时间等进行智能分析，提出缺陷跟踪和管理流程优化建议。</w:t>
            </w:r>
          </w:p>
          <w:p w14:paraId="6CA01A7A">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7CBB9AE7">
            <w:pPr>
              <w:keepNext w:val="0"/>
              <w:keepLines w:val="0"/>
              <w:pageBreakBefore w:val="0"/>
              <w:widowControl/>
              <w:numPr>
                <w:ilvl w:val="0"/>
                <w:numId w:val="46"/>
              </w:numPr>
              <w:tabs>
                <w:tab w:val="left" w:pos="0"/>
              </w:tabs>
              <w:kinsoku/>
              <w:wordWrap/>
              <w:overflowPunct/>
              <w:topLinePunct w:val="0"/>
              <w:autoSpaceDE/>
              <w:autoSpaceDN/>
              <w:bidi w:val="0"/>
              <w:adjustRightInd/>
              <w:snapToGrid/>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应实现从缺陷识别、记录、分类、优先级排序、修复和验证的全链条智能化跟踪与管理。</w:t>
            </w:r>
          </w:p>
          <w:p w14:paraId="4E42896C">
            <w:pPr>
              <w:keepNext w:val="0"/>
              <w:keepLines w:val="0"/>
              <w:pageBreakBefore w:val="0"/>
              <w:widowControl/>
              <w:numPr>
                <w:ilvl w:val="0"/>
                <w:numId w:val="46"/>
              </w:numPr>
              <w:tabs>
                <w:tab w:val="left" w:pos="0"/>
              </w:tabs>
              <w:kinsoku/>
              <w:wordWrap/>
              <w:overflowPunct/>
              <w:topLinePunct w:val="0"/>
              <w:autoSpaceDE/>
              <w:autoSpaceDN/>
              <w:bidi w:val="0"/>
              <w:adjustRightInd/>
              <w:snapToGrid/>
              <w:ind w:left="1155" w:leftChars="400" w:hanging="315" w:hangingChars="150"/>
              <w:textAlignment w:val="auto"/>
              <w:rPr>
                <w:rFonts w:hint="eastAsia" w:ascii="宋体" w:hAnsi="宋体" w:eastAsia="宋体" w:cs="宋体"/>
                <w:color w:val="0070C0"/>
                <w:kern w:val="2"/>
                <w:sz w:val="21"/>
                <w:szCs w:val="21"/>
                <w:lang w:val="en-US" w:eastAsia="zh-CN" w:bidi="ar-SA"/>
              </w:rPr>
            </w:pPr>
            <w:r>
              <w:rPr>
                <w:rFonts w:hint="eastAsia" w:ascii="宋体" w:hAnsi="宋体" w:eastAsia="宋体" w:cs="宋体"/>
                <w:color w:val="auto"/>
                <w:kern w:val="2"/>
                <w:sz w:val="21"/>
                <w:szCs w:val="21"/>
                <w:lang w:val="en-US" w:eastAsia="zh-CN" w:bidi="ar-SA"/>
              </w:rPr>
              <w:t>应具备缺陷数据实时更新，</w:t>
            </w:r>
            <w:r>
              <w:rPr>
                <w:rFonts w:hint="eastAsia" w:ascii="宋体" w:hAnsi="宋体" w:eastAsia="宋体" w:cs="宋体"/>
                <w:i w:val="0"/>
                <w:iCs w:val="0"/>
                <w:caps w:val="0"/>
                <w:color w:val="auto"/>
                <w:spacing w:val="4"/>
                <w:sz w:val="21"/>
                <w:szCs w:val="21"/>
                <w:shd w:val="clear" w:fill="FFFFFF"/>
              </w:rPr>
              <w:t>能够根据</w:t>
            </w:r>
            <w:r>
              <w:rPr>
                <w:rFonts w:hint="eastAsia" w:ascii="宋体" w:hAnsi="宋体" w:eastAsia="宋体" w:cs="宋体"/>
                <w:i w:val="0"/>
                <w:iCs w:val="0"/>
                <w:caps w:val="0"/>
                <w:color w:val="auto"/>
                <w:spacing w:val="4"/>
                <w:sz w:val="21"/>
                <w:szCs w:val="21"/>
                <w:shd w:val="clear" w:fill="FFFFFF"/>
                <w:lang w:val="en-US" w:eastAsia="zh-CN"/>
              </w:rPr>
              <w:t>缺陷</w:t>
            </w:r>
            <w:r>
              <w:rPr>
                <w:rFonts w:hint="eastAsia" w:ascii="宋体" w:hAnsi="宋体" w:eastAsia="宋体" w:cs="宋体"/>
                <w:i w:val="0"/>
                <w:iCs w:val="0"/>
                <w:caps w:val="0"/>
                <w:color w:val="auto"/>
                <w:spacing w:val="4"/>
                <w:sz w:val="21"/>
                <w:szCs w:val="21"/>
                <w:shd w:val="clear" w:fill="FFFFFF"/>
              </w:rPr>
              <w:t>分析结果智能地新增或调整现有缺陷状态，同时自动完善缺陷信息。</w:t>
            </w:r>
          </w:p>
          <w:p w14:paraId="09BEA427">
            <w:pPr>
              <w:keepNext w:val="0"/>
              <w:keepLines w:val="0"/>
              <w:pageBreakBefore w:val="0"/>
              <w:widowControl/>
              <w:numPr>
                <w:ilvl w:val="0"/>
                <w:numId w:val="46"/>
              </w:numPr>
              <w:tabs>
                <w:tab w:val="left" w:pos="0"/>
              </w:tabs>
              <w:kinsoku/>
              <w:wordWrap/>
              <w:overflowPunct/>
              <w:topLinePunct w:val="0"/>
              <w:autoSpaceDE/>
              <w:autoSpaceDN/>
              <w:bidi w:val="0"/>
              <w:adjustRightInd/>
              <w:snapToGrid/>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kern w:val="2"/>
                <w:sz w:val="21"/>
                <w:szCs w:val="21"/>
                <w:lang w:val="en-US" w:eastAsia="zh-CN" w:bidi="ar-SA"/>
              </w:rPr>
              <w:t>应能根据历史缺陷修复相关数据，并与其它能力模块（测试计划、测试设计、测试执行、报告与缺陷、回归测试等）联动，构建缺陷修复智能处理模型。</w:t>
            </w:r>
          </w:p>
        </w:tc>
      </w:tr>
      <w:tr w14:paraId="7E913E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26D258C6">
            <w:pPr>
              <w:jc w:val="center"/>
              <w:rPr>
                <w:rFonts w:ascii="宋体" w:hAnsi="宋体"/>
                <w:b/>
                <w:bCs/>
                <w:szCs w:val="21"/>
              </w:rPr>
            </w:pPr>
            <w:r>
              <w:rPr>
                <w:rFonts w:hint="eastAsia" w:ascii="宋体" w:hAnsi="宋体"/>
                <w:b/>
                <w:bCs/>
                <w:szCs w:val="21"/>
              </w:rPr>
              <w:t>预期结果</w:t>
            </w:r>
          </w:p>
        </w:tc>
        <w:tc>
          <w:tcPr>
            <w:tcW w:w="7866" w:type="dxa"/>
            <w:vAlign w:val="center"/>
          </w:tcPr>
          <w:p w14:paraId="5C07F4C8">
            <w:pPr>
              <w:pStyle w:val="21"/>
              <w:ind w:firstLine="0" w:firstLineChars="0"/>
              <w:rPr>
                <w:rFonts w:eastAsia="宋体"/>
                <w:color w:val="000000"/>
                <w:sz w:val="21"/>
                <w:szCs w:val="21"/>
              </w:rPr>
            </w:pPr>
            <w:r>
              <w:rPr>
                <w:rFonts w:hint="eastAsia" w:eastAsia="宋体"/>
                <w:sz w:val="21"/>
                <w:szCs w:val="21"/>
              </w:rPr>
              <w:t>具备检验项的各项功能</w:t>
            </w:r>
          </w:p>
        </w:tc>
      </w:tr>
      <w:tr w14:paraId="43FABC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774A9EB0">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10D145A2">
            <w:pPr>
              <w:pStyle w:val="5"/>
              <w:rPr>
                <w:rFonts w:hAnsi="宋体" w:cs="宋体"/>
                <w:b w:val="0"/>
                <w:bCs/>
                <w:kern w:val="0"/>
                <w:szCs w:val="21"/>
              </w:rPr>
            </w:pPr>
            <w:r>
              <w:t>{{RESULT_1_5_3}}</w:t>
              <w:br/>
              <w:t>[[DEMO_1_5_3]]</w:t>
            </w:r>
          </w:p>
        </w:tc>
      </w:tr>
      <w:tr w14:paraId="41D75A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6F757025">
            <w:pPr>
              <w:jc w:val="center"/>
              <w:rPr>
                <w:rFonts w:ascii="宋体" w:hAnsi="宋体"/>
                <w:b/>
                <w:bCs/>
                <w:szCs w:val="21"/>
              </w:rPr>
            </w:pPr>
            <w:r>
              <w:rPr>
                <w:rFonts w:hint="eastAsia" w:ascii="宋体" w:hAnsi="宋体"/>
                <w:b/>
                <w:bCs/>
                <w:szCs w:val="21"/>
              </w:rPr>
              <w:t>备注</w:t>
            </w:r>
          </w:p>
        </w:tc>
        <w:tc>
          <w:tcPr>
            <w:tcW w:w="7866" w:type="dxa"/>
            <w:vAlign w:val="center"/>
          </w:tcPr>
          <w:p w14:paraId="1C176A90">
            <w:pPr>
              <w:rPr>
                <w:rFonts w:ascii="宋体" w:hAnsi="宋体" w:cs="宋体"/>
                <w:szCs w:val="21"/>
              </w:rPr>
            </w:pPr>
            <w:r>
              <w:t>{{NOTE_1_5_3}}</w:t>
            </w:r>
          </w:p>
        </w:tc>
      </w:tr>
    </w:tbl>
    <w:p w14:paraId="2620BBE0">
      <w:pPr>
        <w:pStyle w:val="5"/>
        <w:rPr>
          <w:lang w:val="en-US"/>
        </w:rPr>
      </w:pPr>
    </w:p>
    <w:p w14:paraId="1E902B7E"/>
    <w:p w14:paraId="6FBB6448">
      <w:pPr>
        <w:keepNext/>
        <w:keepLines/>
        <w:numPr>
          <w:ilvl w:val="1"/>
          <w:numId w:val="2"/>
        </w:numPr>
        <w:tabs>
          <w:tab w:val="clear" w:pos="786"/>
        </w:tabs>
        <w:adjustRightInd w:val="0"/>
        <w:snapToGrid w:val="0"/>
        <w:spacing w:before="240" w:after="240" w:line="400" w:lineRule="atLeast"/>
        <w:ind w:left="0"/>
        <w:textAlignment w:val="baseline"/>
        <w:outlineLvl w:val="1"/>
        <w:rPr>
          <w:rFonts w:ascii="宋体" w:hAnsi="宋体"/>
          <w:b/>
          <w:bCs/>
          <w:spacing w:val="10"/>
          <w:kern w:val="0"/>
          <w:sz w:val="28"/>
          <w:szCs w:val="30"/>
        </w:rPr>
      </w:pPr>
      <w:r>
        <w:rPr>
          <w:rFonts w:hint="eastAsia" w:ascii="宋体" w:hAnsi="宋体"/>
          <w:b/>
          <w:bCs/>
          <w:spacing w:val="10"/>
          <w:kern w:val="0"/>
          <w:sz w:val="28"/>
          <w:szCs w:val="30"/>
        </w:rPr>
        <w:t>回归测试</w:t>
      </w:r>
    </w:p>
    <w:p w14:paraId="59E66A50">
      <w:pPr>
        <w:keepNext/>
        <w:keepLines/>
        <w:numPr>
          <w:ilvl w:val="2"/>
          <w:numId w:val="2"/>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r>
        <w:rPr>
          <w:rFonts w:hint="eastAsia" w:ascii="宋体" w:hAnsi="宋体"/>
          <w:spacing w:val="12"/>
          <w:sz w:val="22"/>
          <w:szCs w:val="24"/>
        </w:rPr>
        <w:t>回归测试执行</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1D37EC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E3CF9D7">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30DC39A9">
            <w:pPr>
              <w:rPr>
                <w:rFonts w:ascii="宋体" w:hAnsi="宋体" w:cs="宋体"/>
                <w:szCs w:val="21"/>
              </w:rPr>
            </w:pPr>
            <w:r>
              <w:rPr>
                <w:rFonts w:hint="eastAsia" w:ascii="宋体" w:hAnsi="宋体" w:cs="宋体"/>
                <w:szCs w:val="21"/>
                <w:lang w:val="en-US" w:eastAsia="zh-CN"/>
              </w:rPr>
              <w:t>1</w:t>
            </w:r>
            <w:r>
              <w:rPr>
                <w:rFonts w:hint="eastAsia" w:ascii="宋体" w:hAnsi="宋体" w:cs="宋体"/>
                <w:szCs w:val="21"/>
              </w:rPr>
              <w:t>-</w:t>
            </w:r>
            <w:r>
              <w:rPr>
                <w:rFonts w:hint="eastAsia" w:ascii="宋体" w:hAnsi="宋体" w:cs="宋体"/>
                <w:szCs w:val="21"/>
                <w:lang w:val="en-US" w:eastAsia="zh-CN"/>
              </w:rPr>
              <w:t>6</w:t>
            </w:r>
            <w:r>
              <w:rPr>
                <w:rFonts w:hint="eastAsia" w:ascii="宋体" w:hAnsi="宋体" w:cs="宋体"/>
                <w:szCs w:val="21"/>
              </w:rPr>
              <w:t>-1</w:t>
            </w:r>
          </w:p>
        </w:tc>
      </w:tr>
      <w:tr w14:paraId="562806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5A512C37">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3CA26E8F">
            <w:pPr>
              <w:rPr>
                <w:rFonts w:ascii="宋体" w:hAnsi="宋体" w:cs="宋体"/>
                <w:szCs w:val="21"/>
              </w:rPr>
            </w:pPr>
            <w:r>
              <w:rPr>
                <w:rFonts w:hint="eastAsia" w:ascii="宋体" w:hAnsi="宋体" w:cs="宋体"/>
                <w:szCs w:val="21"/>
              </w:rPr>
              <w:t>回归测试执行</w:t>
            </w:r>
          </w:p>
        </w:tc>
      </w:tr>
      <w:tr w14:paraId="299D69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41CB729A">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2969CECB">
            <w:pPr>
              <w:rPr>
                <w:rFonts w:ascii="宋体" w:hAnsi="宋体" w:cs="宋体"/>
                <w:szCs w:val="21"/>
              </w:rPr>
            </w:pPr>
            <w:r>
              <w:rPr>
                <w:rFonts w:hint="eastAsia" w:ascii="宋体" w:hAnsi="宋体" w:cs="宋体"/>
                <w:color w:val="000000"/>
                <w:kern w:val="0"/>
                <w:szCs w:val="21"/>
              </w:rPr>
              <w:t>验证回归测试执行能力</w:t>
            </w:r>
          </w:p>
        </w:tc>
      </w:tr>
      <w:tr w14:paraId="2F3B83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4AF1B307">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43ED4461">
            <w:pPr>
              <w:rPr>
                <w:rFonts w:hint="eastAsia" w:ascii="宋体" w:hAnsi="宋体" w:eastAsia="宋体" w:cs="宋体"/>
                <w:szCs w:val="21"/>
                <w:lang w:eastAsia="zh-CN"/>
              </w:rPr>
            </w:pPr>
            <w:r>
              <w:rPr>
                <w:rFonts w:hint="eastAsia" w:ascii="宋体" w:hAnsi="宋体" w:cs="宋体"/>
                <w:color w:val="000000"/>
                <w:kern w:val="0"/>
                <w:szCs w:val="21"/>
                <w:lang w:eastAsia="zh-CN"/>
              </w:rPr>
              <w:t>{{SHARED_ENVIRONMENT}}</w:t>
            </w:r>
          </w:p>
        </w:tc>
      </w:tr>
      <w:tr w14:paraId="65A569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4B06B61">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1CC0D7FB">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1F23626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exact"/>
              <w:ind w:left="840" w:leftChars="400"/>
              <w:textAlignment w:val="auto"/>
              <w:rPr>
                <w:rFonts w:hint="eastAsia" w:ascii="宋体" w:hAnsi="宋体" w:eastAsia="宋体" w:cs="宋体"/>
                <w:lang w:val="en-US" w:eastAsia="zh-CN"/>
              </w:rPr>
            </w:pPr>
            <w:r>
              <w:rPr>
                <w:rFonts w:hint="eastAsia" w:ascii="宋体" w:hAnsi="宋体" w:eastAsia="宋体" w:cs="宋体"/>
                <w:i w:val="0"/>
                <w:iCs w:val="0"/>
                <w:caps w:val="0"/>
                <w:spacing w:val="0"/>
                <w:sz w:val="21"/>
                <w:szCs w:val="21"/>
                <w:shd w:val="clear"/>
                <w:lang w:val="en-US" w:eastAsia="zh-CN"/>
              </w:rPr>
              <w:t>——应利用人工智能，如机器学习等，构建回归测试用例集，辅助建立基本的回归测试计划。</w:t>
            </w:r>
          </w:p>
          <w:p w14:paraId="640BA595">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b/>
                <w:bCs/>
                <w:color w:val="auto"/>
                <w:sz w:val="21"/>
                <w:szCs w:val="21"/>
                <w:lang w:val="en-US" w:eastAsia="zh-CN"/>
              </w:rPr>
            </w:pPr>
            <w:r>
              <w:rPr>
                <w:rFonts w:hint="eastAsia" w:ascii="宋体" w:hAnsi="宋体" w:eastAsia="宋体" w:cs="宋体"/>
                <w:color w:val="auto"/>
                <w:sz w:val="21"/>
                <w:szCs w:val="21"/>
              </w:rPr>
              <w:t>2级：</w:t>
            </w:r>
          </w:p>
          <w:p w14:paraId="47A5A41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exact"/>
              <w:ind w:left="840" w:leftChars="400"/>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——应能够根据程序的变动情况对测试用例的优先级进行分析和打分，筛选出优先需要执行的重要用例。</w:t>
            </w:r>
          </w:p>
          <w:p w14:paraId="456D7BBD">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6C9C483A">
            <w:pPr>
              <w:keepNext w:val="0"/>
              <w:keepLines w:val="0"/>
              <w:pageBreakBefore w:val="0"/>
              <w:widowControl/>
              <w:numPr>
                <w:ilvl w:val="0"/>
                <w:numId w:val="4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i w:val="0"/>
                <w:iCs w:val="0"/>
                <w:caps w:val="0"/>
                <w:spacing w:val="0"/>
                <w:sz w:val="21"/>
                <w:szCs w:val="21"/>
                <w:shd w:val="clear"/>
                <w:lang w:val="en-US" w:eastAsia="zh-CN"/>
              </w:rPr>
              <w:t>应能够进行基于需求文档和代码变更的影响面分析，明确回归测试范围和预期目标。</w:t>
            </w:r>
          </w:p>
          <w:p w14:paraId="1372D01B">
            <w:pPr>
              <w:keepNext w:val="0"/>
              <w:keepLines w:val="0"/>
              <w:pageBreakBefore w:val="0"/>
              <w:widowControl/>
              <w:numPr>
                <w:ilvl w:val="0"/>
                <w:numId w:val="4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应能够动态更新回归测试用例。</w:t>
            </w:r>
          </w:p>
          <w:p w14:paraId="0C9F4BD0">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6D0509B9">
            <w:pPr>
              <w:keepNext w:val="0"/>
              <w:keepLines w:val="0"/>
              <w:pageBreakBefore w:val="0"/>
              <w:widowControl/>
              <w:numPr>
                <w:ilvl w:val="0"/>
                <w:numId w:val="4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应具备实现端到端测试能力，从数据准备、测试执行到结果分析的智能化全流程。</w:t>
            </w:r>
          </w:p>
          <w:p w14:paraId="6F0B51B5">
            <w:pPr>
              <w:keepNext w:val="0"/>
              <w:keepLines w:val="0"/>
              <w:pageBreakBefore w:val="0"/>
              <w:widowControl/>
              <w:numPr>
                <w:ilvl w:val="0"/>
                <w:numId w:val="4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应能够自动检测代码变更情况，并给出自动化调整测试用例/数据，如入参变更、数据结构变更等。</w:t>
            </w:r>
          </w:p>
          <w:p w14:paraId="2546ED18">
            <w:pPr>
              <w:keepNext w:val="0"/>
              <w:keepLines w:val="0"/>
              <w:pageBreakBefore w:val="0"/>
              <w:widowControl/>
              <w:numPr>
                <w:ilvl w:val="0"/>
                <w:numId w:val="4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应能根据现有测试资源及测试周期约束，智能推荐最小回归测试用例集。</w:t>
            </w:r>
          </w:p>
          <w:p w14:paraId="423DA1DC">
            <w:pPr>
              <w:keepNext w:val="0"/>
              <w:keepLines w:val="0"/>
              <w:pageBreakBefore w:val="0"/>
              <w:widowControl/>
              <w:numPr>
                <w:ilvl w:val="0"/>
                <w:numId w:val="4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应能在回归测试完成后，自动输出测试有效性度量数据。</w:t>
            </w:r>
          </w:p>
          <w:p w14:paraId="31A92CD6">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3BD0CAC2">
            <w:pPr>
              <w:keepNext w:val="0"/>
              <w:keepLines w:val="0"/>
              <w:pageBreakBefore w:val="0"/>
              <w:widowControl/>
              <w:numPr>
                <w:ilvl w:val="0"/>
                <w:numId w:val="4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应具备AI驱动决策能力，通过人工智能技术让AI agent自行决定何时、何地进行何种类型的回归测试。</w:t>
            </w:r>
          </w:p>
          <w:p w14:paraId="64171529">
            <w:pPr>
              <w:keepNext w:val="0"/>
              <w:keepLines w:val="0"/>
              <w:pageBreakBefore w:val="0"/>
              <w:widowControl/>
              <w:numPr>
                <w:ilvl w:val="0"/>
                <w:numId w:val="4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kern w:val="2"/>
                <w:sz w:val="21"/>
                <w:szCs w:val="21"/>
                <w:lang w:val="en-US" w:eastAsia="zh-CN" w:bidi="ar-SA"/>
              </w:rPr>
              <w:t>宜具备完整的回归测试框架平台/构建回归测试系统。</w:t>
            </w:r>
          </w:p>
        </w:tc>
      </w:tr>
      <w:tr w14:paraId="09BF9D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1081CD0A">
            <w:pPr>
              <w:jc w:val="center"/>
              <w:rPr>
                <w:rFonts w:ascii="宋体" w:hAnsi="宋体"/>
                <w:b/>
                <w:bCs/>
                <w:szCs w:val="21"/>
              </w:rPr>
            </w:pPr>
            <w:r>
              <w:rPr>
                <w:rFonts w:hint="eastAsia" w:ascii="宋体" w:hAnsi="宋体"/>
                <w:b/>
                <w:bCs/>
                <w:szCs w:val="21"/>
              </w:rPr>
              <w:t>预期结果</w:t>
            </w:r>
          </w:p>
        </w:tc>
        <w:tc>
          <w:tcPr>
            <w:tcW w:w="7866" w:type="dxa"/>
            <w:vAlign w:val="center"/>
          </w:tcPr>
          <w:p w14:paraId="3B639F9C">
            <w:pPr>
              <w:pStyle w:val="21"/>
              <w:ind w:firstLine="0" w:firstLineChars="0"/>
              <w:rPr>
                <w:rFonts w:eastAsia="宋体"/>
                <w:color w:val="000000"/>
                <w:sz w:val="21"/>
                <w:szCs w:val="21"/>
              </w:rPr>
            </w:pPr>
            <w:r>
              <w:rPr>
                <w:rFonts w:hint="eastAsia" w:eastAsia="宋体"/>
                <w:sz w:val="21"/>
                <w:szCs w:val="21"/>
              </w:rPr>
              <w:t>具备检验项的各项功能</w:t>
            </w:r>
          </w:p>
        </w:tc>
      </w:tr>
      <w:tr w14:paraId="0B1A93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0EA1C252">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427C561A">
            <w:pPr>
              <w:pStyle w:val="5"/>
              <w:rPr>
                <w:rFonts w:hint="eastAsia" w:hAnsi="宋体" w:cs="宋体"/>
                <w:szCs w:val="21"/>
              </w:rPr>
            </w:pPr>
            <w:r>
              <w:t>{{RESULT_1_6_1}}</w:t>
              <w:br/>
              <w:t>[[DEMO_1_6_1]]</w:t>
            </w:r>
          </w:p>
        </w:tc>
      </w:tr>
      <w:tr w14:paraId="2F39F1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1A5A3272">
            <w:pPr>
              <w:jc w:val="center"/>
              <w:rPr>
                <w:rFonts w:ascii="宋体" w:hAnsi="宋体"/>
                <w:b/>
                <w:bCs/>
                <w:szCs w:val="21"/>
              </w:rPr>
            </w:pPr>
            <w:r>
              <w:rPr>
                <w:rFonts w:hint="eastAsia" w:ascii="宋体" w:hAnsi="宋体"/>
                <w:b/>
                <w:bCs/>
                <w:szCs w:val="21"/>
              </w:rPr>
              <w:t>备注</w:t>
            </w:r>
          </w:p>
        </w:tc>
        <w:tc>
          <w:tcPr>
            <w:tcW w:w="7866" w:type="dxa"/>
            <w:vAlign w:val="center"/>
          </w:tcPr>
          <w:p w14:paraId="390C309F">
            <w:pPr>
              <w:rPr>
                <w:rFonts w:ascii="宋体" w:hAnsi="宋体" w:cs="宋体"/>
                <w:szCs w:val="21"/>
              </w:rPr>
            </w:pPr>
            <w:r>
              <w:t>{{NOTE_1_6_1}}</w:t>
            </w:r>
          </w:p>
        </w:tc>
      </w:tr>
    </w:tbl>
    <w:p w14:paraId="54CEED32">
      <w:pPr>
        <w:keepNext/>
        <w:keepLines/>
        <w:numPr>
          <w:ilvl w:val="2"/>
          <w:numId w:val="2"/>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r>
        <w:rPr>
          <w:rFonts w:hint="eastAsia" w:ascii="宋体" w:hAnsi="宋体"/>
          <w:spacing w:val="12"/>
          <w:sz w:val="22"/>
          <w:szCs w:val="24"/>
        </w:rPr>
        <w:t>修复验证</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3A946E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CC3DE27">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04D18FAC">
            <w:pPr>
              <w:rPr>
                <w:rFonts w:hint="eastAsia" w:ascii="宋体" w:hAnsi="宋体" w:eastAsia="宋体" w:cs="宋体"/>
                <w:szCs w:val="21"/>
                <w:lang w:eastAsia="zh-CN"/>
              </w:rPr>
            </w:pPr>
            <w:r>
              <w:rPr>
                <w:rFonts w:hint="eastAsia" w:ascii="宋体" w:hAnsi="宋体" w:cs="宋体"/>
                <w:szCs w:val="21"/>
                <w:lang w:val="en-US" w:eastAsia="zh-CN"/>
              </w:rPr>
              <w:t>1</w:t>
            </w:r>
            <w:r>
              <w:rPr>
                <w:rFonts w:hint="eastAsia" w:ascii="宋体" w:hAnsi="宋体" w:cs="宋体"/>
                <w:szCs w:val="21"/>
              </w:rPr>
              <w:t>-</w:t>
            </w:r>
            <w:r>
              <w:rPr>
                <w:rFonts w:hint="eastAsia" w:ascii="宋体" w:hAnsi="宋体" w:cs="宋体"/>
                <w:szCs w:val="21"/>
                <w:lang w:val="en-US" w:eastAsia="zh-CN"/>
              </w:rPr>
              <w:t>6</w:t>
            </w:r>
            <w:r>
              <w:rPr>
                <w:rFonts w:hint="eastAsia" w:ascii="宋体" w:hAnsi="宋体" w:cs="宋体"/>
                <w:szCs w:val="21"/>
              </w:rPr>
              <w:t>-</w:t>
            </w:r>
            <w:r>
              <w:rPr>
                <w:rFonts w:hint="eastAsia" w:ascii="宋体" w:hAnsi="宋体" w:cs="宋体"/>
                <w:szCs w:val="21"/>
                <w:lang w:val="en-US" w:eastAsia="zh-CN"/>
              </w:rPr>
              <w:t>2</w:t>
            </w:r>
          </w:p>
        </w:tc>
      </w:tr>
      <w:tr w14:paraId="6D8662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56090924">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53C10BA0">
            <w:pPr>
              <w:rPr>
                <w:rFonts w:ascii="宋体" w:hAnsi="宋体" w:cs="宋体"/>
                <w:szCs w:val="21"/>
              </w:rPr>
            </w:pPr>
            <w:r>
              <w:rPr>
                <w:rFonts w:hint="eastAsia" w:ascii="宋体" w:hAnsi="宋体" w:cs="宋体"/>
                <w:szCs w:val="21"/>
              </w:rPr>
              <w:t>修复验证</w:t>
            </w:r>
          </w:p>
        </w:tc>
      </w:tr>
      <w:tr w14:paraId="473981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1903208C">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265A103E">
            <w:pPr>
              <w:rPr>
                <w:rFonts w:ascii="宋体" w:hAnsi="宋体" w:cs="宋体"/>
                <w:szCs w:val="21"/>
              </w:rPr>
            </w:pPr>
            <w:r>
              <w:rPr>
                <w:rFonts w:hint="eastAsia" w:ascii="宋体" w:hAnsi="宋体" w:cs="宋体"/>
                <w:color w:val="000000"/>
                <w:kern w:val="0"/>
                <w:szCs w:val="21"/>
              </w:rPr>
              <w:t>验证</w:t>
            </w:r>
            <w:r>
              <w:rPr>
                <w:rFonts w:hint="eastAsia" w:ascii="宋体" w:hAnsi="宋体" w:cs="宋体"/>
                <w:szCs w:val="21"/>
              </w:rPr>
              <w:t>修复验证</w:t>
            </w:r>
            <w:r>
              <w:rPr>
                <w:rFonts w:hint="eastAsia" w:ascii="宋体" w:hAnsi="宋体" w:cs="宋体"/>
                <w:color w:val="000000"/>
                <w:kern w:val="0"/>
                <w:szCs w:val="21"/>
              </w:rPr>
              <w:t>能力</w:t>
            </w:r>
          </w:p>
        </w:tc>
      </w:tr>
      <w:tr w14:paraId="1ED6A9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3A66E336">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54230D0A">
            <w:pPr>
              <w:rPr>
                <w:rFonts w:hint="eastAsia" w:ascii="宋体" w:hAnsi="宋体" w:eastAsia="宋体" w:cs="宋体"/>
                <w:szCs w:val="21"/>
                <w:lang w:eastAsia="zh-CN"/>
              </w:rPr>
            </w:pPr>
            <w:r>
              <w:rPr>
                <w:rFonts w:hint="eastAsia" w:ascii="宋体" w:hAnsi="宋体" w:cs="宋体"/>
                <w:color w:val="000000"/>
                <w:kern w:val="0"/>
                <w:szCs w:val="21"/>
                <w:lang w:eastAsia="zh-CN"/>
              </w:rPr>
              <w:t>{{SHARED_ENVIRONMENT}}</w:t>
            </w:r>
          </w:p>
        </w:tc>
      </w:tr>
      <w:tr w14:paraId="08A7F0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C84117D">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5B84D753">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5F92DDF4">
            <w:pPr>
              <w:keepNext w:val="0"/>
              <w:keepLines w:val="0"/>
              <w:pageBreakBefore w:val="0"/>
              <w:widowControl/>
              <w:numPr>
                <w:ilvl w:val="-1"/>
                <w:numId w:val="0"/>
              </w:numPr>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——应引入智能能力辅助修复验证，如在开发人员提交修复后，使用AI工具自动更新缺陷报告状态，并记录修复进度。</w:t>
            </w:r>
          </w:p>
          <w:p w14:paraId="10DD0BA9">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b/>
                <w:bCs/>
                <w:color w:val="auto"/>
                <w:sz w:val="21"/>
                <w:szCs w:val="21"/>
                <w:lang w:val="en-US" w:eastAsia="zh-CN"/>
              </w:rPr>
            </w:pPr>
            <w:r>
              <w:rPr>
                <w:rFonts w:hint="eastAsia" w:ascii="宋体" w:hAnsi="宋体" w:eastAsia="宋体" w:cs="宋体"/>
                <w:color w:val="auto"/>
                <w:sz w:val="21"/>
                <w:szCs w:val="21"/>
              </w:rPr>
              <w:t>2级：</w:t>
            </w:r>
          </w:p>
          <w:p w14:paraId="0E8939F7">
            <w:pPr>
              <w:keepNext w:val="0"/>
              <w:keepLines w:val="0"/>
              <w:pageBreakBefore w:val="0"/>
              <w:widowControl/>
              <w:numPr>
                <w:ilvl w:val="0"/>
                <w:numId w:val="5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应能够根据缺陷描述和关联代码智能确定验证范围和测试用例推荐，辅助测试人员进行测试用例选择。</w:t>
            </w:r>
          </w:p>
          <w:p w14:paraId="6CA81137">
            <w:pPr>
              <w:keepNext w:val="0"/>
              <w:keepLines w:val="0"/>
              <w:pageBreakBefore w:val="0"/>
              <w:widowControl/>
              <w:numPr>
                <w:ilvl w:val="0"/>
                <w:numId w:val="5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应能够通过分析缺陷日志、历史数据和类似缺陷修复记录，帮助快速定位并提出修复建议或给出示例修复代码。</w:t>
            </w:r>
          </w:p>
          <w:p w14:paraId="77D648CE">
            <w:pPr>
              <w:keepNext w:val="0"/>
              <w:keepLines w:val="0"/>
              <w:pageBreakBefore w:val="0"/>
              <w:widowControl/>
              <w:numPr>
                <w:ilvl w:val="0"/>
                <w:numId w:val="5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应能基于回归测试结果评估回归测试用例是否已全部覆盖变更代码范围。</w:t>
            </w:r>
          </w:p>
          <w:p w14:paraId="2E55813E">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30CBC6FB">
            <w:pPr>
              <w:keepNext w:val="0"/>
              <w:keepLines w:val="0"/>
              <w:pageBreakBefore w:val="0"/>
              <w:widowControl/>
              <w:numPr>
                <w:ilvl w:val="0"/>
                <w:numId w:val="5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应能对回归测试反馈的异常/问题进行智能根因分析，对造成问题的原因进行分类。</w:t>
            </w:r>
          </w:p>
          <w:p w14:paraId="2375FE08">
            <w:pPr>
              <w:keepNext w:val="0"/>
              <w:keepLines w:val="0"/>
              <w:pageBreakBefore w:val="0"/>
              <w:widowControl/>
              <w:numPr>
                <w:ilvl w:val="0"/>
                <w:numId w:val="5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应能对回归测试的性能指标变化进行智能根因分析，评估修复是否对性能产生负面影响。</w:t>
            </w:r>
          </w:p>
          <w:p w14:paraId="28834778">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1BFE89C5">
            <w:pPr>
              <w:keepNext w:val="0"/>
              <w:keepLines w:val="0"/>
              <w:pageBreakBefore w:val="0"/>
              <w:widowControl/>
              <w:numPr>
                <w:ilvl w:val="0"/>
                <w:numId w:val="52"/>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应能够在开发人员提交修复代码后，自动选取测试用例，触发验证测试，验证修复效果。</w:t>
            </w:r>
          </w:p>
          <w:p w14:paraId="0F5E8887">
            <w:pPr>
              <w:keepNext w:val="0"/>
              <w:keepLines w:val="0"/>
              <w:pageBreakBefore w:val="0"/>
              <w:widowControl/>
              <w:numPr>
                <w:ilvl w:val="0"/>
                <w:numId w:val="52"/>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应能对回归测试反馈的异常/问题进行智能分析并给出缺陷修复建议，如通过知识图谱给出常见问题的解决方案。</w:t>
            </w:r>
          </w:p>
          <w:p w14:paraId="16B3A69D">
            <w:pPr>
              <w:keepNext w:val="0"/>
              <w:keepLines w:val="0"/>
              <w:pageBreakBefore w:val="0"/>
              <w:widowControl/>
              <w:numPr>
                <w:ilvl w:val="0"/>
                <w:numId w:val="52"/>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应能够根据验证测试结论自动更新缺陷状态，并跟踪修复进展。</w:t>
            </w:r>
          </w:p>
          <w:p w14:paraId="0056F84F">
            <w:pPr>
              <w:keepNext w:val="0"/>
              <w:keepLines w:val="0"/>
              <w:pageBreakBefore w:val="0"/>
              <w:widowControl/>
              <w:numPr>
                <w:ilvl w:val="0"/>
                <w:numId w:val="52"/>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color w:val="auto"/>
                <w:kern w:val="2"/>
                <w:sz w:val="21"/>
                <w:szCs w:val="21"/>
                <w:lang w:val="en-US" w:eastAsia="zh-CN" w:bidi="ar-SA"/>
              </w:rPr>
              <w:t>应能对回归测试未覆盖代码进行智能分析，并给出测试用例、测试数据的增补建议，如通过遗传算法，根据测试反馈的结果对测试用例进行调整。</w:t>
            </w:r>
          </w:p>
          <w:p w14:paraId="038C9009">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2E7C3F32">
            <w:pPr>
              <w:keepNext w:val="0"/>
              <w:keepLines w:val="0"/>
              <w:pageBreakBefore w:val="0"/>
              <w:widowControl/>
              <w:numPr>
                <w:ilvl w:val="0"/>
                <w:numId w:val="53"/>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应能实现完全智能化的修复验证，无需人工干预。</w:t>
            </w:r>
          </w:p>
          <w:p w14:paraId="13EA32A7">
            <w:pPr>
              <w:keepNext w:val="0"/>
              <w:keepLines w:val="0"/>
              <w:pageBreakBefore w:val="0"/>
              <w:widowControl/>
              <w:numPr>
                <w:ilvl w:val="0"/>
                <w:numId w:val="53"/>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kern w:val="2"/>
                <w:sz w:val="21"/>
                <w:szCs w:val="21"/>
                <w:lang w:val="en-US" w:eastAsia="zh-CN" w:bidi="ar-SA"/>
              </w:rPr>
              <w:t>应能基于修复验证的相关记录进行智能学习，优化回归测试执行能力。</w:t>
            </w:r>
          </w:p>
          <w:p w14:paraId="6793CB72">
            <w:pPr>
              <w:keepNext w:val="0"/>
              <w:keepLines w:val="0"/>
              <w:pageBreakBefore w:val="0"/>
              <w:widowControl/>
              <w:numPr>
                <w:ilvl w:val="0"/>
                <w:numId w:val="53"/>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kern w:val="2"/>
                <w:sz w:val="21"/>
                <w:szCs w:val="21"/>
                <w:lang w:val="en-US" w:eastAsia="zh-CN" w:bidi="ar-SA"/>
              </w:rPr>
              <w:t>应能对回归测试反馈的异常/问题进行智能分析并给出缺陷修复建议。</w:t>
            </w:r>
          </w:p>
        </w:tc>
      </w:tr>
      <w:tr w14:paraId="76B8FB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6EBEF307">
            <w:pPr>
              <w:jc w:val="center"/>
              <w:rPr>
                <w:rFonts w:ascii="宋体" w:hAnsi="宋体"/>
                <w:b/>
                <w:bCs/>
                <w:szCs w:val="21"/>
              </w:rPr>
            </w:pPr>
            <w:r>
              <w:rPr>
                <w:rFonts w:hint="eastAsia" w:ascii="宋体" w:hAnsi="宋体"/>
                <w:b/>
                <w:bCs/>
                <w:szCs w:val="21"/>
              </w:rPr>
              <w:t>预期结果</w:t>
            </w:r>
          </w:p>
        </w:tc>
        <w:tc>
          <w:tcPr>
            <w:tcW w:w="7866" w:type="dxa"/>
            <w:vAlign w:val="center"/>
          </w:tcPr>
          <w:p w14:paraId="7F6AD866">
            <w:pPr>
              <w:pStyle w:val="21"/>
              <w:ind w:firstLine="0" w:firstLineChars="0"/>
              <w:rPr>
                <w:rFonts w:eastAsia="宋体"/>
                <w:color w:val="000000"/>
                <w:sz w:val="21"/>
                <w:szCs w:val="21"/>
              </w:rPr>
            </w:pPr>
            <w:r>
              <w:rPr>
                <w:rFonts w:hint="eastAsia" w:eastAsia="宋体"/>
                <w:sz w:val="21"/>
                <w:szCs w:val="21"/>
              </w:rPr>
              <w:t>具备检验项的各项功能</w:t>
            </w:r>
          </w:p>
        </w:tc>
      </w:tr>
      <w:tr w14:paraId="11E8A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015379DE">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1425C8BA">
            <w:pPr>
              <w:pStyle w:val="5"/>
              <w:rPr>
                <w:rFonts w:hAnsi="宋体" w:cs="宋体"/>
                <w:szCs w:val="21"/>
              </w:rPr>
            </w:pPr>
            <w:r>
              <w:t>{{RESULT_1_6_2}}</w:t>
              <w:br/>
              <w:t>[[DEMO_1_6_2]]</w:t>
            </w:r>
          </w:p>
        </w:tc>
      </w:tr>
      <w:tr w14:paraId="3CB9E3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07878570">
            <w:pPr>
              <w:jc w:val="center"/>
              <w:rPr>
                <w:rFonts w:ascii="宋体" w:hAnsi="宋体"/>
                <w:b/>
                <w:bCs/>
                <w:szCs w:val="21"/>
              </w:rPr>
            </w:pPr>
            <w:r>
              <w:rPr>
                <w:rFonts w:hint="eastAsia" w:ascii="宋体" w:hAnsi="宋体"/>
                <w:b/>
                <w:bCs/>
                <w:szCs w:val="21"/>
              </w:rPr>
              <w:t>备注</w:t>
            </w:r>
          </w:p>
        </w:tc>
        <w:tc>
          <w:tcPr>
            <w:tcW w:w="7866" w:type="dxa"/>
            <w:vAlign w:val="center"/>
          </w:tcPr>
          <w:p w14:paraId="586CE6D1">
            <w:pPr>
              <w:rPr>
                <w:rFonts w:ascii="宋体" w:hAnsi="宋体" w:cs="宋体"/>
                <w:szCs w:val="21"/>
              </w:rPr>
            </w:pPr>
            <w:r>
              <w:t>{{NOTE_1_6_2}}</w:t>
            </w:r>
          </w:p>
        </w:tc>
      </w:tr>
    </w:tbl>
    <w:p w14:paraId="7063F0A4">
      <w:pPr>
        <w:rPr>
          <w:rFonts w:hint="eastAsia"/>
        </w:rPr>
      </w:pPr>
    </w:p>
    <w:p w14:paraId="20BCCA2F">
      <w:pPr>
        <w:jc w:val="both"/>
        <w:rPr>
          <w:rFonts w:hint="eastAsia" w:ascii="黑体" w:hAnsi="黑体" w:eastAsia="黑体"/>
          <w:sz w:val="36"/>
          <w:szCs w:val="36"/>
        </w:rPr>
      </w:pPr>
    </w:p>
    <w:p w14:paraId="53CB83CE">
      <w:pPr>
        <w:rPr>
          <w:rFonts w:ascii="黑体" w:hAnsi="黑体" w:eastAsia="黑体"/>
          <w:sz w:val="24"/>
        </w:rPr>
      </w:pPr>
    </w:p>
    <w:p w14:paraId="623F19DC">
      <w:pPr>
        <w:keepNext/>
        <w:keepLines/>
        <w:numPr>
          <w:ilvl w:val="1"/>
          <w:numId w:val="2"/>
        </w:numPr>
        <w:tabs>
          <w:tab w:val="clear" w:pos="786"/>
        </w:tabs>
        <w:adjustRightInd w:val="0"/>
        <w:snapToGrid w:val="0"/>
        <w:spacing w:before="240" w:after="240" w:line="400" w:lineRule="atLeast"/>
        <w:ind w:left="0"/>
        <w:textAlignment w:val="baseline"/>
        <w:outlineLvl w:val="1"/>
        <w:rPr>
          <w:rFonts w:ascii="宋体" w:hAnsi="宋体"/>
          <w:b/>
          <w:bCs/>
          <w:spacing w:val="10"/>
          <w:kern w:val="0"/>
          <w:sz w:val="28"/>
          <w:szCs w:val="30"/>
        </w:rPr>
      </w:pPr>
      <w:r>
        <w:rPr>
          <w:rFonts w:hint="eastAsia" w:ascii="宋体" w:hAnsi="宋体"/>
          <w:b/>
          <w:bCs/>
          <w:spacing w:val="10"/>
          <w:kern w:val="0"/>
          <w:sz w:val="28"/>
          <w:szCs w:val="30"/>
        </w:rPr>
        <w:t>测试准入准出评审</w:t>
      </w:r>
    </w:p>
    <w:p w14:paraId="53A26C9B">
      <w:pPr>
        <w:keepNext/>
        <w:keepLines/>
        <w:numPr>
          <w:ilvl w:val="2"/>
          <w:numId w:val="2"/>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r>
        <w:rPr>
          <w:rFonts w:hint="eastAsia" w:ascii="宋体" w:hAnsi="宋体"/>
          <w:spacing w:val="12"/>
          <w:sz w:val="22"/>
          <w:szCs w:val="24"/>
        </w:rPr>
        <w:t>测试准入准出评审</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20A6BE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1384" w:type="dxa"/>
            <w:vAlign w:val="center"/>
          </w:tcPr>
          <w:p w14:paraId="75846924">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7BD6136D">
            <w:pPr>
              <w:rPr>
                <w:rFonts w:hint="eastAsia" w:ascii="宋体" w:hAnsi="宋体" w:eastAsia="宋体" w:cs="宋体"/>
                <w:szCs w:val="21"/>
                <w:lang w:eastAsia="zh-CN"/>
              </w:rPr>
            </w:pPr>
            <w:r>
              <w:rPr>
                <w:rFonts w:hint="eastAsia" w:ascii="宋体" w:hAnsi="宋体" w:cs="宋体"/>
                <w:szCs w:val="21"/>
                <w:lang w:val="en-US" w:eastAsia="zh-CN"/>
              </w:rPr>
              <w:t>1</w:t>
            </w:r>
            <w:r>
              <w:rPr>
                <w:rFonts w:hint="eastAsia" w:ascii="宋体" w:hAnsi="宋体" w:cs="宋体"/>
                <w:szCs w:val="21"/>
              </w:rPr>
              <w:t>-</w:t>
            </w:r>
            <w:r>
              <w:rPr>
                <w:rFonts w:hint="eastAsia" w:ascii="宋体" w:hAnsi="宋体" w:cs="宋体"/>
                <w:szCs w:val="21"/>
                <w:lang w:val="en-US" w:eastAsia="zh-CN"/>
              </w:rPr>
              <w:t>7</w:t>
            </w:r>
            <w:r>
              <w:rPr>
                <w:rFonts w:hint="eastAsia" w:ascii="宋体" w:hAnsi="宋体" w:cs="宋体"/>
                <w:szCs w:val="21"/>
              </w:rPr>
              <w:t>-</w:t>
            </w:r>
            <w:r>
              <w:rPr>
                <w:rFonts w:hint="eastAsia" w:ascii="宋体" w:hAnsi="宋体" w:cs="宋体"/>
                <w:szCs w:val="21"/>
                <w:lang w:val="en-US" w:eastAsia="zh-CN"/>
              </w:rPr>
              <w:t>1</w:t>
            </w:r>
          </w:p>
        </w:tc>
      </w:tr>
      <w:tr w14:paraId="73AD54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2B10A9E8">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79AE89EA">
            <w:pPr>
              <w:rPr>
                <w:rFonts w:ascii="宋体" w:hAnsi="宋体" w:cs="宋体"/>
                <w:szCs w:val="21"/>
              </w:rPr>
            </w:pPr>
            <w:r>
              <w:rPr>
                <w:rFonts w:hint="eastAsia" w:ascii="宋体" w:hAnsi="宋体" w:cs="宋体"/>
                <w:szCs w:val="21"/>
              </w:rPr>
              <w:t>测试准入准出评审</w:t>
            </w:r>
          </w:p>
        </w:tc>
      </w:tr>
      <w:tr w14:paraId="49EF2B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4CFFFF79">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6B6634AC">
            <w:pPr>
              <w:rPr>
                <w:rFonts w:ascii="宋体" w:hAnsi="宋体" w:cs="宋体"/>
                <w:szCs w:val="21"/>
              </w:rPr>
            </w:pPr>
            <w:r>
              <w:rPr>
                <w:rFonts w:hint="eastAsia" w:ascii="宋体" w:hAnsi="宋体" w:cs="宋体"/>
                <w:color w:val="000000"/>
                <w:kern w:val="0"/>
                <w:szCs w:val="21"/>
              </w:rPr>
              <w:t>验证测试准入准出评审能力</w:t>
            </w:r>
          </w:p>
        </w:tc>
      </w:tr>
      <w:tr w14:paraId="42076C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4521F323">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2C1D48C2">
            <w:pPr>
              <w:rPr>
                <w:rFonts w:hint="eastAsia" w:ascii="宋体" w:hAnsi="宋体" w:eastAsia="宋体" w:cs="宋体"/>
                <w:szCs w:val="21"/>
                <w:lang w:eastAsia="zh-CN"/>
              </w:rPr>
            </w:pPr>
            <w:r>
              <w:rPr>
                <w:rFonts w:hint="eastAsia" w:ascii="宋体" w:hAnsi="宋体" w:cs="宋体"/>
                <w:color w:val="000000"/>
                <w:kern w:val="0"/>
                <w:szCs w:val="21"/>
                <w:lang w:eastAsia="zh-CN"/>
              </w:rPr>
              <w:t>{{SHARED_ENVIRONMENT}}</w:t>
            </w:r>
          </w:p>
        </w:tc>
      </w:tr>
      <w:tr w14:paraId="1051A3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9683916">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6BC1C1D4">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3A6D5BA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exact"/>
              <w:ind w:left="840" w:leftChars="400"/>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w:t>
            </w:r>
            <w:r>
              <w:rPr>
                <w:rStyle w:val="23"/>
                <w:rFonts w:hint="eastAsia" w:ascii="宋体" w:hAnsi="宋体" w:eastAsia="宋体" w:cs="宋体"/>
                <w:sz w:val="21"/>
                <w:szCs w:val="21"/>
              </w:rPr>
              <w:t>应</w:t>
            </w:r>
            <w:r>
              <w:rPr>
                <w:rStyle w:val="23"/>
                <w:rFonts w:hint="eastAsia" w:ascii="宋体" w:hAnsi="宋体" w:eastAsia="宋体" w:cs="宋体"/>
                <w:sz w:val="21"/>
                <w:szCs w:val="21"/>
                <w:lang w:val="en-US" w:eastAsia="zh-CN"/>
              </w:rPr>
              <w:t>引入AI技术辅助提测准入阶段和测试准出阶段的检查/评审工作，如智能检查准入材料完备性，结合人工判断测试（自测阶段、系统测试阶段、验收测试阶段等）证迹质量及覆盖度等是否达标。</w:t>
            </w:r>
          </w:p>
          <w:p w14:paraId="4DF459E9">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2级：</w:t>
            </w:r>
          </w:p>
          <w:p w14:paraId="1A24856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exact"/>
              <w:ind w:left="840" w:leftChars="40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人工建立基本的测试准入准出标准流程，明确检查的材料类型和内容要求。使用AI技术辅助综合评估需求及设计文档质量/代码质量/开发自测质量（主流程及核心功能点覆盖情况）/测试报告质量/缺陷解决情况等，是否达到预设的准入准出标准，并给出智能分析建议。</w:t>
            </w:r>
          </w:p>
          <w:p w14:paraId="6C3DBE12">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3</w:t>
            </w:r>
            <w:r>
              <w:rPr>
                <w:rFonts w:hint="eastAsia" w:ascii="宋体" w:hAnsi="宋体" w:eastAsia="宋体" w:cs="宋体"/>
                <w:color w:val="auto"/>
                <w:sz w:val="21"/>
                <w:szCs w:val="21"/>
              </w:rPr>
              <w:t>级：</w:t>
            </w:r>
          </w:p>
          <w:p w14:paraId="481EEF1B">
            <w:pPr>
              <w:keepNext w:val="0"/>
              <w:keepLines w:val="0"/>
              <w:pageBreakBefore w:val="0"/>
              <w:widowControl/>
              <w:numPr>
                <w:ilvl w:val="0"/>
                <w:numId w:val="54"/>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应能够自主按照系统测试准入准出规范要求，进行相关材料完备性（数量达标）和质量度（质量达标）的检查。</w:t>
            </w:r>
          </w:p>
          <w:p w14:paraId="77752505">
            <w:pPr>
              <w:keepNext w:val="0"/>
              <w:keepLines w:val="0"/>
              <w:pageBreakBefore w:val="0"/>
              <w:widowControl/>
              <w:numPr>
                <w:ilvl w:val="0"/>
                <w:numId w:val="54"/>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应具备需求文档及设计文档质量/代码质量/开发自测质量/测试报告质量/缺陷解决情况等的综合评估及检查，并提供检查结果作为后续测试及发布活动依据。</w:t>
            </w:r>
          </w:p>
          <w:p w14:paraId="3EDBAC83">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6228C866">
            <w:pPr>
              <w:keepNext w:val="0"/>
              <w:keepLines w:val="0"/>
              <w:pageBreakBefore w:val="0"/>
              <w:widowControl/>
              <w:numPr>
                <w:ilvl w:val="0"/>
                <w:numId w:val="55"/>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能够自主生成全面的准入准出检查结果报告，明确列出缺少或不合格的资料项，如：准入阶段未提供研发冒烟测试通过报告、冒烟测试报告缺少主流程验证案例、单元测试通过率不达标、需求文档缺少业务背景需求描述等。准出阶段高优缺陷未全部关闭、测试报告缺少风险告知项等。报告应提供清晰的可视化数据，帮助团队快速理解检查结果。</w:t>
            </w:r>
          </w:p>
          <w:p w14:paraId="4AB9DA53">
            <w:pPr>
              <w:keepNext w:val="0"/>
              <w:keepLines w:val="0"/>
              <w:pageBreakBefore w:val="0"/>
              <w:widowControl/>
              <w:numPr>
                <w:ilvl w:val="0"/>
                <w:numId w:val="55"/>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基于评审结果，系统应提供具体的改进建议，指导开发、测试人员如何补充、优化准入准出项。</w:t>
            </w:r>
          </w:p>
          <w:p w14:paraId="3F698348">
            <w:pPr>
              <w:keepNext w:val="0"/>
              <w:keepLines w:val="0"/>
              <w:pageBreakBefore w:val="0"/>
              <w:widowControl/>
              <w:numPr>
                <w:ilvl w:val="0"/>
                <w:numId w:val="55"/>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宜具备环境与依赖项的预检能力，确保测试环境及依赖项在测试准入阶段即与提测要求一致，避免测试执行阶段再进行环境的搭建部署和环境问题的解决。</w:t>
            </w:r>
          </w:p>
          <w:p w14:paraId="7265B016">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5级：</w:t>
            </w:r>
          </w:p>
          <w:p w14:paraId="1A850241">
            <w:pPr>
              <w:keepNext w:val="0"/>
              <w:keepLines w:val="0"/>
              <w:pageBreakBefore w:val="0"/>
              <w:widowControl/>
              <w:numPr>
                <w:ilvl w:val="0"/>
                <w:numId w:val="56"/>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应实现完全智能化的准入准出检查全过程，无需人工干预。应能够集成至测试平台自动执行提测准入项和测试完成准出项的检查，确保准入准出检查的准确性和效率。</w:t>
            </w:r>
          </w:p>
          <w:p w14:paraId="65CB1D78">
            <w:pPr>
              <w:keepNext w:val="0"/>
              <w:keepLines w:val="0"/>
              <w:pageBreakBefore w:val="0"/>
              <w:widowControl/>
              <w:numPr>
                <w:ilvl w:val="0"/>
                <w:numId w:val="56"/>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Style w:val="23"/>
                <w:rFonts w:hint="eastAsia" w:ascii="宋体" w:hAnsi="宋体" w:eastAsia="宋体" w:cs="宋体"/>
                <w:sz w:val="21"/>
                <w:szCs w:val="21"/>
                <w:lang w:val="en-US" w:eastAsia="zh-CN"/>
              </w:rPr>
            </w:pPr>
            <w:r>
              <w:rPr>
                <w:rStyle w:val="23"/>
                <w:rFonts w:hint="eastAsia" w:ascii="宋体" w:hAnsi="宋体" w:eastAsia="宋体" w:cs="宋体"/>
                <w:sz w:val="21"/>
                <w:szCs w:val="21"/>
                <w:lang w:val="en-US" w:eastAsia="zh-CN"/>
              </w:rPr>
              <w:t>应能够根据不同的需求类型和测试目标，动态裁剪准入准出标准，如：对于简易敏捷需求，需求文档内容可简化、设计文档可裁剪、测试报告可简化等，以确保迭代效率。</w:t>
            </w:r>
          </w:p>
          <w:p w14:paraId="4AF5426C">
            <w:pPr>
              <w:keepNext w:val="0"/>
              <w:keepLines w:val="0"/>
              <w:pageBreakBefore w:val="0"/>
              <w:widowControl/>
              <w:numPr>
                <w:ilvl w:val="0"/>
                <w:numId w:val="56"/>
              </w:numPr>
              <w:tabs>
                <w:tab w:val="left" w:pos="0"/>
              </w:tabs>
              <w:kinsoku/>
              <w:wordWrap/>
              <w:overflowPunct/>
              <w:topLinePunct w:val="0"/>
              <w:autoSpaceDE/>
              <w:autoSpaceDN/>
              <w:bidi w:val="0"/>
              <w:adjustRightInd/>
              <w:snapToGrid/>
              <w:spacing w:line="360" w:lineRule="exact"/>
              <w:ind w:left="1173" w:leftChars="400" w:hanging="333" w:hangingChars="150"/>
              <w:textAlignment w:val="auto"/>
              <w:rPr>
                <w:rFonts w:hint="eastAsia" w:ascii="宋体" w:hAnsi="宋体" w:eastAsia="宋体" w:cs="宋体"/>
                <w:sz w:val="21"/>
                <w:szCs w:val="21"/>
              </w:rPr>
            </w:pPr>
            <w:r>
              <w:rPr>
                <w:rStyle w:val="23"/>
                <w:rFonts w:hint="eastAsia" w:ascii="宋体" w:hAnsi="宋体" w:eastAsia="宋体" w:cs="宋体"/>
                <w:sz w:val="21"/>
                <w:szCs w:val="21"/>
                <w:lang w:val="en-US" w:eastAsia="zh-CN"/>
              </w:rPr>
              <w:t>应具备自适应能力，能够根据提测资料和测试证迹动态更新检查结论，并能够学习历史标注数据，优化检查策略。</w:t>
            </w:r>
          </w:p>
        </w:tc>
      </w:tr>
      <w:tr w14:paraId="24B3C1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109C5A88">
            <w:pPr>
              <w:jc w:val="center"/>
              <w:rPr>
                <w:rFonts w:ascii="宋体" w:hAnsi="宋体"/>
                <w:b/>
                <w:bCs/>
                <w:szCs w:val="21"/>
              </w:rPr>
            </w:pPr>
            <w:r>
              <w:rPr>
                <w:rFonts w:hint="eastAsia" w:ascii="宋体" w:hAnsi="宋体"/>
                <w:b/>
                <w:bCs/>
                <w:szCs w:val="21"/>
              </w:rPr>
              <w:t>预期结果</w:t>
            </w:r>
          </w:p>
        </w:tc>
        <w:tc>
          <w:tcPr>
            <w:tcW w:w="7866" w:type="dxa"/>
            <w:vAlign w:val="center"/>
          </w:tcPr>
          <w:p w14:paraId="02BB181D">
            <w:pPr>
              <w:pStyle w:val="21"/>
              <w:ind w:firstLine="0" w:firstLineChars="0"/>
              <w:rPr>
                <w:rFonts w:eastAsia="宋体"/>
                <w:color w:val="000000"/>
                <w:sz w:val="21"/>
                <w:szCs w:val="21"/>
              </w:rPr>
            </w:pPr>
            <w:r>
              <w:rPr>
                <w:rFonts w:hint="eastAsia" w:eastAsia="宋体"/>
                <w:sz w:val="21"/>
                <w:szCs w:val="21"/>
              </w:rPr>
              <w:t>具备检验项的各项功能</w:t>
            </w:r>
          </w:p>
        </w:tc>
      </w:tr>
      <w:tr w14:paraId="6B4CF7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36F917AB">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49A00885">
            <w:pPr>
              <w:pStyle w:val="5"/>
              <w:rPr>
                <w:rFonts w:hint="eastAsia" w:hAnsi="宋体" w:cs="宋体"/>
                <w:szCs w:val="21"/>
              </w:rPr>
            </w:pPr>
            <w:r>
              <w:t>{{RESULT_1_7_1}}</w:t>
              <w:br/>
              <w:t>[[DEMO_1_7_1]]</w:t>
            </w:r>
          </w:p>
        </w:tc>
      </w:tr>
      <w:tr w14:paraId="72EA08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4D25841C">
            <w:pPr>
              <w:jc w:val="center"/>
              <w:rPr>
                <w:rFonts w:ascii="宋体" w:hAnsi="宋体"/>
                <w:b/>
                <w:bCs/>
                <w:szCs w:val="21"/>
              </w:rPr>
            </w:pPr>
            <w:r>
              <w:rPr>
                <w:rFonts w:hint="eastAsia" w:ascii="宋体" w:hAnsi="宋体"/>
                <w:b/>
                <w:bCs/>
                <w:szCs w:val="21"/>
              </w:rPr>
              <w:t>备注</w:t>
            </w:r>
          </w:p>
        </w:tc>
        <w:tc>
          <w:tcPr>
            <w:tcW w:w="7866" w:type="dxa"/>
            <w:vAlign w:val="center"/>
          </w:tcPr>
          <w:p w14:paraId="2EF2DBB1">
            <w:pPr>
              <w:rPr>
                <w:rFonts w:ascii="宋体" w:hAnsi="宋体" w:cs="宋体"/>
                <w:szCs w:val="21"/>
              </w:rPr>
            </w:pPr>
            <w:r>
              <w:t>{{NOTE_1_7_1}}</w:t>
            </w:r>
          </w:p>
        </w:tc>
      </w:tr>
    </w:tbl>
    <w:p w14:paraId="39550997">
      <w:pPr>
        <w:rPr>
          <w:rFonts w:ascii="黑体" w:hAnsi="黑体" w:eastAsia="黑体"/>
          <w:sz w:val="24"/>
        </w:rPr>
      </w:pPr>
    </w:p>
    <w:p w14:paraId="014CF5C6">
      <w:pPr>
        <w:rPr>
          <w:rFonts w:ascii="黑体" w:hAnsi="黑体" w:eastAsia="黑体"/>
          <w:sz w:val="24"/>
        </w:rPr>
      </w:pPr>
    </w:p>
    <w:p w14:paraId="16C5117A">
      <w:pPr>
        <w:rPr>
          <w:rFonts w:ascii="黑体" w:hAnsi="黑体" w:eastAsia="黑体"/>
          <w:sz w:val="24"/>
        </w:rPr>
      </w:pPr>
    </w:p>
    <w:p w14:paraId="0ACC7EFF">
      <w:pPr>
        <w:pStyle w:val="2"/>
        <w:numPr>
          <w:ilvl w:val="0"/>
          <w:numId w:val="0"/>
        </w:numPr>
        <w:bidi w:val="0"/>
        <w:ind w:leftChars="0"/>
        <w:rPr>
          <w:rFonts w:hint="default"/>
          <w:lang w:val="en-US" w:eastAsia="zh-CN"/>
        </w:rPr>
      </w:pPr>
      <w:r>
        <w:rPr>
          <w:rFonts w:hint="eastAsia"/>
          <w:lang w:val="en-US" w:eastAsia="zh-CN"/>
        </w:rPr>
        <w:t>二、模型服务</w:t>
      </w:r>
    </w:p>
    <w:p w14:paraId="30314043">
      <w:pPr>
        <w:keepNext/>
        <w:keepLines/>
        <w:numPr>
          <w:ilvl w:val="1"/>
          <w:numId w:val="57"/>
        </w:numPr>
        <w:tabs>
          <w:tab w:val="clear" w:pos="786"/>
        </w:tabs>
        <w:adjustRightInd w:val="0"/>
        <w:snapToGrid w:val="0"/>
        <w:spacing w:before="240" w:after="240" w:line="400" w:lineRule="atLeast"/>
        <w:ind w:left="0"/>
        <w:textAlignment w:val="baseline"/>
        <w:outlineLvl w:val="1"/>
        <w:rPr>
          <w:rFonts w:hint="default" w:ascii="宋体" w:hAnsi="宋体"/>
          <w:b/>
          <w:bCs/>
          <w:spacing w:val="10"/>
          <w:kern w:val="0"/>
          <w:sz w:val="28"/>
          <w:szCs w:val="30"/>
          <w:lang w:val="en-US" w:eastAsia="zh-CN"/>
        </w:rPr>
      </w:pPr>
      <w:r>
        <w:rPr>
          <w:rFonts w:hint="eastAsia" w:ascii="宋体" w:hAnsi="宋体"/>
          <w:b/>
          <w:bCs/>
          <w:spacing w:val="10"/>
          <w:kern w:val="0"/>
          <w:sz w:val="28"/>
          <w:szCs w:val="30"/>
          <w:lang w:val="en-US" w:eastAsia="zh-CN"/>
        </w:rPr>
        <w:t>模型适配</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7683A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CA5A960">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1741642B">
            <w:pPr>
              <w:rPr>
                <w:rFonts w:ascii="宋体" w:hAnsi="宋体" w:cs="宋体"/>
                <w:szCs w:val="21"/>
              </w:rPr>
            </w:pPr>
            <w:r>
              <w:rPr>
                <w:rFonts w:hint="eastAsia" w:ascii="宋体" w:hAnsi="宋体" w:cs="宋体"/>
                <w:szCs w:val="21"/>
                <w:lang w:val="en-US" w:eastAsia="zh-CN"/>
              </w:rPr>
              <w:t>2</w:t>
            </w:r>
            <w:r>
              <w:rPr>
                <w:rFonts w:hint="eastAsia" w:ascii="宋体" w:hAnsi="宋体" w:cs="宋体"/>
                <w:szCs w:val="21"/>
              </w:rPr>
              <w:t>-1-1</w:t>
            </w:r>
          </w:p>
        </w:tc>
      </w:tr>
      <w:tr w14:paraId="52CDA4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2A8CA08C">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0505F4D9">
            <w:pPr>
              <w:rPr>
                <w:rFonts w:hint="default" w:ascii="宋体" w:hAnsi="宋体" w:eastAsia="宋体" w:cs="宋体"/>
                <w:szCs w:val="21"/>
                <w:lang w:val="en-US" w:eastAsia="zh-CN"/>
              </w:rPr>
            </w:pPr>
            <w:r>
              <w:rPr>
                <w:rFonts w:hint="eastAsia" w:ascii="宋体" w:hAnsi="宋体" w:cs="宋体"/>
                <w:szCs w:val="21"/>
                <w:lang w:val="en-US" w:eastAsia="zh-CN"/>
              </w:rPr>
              <w:t>模型适配</w:t>
            </w:r>
          </w:p>
        </w:tc>
      </w:tr>
      <w:tr w14:paraId="57C75D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7D358E3C">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591A44D8">
            <w:pPr>
              <w:rPr>
                <w:rFonts w:ascii="宋体" w:hAnsi="宋体" w:cs="宋体"/>
                <w:szCs w:val="21"/>
              </w:rPr>
            </w:pPr>
            <w:r>
              <w:rPr>
                <w:rFonts w:hint="eastAsia" w:ascii="宋体" w:hAnsi="宋体" w:cs="宋体"/>
                <w:color w:val="000000"/>
                <w:kern w:val="0"/>
                <w:szCs w:val="21"/>
              </w:rPr>
              <w:t>验证</w:t>
            </w:r>
            <w:r>
              <w:rPr>
                <w:rFonts w:hint="eastAsia" w:ascii="宋体" w:hAnsi="宋体" w:cs="宋体"/>
                <w:szCs w:val="21"/>
                <w:lang w:val="en-US" w:eastAsia="zh-CN"/>
              </w:rPr>
              <w:t>模型适配</w:t>
            </w:r>
            <w:r>
              <w:rPr>
                <w:rFonts w:hint="eastAsia" w:ascii="宋体" w:hAnsi="宋体" w:cs="宋体"/>
                <w:color w:val="000000"/>
                <w:kern w:val="0"/>
                <w:szCs w:val="21"/>
              </w:rPr>
              <w:t>能力</w:t>
            </w:r>
          </w:p>
        </w:tc>
      </w:tr>
      <w:tr w14:paraId="7E457D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1E45983B">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0E11BB37">
            <w:pPr>
              <w:rPr>
                <w:rFonts w:hint="default" w:ascii="宋体" w:hAnsi="宋体" w:eastAsia="宋体" w:cs="宋体"/>
                <w:szCs w:val="21"/>
                <w:lang w:val="en-US" w:eastAsia="zh-CN"/>
              </w:rPr>
            </w:pPr>
            <w:r>
              <w:rPr>
                <w:rFonts w:hint="eastAsia" w:ascii="宋体" w:hAnsi="宋体" w:cs="宋体"/>
                <w:color w:val="000000"/>
                <w:kern w:val="0"/>
                <w:szCs w:val="21"/>
                <w:lang w:val="en-US" w:eastAsia="zh-CN"/>
              </w:rPr>
              <w:t>{{SHARED_ENVIRONMENT}}</w:t>
            </w:r>
          </w:p>
        </w:tc>
      </w:tr>
      <w:tr w14:paraId="5F7791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3749E597">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7BC5293A">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4E15F918">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sz w:val="21"/>
                <w:szCs w:val="21"/>
                <w:lang w:val="en-US" w:eastAsia="zh-CN"/>
              </w:rPr>
              <w:t>——应具备模型的基础集成，引入适用于软件测试的基础人工智能模型，模型的构建主要依赖于手动配置和调整，工具与测试场景的匹配主要依赖预设规则，适应性有限。</w:t>
            </w:r>
          </w:p>
          <w:p w14:paraId="5D9BEC41">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b/>
                <w:bCs/>
                <w:color w:val="0070C0"/>
                <w:sz w:val="21"/>
                <w:szCs w:val="21"/>
                <w:lang w:val="en-US" w:eastAsia="zh-CN"/>
              </w:rPr>
            </w:pPr>
            <w:r>
              <w:rPr>
                <w:rFonts w:hint="eastAsia" w:ascii="宋体" w:hAnsi="宋体" w:eastAsia="宋体" w:cs="宋体"/>
                <w:color w:val="auto"/>
                <w:sz w:val="21"/>
                <w:szCs w:val="21"/>
              </w:rPr>
              <w:t>2级：</w:t>
            </w:r>
          </w:p>
          <w:p w14:paraId="3494404C">
            <w:pPr>
              <w:keepNext w:val="0"/>
              <w:keepLines w:val="0"/>
              <w:pageBreakBefore w:val="0"/>
              <w:widowControl/>
              <w:numPr>
                <w:ilvl w:val="0"/>
                <w:numId w:val="5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应对模型的基础和条件具有一定的规划，应识别出目标场景、目标任务或要求，制定适配策略和计划；</w:t>
            </w:r>
          </w:p>
          <w:p w14:paraId="0558F50D">
            <w:pPr>
              <w:keepNext w:val="0"/>
              <w:keepLines w:val="0"/>
              <w:pageBreakBefore w:val="0"/>
              <w:widowControl/>
              <w:numPr>
                <w:ilvl w:val="0"/>
                <w:numId w:val="5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应利用工具或技术对模型结构进行对比，提供出不同模型的差异性信息，但对业务逻辑层面的变化理解有限，需要人工干预，对出现的误判和无法完全理解的复杂模型变化进行人工审核和调整；</w:t>
            </w:r>
          </w:p>
          <w:p w14:paraId="12F349A8">
            <w:pPr>
              <w:keepNext w:val="0"/>
              <w:keepLines w:val="0"/>
              <w:pageBreakBefore w:val="0"/>
              <w:widowControl/>
              <w:numPr>
                <w:ilvl w:val="0"/>
                <w:numId w:val="5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应对模型参数、模型结构进行调整，训练特定的任务数据，完成主要流程的模型选择，可人工干预以处理复杂或不常见场景。</w:t>
            </w:r>
          </w:p>
          <w:p w14:paraId="069D2920">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5FF23470">
            <w:pPr>
              <w:keepNext w:val="0"/>
              <w:keepLines w:val="0"/>
              <w:pageBreakBefore w:val="0"/>
              <w:widowControl/>
              <w:numPr>
                <w:ilvl w:val="0"/>
                <w:numId w:val="5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应具备模型集成与协同，将多个模型进行集成和协同工作，以形成更智能化的测试系统。</w:t>
            </w:r>
          </w:p>
          <w:p w14:paraId="539B784E">
            <w:pPr>
              <w:keepNext w:val="0"/>
              <w:keepLines w:val="0"/>
              <w:pageBreakBefore w:val="0"/>
              <w:widowControl/>
              <w:numPr>
                <w:ilvl w:val="0"/>
                <w:numId w:val="5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应建立自适应机制，模型能够根据测试过程中的实际情况进行动态调整和优化。</w:t>
            </w:r>
          </w:p>
          <w:p w14:paraId="554E650C">
            <w:pPr>
              <w:keepNext w:val="0"/>
              <w:keepLines w:val="0"/>
              <w:pageBreakBefore w:val="0"/>
              <w:widowControl/>
              <w:numPr>
                <w:ilvl w:val="0"/>
                <w:numId w:val="5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应对模型适配具有一致的理解和操作方法，适配的模型在性能、效率及适用性上具有一定提升，但模型适配的准确性仍需要人工驱动和监测。</w:t>
            </w:r>
          </w:p>
          <w:p w14:paraId="775D02FA">
            <w:pPr>
              <w:keepNext w:val="0"/>
              <w:keepLines w:val="0"/>
              <w:pageBreakBefore w:val="0"/>
              <w:widowControl/>
              <w:numPr>
                <w:ilvl w:val="0"/>
                <w:numId w:val="5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模型应具备智能决策，如根据测试结果自动调整测试策略、优先处理高风险问题等，但核心决策过程仍需人工监督。</w:t>
            </w:r>
          </w:p>
          <w:p w14:paraId="044F5B9A">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2303863C">
            <w:pPr>
              <w:keepNext w:val="0"/>
              <w:keepLines w:val="0"/>
              <w:pageBreakBefore w:val="0"/>
              <w:widowControl/>
              <w:numPr>
                <w:ilvl w:val="0"/>
                <w:numId w:val="6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应能自动解析模型的整体结构，深入理解模型在业务、架构、数据等多个维度的变化，可自动调整模型适配过程中出现的问题。</w:t>
            </w:r>
          </w:p>
          <w:p w14:paraId="65401098">
            <w:pPr>
              <w:keepNext w:val="0"/>
              <w:keepLines w:val="0"/>
              <w:pageBreakBefore w:val="0"/>
              <w:widowControl/>
              <w:numPr>
                <w:ilvl w:val="0"/>
                <w:numId w:val="6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应实现模型与系统平台的无缝集成，使模型能够自动地参与到测试过程中，无需人工干预。同时，建立自动化机制，使模型能够自动地收集和处理测试数据，以支持持续改进和优化。</w:t>
            </w:r>
          </w:p>
          <w:p w14:paraId="69836328">
            <w:pPr>
              <w:keepNext w:val="0"/>
              <w:keepLines w:val="0"/>
              <w:pageBreakBefore w:val="0"/>
              <w:widowControl/>
              <w:numPr>
                <w:ilvl w:val="0"/>
                <w:numId w:val="6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应具备反馈与迭代，建立智能反馈机制，使模型能够根据测试人员的反馈进行快速迭代和优化。同时，自动调整模型的参数和结构，以进一步提高其性能和准确性。</w:t>
            </w:r>
          </w:p>
          <w:p w14:paraId="647CEFC0">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0F185D22">
            <w:pPr>
              <w:keepNext w:val="0"/>
              <w:keepLines w:val="0"/>
              <w:pageBreakBefore w:val="0"/>
              <w:widowControl/>
              <w:numPr>
                <w:ilvl w:val="0"/>
                <w:numId w:val="6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应具有智能化的系统适配方法，可实现实时无缝自主动态模型适配，为模型适配提供全面的解决方案。</w:t>
            </w:r>
          </w:p>
          <w:p w14:paraId="3ADA5D12">
            <w:pPr>
              <w:keepNext w:val="0"/>
              <w:keepLines w:val="0"/>
              <w:pageBreakBefore w:val="0"/>
              <w:widowControl/>
              <w:numPr>
                <w:ilvl w:val="0"/>
                <w:numId w:val="6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模型适配能力不仅能应对当前应用需求，还可以预测未来的发展和挑战，可根据丰富的适配架构体系做出最优的模型适配决策；</w:t>
            </w:r>
          </w:p>
          <w:p w14:paraId="349693D1">
            <w:pPr>
              <w:keepNext w:val="0"/>
              <w:keepLines w:val="0"/>
              <w:pageBreakBefore w:val="0"/>
              <w:widowControl/>
              <w:numPr>
                <w:ilvl w:val="0"/>
                <w:numId w:val="6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kern w:val="2"/>
                <w:sz w:val="21"/>
                <w:szCs w:val="21"/>
                <w:lang w:val="en-US" w:eastAsia="zh-CN" w:bidi="ar-SA"/>
              </w:rPr>
              <w:t>应能够自主地进行演化和优化，不断优化测试流程和模型性能，通过持续优化模型适配度，使模型适配的精准度和稳定性不断提高。</w:t>
            </w:r>
          </w:p>
        </w:tc>
      </w:tr>
      <w:tr w14:paraId="4F3910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604EA6F4">
            <w:pPr>
              <w:jc w:val="center"/>
              <w:rPr>
                <w:rFonts w:ascii="宋体" w:hAnsi="宋体"/>
                <w:b/>
                <w:bCs/>
                <w:szCs w:val="21"/>
              </w:rPr>
            </w:pPr>
            <w:r>
              <w:rPr>
                <w:rFonts w:hint="eastAsia" w:ascii="宋体" w:hAnsi="宋体"/>
                <w:b/>
                <w:bCs/>
                <w:szCs w:val="21"/>
              </w:rPr>
              <w:t>预期结果</w:t>
            </w:r>
          </w:p>
        </w:tc>
        <w:tc>
          <w:tcPr>
            <w:tcW w:w="7866" w:type="dxa"/>
            <w:vAlign w:val="center"/>
          </w:tcPr>
          <w:p w14:paraId="4045CAE4">
            <w:pPr>
              <w:pStyle w:val="21"/>
              <w:ind w:firstLine="0" w:firstLineChars="0"/>
              <w:rPr>
                <w:rFonts w:ascii="Times New Roman" w:hAnsi="Times New Roman" w:eastAsia="宋体"/>
                <w:color w:val="000000"/>
                <w:sz w:val="21"/>
                <w:szCs w:val="20"/>
              </w:rPr>
            </w:pPr>
            <w:r>
              <w:rPr>
                <w:rFonts w:hint="eastAsia" w:eastAsia="宋体"/>
                <w:sz w:val="21"/>
                <w:szCs w:val="21"/>
              </w:rPr>
              <w:t>具备检验项的各项功能</w:t>
            </w:r>
          </w:p>
        </w:tc>
      </w:tr>
      <w:tr w14:paraId="37F6B6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69BEC763">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0D7F5099">
            <w:pPr>
              <w:pStyle w:val="5"/>
            </w:pPr>
            <w:r>
              <w:t>{{RESULT_2_1_1}}</w:t>
              <w:br/>
              <w:t>[[DEMO_2_1_1]]</w:t>
            </w:r>
          </w:p>
        </w:tc>
      </w:tr>
      <w:tr w14:paraId="4E3C2B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02264CC2">
            <w:pPr>
              <w:jc w:val="center"/>
              <w:rPr>
                <w:rFonts w:ascii="宋体" w:hAnsi="宋体"/>
                <w:b/>
                <w:bCs/>
                <w:szCs w:val="21"/>
              </w:rPr>
            </w:pPr>
            <w:r>
              <w:rPr>
                <w:rFonts w:hint="eastAsia" w:ascii="宋体" w:hAnsi="宋体"/>
                <w:b/>
                <w:bCs/>
                <w:szCs w:val="21"/>
              </w:rPr>
              <w:t>备注</w:t>
            </w:r>
          </w:p>
        </w:tc>
        <w:tc>
          <w:tcPr>
            <w:tcW w:w="7866" w:type="dxa"/>
            <w:vAlign w:val="center"/>
          </w:tcPr>
          <w:p w14:paraId="4622E426">
            <w:pPr>
              <w:rPr>
                <w:rFonts w:ascii="宋体" w:hAnsi="宋体"/>
                <w:szCs w:val="21"/>
              </w:rPr>
            </w:pPr>
            <w:r>
              <w:t>{{NOTE_2_1_1}}</w:t>
            </w:r>
          </w:p>
        </w:tc>
      </w:tr>
    </w:tbl>
    <w:p w14:paraId="6C67E731">
      <w:pPr>
        <w:rPr>
          <w:rFonts w:ascii="黑体" w:hAnsi="黑体" w:eastAsia="黑体"/>
          <w:sz w:val="24"/>
        </w:rPr>
      </w:pPr>
    </w:p>
    <w:p w14:paraId="58102D94">
      <w:pPr>
        <w:keepNext/>
        <w:keepLines/>
        <w:numPr>
          <w:ilvl w:val="1"/>
          <w:numId w:val="57"/>
        </w:numPr>
        <w:tabs>
          <w:tab w:val="clear" w:pos="786"/>
        </w:tabs>
        <w:adjustRightInd w:val="0"/>
        <w:snapToGrid w:val="0"/>
        <w:spacing w:before="240" w:after="240" w:line="400" w:lineRule="atLeast"/>
        <w:ind w:left="0"/>
        <w:textAlignment w:val="baseline"/>
        <w:outlineLvl w:val="1"/>
        <w:rPr>
          <w:rFonts w:hint="eastAsia" w:ascii="宋体" w:hAnsi="宋体"/>
          <w:b/>
          <w:bCs/>
          <w:spacing w:val="10"/>
          <w:kern w:val="0"/>
          <w:sz w:val="28"/>
          <w:szCs w:val="30"/>
          <w:lang w:val="en-US" w:eastAsia="zh-CN"/>
        </w:rPr>
      </w:pPr>
      <w:r>
        <w:rPr>
          <w:rFonts w:hint="eastAsia" w:ascii="宋体" w:hAnsi="宋体"/>
          <w:b/>
          <w:bCs/>
          <w:spacing w:val="10"/>
          <w:kern w:val="0"/>
          <w:sz w:val="28"/>
          <w:szCs w:val="30"/>
          <w:lang w:val="en-US" w:eastAsia="zh-CN"/>
        </w:rPr>
        <w:t>模型调度</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2AEB1F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2F50758E">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67BEEA45">
            <w:pPr>
              <w:rPr>
                <w:rFonts w:hint="default" w:ascii="宋体" w:hAnsi="宋体" w:eastAsia="宋体" w:cs="宋体"/>
                <w:szCs w:val="21"/>
                <w:lang w:val="en-US" w:eastAsia="zh-CN"/>
              </w:rPr>
            </w:pPr>
            <w:r>
              <w:rPr>
                <w:rFonts w:hint="eastAsia" w:ascii="宋体" w:hAnsi="宋体" w:cs="宋体"/>
                <w:szCs w:val="21"/>
                <w:lang w:val="en-US" w:eastAsia="zh-CN"/>
              </w:rPr>
              <w:t>2</w:t>
            </w:r>
            <w:r>
              <w:rPr>
                <w:rFonts w:hint="eastAsia" w:ascii="宋体" w:hAnsi="宋体" w:cs="宋体"/>
                <w:szCs w:val="21"/>
              </w:rPr>
              <w:t>-</w:t>
            </w:r>
            <w:r>
              <w:rPr>
                <w:rFonts w:hint="eastAsia" w:ascii="宋体" w:hAnsi="宋体" w:cs="宋体"/>
                <w:szCs w:val="21"/>
                <w:lang w:val="en-US" w:eastAsia="zh-CN"/>
              </w:rPr>
              <w:t>2</w:t>
            </w:r>
            <w:r>
              <w:rPr>
                <w:rFonts w:hint="eastAsia" w:ascii="宋体" w:hAnsi="宋体" w:cs="宋体"/>
                <w:szCs w:val="21"/>
              </w:rPr>
              <w:t>-</w:t>
            </w:r>
            <w:r>
              <w:rPr>
                <w:rFonts w:hint="eastAsia" w:ascii="宋体" w:hAnsi="宋体" w:cs="宋体"/>
                <w:szCs w:val="21"/>
                <w:lang w:val="en-US" w:eastAsia="zh-CN"/>
              </w:rPr>
              <w:t>1</w:t>
            </w:r>
          </w:p>
        </w:tc>
      </w:tr>
      <w:tr w14:paraId="2D342A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1A52C616">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6BC6F731">
            <w:pPr>
              <w:rPr>
                <w:rFonts w:hint="default" w:ascii="宋体" w:hAnsi="宋体" w:eastAsia="宋体" w:cs="宋体"/>
                <w:szCs w:val="21"/>
                <w:lang w:val="en-US" w:eastAsia="zh-CN"/>
              </w:rPr>
            </w:pPr>
            <w:r>
              <w:rPr>
                <w:rFonts w:hint="eastAsia" w:ascii="宋体" w:hAnsi="宋体" w:cs="宋体"/>
                <w:szCs w:val="21"/>
                <w:lang w:val="en-US" w:eastAsia="zh-CN"/>
              </w:rPr>
              <w:t>模型调度</w:t>
            </w:r>
          </w:p>
        </w:tc>
      </w:tr>
      <w:tr w14:paraId="1D71C1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445A528F">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263555DA">
            <w:pPr>
              <w:rPr>
                <w:rFonts w:ascii="宋体" w:hAnsi="宋体" w:cs="宋体"/>
                <w:szCs w:val="21"/>
              </w:rPr>
            </w:pPr>
            <w:r>
              <w:rPr>
                <w:rFonts w:hint="eastAsia" w:ascii="宋体" w:hAnsi="宋体" w:cs="宋体"/>
                <w:color w:val="000000"/>
                <w:kern w:val="0"/>
                <w:szCs w:val="21"/>
              </w:rPr>
              <w:t>验证</w:t>
            </w:r>
            <w:r>
              <w:rPr>
                <w:rFonts w:hint="eastAsia" w:ascii="宋体" w:hAnsi="宋体" w:cs="宋体"/>
                <w:szCs w:val="21"/>
                <w:lang w:val="en-US" w:eastAsia="zh-CN"/>
              </w:rPr>
              <w:t>模型调度</w:t>
            </w:r>
            <w:r>
              <w:rPr>
                <w:rFonts w:hint="eastAsia" w:ascii="宋体" w:hAnsi="宋体" w:cs="宋体"/>
                <w:color w:val="000000"/>
                <w:kern w:val="0"/>
                <w:szCs w:val="21"/>
              </w:rPr>
              <w:t>能力</w:t>
            </w:r>
          </w:p>
        </w:tc>
      </w:tr>
      <w:tr w14:paraId="51EF4A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2C8EE73E">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763D6033">
            <w:pPr>
              <w:rPr>
                <w:rFonts w:hint="default" w:ascii="宋体" w:hAnsi="宋体" w:eastAsia="宋体" w:cs="宋体"/>
                <w:szCs w:val="21"/>
                <w:lang w:val="en-US" w:eastAsia="zh-CN"/>
              </w:rPr>
            </w:pPr>
            <w:r>
              <w:rPr>
                <w:rFonts w:hint="eastAsia" w:ascii="宋体" w:hAnsi="宋体" w:cs="宋体"/>
                <w:color w:val="000000"/>
                <w:kern w:val="0"/>
                <w:szCs w:val="21"/>
                <w:lang w:val="en-US" w:eastAsia="zh-CN"/>
              </w:rPr>
              <w:t>{{SHARED_ENVIRONMENT}}</w:t>
            </w:r>
          </w:p>
        </w:tc>
      </w:tr>
      <w:tr w14:paraId="37BAC0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FB7DEF6">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5EB5B8B8">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3656F190">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color w:val="auto"/>
                <w:sz w:val="21"/>
                <w:szCs w:val="21"/>
              </w:rPr>
            </w:pPr>
            <w:r>
              <w:rPr>
                <w:rFonts w:hint="eastAsia" w:ascii="宋体" w:hAnsi="宋体" w:eastAsia="宋体" w:cs="宋体"/>
                <w:i w:val="0"/>
                <w:iCs w:val="0"/>
                <w:caps w:val="0"/>
                <w:spacing w:val="0"/>
                <w:sz w:val="21"/>
                <w:szCs w:val="21"/>
                <w:shd w:val="clear"/>
                <w:lang w:val="en-US" w:eastAsia="zh-CN"/>
              </w:rPr>
              <w:t>——应基于人工提供的调度要求或规则，自动执行单一模型调度流程。</w:t>
            </w:r>
          </w:p>
          <w:p w14:paraId="5652BB36">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b/>
                <w:bCs/>
                <w:color w:val="0070C0"/>
                <w:sz w:val="21"/>
                <w:szCs w:val="21"/>
                <w:lang w:val="en-US" w:eastAsia="zh-CN"/>
              </w:rPr>
            </w:pPr>
            <w:r>
              <w:rPr>
                <w:rFonts w:hint="eastAsia" w:ascii="宋体" w:hAnsi="宋体" w:eastAsia="宋体" w:cs="宋体"/>
                <w:color w:val="auto"/>
                <w:sz w:val="21"/>
                <w:szCs w:val="21"/>
              </w:rPr>
              <w:t>2级：</w:t>
            </w:r>
          </w:p>
          <w:p w14:paraId="0AAC4AEA">
            <w:pPr>
              <w:keepNext w:val="0"/>
              <w:keepLines w:val="0"/>
              <w:pageBreakBefore w:val="0"/>
              <w:widowControl/>
              <w:numPr>
                <w:ilvl w:val="0"/>
                <w:numId w:val="62"/>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应具备根据不同的测试任务需求制定基本的调度策略，支持在多个测试场景中自动进行模型调度。</w:t>
            </w:r>
          </w:p>
          <w:p w14:paraId="52F4F1B7">
            <w:pPr>
              <w:keepNext w:val="0"/>
              <w:keepLines w:val="0"/>
              <w:pageBreakBefore w:val="0"/>
              <w:widowControl/>
              <w:numPr>
                <w:ilvl w:val="0"/>
                <w:numId w:val="62"/>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应具备在调度过程中能够自动收集并反馈模型执行结果，但对于调度异常和资源冲突问题，提供优化建议但仍需依赖人工干预进行处理。</w:t>
            </w:r>
          </w:p>
          <w:p w14:paraId="7809FD4F">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62A0EC15">
            <w:pPr>
              <w:keepNext w:val="0"/>
              <w:keepLines w:val="0"/>
              <w:pageBreakBefore w:val="0"/>
              <w:widowControl/>
              <w:numPr>
                <w:ilvl w:val="0"/>
                <w:numId w:val="63"/>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应具备根据任务需求和系统负载自动优化调度策略，提升资源利用率和执行效率。</w:t>
            </w:r>
          </w:p>
          <w:p w14:paraId="41C75BE3">
            <w:pPr>
              <w:keepNext w:val="0"/>
              <w:keepLines w:val="0"/>
              <w:pageBreakBefore w:val="0"/>
              <w:widowControl/>
              <w:numPr>
                <w:ilvl w:val="0"/>
                <w:numId w:val="63"/>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应具备动态调度能力，能够实时感知任务和资源需求的变化，并自动调整调度策略以应对任务优先级和资源状况的变化。</w:t>
            </w:r>
          </w:p>
          <w:p w14:paraId="59101EF2">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52792D1F">
            <w:pPr>
              <w:keepNext w:val="0"/>
              <w:keepLines w:val="0"/>
              <w:pageBreakBefore w:val="0"/>
              <w:widowControl/>
              <w:numPr>
                <w:ilvl w:val="0"/>
                <w:numId w:val="64"/>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应具备智能调度决策机制，自动根据任务特征、模型执行状况和系统负载自动优化调度策略，自动进行资源预测和优化调度，自动处理复杂的调度问题。</w:t>
            </w:r>
          </w:p>
          <w:p w14:paraId="1B662444">
            <w:pPr>
              <w:keepNext w:val="0"/>
              <w:keepLines w:val="0"/>
              <w:pageBreakBefore w:val="0"/>
              <w:widowControl/>
              <w:numPr>
                <w:ilvl w:val="0"/>
                <w:numId w:val="64"/>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应具备多模型协同调度能力，能够自动分配任务给不同模型，自动协调多任务之间的资源和调度冲突，逐步向全自动调度系统过渡。</w:t>
            </w:r>
          </w:p>
          <w:p w14:paraId="5ECDFA78">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47C15A2E">
            <w:pPr>
              <w:keepNext w:val="0"/>
              <w:keepLines w:val="0"/>
              <w:pageBreakBefore w:val="0"/>
              <w:widowControl/>
              <w:numPr>
                <w:ilvl w:val="0"/>
                <w:numId w:val="6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应具备持续学习能力，新的模型和调度环境都可以适应被测系统，实现模型的自动优化和策略的自我完善。</w:t>
            </w:r>
          </w:p>
          <w:p w14:paraId="6CF4912E">
            <w:pPr>
              <w:keepNext w:val="0"/>
              <w:keepLines w:val="0"/>
              <w:pageBreakBefore w:val="0"/>
              <w:widowControl/>
              <w:numPr>
                <w:ilvl w:val="0"/>
                <w:numId w:val="6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kern w:val="2"/>
                <w:sz w:val="21"/>
                <w:szCs w:val="21"/>
                <w:lang w:val="en-US" w:eastAsia="zh-CN" w:bidi="ar-SA"/>
              </w:rPr>
              <w:t>应拥有完全的自主决策能力，能够在无需人工干预的情况下，全自动执行模型的选择和调度流程。</w:t>
            </w:r>
          </w:p>
        </w:tc>
      </w:tr>
      <w:tr w14:paraId="5F7C7C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363BCE72">
            <w:pPr>
              <w:jc w:val="center"/>
              <w:rPr>
                <w:rFonts w:ascii="宋体" w:hAnsi="宋体"/>
                <w:b/>
                <w:bCs/>
                <w:szCs w:val="21"/>
              </w:rPr>
            </w:pPr>
            <w:r>
              <w:rPr>
                <w:rFonts w:hint="eastAsia" w:ascii="宋体" w:hAnsi="宋体"/>
                <w:b/>
                <w:bCs/>
                <w:szCs w:val="21"/>
              </w:rPr>
              <w:t>预期结果</w:t>
            </w:r>
          </w:p>
        </w:tc>
        <w:tc>
          <w:tcPr>
            <w:tcW w:w="7866" w:type="dxa"/>
            <w:vAlign w:val="center"/>
          </w:tcPr>
          <w:p w14:paraId="68DEB93C">
            <w:pPr>
              <w:pStyle w:val="21"/>
              <w:ind w:firstLine="0" w:firstLineChars="0"/>
              <w:rPr>
                <w:rFonts w:ascii="Times New Roman" w:hAnsi="Times New Roman" w:eastAsia="宋体"/>
                <w:color w:val="000000"/>
                <w:sz w:val="21"/>
                <w:szCs w:val="20"/>
              </w:rPr>
            </w:pPr>
            <w:r>
              <w:rPr>
                <w:rFonts w:hint="eastAsia" w:eastAsia="宋体"/>
                <w:sz w:val="21"/>
                <w:szCs w:val="21"/>
              </w:rPr>
              <w:t>具备检验项的各项功能</w:t>
            </w:r>
          </w:p>
        </w:tc>
      </w:tr>
      <w:tr w14:paraId="483094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48A03FAA">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05F41BB1">
            <w:pPr>
              <w:pStyle w:val="5"/>
            </w:pPr>
            <w:r>
              <w:t>{{RESULT_2_2_1}}</w:t>
              <w:br/>
              <w:t>[[DEMO_2_2_1]]</w:t>
            </w:r>
          </w:p>
        </w:tc>
      </w:tr>
      <w:tr w14:paraId="58A144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5BF7A632">
            <w:pPr>
              <w:jc w:val="center"/>
              <w:rPr>
                <w:rFonts w:ascii="宋体" w:hAnsi="宋体"/>
                <w:b/>
                <w:bCs/>
                <w:szCs w:val="21"/>
              </w:rPr>
            </w:pPr>
            <w:r>
              <w:rPr>
                <w:rFonts w:hint="eastAsia" w:ascii="宋体" w:hAnsi="宋体"/>
                <w:b/>
                <w:bCs/>
                <w:szCs w:val="21"/>
              </w:rPr>
              <w:t>备注</w:t>
            </w:r>
          </w:p>
        </w:tc>
        <w:tc>
          <w:tcPr>
            <w:tcW w:w="7866" w:type="dxa"/>
            <w:vAlign w:val="center"/>
          </w:tcPr>
          <w:p w14:paraId="304C3B57">
            <w:pPr>
              <w:rPr>
                <w:rFonts w:ascii="宋体" w:hAnsi="宋体"/>
                <w:szCs w:val="21"/>
              </w:rPr>
            </w:pPr>
            <w:r>
              <w:t>{{NOTE_2_2_1}}</w:t>
            </w:r>
          </w:p>
        </w:tc>
      </w:tr>
    </w:tbl>
    <w:p w14:paraId="4117F237">
      <w:pPr>
        <w:rPr>
          <w:rFonts w:ascii="黑体" w:hAnsi="黑体" w:eastAsia="黑体"/>
          <w:sz w:val="24"/>
        </w:rPr>
      </w:pPr>
    </w:p>
    <w:p w14:paraId="1DF4AD42">
      <w:pPr>
        <w:rPr>
          <w:rFonts w:ascii="黑体" w:hAnsi="黑体" w:eastAsia="黑体"/>
          <w:sz w:val="24"/>
        </w:rPr>
      </w:pPr>
    </w:p>
    <w:p w14:paraId="2225437F">
      <w:pPr>
        <w:keepNext/>
        <w:keepLines/>
        <w:numPr>
          <w:ilvl w:val="1"/>
          <w:numId w:val="57"/>
        </w:numPr>
        <w:tabs>
          <w:tab w:val="clear" w:pos="786"/>
        </w:tabs>
        <w:adjustRightInd w:val="0"/>
        <w:snapToGrid w:val="0"/>
        <w:spacing w:before="240" w:after="240" w:line="400" w:lineRule="atLeast"/>
        <w:ind w:left="0"/>
        <w:textAlignment w:val="baseline"/>
        <w:outlineLvl w:val="1"/>
        <w:rPr>
          <w:rFonts w:hint="eastAsia" w:ascii="宋体" w:hAnsi="宋体"/>
          <w:b/>
          <w:bCs/>
          <w:spacing w:val="10"/>
          <w:kern w:val="0"/>
          <w:sz w:val="28"/>
          <w:szCs w:val="30"/>
          <w:lang w:val="en-US" w:eastAsia="zh-CN"/>
        </w:rPr>
      </w:pPr>
      <w:r>
        <w:rPr>
          <w:rFonts w:hint="eastAsia" w:ascii="宋体" w:hAnsi="宋体"/>
          <w:b/>
          <w:bCs/>
          <w:spacing w:val="10"/>
          <w:kern w:val="0"/>
          <w:sz w:val="28"/>
          <w:szCs w:val="30"/>
          <w:lang w:val="en-US" w:eastAsia="zh-CN"/>
        </w:rPr>
        <w:t>模型微调</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56B85A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EFF0230">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3BA38CAF">
            <w:pPr>
              <w:rPr>
                <w:rFonts w:ascii="宋体" w:hAnsi="宋体" w:cs="宋体"/>
                <w:szCs w:val="21"/>
              </w:rPr>
            </w:pPr>
            <w:r>
              <w:rPr>
                <w:rFonts w:hint="eastAsia" w:ascii="宋体" w:hAnsi="宋体" w:cs="宋体"/>
                <w:szCs w:val="21"/>
                <w:lang w:val="en-US" w:eastAsia="zh-CN"/>
              </w:rPr>
              <w:t>2</w:t>
            </w:r>
            <w:r>
              <w:rPr>
                <w:rFonts w:hint="eastAsia" w:ascii="宋体" w:hAnsi="宋体" w:cs="宋体"/>
                <w:szCs w:val="21"/>
              </w:rPr>
              <w:t>-</w:t>
            </w:r>
            <w:r>
              <w:rPr>
                <w:rFonts w:hint="eastAsia" w:ascii="宋体" w:hAnsi="宋体" w:cs="宋体"/>
                <w:szCs w:val="21"/>
                <w:lang w:val="en-US" w:eastAsia="zh-CN"/>
              </w:rPr>
              <w:t>3</w:t>
            </w:r>
            <w:r>
              <w:rPr>
                <w:rFonts w:hint="eastAsia" w:ascii="宋体" w:hAnsi="宋体" w:cs="宋体"/>
                <w:szCs w:val="21"/>
              </w:rPr>
              <w:t>-1</w:t>
            </w:r>
          </w:p>
        </w:tc>
      </w:tr>
      <w:tr w14:paraId="6A7622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2E6330BA">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30C8CD35">
            <w:pPr>
              <w:rPr>
                <w:rFonts w:hint="default" w:ascii="宋体" w:hAnsi="宋体" w:eastAsia="宋体" w:cs="宋体"/>
                <w:szCs w:val="21"/>
                <w:lang w:val="en-US" w:eastAsia="zh-CN"/>
              </w:rPr>
            </w:pPr>
            <w:r>
              <w:rPr>
                <w:rFonts w:hint="eastAsia" w:ascii="宋体" w:hAnsi="宋体" w:cs="宋体"/>
                <w:szCs w:val="21"/>
                <w:lang w:val="en-US" w:eastAsia="zh-CN"/>
              </w:rPr>
              <w:t>模型微调</w:t>
            </w:r>
          </w:p>
        </w:tc>
      </w:tr>
      <w:tr w14:paraId="154CBA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0B00C435">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1AFE6D82">
            <w:pPr>
              <w:rPr>
                <w:rFonts w:ascii="宋体" w:hAnsi="宋体" w:cs="宋体"/>
                <w:szCs w:val="21"/>
              </w:rPr>
            </w:pPr>
            <w:r>
              <w:rPr>
                <w:rFonts w:hint="eastAsia" w:ascii="宋体" w:hAnsi="宋体" w:cs="宋体"/>
                <w:color w:val="000000"/>
                <w:kern w:val="0"/>
                <w:szCs w:val="21"/>
              </w:rPr>
              <w:t>验证</w:t>
            </w:r>
            <w:r>
              <w:rPr>
                <w:rFonts w:hint="eastAsia" w:ascii="宋体" w:hAnsi="宋体" w:cs="宋体"/>
                <w:szCs w:val="21"/>
                <w:lang w:val="en-US" w:eastAsia="zh-CN"/>
              </w:rPr>
              <w:t>模型微调</w:t>
            </w:r>
            <w:r>
              <w:rPr>
                <w:rFonts w:hint="eastAsia" w:ascii="宋体" w:hAnsi="宋体" w:cs="宋体"/>
                <w:color w:val="000000"/>
                <w:kern w:val="0"/>
                <w:szCs w:val="21"/>
              </w:rPr>
              <w:t>能力</w:t>
            </w:r>
          </w:p>
        </w:tc>
      </w:tr>
      <w:tr w14:paraId="34E45B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720D3B95">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1990A8FF">
            <w:pPr>
              <w:rPr>
                <w:rFonts w:hint="default" w:ascii="宋体" w:hAnsi="宋体" w:eastAsia="宋体" w:cs="宋体"/>
                <w:szCs w:val="21"/>
                <w:lang w:val="en-US" w:eastAsia="zh-CN"/>
              </w:rPr>
            </w:pPr>
            <w:r>
              <w:rPr>
                <w:rFonts w:hint="eastAsia" w:ascii="宋体" w:hAnsi="宋体" w:cs="宋体"/>
                <w:color w:val="000000"/>
                <w:kern w:val="0"/>
                <w:szCs w:val="21"/>
                <w:lang w:val="en-US" w:eastAsia="zh-CN"/>
              </w:rPr>
              <w:t>{{SHARED_ENVIRONMENT}}</w:t>
            </w:r>
          </w:p>
        </w:tc>
      </w:tr>
      <w:tr w14:paraId="534412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5AC77BF2">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0A03278D">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1C37579E">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color w:val="auto"/>
                <w:sz w:val="21"/>
                <w:szCs w:val="21"/>
              </w:rPr>
            </w:pPr>
            <w:r>
              <w:rPr>
                <w:rFonts w:hint="eastAsia" w:ascii="宋体" w:hAnsi="宋体" w:eastAsia="宋体" w:cs="宋体"/>
                <w:i w:val="0"/>
                <w:iCs w:val="0"/>
                <w:caps w:val="0"/>
                <w:spacing w:val="0"/>
                <w:sz w:val="21"/>
                <w:szCs w:val="21"/>
                <w:shd w:val="clear"/>
                <w:lang w:val="en-US" w:eastAsia="zh-CN"/>
              </w:rPr>
              <w:t>——应基于开源模型平台通过人工提供的要求、测试数据等自动执行模型训练或微调。</w:t>
            </w:r>
          </w:p>
          <w:p w14:paraId="67BB678C">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color w:val="auto"/>
                <w:sz w:val="21"/>
                <w:szCs w:val="21"/>
              </w:rPr>
              <w:t>2级：</w:t>
            </w:r>
          </w:p>
          <w:p w14:paraId="31D29D94">
            <w:pPr>
              <w:keepNext w:val="0"/>
              <w:keepLines w:val="0"/>
              <w:pageBreakBefore w:val="0"/>
              <w:widowControl/>
              <w:numPr>
                <w:ilvl w:val="0"/>
                <w:numId w:val="66"/>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应能根据任务需求，智能评估并选择适合的预训练模型。</w:t>
            </w:r>
          </w:p>
          <w:p w14:paraId="5DCFC9A5">
            <w:pPr>
              <w:keepNext w:val="0"/>
              <w:keepLines w:val="0"/>
              <w:pageBreakBefore w:val="0"/>
              <w:widowControl/>
              <w:numPr>
                <w:ilvl w:val="0"/>
                <w:numId w:val="66"/>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应能根据任务需求，智能选择用于模型微调的数据集。</w:t>
            </w:r>
          </w:p>
          <w:p w14:paraId="51D8925C">
            <w:pPr>
              <w:keepNext w:val="0"/>
              <w:keepLines w:val="0"/>
              <w:pageBreakBefore w:val="0"/>
              <w:widowControl/>
              <w:numPr>
                <w:ilvl w:val="0"/>
                <w:numId w:val="66"/>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color w:val="auto"/>
                <w:kern w:val="2"/>
                <w:sz w:val="21"/>
                <w:szCs w:val="21"/>
                <w:lang w:val="en-US" w:eastAsia="zh-CN" w:bidi="ar-SA"/>
              </w:rPr>
              <w:t>应能根据设定的微调目标对模型输出进行智能评估，判断是否达到目标，若达到目标则提前终止训练。</w:t>
            </w:r>
          </w:p>
          <w:p w14:paraId="68027715">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11F5356C">
            <w:pPr>
              <w:keepNext w:val="0"/>
              <w:keepLines w:val="0"/>
              <w:pageBreakBefore w:val="0"/>
              <w:widowControl/>
              <w:numPr>
                <w:ilvl w:val="0"/>
                <w:numId w:val="6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应具备机器学习算法/智能分析等能力。自动检测微调过程中的异常情况。自动进行模型训练或者微调。</w:t>
            </w:r>
          </w:p>
          <w:p w14:paraId="6F2AE7B8">
            <w:pPr>
              <w:keepNext w:val="0"/>
              <w:keepLines w:val="0"/>
              <w:pageBreakBefore w:val="0"/>
              <w:widowControl/>
              <w:numPr>
                <w:ilvl w:val="0"/>
                <w:numId w:val="6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应结合测试时人工反馈数据和实时业务需求，自动调整微调方案与参数选择，使模型在多变测试任务中持续优化。</w:t>
            </w:r>
          </w:p>
          <w:p w14:paraId="3CCAEEBB">
            <w:pPr>
              <w:keepNext w:val="0"/>
              <w:keepLines w:val="0"/>
              <w:pageBreakBefore w:val="0"/>
              <w:widowControl/>
              <w:numPr>
                <w:ilvl w:val="0"/>
                <w:numId w:val="6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应能根据任务需求以及所选预训练模型，智能给出模型微调策略，如调整模型架构、调整超参数等。</w:t>
            </w:r>
          </w:p>
          <w:p w14:paraId="171EBF9F">
            <w:pPr>
              <w:keepNext w:val="0"/>
              <w:keepLines w:val="0"/>
              <w:pageBreakBefore w:val="0"/>
              <w:widowControl/>
              <w:numPr>
                <w:ilvl w:val="0"/>
                <w:numId w:val="6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应能使用验证集定期自动对模型训练过程进行监控，智能评估是否过拟合，并给出调整建议。</w:t>
            </w:r>
          </w:p>
          <w:p w14:paraId="1EC89B69">
            <w:pPr>
              <w:keepNext w:val="0"/>
              <w:keepLines w:val="0"/>
              <w:pageBreakBefore w:val="0"/>
              <w:widowControl/>
              <w:numPr>
                <w:ilvl w:val="0"/>
                <w:numId w:val="6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应能使用测试集对模型性能进行智能评估，评估其在新数据上的泛化能力，并给出调整建议。</w:t>
            </w:r>
          </w:p>
          <w:p w14:paraId="6778CAF8">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2C16E30B">
            <w:pPr>
              <w:keepNext w:val="0"/>
              <w:keepLines w:val="0"/>
              <w:pageBreakBefore w:val="0"/>
              <w:widowControl/>
              <w:numPr>
                <w:ilvl w:val="0"/>
                <w:numId w:val="6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应具备学习能力，通过人工反馈结合历史测试结果自动学习微调策略，自动进行微调。</w:t>
            </w:r>
          </w:p>
          <w:p w14:paraId="07F6D01C">
            <w:pPr>
              <w:keepNext w:val="0"/>
              <w:keepLines w:val="0"/>
              <w:pageBreakBefore w:val="0"/>
              <w:widowControl/>
              <w:numPr>
                <w:ilvl w:val="0"/>
                <w:numId w:val="6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应具备自主选择、清洗与增强微调数据集能力，自动进行数据清洗，减少不相关数据对微调效果的干扰。</w:t>
            </w:r>
          </w:p>
          <w:p w14:paraId="7BB9B4FF">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4D7010AF">
            <w:pPr>
              <w:keepNext w:val="0"/>
              <w:keepLines w:val="0"/>
              <w:pageBreakBefore w:val="0"/>
              <w:widowControl/>
              <w:numPr>
                <w:ilvl w:val="0"/>
                <w:numId w:val="6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应利用大规模数据分析和预测模型，提前判断未来测试需求趋势与潜在问题，预先进行相应的微调准备。</w:t>
            </w:r>
          </w:p>
          <w:p w14:paraId="1BA89396">
            <w:pPr>
              <w:keepNext w:val="0"/>
              <w:keepLines w:val="0"/>
              <w:pageBreakBefore w:val="0"/>
              <w:widowControl/>
              <w:numPr>
                <w:ilvl w:val="0"/>
                <w:numId w:val="6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kern w:val="2"/>
                <w:sz w:val="21"/>
                <w:szCs w:val="21"/>
                <w:lang w:val="en-US" w:eastAsia="zh-CN" w:bidi="ar-SA"/>
              </w:rPr>
              <w:t>应能于持续集成工具结合实现端到端的自动化优化流程，包括数据预处理、模型训练、验证和部署。</w:t>
            </w:r>
          </w:p>
        </w:tc>
      </w:tr>
      <w:tr w14:paraId="635912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1AB49903">
            <w:pPr>
              <w:jc w:val="center"/>
              <w:rPr>
                <w:rFonts w:ascii="宋体" w:hAnsi="宋体"/>
                <w:b/>
                <w:bCs/>
                <w:szCs w:val="21"/>
              </w:rPr>
            </w:pPr>
            <w:r>
              <w:rPr>
                <w:rFonts w:hint="eastAsia" w:ascii="宋体" w:hAnsi="宋体"/>
                <w:b/>
                <w:bCs/>
                <w:szCs w:val="21"/>
              </w:rPr>
              <w:t>预期结果</w:t>
            </w:r>
          </w:p>
        </w:tc>
        <w:tc>
          <w:tcPr>
            <w:tcW w:w="7866" w:type="dxa"/>
            <w:vAlign w:val="center"/>
          </w:tcPr>
          <w:p w14:paraId="42C779E7">
            <w:pPr>
              <w:pStyle w:val="21"/>
              <w:ind w:firstLine="0" w:firstLineChars="0"/>
              <w:rPr>
                <w:rFonts w:ascii="Times New Roman" w:hAnsi="Times New Roman" w:eastAsia="宋体"/>
                <w:color w:val="000000"/>
                <w:sz w:val="21"/>
                <w:szCs w:val="20"/>
              </w:rPr>
            </w:pPr>
            <w:r>
              <w:rPr>
                <w:rFonts w:hint="eastAsia" w:eastAsia="宋体"/>
                <w:sz w:val="21"/>
                <w:szCs w:val="21"/>
              </w:rPr>
              <w:t>具备检验项的各项功能</w:t>
            </w:r>
          </w:p>
        </w:tc>
      </w:tr>
      <w:tr w14:paraId="3F11B6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78E5A137">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570B0FEC">
            <w:pPr>
              <w:pStyle w:val="5"/>
            </w:pPr>
            <w:r>
              <w:t>{{RESULT_2_3_1}}</w:t>
              <w:br/>
              <w:t>[[DEMO_2_3_1]]</w:t>
            </w:r>
          </w:p>
        </w:tc>
      </w:tr>
      <w:tr w14:paraId="572B28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3230138A">
            <w:pPr>
              <w:jc w:val="center"/>
              <w:rPr>
                <w:rFonts w:ascii="宋体" w:hAnsi="宋体"/>
                <w:b/>
                <w:bCs/>
                <w:szCs w:val="21"/>
              </w:rPr>
            </w:pPr>
            <w:r>
              <w:rPr>
                <w:rFonts w:hint="eastAsia" w:ascii="宋体" w:hAnsi="宋体"/>
                <w:b/>
                <w:bCs/>
                <w:szCs w:val="21"/>
              </w:rPr>
              <w:t>备注</w:t>
            </w:r>
          </w:p>
        </w:tc>
        <w:tc>
          <w:tcPr>
            <w:tcW w:w="7866" w:type="dxa"/>
            <w:vAlign w:val="center"/>
          </w:tcPr>
          <w:p w14:paraId="7B46B83B">
            <w:pPr>
              <w:rPr>
                <w:rFonts w:ascii="宋体" w:hAnsi="宋体"/>
                <w:szCs w:val="21"/>
              </w:rPr>
            </w:pPr>
            <w:r>
              <w:t>{{NOTE_2_3_1}}</w:t>
            </w:r>
          </w:p>
        </w:tc>
      </w:tr>
    </w:tbl>
    <w:p w14:paraId="1EADE094">
      <w:pPr>
        <w:rPr>
          <w:rFonts w:ascii="黑体" w:hAnsi="黑体" w:eastAsia="黑体"/>
          <w:sz w:val="24"/>
        </w:rPr>
      </w:pPr>
    </w:p>
    <w:p w14:paraId="0B3D44E4">
      <w:pPr>
        <w:keepNext/>
        <w:keepLines/>
        <w:numPr>
          <w:ilvl w:val="1"/>
          <w:numId w:val="57"/>
        </w:numPr>
        <w:tabs>
          <w:tab w:val="clear" w:pos="786"/>
        </w:tabs>
        <w:adjustRightInd w:val="0"/>
        <w:snapToGrid w:val="0"/>
        <w:spacing w:before="240" w:after="240" w:line="400" w:lineRule="atLeast"/>
        <w:ind w:left="0"/>
        <w:textAlignment w:val="baseline"/>
        <w:outlineLvl w:val="1"/>
        <w:rPr>
          <w:rFonts w:hint="eastAsia" w:ascii="宋体" w:hAnsi="宋体"/>
          <w:b/>
          <w:bCs/>
          <w:spacing w:val="10"/>
          <w:kern w:val="0"/>
          <w:sz w:val="28"/>
          <w:szCs w:val="30"/>
          <w:lang w:val="en-US" w:eastAsia="zh-CN"/>
        </w:rPr>
      </w:pPr>
      <w:r>
        <w:rPr>
          <w:rFonts w:hint="eastAsia" w:ascii="宋体" w:hAnsi="宋体"/>
          <w:b/>
          <w:bCs/>
          <w:spacing w:val="10"/>
          <w:kern w:val="0"/>
          <w:sz w:val="28"/>
          <w:szCs w:val="30"/>
          <w:lang w:val="en-US" w:eastAsia="zh-CN"/>
        </w:rPr>
        <w:t>安全管控</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0B79D4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1384" w:type="dxa"/>
            <w:vAlign w:val="center"/>
          </w:tcPr>
          <w:p w14:paraId="77AE1909">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4532A65A">
            <w:pPr>
              <w:rPr>
                <w:rFonts w:ascii="宋体" w:hAnsi="宋体" w:cs="宋体"/>
                <w:szCs w:val="21"/>
              </w:rPr>
            </w:pPr>
            <w:r>
              <w:rPr>
                <w:rFonts w:hint="eastAsia" w:ascii="宋体" w:hAnsi="宋体" w:cs="宋体"/>
                <w:szCs w:val="21"/>
                <w:lang w:val="en-US" w:eastAsia="zh-CN"/>
              </w:rPr>
              <w:t>2</w:t>
            </w:r>
            <w:r>
              <w:rPr>
                <w:rFonts w:hint="eastAsia" w:ascii="宋体" w:hAnsi="宋体" w:cs="宋体"/>
                <w:szCs w:val="21"/>
              </w:rPr>
              <w:t>-</w:t>
            </w:r>
            <w:r>
              <w:rPr>
                <w:rFonts w:hint="eastAsia" w:ascii="宋体" w:hAnsi="宋体" w:cs="宋体"/>
                <w:szCs w:val="21"/>
                <w:lang w:val="en-US" w:eastAsia="zh-CN"/>
              </w:rPr>
              <w:t>4</w:t>
            </w:r>
            <w:r>
              <w:rPr>
                <w:rFonts w:hint="eastAsia" w:ascii="宋体" w:hAnsi="宋体" w:cs="宋体"/>
                <w:szCs w:val="21"/>
              </w:rPr>
              <w:t>-1</w:t>
            </w:r>
          </w:p>
        </w:tc>
      </w:tr>
      <w:tr w14:paraId="070E80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63D7F260">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47C41C64">
            <w:pPr>
              <w:rPr>
                <w:rFonts w:hint="default" w:ascii="宋体" w:hAnsi="宋体" w:eastAsia="宋体" w:cs="宋体"/>
                <w:szCs w:val="21"/>
                <w:lang w:val="en-US" w:eastAsia="zh-CN"/>
              </w:rPr>
            </w:pPr>
            <w:r>
              <w:rPr>
                <w:rFonts w:hint="eastAsia" w:ascii="宋体" w:hAnsi="宋体" w:cs="宋体"/>
                <w:szCs w:val="21"/>
                <w:lang w:val="en-US" w:eastAsia="zh-CN"/>
              </w:rPr>
              <w:t>安全管控</w:t>
            </w:r>
          </w:p>
        </w:tc>
      </w:tr>
      <w:tr w14:paraId="77D482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2DCE09F6">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21B741C3">
            <w:pPr>
              <w:rPr>
                <w:rFonts w:ascii="宋体" w:hAnsi="宋体" w:cs="宋体"/>
                <w:szCs w:val="21"/>
              </w:rPr>
            </w:pPr>
            <w:r>
              <w:rPr>
                <w:rFonts w:hint="eastAsia" w:ascii="宋体" w:hAnsi="宋体" w:cs="宋体"/>
                <w:color w:val="000000"/>
                <w:kern w:val="0"/>
                <w:szCs w:val="21"/>
              </w:rPr>
              <w:t>验证</w:t>
            </w:r>
            <w:r>
              <w:rPr>
                <w:rFonts w:hint="eastAsia" w:ascii="宋体" w:hAnsi="宋体" w:cs="宋体"/>
                <w:szCs w:val="21"/>
                <w:lang w:val="en-US" w:eastAsia="zh-CN"/>
              </w:rPr>
              <w:t>安全管控</w:t>
            </w:r>
            <w:r>
              <w:rPr>
                <w:rFonts w:hint="eastAsia" w:ascii="宋体" w:hAnsi="宋体" w:cs="宋体"/>
                <w:color w:val="000000"/>
                <w:kern w:val="0"/>
                <w:szCs w:val="21"/>
              </w:rPr>
              <w:t>能力</w:t>
            </w:r>
          </w:p>
        </w:tc>
      </w:tr>
      <w:tr w14:paraId="7C8933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79774C58">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2993AF2B">
            <w:pPr>
              <w:rPr>
                <w:rFonts w:hint="default" w:ascii="宋体" w:hAnsi="宋体" w:eastAsia="宋体" w:cs="宋体"/>
                <w:szCs w:val="21"/>
                <w:lang w:val="en-US" w:eastAsia="zh-CN"/>
              </w:rPr>
            </w:pPr>
            <w:r>
              <w:rPr>
                <w:rFonts w:hint="eastAsia" w:ascii="宋体" w:hAnsi="宋体" w:cs="宋体"/>
                <w:color w:val="000000"/>
                <w:kern w:val="0"/>
                <w:szCs w:val="21"/>
                <w:lang w:val="en-US" w:eastAsia="zh-CN"/>
              </w:rPr>
              <w:t>{{SHARED_ENVIRONMENT}}</w:t>
            </w:r>
          </w:p>
        </w:tc>
      </w:tr>
      <w:tr w14:paraId="19B6F5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29F5B2FF">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1CF7E317">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35F850B3">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i w:val="0"/>
                <w:iCs w:val="0"/>
                <w:caps w:val="0"/>
                <w:color w:val="auto"/>
                <w:spacing w:val="0"/>
                <w:sz w:val="21"/>
                <w:szCs w:val="21"/>
                <w:shd w:val="clear"/>
                <w:lang w:val="en-US" w:eastAsia="zh-CN"/>
              </w:rPr>
            </w:pPr>
            <w:r>
              <w:rPr>
                <w:rFonts w:hint="eastAsia" w:ascii="宋体" w:hAnsi="宋体" w:eastAsia="宋体" w:cs="宋体"/>
                <w:i w:val="0"/>
                <w:iCs w:val="0"/>
                <w:caps w:val="0"/>
                <w:color w:val="auto"/>
                <w:spacing w:val="0"/>
                <w:sz w:val="21"/>
                <w:szCs w:val="21"/>
                <w:shd w:val="clear"/>
                <w:lang w:val="en-US" w:eastAsia="zh-CN"/>
              </w:rPr>
              <w:t>——应引入人工智能能力辅助模型安全管控，帮助模型在运行过程中保持安全、可靠和合规。</w:t>
            </w:r>
          </w:p>
          <w:p w14:paraId="0EB1EDD0">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2级：</w:t>
            </w:r>
          </w:p>
          <w:p w14:paraId="14F7A222">
            <w:pPr>
              <w:keepNext w:val="0"/>
              <w:keepLines w:val="0"/>
              <w:pageBreakBefore w:val="0"/>
              <w:widowControl/>
              <w:numPr>
                <w:ilvl w:val="0"/>
                <w:numId w:val="7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应采用人工智能技术对模型的输入进行加密、匿名化和脱敏处理等前置处理。</w:t>
            </w:r>
          </w:p>
          <w:p w14:paraId="131D5F34">
            <w:pPr>
              <w:keepNext w:val="0"/>
              <w:keepLines w:val="0"/>
              <w:pageBreakBefore w:val="0"/>
              <w:widowControl/>
              <w:numPr>
                <w:ilvl w:val="0"/>
                <w:numId w:val="7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rPr>
            </w:pPr>
            <w:r>
              <w:rPr>
                <w:rFonts w:hint="eastAsia" w:ascii="宋体" w:hAnsi="宋体" w:eastAsia="宋体" w:cs="宋体"/>
                <w:color w:val="auto"/>
                <w:kern w:val="2"/>
                <w:sz w:val="21"/>
                <w:szCs w:val="21"/>
                <w:lang w:val="en-US" w:eastAsia="zh-CN" w:bidi="ar-SA"/>
              </w:rPr>
              <w:t>应能根据模型推理目标智能建立敏感数据评估体系，并进行访问权限控制。</w:t>
            </w:r>
          </w:p>
          <w:p w14:paraId="31F9BB75">
            <w:pPr>
              <w:keepNext w:val="0"/>
              <w:keepLines w:val="0"/>
              <w:pageBreakBefore w:val="0"/>
              <w:widowControl/>
              <w:numPr>
                <w:ilvl w:val="0"/>
                <w:numId w:val="7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应能自动在模型中嵌入数字水印、用户虚拟形象等标记，用于追踪未授权的使用。</w:t>
            </w:r>
          </w:p>
          <w:p w14:paraId="10A8D947">
            <w:pPr>
              <w:keepNext w:val="0"/>
              <w:keepLines w:val="0"/>
              <w:pageBreakBefore w:val="0"/>
              <w:widowControl/>
              <w:numPr>
                <w:ilvl w:val="0"/>
                <w:numId w:val="7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应能智能识别未授权访问、异常输入等，并给出提示。</w:t>
            </w:r>
          </w:p>
          <w:p w14:paraId="7B4DA991">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00BE3B3F">
            <w:pPr>
              <w:keepNext w:val="0"/>
              <w:keepLines w:val="0"/>
              <w:pageBreakBefore w:val="0"/>
              <w:widowControl/>
              <w:numPr>
                <w:ilvl w:val="0"/>
                <w:numId w:val="7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应能智能选取适当的加密技术保护模型参数。</w:t>
            </w:r>
          </w:p>
          <w:p w14:paraId="2D9A9DD7">
            <w:pPr>
              <w:keepNext w:val="0"/>
              <w:keepLines w:val="0"/>
              <w:pageBreakBefore w:val="0"/>
              <w:widowControl/>
              <w:numPr>
                <w:ilvl w:val="0"/>
                <w:numId w:val="7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rPr>
            </w:pPr>
            <w:r>
              <w:rPr>
                <w:rFonts w:hint="eastAsia" w:ascii="宋体" w:hAnsi="宋体" w:eastAsia="宋体" w:cs="宋体"/>
                <w:color w:val="auto"/>
                <w:kern w:val="2"/>
                <w:sz w:val="21"/>
                <w:szCs w:val="21"/>
                <w:lang w:val="en-US" w:eastAsia="zh-CN" w:bidi="ar-SA"/>
              </w:rPr>
              <w:t>应能记录模型训练、微调、推理过程的详细信息，智能建立数据间的关联关系，便于后续审计和问题排查。</w:t>
            </w:r>
          </w:p>
          <w:p w14:paraId="1661EBAD">
            <w:pPr>
              <w:keepNext w:val="0"/>
              <w:keepLines w:val="0"/>
              <w:pageBreakBefore w:val="0"/>
              <w:widowControl/>
              <w:numPr>
                <w:ilvl w:val="0"/>
                <w:numId w:val="7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rPr>
            </w:pPr>
            <w:r>
              <w:rPr>
                <w:rFonts w:hint="eastAsia" w:ascii="宋体" w:hAnsi="宋体" w:eastAsia="宋体" w:cs="宋体"/>
                <w:color w:val="auto"/>
                <w:kern w:val="2"/>
                <w:sz w:val="21"/>
                <w:szCs w:val="21"/>
                <w:lang w:val="en-US" w:eastAsia="zh-CN" w:bidi="ar-SA"/>
              </w:rPr>
              <w:t>应能对出现的安全问题进行智能的追溯以及根因分析。</w:t>
            </w:r>
          </w:p>
          <w:p w14:paraId="6818E2F2">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78F1C071">
            <w:pPr>
              <w:keepNext w:val="0"/>
              <w:keepLines w:val="0"/>
              <w:pageBreakBefore w:val="0"/>
              <w:widowControl/>
              <w:numPr>
                <w:ilvl w:val="0"/>
                <w:numId w:val="72"/>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应能智能的定期对模型的安全性和合规性进行审计，并提出合理化建议。</w:t>
            </w:r>
          </w:p>
          <w:p w14:paraId="0D46C08E">
            <w:pPr>
              <w:keepNext w:val="0"/>
              <w:keepLines w:val="0"/>
              <w:pageBreakBefore w:val="0"/>
              <w:widowControl/>
              <w:numPr>
                <w:ilvl w:val="0"/>
                <w:numId w:val="72"/>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应能智能建立对抗样本检测机制，识别并抵御针对模型的对抗攻击。</w:t>
            </w:r>
          </w:p>
          <w:p w14:paraId="0FD22172">
            <w:pPr>
              <w:keepNext w:val="0"/>
              <w:keepLines w:val="0"/>
              <w:pageBreakBefore w:val="0"/>
              <w:widowControl/>
              <w:numPr>
                <w:ilvl w:val="0"/>
                <w:numId w:val="72"/>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应能智能的定期对模型进行鲁棒性测试，评估其在面对各种攻击手段时的表现。</w:t>
            </w:r>
          </w:p>
          <w:p w14:paraId="6D49DC02">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63646C92">
            <w:pPr>
              <w:keepNext w:val="0"/>
              <w:keepLines w:val="0"/>
              <w:pageBreakBefore w:val="0"/>
              <w:widowControl/>
              <w:numPr>
                <w:ilvl w:val="0"/>
                <w:numId w:val="73"/>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bCs/>
                <w:color w:val="auto"/>
                <w:kern w:val="2"/>
                <w:sz w:val="21"/>
                <w:szCs w:val="21"/>
              </w:rPr>
            </w:pPr>
            <w:r>
              <w:rPr>
                <w:rFonts w:hint="eastAsia" w:ascii="宋体" w:hAnsi="宋体" w:eastAsia="宋体" w:cs="宋体"/>
                <w:color w:val="auto"/>
                <w:kern w:val="2"/>
                <w:sz w:val="21"/>
                <w:szCs w:val="21"/>
                <w:lang w:val="en-US" w:eastAsia="zh-CN" w:bidi="ar-SA"/>
              </w:rPr>
              <w:t>应能实现完全智能化的模型安全管控，无需人工干预。</w:t>
            </w:r>
          </w:p>
          <w:p w14:paraId="3B9371BD">
            <w:pPr>
              <w:keepNext w:val="0"/>
              <w:keepLines w:val="0"/>
              <w:pageBreakBefore w:val="0"/>
              <w:widowControl/>
              <w:numPr>
                <w:ilvl w:val="0"/>
                <w:numId w:val="73"/>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bCs/>
                <w:color w:val="auto"/>
                <w:kern w:val="2"/>
                <w:sz w:val="21"/>
                <w:szCs w:val="21"/>
              </w:rPr>
            </w:pPr>
            <w:r>
              <w:rPr>
                <w:rFonts w:hint="eastAsia" w:ascii="宋体" w:hAnsi="宋体" w:eastAsia="宋体" w:cs="宋体"/>
                <w:color w:val="auto"/>
                <w:kern w:val="2"/>
                <w:sz w:val="21"/>
                <w:szCs w:val="21"/>
                <w:lang w:val="en-US" w:eastAsia="zh-CN" w:bidi="ar-SA"/>
              </w:rPr>
              <w:t>应能与模型监控、数据管理等能力模块联动，确保模型运行的安全、可靠、合规。</w:t>
            </w:r>
          </w:p>
          <w:p w14:paraId="38AB433C">
            <w:pPr>
              <w:keepNext w:val="0"/>
              <w:keepLines w:val="0"/>
              <w:pageBreakBefore w:val="0"/>
              <w:widowControl/>
              <w:numPr>
                <w:ilvl w:val="0"/>
                <w:numId w:val="73"/>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kern w:val="2"/>
                <w:sz w:val="21"/>
                <w:szCs w:val="21"/>
                <w:lang w:val="en-US" w:eastAsia="zh-CN" w:bidi="ar-SA"/>
              </w:rPr>
              <w:t>应能结合多种模型或算法进行智能决策，提高模型的鲁棒性和安全性。</w:t>
            </w:r>
          </w:p>
        </w:tc>
      </w:tr>
      <w:tr w14:paraId="715EDB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72EA109C">
            <w:pPr>
              <w:jc w:val="center"/>
              <w:rPr>
                <w:rFonts w:ascii="宋体" w:hAnsi="宋体"/>
                <w:b/>
                <w:bCs/>
                <w:szCs w:val="21"/>
              </w:rPr>
            </w:pPr>
            <w:r>
              <w:rPr>
                <w:rFonts w:hint="eastAsia" w:ascii="宋体" w:hAnsi="宋体"/>
                <w:b/>
                <w:bCs/>
                <w:szCs w:val="21"/>
              </w:rPr>
              <w:t>预期结果</w:t>
            </w:r>
          </w:p>
        </w:tc>
        <w:tc>
          <w:tcPr>
            <w:tcW w:w="7866" w:type="dxa"/>
            <w:vAlign w:val="center"/>
          </w:tcPr>
          <w:p w14:paraId="10F0D3CE">
            <w:pPr>
              <w:pStyle w:val="21"/>
              <w:ind w:firstLine="0" w:firstLineChars="0"/>
              <w:rPr>
                <w:rFonts w:ascii="Times New Roman" w:hAnsi="Times New Roman" w:eastAsia="宋体"/>
                <w:color w:val="000000"/>
                <w:sz w:val="21"/>
                <w:szCs w:val="20"/>
              </w:rPr>
            </w:pPr>
            <w:r>
              <w:rPr>
                <w:rFonts w:hint="eastAsia" w:eastAsia="宋体"/>
                <w:sz w:val="21"/>
                <w:szCs w:val="21"/>
              </w:rPr>
              <w:t>具备检验项的各项功能</w:t>
            </w:r>
          </w:p>
        </w:tc>
      </w:tr>
      <w:tr w14:paraId="789292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4577D8EB">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3BB13A4C">
            <w:pPr>
              <w:pStyle w:val="5"/>
            </w:pPr>
            <w:r>
              <w:t>{{RESULT_2_4_1}}</w:t>
              <w:br/>
              <w:t>[[DEMO_2_4_1]]</w:t>
            </w:r>
          </w:p>
        </w:tc>
      </w:tr>
      <w:tr w14:paraId="773599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0F62BD28">
            <w:pPr>
              <w:jc w:val="center"/>
              <w:rPr>
                <w:rFonts w:ascii="宋体" w:hAnsi="宋体"/>
                <w:b/>
                <w:bCs/>
                <w:szCs w:val="21"/>
              </w:rPr>
            </w:pPr>
            <w:r>
              <w:rPr>
                <w:rFonts w:hint="eastAsia" w:ascii="宋体" w:hAnsi="宋体"/>
                <w:b/>
                <w:bCs/>
                <w:szCs w:val="21"/>
              </w:rPr>
              <w:t>备注</w:t>
            </w:r>
          </w:p>
        </w:tc>
        <w:tc>
          <w:tcPr>
            <w:tcW w:w="7866" w:type="dxa"/>
            <w:vAlign w:val="center"/>
          </w:tcPr>
          <w:p w14:paraId="5EDF58FF">
            <w:pPr>
              <w:rPr>
                <w:rFonts w:ascii="宋体" w:hAnsi="宋体"/>
                <w:szCs w:val="21"/>
              </w:rPr>
            </w:pPr>
            <w:r>
              <w:t>{{NOTE_2_4_1}}</w:t>
            </w:r>
          </w:p>
        </w:tc>
      </w:tr>
    </w:tbl>
    <w:p w14:paraId="079DDA44">
      <w:pPr>
        <w:rPr>
          <w:rFonts w:ascii="黑体" w:hAnsi="黑体" w:eastAsia="黑体"/>
          <w:sz w:val="24"/>
        </w:rPr>
      </w:pPr>
    </w:p>
    <w:p w14:paraId="2DECA712">
      <w:pPr>
        <w:rPr>
          <w:rFonts w:ascii="黑体" w:hAnsi="黑体" w:eastAsia="黑体"/>
          <w:sz w:val="24"/>
        </w:rPr>
      </w:pPr>
    </w:p>
    <w:p w14:paraId="2A56540E">
      <w:pPr>
        <w:pStyle w:val="2"/>
        <w:numPr>
          <w:ilvl w:val="0"/>
          <w:numId w:val="0"/>
        </w:numPr>
        <w:bidi w:val="0"/>
        <w:ind w:leftChars="0"/>
        <w:rPr>
          <w:rFonts w:hint="default"/>
          <w:lang w:val="en-US" w:eastAsia="zh-CN"/>
        </w:rPr>
      </w:pPr>
      <w:r>
        <w:rPr>
          <w:rFonts w:hint="eastAsia"/>
          <w:lang w:val="en-US" w:eastAsia="zh-CN"/>
        </w:rPr>
        <w:t>三、测试监控</w:t>
      </w:r>
    </w:p>
    <w:p w14:paraId="347D4485">
      <w:pPr>
        <w:keepNext/>
        <w:keepLines/>
        <w:numPr>
          <w:ilvl w:val="1"/>
          <w:numId w:val="74"/>
        </w:numPr>
        <w:tabs>
          <w:tab w:val="clear" w:pos="786"/>
        </w:tabs>
        <w:adjustRightInd w:val="0"/>
        <w:snapToGrid w:val="0"/>
        <w:spacing w:before="240" w:after="240" w:line="400" w:lineRule="atLeast"/>
        <w:ind w:left="0"/>
        <w:textAlignment w:val="baseline"/>
        <w:outlineLvl w:val="1"/>
        <w:rPr>
          <w:rFonts w:hint="default" w:ascii="宋体" w:hAnsi="宋体"/>
          <w:b/>
          <w:bCs/>
          <w:spacing w:val="10"/>
          <w:kern w:val="0"/>
          <w:sz w:val="28"/>
          <w:szCs w:val="30"/>
          <w:lang w:val="en-US" w:eastAsia="zh-CN"/>
        </w:rPr>
      </w:pPr>
      <w:bookmarkStart w:id="1" w:name="_Toc17410"/>
      <w:bookmarkStart w:id="2" w:name="_Toc20729"/>
      <w:r>
        <w:rPr>
          <w:rFonts w:hint="eastAsia" w:ascii="宋体" w:hAnsi="宋体"/>
          <w:b/>
          <w:bCs/>
          <w:spacing w:val="10"/>
          <w:kern w:val="0"/>
          <w:sz w:val="28"/>
          <w:szCs w:val="30"/>
          <w:lang w:val="en-US" w:eastAsia="zh-CN"/>
        </w:rPr>
        <w:t>测试执行监控</w:t>
      </w:r>
      <w:bookmarkEnd w:id="1"/>
      <w:bookmarkEnd w:id="2"/>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115030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CF0B713">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775FFCD6">
            <w:pPr>
              <w:rPr>
                <w:rFonts w:ascii="宋体" w:hAnsi="宋体" w:cs="宋体"/>
                <w:szCs w:val="21"/>
              </w:rPr>
            </w:pPr>
            <w:r>
              <w:rPr>
                <w:rFonts w:hint="eastAsia" w:ascii="宋体" w:hAnsi="宋体" w:cs="宋体"/>
                <w:szCs w:val="21"/>
                <w:lang w:val="en-US" w:eastAsia="zh-CN"/>
              </w:rPr>
              <w:t>3</w:t>
            </w:r>
            <w:r>
              <w:rPr>
                <w:rFonts w:hint="eastAsia" w:ascii="宋体" w:hAnsi="宋体" w:cs="宋体"/>
                <w:szCs w:val="21"/>
              </w:rPr>
              <w:t>-1-1</w:t>
            </w:r>
          </w:p>
        </w:tc>
      </w:tr>
      <w:tr w14:paraId="7A1FEF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04B2EC03">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2F7BB6AC">
            <w:pPr>
              <w:rPr>
                <w:rFonts w:hint="default" w:ascii="宋体" w:hAnsi="宋体" w:cs="宋体"/>
                <w:color w:val="000000"/>
                <w:kern w:val="0"/>
                <w:szCs w:val="21"/>
                <w:lang w:val="en-US" w:eastAsia="zh-CN"/>
              </w:rPr>
            </w:pPr>
            <w:r>
              <w:rPr>
                <w:rFonts w:hint="eastAsia" w:ascii="宋体" w:hAnsi="宋体" w:cs="宋体"/>
                <w:color w:val="000000"/>
                <w:kern w:val="0"/>
                <w:szCs w:val="21"/>
                <w:lang w:val="en-US" w:eastAsia="zh-CN"/>
              </w:rPr>
              <w:t>测试执行监控</w:t>
            </w:r>
          </w:p>
        </w:tc>
      </w:tr>
      <w:tr w14:paraId="25F946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10127874">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4EAC9899">
            <w:pPr>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验证测试执行监控能力</w:t>
            </w:r>
          </w:p>
        </w:tc>
      </w:tr>
      <w:tr w14:paraId="38B48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7BCF25E4">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2E2FAF4A">
            <w:pPr>
              <w:rPr>
                <w:rFonts w:hint="default" w:ascii="宋体" w:hAnsi="宋体" w:cs="宋体"/>
                <w:color w:val="000000"/>
                <w:kern w:val="0"/>
                <w:szCs w:val="21"/>
                <w:lang w:val="en-US" w:eastAsia="zh-CN"/>
              </w:rPr>
            </w:pPr>
            <w:r>
              <w:rPr>
                <w:rFonts w:hint="eastAsia" w:ascii="宋体" w:hAnsi="宋体" w:cs="宋体"/>
                <w:color w:val="000000"/>
                <w:kern w:val="0"/>
                <w:szCs w:val="21"/>
                <w:lang w:val="en-US" w:eastAsia="zh-CN"/>
              </w:rPr>
              <w:t>{{SHARED_ENVIRONMENT}}</w:t>
            </w:r>
          </w:p>
        </w:tc>
      </w:tr>
      <w:tr w14:paraId="079A79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5B06B4D7">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221DC595">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5153AFF8">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exact"/>
              <w:ind w:left="840" w:leftChars="40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——应能对测试执行过程中程序运行是否正常进行智能记录和展示。</w:t>
            </w:r>
          </w:p>
          <w:p w14:paraId="3E888A38">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2级：</w:t>
            </w:r>
          </w:p>
          <w:p w14:paraId="4BE414EB">
            <w:pPr>
              <w:keepNext w:val="0"/>
              <w:keepLines w:val="0"/>
              <w:pageBreakBefore w:val="0"/>
              <w:widowControl/>
              <w:numPr>
                <w:ilvl w:val="0"/>
                <w:numId w:val="7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FF0000"/>
                <w:kern w:val="2"/>
                <w:sz w:val="21"/>
                <w:szCs w:val="21"/>
                <w:lang w:val="en-US" w:eastAsia="zh-CN" w:bidi="ar-SA"/>
              </w:rPr>
            </w:pPr>
            <w:r>
              <w:rPr>
                <w:rFonts w:hint="eastAsia" w:ascii="宋体" w:hAnsi="宋体" w:eastAsia="宋体" w:cs="宋体"/>
                <w:color w:val="auto"/>
                <w:kern w:val="2"/>
                <w:sz w:val="21"/>
                <w:szCs w:val="21"/>
                <w:lang w:val="en-US" w:eastAsia="zh-CN" w:bidi="ar-SA"/>
              </w:rPr>
              <w:t>应能通过语音/文字等对测试执行过程中的测试相关信息进行智能采集和展示，如测试时间、测试人员、测试用例等。</w:t>
            </w:r>
          </w:p>
          <w:p w14:paraId="6EDD9244">
            <w:pPr>
              <w:keepNext w:val="0"/>
              <w:keepLines w:val="0"/>
              <w:pageBreakBefore w:val="0"/>
              <w:widowControl/>
              <w:numPr>
                <w:ilvl w:val="0"/>
                <w:numId w:val="7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应能对监控数据（设定的对测试进度进行监控的数据，如代码结构覆盖率等）进行智能图形展示。如进行指定监测对象在指定时间范围内对测试功能点的聚类展示。</w:t>
            </w:r>
          </w:p>
          <w:p w14:paraId="45FC0487">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46175D52">
            <w:pPr>
              <w:keepNext w:val="0"/>
              <w:keepLines w:val="0"/>
              <w:pageBreakBefore w:val="0"/>
              <w:widowControl/>
              <w:numPr>
                <w:ilvl w:val="0"/>
                <w:numId w:val="76"/>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应能智能化（如通过数据分析与挖掘技术等）建立并展示监控数据之间的关联关系。</w:t>
            </w:r>
          </w:p>
          <w:p w14:paraId="78CC20B3">
            <w:pPr>
              <w:keepNext w:val="0"/>
              <w:keepLines w:val="0"/>
              <w:pageBreakBefore w:val="0"/>
              <w:widowControl/>
              <w:numPr>
                <w:ilvl w:val="0"/>
                <w:numId w:val="76"/>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应能对测试执行过程中产生的代码覆盖数据进行智能采集和展示。</w:t>
            </w:r>
          </w:p>
          <w:p w14:paraId="64D0FFE2">
            <w:pPr>
              <w:keepNext w:val="0"/>
              <w:keepLines w:val="0"/>
              <w:pageBreakBefore w:val="0"/>
              <w:widowControl/>
              <w:numPr>
                <w:ilvl w:val="0"/>
                <w:numId w:val="76"/>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宜智能生成函数调用图/控制流程图来展示代码覆盖情况。</w:t>
            </w:r>
          </w:p>
          <w:p w14:paraId="4871D8E7">
            <w:pPr>
              <w:keepNext w:val="0"/>
              <w:keepLines w:val="0"/>
              <w:pageBreakBefore w:val="0"/>
              <w:widowControl/>
              <w:numPr>
                <w:ilvl w:val="0"/>
                <w:numId w:val="76"/>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rPr>
            </w:pPr>
            <w:r>
              <w:rPr>
                <w:rFonts w:hint="eastAsia" w:ascii="宋体" w:hAnsi="宋体" w:eastAsia="宋体" w:cs="宋体"/>
                <w:color w:val="auto"/>
                <w:kern w:val="2"/>
                <w:sz w:val="21"/>
                <w:szCs w:val="21"/>
                <w:lang w:val="en-US" w:eastAsia="zh-CN" w:bidi="ar-SA"/>
              </w:rPr>
              <w:t>宜能根据监控权限智能化展示多系统不同层次代码结构覆盖信息。</w:t>
            </w:r>
          </w:p>
          <w:p w14:paraId="029469C8">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124B2BF2">
            <w:pPr>
              <w:keepNext w:val="0"/>
              <w:keepLines w:val="0"/>
              <w:pageBreakBefore w:val="0"/>
              <w:widowControl/>
              <w:numPr>
                <w:ilvl w:val="0"/>
                <w:numId w:val="7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应能对多系统共同测试执行过程进行智能化的统一监控。</w:t>
            </w:r>
          </w:p>
          <w:p w14:paraId="51002EB0">
            <w:pPr>
              <w:keepNext w:val="0"/>
              <w:keepLines w:val="0"/>
              <w:pageBreakBefore w:val="0"/>
              <w:widowControl/>
              <w:numPr>
                <w:ilvl w:val="0"/>
                <w:numId w:val="7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应能对多系统监控数据以统一的标准进行汇总和展示。</w:t>
            </w:r>
          </w:p>
          <w:p w14:paraId="59CD92B3">
            <w:pPr>
              <w:keepNext w:val="0"/>
              <w:keepLines w:val="0"/>
              <w:pageBreakBefore w:val="0"/>
              <w:widowControl/>
              <w:numPr>
                <w:ilvl w:val="0"/>
                <w:numId w:val="7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应能智能定位并展示测试现场故障和缺陷逻辑在代码中的位置。</w:t>
            </w:r>
          </w:p>
          <w:p w14:paraId="1FF4E112">
            <w:pPr>
              <w:keepNext w:val="0"/>
              <w:keepLines w:val="0"/>
              <w:pageBreakBefore w:val="0"/>
              <w:widowControl/>
              <w:numPr>
                <w:ilvl w:val="0"/>
                <w:numId w:val="77"/>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应能对监控数据进行智能分析和展示，如聚类分析、漏洞分析等。</w:t>
            </w:r>
          </w:p>
          <w:p w14:paraId="0D55C3CF">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4F497DE8">
            <w:pPr>
              <w:keepNext w:val="0"/>
              <w:keepLines w:val="0"/>
              <w:pageBreakBefore w:val="0"/>
              <w:widowControl/>
              <w:numPr>
                <w:ilvl w:val="0"/>
                <w:numId w:val="7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C00000"/>
                <w:kern w:val="2"/>
                <w:sz w:val="21"/>
                <w:szCs w:val="21"/>
                <w:lang w:val="en-US" w:eastAsia="zh-CN" w:bidi="ar-SA"/>
              </w:rPr>
            </w:pPr>
            <w:r>
              <w:rPr>
                <w:rFonts w:hint="eastAsia" w:ascii="宋体" w:hAnsi="宋体" w:eastAsia="宋体" w:cs="宋体"/>
                <w:color w:val="auto"/>
                <w:kern w:val="2"/>
                <w:sz w:val="21"/>
                <w:szCs w:val="21"/>
                <w:lang w:val="en-US" w:eastAsia="zh-CN" w:bidi="ar-SA"/>
              </w:rPr>
              <w:t>应实现多系统全流程的测试进度智能监控，无需人工干预。</w:t>
            </w:r>
          </w:p>
          <w:p w14:paraId="1781FEEA">
            <w:pPr>
              <w:keepNext w:val="0"/>
              <w:keepLines w:val="0"/>
              <w:pageBreakBefore w:val="0"/>
              <w:widowControl/>
              <w:numPr>
                <w:ilvl w:val="0"/>
                <w:numId w:val="7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bCs/>
                <w:kern w:val="2"/>
                <w:sz w:val="21"/>
                <w:szCs w:val="21"/>
              </w:rPr>
            </w:pPr>
            <w:r>
              <w:rPr>
                <w:rFonts w:hint="eastAsia" w:ascii="宋体" w:hAnsi="宋体" w:eastAsia="宋体" w:cs="宋体"/>
                <w:color w:val="auto"/>
                <w:kern w:val="2"/>
                <w:sz w:val="21"/>
                <w:szCs w:val="21"/>
                <w:lang w:val="en-US" w:eastAsia="zh-CN" w:bidi="ar-SA"/>
              </w:rPr>
              <w:t>应能根据历史监控数据，对测试进度监控能力进行智能优化。</w:t>
            </w:r>
          </w:p>
          <w:p w14:paraId="140D4216">
            <w:pPr>
              <w:keepNext w:val="0"/>
              <w:keepLines w:val="0"/>
              <w:pageBreakBefore w:val="0"/>
              <w:widowControl/>
              <w:numPr>
                <w:ilvl w:val="0"/>
                <w:numId w:val="7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kern w:val="2"/>
                <w:sz w:val="21"/>
                <w:szCs w:val="21"/>
                <w:lang w:val="en-US" w:eastAsia="zh-CN" w:bidi="ar-SA"/>
              </w:rPr>
              <w:t>宜实现根据不同角色人员的监控需求对监控数据分别进行分析处理，并将处理结果及建议实时反馈给对应人员。</w:t>
            </w:r>
          </w:p>
        </w:tc>
      </w:tr>
      <w:tr w14:paraId="4264DF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3CA3C73D">
            <w:pPr>
              <w:jc w:val="center"/>
              <w:rPr>
                <w:rFonts w:ascii="宋体" w:hAnsi="宋体"/>
                <w:b/>
                <w:bCs/>
                <w:szCs w:val="21"/>
              </w:rPr>
            </w:pPr>
            <w:r>
              <w:rPr>
                <w:rFonts w:hint="eastAsia" w:ascii="宋体" w:hAnsi="宋体"/>
                <w:b/>
                <w:bCs/>
                <w:szCs w:val="21"/>
              </w:rPr>
              <w:t>预期结果</w:t>
            </w:r>
          </w:p>
        </w:tc>
        <w:tc>
          <w:tcPr>
            <w:tcW w:w="7866" w:type="dxa"/>
            <w:vAlign w:val="center"/>
          </w:tcPr>
          <w:p w14:paraId="70BD2CE7">
            <w:pPr>
              <w:pStyle w:val="21"/>
              <w:ind w:firstLine="0" w:firstLineChars="0"/>
              <w:rPr>
                <w:rFonts w:ascii="Times New Roman" w:hAnsi="Times New Roman" w:eastAsia="宋体"/>
                <w:color w:val="000000"/>
                <w:sz w:val="21"/>
                <w:szCs w:val="20"/>
              </w:rPr>
            </w:pPr>
            <w:r>
              <w:rPr>
                <w:rFonts w:hint="eastAsia" w:eastAsia="宋体"/>
                <w:sz w:val="21"/>
                <w:szCs w:val="21"/>
              </w:rPr>
              <w:t>具备检验项的各项功能</w:t>
            </w:r>
          </w:p>
        </w:tc>
      </w:tr>
      <w:tr w14:paraId="2A9424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00DD8E43">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7336E2DE">
            <w:pPr>
              <w:pStyle w:val="5"/>
            </w:pPr>
            <w:r>
              <w:t>{{RESULT_3_1_1}}</w:t>
              <w:br/>
              <w:t>[[DEMO_3_1_1]]</w:t>
            </w:r>
          </w:p>
        </w:tc>
      </w:tr>
      <w:tr w14:paraId="46E4FE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5944C5E1">
            <w:pPr>
              <w:jc w:val="center"/>
              <w:rPr>
                <w:rFonts w:ascii="宋体" w:hAnsi="宋体"/>
                <w:b/>
                <w:bCs/>
                <w:szCs w:val="21"/>
              </w:rPr>
            </w:pPr>
            <w:r>
              <w:rPr>
                <w:rFonts w:hint="eastAsia" w:ascii="宋体" w:hAnsi="宋体"/>
                <w:b/>
                <w:bCs/>
                <w:szCs w:val="21"/>
              </w:rPr>
              <w:t>备注</w:t>
            </w:r>
          </w:p>
        </w:tc>
        <w:tc>
          <w:tcPr>
            <w:tcW w:w="7866" w:type="dxa"/>
            <w:vAlign w:val="center"/>
          </w:tcPr>
          <w:p w14:paraId="1DD87161">
            <w:pPr>
              <w:rPr>
                <w:rFonts w:ascii="宋体" w:hAnsi="宋体"/>
                <w:szCs w:val="21"/>
              </w:rPr>
            </w:pPr>
            <w:r>
              <w:t>{{NOTE_3_1_1}}</w:t>
            </w:r>
          </w:p>
        </w:tc>
      </w:tr>
    </w:tbl>
    <w:p w14:paraId="5C6AB9EE">
      <w:pPr>
        <w:rPr>
          <w:rFonts w:ascii="黑体" w:hAnsi="黑体" w:eastAsia="黑体"/>
          <w:sz w:val="24"/>
        </w:rPr>
      </w:pPr>
    </w:p>
    <w:p w14:paraId="2D577ACC">
      <w:pPr>
        <w:keepNext/>
        <w:keepLines/>
        <w:numPr>
          <w:ilvl w:val="1"/>
          <w:numId w:val="74"/>
        </w:numPr>
        <w:tabs>
          <w:tab w:val="clear" w:pos="786"/>
        </w:tabs>
        <w:adjustRightInd w:val="0"/>
        <w:snapToGrid w:val="0"/>
        <w:spacing w:before="240" w:after="240" w:line="400" w:lineRule="atLeast"/>
        <w:ind w:left="0"/>
        <w:textAlignment w:val="baseline"/>
        <w:outlineLvl w:val="1"/>
        <w:rPr>
          <w:rFonts w:hint="eastAsia" w:ascii="宋体" w:hAnsi="宋体"/>
          <w:b/>
          <w:bCs/>
          <w:spacing w:val="10"/>
          <w:kern w:val="0"/>
          <w:sz w:val="28"/>
          <w:szCs w:val="30"/>
          <w:lang w:val="en-US" w:eastAsia="zh-CN"/>
        </w:rPr>
      </w:pPr>
      <w:bookmarkStart w:id="3" w:name="_Toc20088"/>
      <w:bookmarkStart w:id="4" w:name="_Toc8619"/>
      <w:r>
        <w:rPr>
          <w:rFonts w:hint="eastAsia" w:ascii="宋体" w:hAnsi="宋体"/>
          <w:b/>
          <w:bCs/>
          <w:spacing w:val="10"/>
          <w:kern w:val="0"/>
          <w:sz w:val="28"/>
          <w:szCs w:val="30"/>
          <w:lang w:val="en-US" w:eastAsia="zh-CN"/>
        </w:rPr>
        <w:t>模型监控</w:t>
      </w:r>
      <w:bookmarkEnd w:id="3"/>
      <w:bookmarkEnd w:id="4"/>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1F8216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57AEE064">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1C066159">
            <w:pPr>
              <w:rPr>
                <w:rFonts w:ascii="宋体" w:hAnsi="宋体" w:cs="宋体"/>
                <w:szCs w:val="21"/>
              </w:rPr>
            </w:pPr>
            <w:r>
              <w:rPr>
                <w:rFonts w:hint="eastAsia" w:ascii="宋体" w:hAnsi="宋体" w:cs="宋体"/>
                <w:szCs w:val="21"/>
                <w:lang w:val="en-US" w:eastAsia="zh-CN"/>
              </w:rPr>
              <w:t>3</w:t>
            </w:r>
            <w:r>
              <w:rPr>
                <w:rFonts w:hint="eastAsia" w:ascii="宋体" w:hAnsi="宋体" w:cs="宋体"/>
                <w:szCs w:val="21"/>
              </w:rPr>
              <w:t>-</w:t>
            </w:r>
            <w:r>
              <w:rPr>
                <w:rFonts w:hint="eastAsia" w:ascii="宋体" w:hAnsi="宋体" w:cs="宋体"/>
                <w:szCs w:val="21"/>
                <w:lang w:val="en-US" w:eastAsia="zh-CN"/>
              </w:rPr>
              <w:t>2</w:t>
            </w:r>
            <w:r>
              <w:rPr>
                <w:rFonts w:hint="eastAsia" w:ascii="宋体" w:hAnsi="宋体" w:cs="宋体"/>
                <w:szCs w:val="21"/>
              </w:rPr>
              <w:t>-1</w:t>
            </w:r>
          </w:p>
        </w:tc>
      </w:tr>
      <w:tr w14:paraId="635874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0EC368C7">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50B34485">
            <w:pPr>
              <w:rPr>
                <w:rFonts w:hint="default" w:ascii="宋体" w:hAnsi="宋体" w:eastAsia="宋体" w:cs="宋体"/>
                <w:szCs w:val="21"/>
                <w:lang w:val="en-US" w:eastAsia="zh-CN"/>
              </w:rPr>
            </w:pPr>
            <w:r>
              <w:rPr>
                <w:rFonts w:hint="eastAsia" w:ascii="宋体" w:hAnsi="宋体" w:cs="宋体"/>
                <w:szCs w:val="21"/>
                <w:lang w:val="en-US" w:eastAsia="zh-CN"/>
              </w:rPr>
              <w:t>模型监控</w:t>
            </w:r>
          </w:p>
        </w:tc>
      </w:tr>
      <w:tr w14:paraId="07C729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612B48B0">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1B698265">
            <w:pPr>
              <w:rPr>
                <w:rFonts w:ascii="宋体" w:hAnsi="宋体" w:cs="宋体"/>
                <w:szCs w:val="21"/>
              </w:rPr>
            </w:pPr>
            <w:r>
              <w:rPr>
                <w:rFonts w:hint="eastAsia" w:ascii="宋体" w:hAnsi="宋体" w:cs="宋体"/>
                <w:color w:val="000000"/>
                <w:kern w:val="0"/>
                <w:szCs w:val="21"/>
              </w:rPr>
              <w:t>验证</w:t>
            </w:r>
            <w:r>
              <w:rPr>
                <w:rFonts w:hint="eastAsia" w:ascii="宋体" w:hAnsi="宋体" w:cs="宋体"/>
                <w:szCs w:val="21"/>
                <w:lang w:val="en-US" w:eastAsia="zh-CN"/>
              </w:rPr>
              <w:t>模型监控</w:t>
            </w:r>
            <w:r>
              <w:rPr>
                <w:rFonts w:hint="eastAsia" w:ascii="宋体" w:hAnsi="宋体" w:cs="宋体"/>
                <w:color w:val="000000"/>
                <w:kern w:val="0"/>
                <w:szCs w:val="21"/>
              </w:rPr>
              <w:t>能力</w:t>
            </w:r>
          </w:p>
        </w:tc>
      </w:tr>
      <w:tr w14:paraId="5BCD98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240B04BD">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0583B5B7">
            <w:pPr>
              <w:rPr>
                <w:rFonts w:hint="default" w:ascii="宋体" w:hAnsi="宋体" w:eastAsia="宋体" w:cs="宋体"/>
                <w:szCs w:val="21"/>
                <w:lang w:val="en-US" w:eastAsia="zh-CN"/>
              </w:rPr>
            </w:pPr>
            <w:r>
              <w:rPr>
                <w:rFonts w:hint="eastAsia" w:ascii="宋体" w:hAnsi="宋体" w:cs="宋体"/>
                <w:color w:val="000000"/>
                <w:kern w:val="0"/>
                <w:szCs w:val="21"/>
                <w:lang w:val="en-US" w:eastAsia="zh-CN"/>
              </w:rPr>
              <w:t>{{SHARED_ENVIRONMENT}}</w:t>
            </w:r>
          </w:p>
        </w:tc>
      </w:tr>
      <w:tr w14:paraId="1307E5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50D5D1B9">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1EA33A47">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2197AAA3">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——应引入人工智能能力辅助测试模型监控，帮助提高模型性能/稳定性/准确性。</w:t>
            </w:r>
          </w:p>
          <w:p w14:paraId="2682AB27">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2级：</w:t>
            </w:r>
          </w:p>
          <w:p w14:paraId="2BB4AED1">
            <w:pPr>
              <w:keepNext w:val="0"/>
              <w:keepLines w:val="0"/>
              <w:pageBreakBefore w:val="0"/>
              <w:widowControl/>
              <w:numPr>
                <w:ilvl w:val="0"/>
                <w:numId w:val="7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应能记录和评估模型输入和输出的有效性和安全性，并给出提示。</w:t>
            </w:r>
          </w:p>
          <w:p w14:paraId="68D0380E">
            <w:pPr>
              <w:keepNext w:val="0"/>
              <w:keepLines w:val="0"/>
              <w:pageBreakBefore w:val="0"/>
              <w:widowControl/>
              <w:numPr>
                <w:ilvl w:val="0"/>
                <w:numId w:val="7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应能监控和记录模型运行状态，记录异常并给出提示。</w:t>
            </w:r>
          </w:p>
          <w:p w14:paraId="38F96DA0">
            <w:pPr>
              <w:keepNext w:val="0"/>
              <w:keepLines w:val="0"/>
              <w:pageBreakBefore w:val="0"/>
              <w:widowControl/>
              <w:numPr>
                <w:ilvl w:val="0"/>
                <w:numId w:val="7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宜能实时监控并记录模型运行时的资源与成本消耗，并给出提示。</w:t>
            </w:r>
          </w:p>
          <w:p w14:paraId="5DF93024">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417CF185">
            <w:pPr>
              <w:keepNext w:val="0"/>
              <w:keepLines w:val="0"/>
              <w:pageBreakBefore w:val="0"/>
              <w:widowControl/>
              <w:numPr>
                <w:ilvl w:val="0"/>
                <w:numId w:val="8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lang w:val="en-US" w:eastAsia="zh-CN"/>
              </w:rPr>
              <w:t>应能评估模型输入和</w:t>
            </w:r>
            <w:r>
              <w:rPr>
                <w:rFonts w:hint="eastAsia" w:ascii="宋体" w:hAnsi="宋体" w:eastAsia="宋体" w:cs="宋体"/>
                <w:color w:val="auto"/>
                <w:kern w:val="2"/>
                <w:sz w:val="21"/>
                <w:szCs w:val="21"/>
                <w:lang w:val="en-US" w:eastAsia="zh-CN" w:bidi="ar-SA"/>
              </w:rPr>
              <w:t>输出</w:t>
            </w:r>
            <w:r>
              <w:rPr>
                <w:rFonts w:hint="eastAsia" w:ascii="宋体" w:hAnsi="宋体" w:eastAsia="宋体" w:cs="宋体"/>
                <w:color w:val="auto"/>
                <w:sz w:val="21"/>
                <w:szCs w:val="21"/>
                <w:lang w:val="en-US" w:eastAsia="zh-CN"/>
              </w:rPr>
              <w:t>的准确性，并给出提示。</w:t>
            </w:r>
          </w:p>
          <w:p w14:paraId="14E2E63D">
            <w:pPr>
              <w:keepNext w:val="0"/>
              <w:keepLines w:val="0"/>
              <w:pageBreakBefore w:val="0"/>
              <w:widowControl/>
              <w:numPr>
                <w:ilvl w:val="0"/>
                <w:numId w:val="8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rPr>
            </w:pPr>
            <w:r>
              <w:rPr>
                <w:rFonts w:hint="eastAsia" w:ascii="宋体" w:hAnsi="宋体" w:eastAsia="宋体" w:cs="宋体"/>
                <w:color w:val="auto"/>
                <w:kern w:val="2"/>
                <w:sz w:val="21"/>
                <w:szCs w:val="21"/>
                <w:lang w:val="en-US" w:eastAsia="zh-CN" w:bidi="ar-SA"/>
              </w:rPr>
              <w:t>应能监控和记录模型运行时的性能参数，并给出提示。</w:t>
            </w:r>
          </w:p>
          <w:p w14:paraId="6C785792">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629C3E90">
            <w:pPr>
              <w:keepNext w:val="0"/>
              <w:keepLines w:val="0"/>
              <w:pageBreakBefore w:val="0"/>
              <w:widowControl/>
              <w:numPr>
                <w:ilvl w:val="0"/>
                <w:numId w:val="8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应能基于模型输入和输出的监控数据，提出合理建议。如通过对监控数据进行智能评估得出模型输入/输出的数据不准确，提出改进数据标注质量/模型微调的改进建议。</w:t>
            </w:r>
          </w:p>
          <w:p w14:paraId="66B0A0D6">
            <w:pPr>
              <w:keepNext w:val="0"/>
              <w:keepLines w:val="0"/>
              <w:pageBreakBefore w:val="0"/>
              <w:widowControl/>
              <w:numPr>
                <w:ilvl w:val="0"/>
                <w:numId w:val="8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应能基于监控数据评估模型的有效性和效率，并提出合理建议。</w:t>
            </w:r>
          </w:p>
          <w:p w14:paraId="61D4C0C1">
            <w:pPr>
              <w:keepNext w:val="0"/>
              <w:keepLines w:val="0"/>
              <w:pageBreakBefore w:val="0"/>
              <w:widowControl/>
              <w:numPr>
                <w:ilvl w:val="0"/>
                <w:numId w:val="8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应能建立起预警机制，当发现模型出现异常情况时，及时发出预警并给出决策建议，如暂停测试、重新训练模型或者调整测试策略等。</w:t>
            </w:r>
          </w:p>
          <w:p w14:paraId="4047049B">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4215BE46">
            <w:pPr>
              <w:keepNext w:val="0"/>
              <w:keepLines w:val="0"/>
              <w:pageBreakBefore w:val="0"/>
              <w:widowControl/>
              <w:numPr>
                <w:ilvl w:val="0"/>
                <w:numId w:val="82"/>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bCs/>
                <w:kern w:val="2"/>
                <w:sz w:val="21"/>
                <w:szCs w:val="21"/>
              </w:rPr>
            </w:pPr>
            <w:r>
              <w:rPr>
                <w:rFonts w:hint="eastAsia" w:ascii="宋体" w:hAnsi="宋体" w:eastAsia="宋体" w:cs="宋体"/>
                <w:color w:val="auto"/>
                <w:kern w:val="2"/>
                <w:sz w:val="21"/>
                <w:szCs w:val="21"/>
                <w:lang w:val="en-US" w:eastAsia="zh-CN" w:bidi="ar-SA"/>
              </w:rPr>
              <w:t>应能实现完全智能化的模型监控，无需人工干预。</w:t>
            </w:r>
          </w:p>
          <w:p w14:paraId="7A994031">
            <w:pPr>
              <w:keepNext w:val="0"/>
              <w:keepLines w:val="0"/>
              <w:pageBreakBefore w:val="0"/>
              <w:widowControl/>
              <w:numPr>
                <w:ilvl w:val="0"/>
                <w:numId w:val="82"/>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应能与其它能力模块（如模型适配、模型调度、模型微调等）联动，进行模型的智能优化。</w:t>
            </w:r>
          </w:p>
          <w:p w14:paraId="0FFEF70B">
            <w:pPr>
              <w:keepNext w:val="0"/>
              <w:keepLines w:val="0"/>
              <w:pageBreakBefore w:val="0"/>
              <w:widowControl/>
              <w:numPr>
                <w:ilvl w:val="0"/>
                <w:numId w:val="6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kern w:val="2"/>
                <w:sz w:val="21"/>
                <w:szCs w:val="21"/>
                <w:lang w:val="en-US" w:eastAsia="zh-CN" w:bidi="ar-SA"/>
              </w:rPr>
              <w:t>应能根据历史模型监控数据，对模型监控能力进行智能优化。</w:t>
            </w:r>
          </w:p>
        </w:tc>
      </w:tr>
      <w:tr w14:paraId="00D390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6AECA47D">
            <w:pPr>
              <w:jc w:val="center"/>
              <w:rPr>
                <w:rFonts w:ascii="宋体" w:hAnsi="宋体"/>
                <w:b/>
                <w:bCs/>
                <w:szCs w:val="21"/>
              </w:rPr>
            </w:pPr>
            <w:r>
              <w:rPr>
                <w:rFonts w:hint="eastAsia" w:ascii="宋体" w:hAnsi="宋体"/>
                <w:b/>
                <w:bCs/>
                <w:szCs w:val="21"/>
              </w:rPr>
              <w:t>预期结果</w:t>
            </w:r>
          </w:p>
        </w:tc>
        <w:tc>
          <w:tcPr>
            <w:tcW w:w="7866" w:type="dxa"/>
            <w:vAlign w:val="center"/>
          </w:tcPr>
          <w:p w14:paraId="252C28F7">
            <w:pPr>
              <w:pStyle w:val="21"/>
              <w:ind w:firstLine="0" w:firstLineChars="0"/>
              <w:rPr>
                <w:rFonts w:ascii="Times New Roman" w:hAnsi="Times New Roman" w:eastAsia="宋体"/>
                <w:color w:val="000000"/>
                <w:sz w:val="21"/>
                <w:szCs w:val="20"/>
              </w:rPr>
            </w:pPr>
            <w:r>
              <w:rPr>
                <w:rFonts w:hint="eastAsia" w:eastAsia="宋体"/>
                <w:sz w:val="21"/>
                <w:szCs w:val="21"/>
              </w:rPr>
              <w:t>具备检验项的各项功能</w:t>
            </w:r>
          </w:p>
        </w:tc>
      </w:tr>
      <w:tr w14:paraId="52D1D5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0A06164B">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2E5759EF">
            <w:pPr>
              <w:pStyle w:val="5"/>
            </w:pPr>
            <w:r>
              <w:t>{{RESULT_3_2_1}}</w:t>
              <w:br/>
              <w:t>[[DEMO_3_2_1]]</w:t>
            </w:r>
          </w:p>
        </w:tc>
      </w:tr>
      <w:tr w14:paraId="496598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0C6D8DE5">
            <w:pPr>
              <w:jc w:val="center"/>
              <w:rPr>
                <w:rFonts w:ascii="宋体" w:hAnsi="宋体"/>
                <w:b/>
                <w:bCs/>
                <w:szCs w:val="21"/>
              </w:rPr>
            </w:pPr>
            <w:r>
              <w:rPr>
                <w:rFonts w:hint="eastAsia" w:ascii="宋体" w:hAnsi="宋体"/>
                <w:b/>
                <w:bCs/>
                <w:szCs w:val="21"/>
              </w:rPr>
              <w:t>备注</w:t>
            </w:r>
          </w:p>
        </w:tc>
        <w:tc>
          <w:tcPr>
            <w:tcW w:w="7866" w:type="dxa"/>
            <w:vAlign w:val="center"/>
          </w:tcPr>
          <w:p w14:paraId="67B25D4D">
            <w:pPr>
              <w:rPr>
                <w:rFonts w:ascii="宋体" w:hAnsi="宋体"/>
                <w:szCs w:val="21"/>
              </w:rPr>
            </w:pPr>
            <w:r>
              <w:t>{{NOTE_3_2_1}}</w:t>
            </w:r>
          </w:p>
        </w:tc>
      </w:tr>
    </w:tbl>
    <w:p w14:paraId="35649583">
      <w:pPr>
        <w:rPr>
          <w:rFonts w:ascii="黑体" w:hAnsi="黑体" w:eastAsia="黑体"/>
          <w:sz w:val="24"/>
        </w:rPr>
      </w:pPr>
    </w:p>
    <w:p w14:paraId="7FC6BFA8">
      <w:pPr>
        <w:rPr>
          <w:rFonts w:ascii="黑体" w:hAnsi="黑体" w:eastAsia="黑体"/>
          <w:sz w:val="24"/>
        </w:rPr>
      </w:pPr>
    </w:p>
    <w:p w14:paraId="126C8887">
      <w:pPr>
        <w:keepNext/>
        <w:keepLines/>
        <w:numPr>
          <w:ilvl w:val="1"/>
          <w:numId w:val="74"/>
        </w:numPr>
        <w:tabs>
          <w:tab w:val="clear" w:pos="786"/>
        </w:tabs>
        <w:adjustRightInd w:val="0"/>
        <w:snapToGrid w:val="0"/>
        <w:spacing w:before="240" w:after="240" w:line="400" w:lineRule="atLeast"/>
        <w:ind w:left="0"/>
        <w:textAlignment w:val="baseline"/>
        <w:outlineLvl w:val="1"/>
        <w:rPr>
          <w:rFonts w:hint="eastAsia" w:ascii="宋体" w:hAnsi="宋体"/>
          <w:b/>
          <w:bCs/>
          <w:spacing w:val="10"/>
          <w:kern w:val="0"/>
          <w:sz w:val="28"/>
          <w:szCs w:val="30"/>
          <w:lang w:val="en-US" w:eastAsia="zh-CN"/>
        </w:rPr>
      </w:pPr>
      <w:r>
        <w:rPr>
          <w:rFonts w:hint="eastAsia" w:ascii="宋体" w:hAnsi="宋体"/>
          <w:b/>
          <w:bCs/>
          <w:spacing w:val="10"/>
          <w:kern w:val="0"/>
          <w:sz w:val="28"/>
          <w:szCs w:val="30"/>
          <w:lang w:val="en-US" w:eastAsia="zh-CN"/>
        </w:rPr>
        <w:t>资源监控</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7DD60D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36216F86">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6DA8979F">
            <w:pPr>
              <w:rPr>
                <w:rFonts w:ascii="宋体" w:hAnsi="宋体" w:cs="宋体"/>
                <w:szCs w:val="21"/>
              </w:rPr>
            </w:pPr>
            <w:r>
              <w:rPr>
                <w:rFonts w:hint="eastAsia" w:ascii="宋体" w:hAnsi="宋体" w:cs="宋体"/>
                <w:szCs w:val="21"/>
                <w:lang w:val="en-US" w:eastAsia="zh-CN"/>
              </w:rPr>
              <w:t>3</w:t>
            </w:r>
            <w:r>
              <w:rPr>
                <w:rFonts w:hint="eastAsia" w:ascii="宋体" w:hAnsi="宋体" w:cs="宋体"/>
                <w:szCs w:val="21"/>
              </w:rPr>
              <w:t>-</w:t>
            </w:r>
            <w:r>
              <w:rPr>
                <w:rFonts w:hint="eastAsia" w:ascii="宋体" w:hAnsi="宋体" w:cs="宋体"/>
                <w:szCs w:val="21"/>
                <w:lang w:val="en-US" w:eastAsia="zh-CN"/>
              </w:rPr>
              <w:t>3</w:t>
            </w:r>
            <w:r>
              <w:rPr>
                <w:rFonts w:hint="eastAsia" w:ascii="宋体" w:hAnsi="宋体" w:cs="宋体"/>
                <w:szCs w:val="21"/>
              </w:rPr>
              <w:t>-1</w:t>
            </w:r>
          </w:p>
        </w:tc>
      </w:tr>
      <w:tr w14:paraId="55587D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2491F091">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3AC9B63C">
            <w:pPr>
              <w:rPr>
                <w:rFonts w:hint="default" w:ascii="宋体" w:hAnsi="宋体" w:eastAsia="宋体" w:cs="宋体"/>
                <w:szCs w:val="21"/>
                <w:lang w:val="en-US" w:eastAsia="zh-CN"/>
              </w:rPr>
            </w:pPr>
            <w:r>
              <w:rPr>
                <w:rFonts w:hint="eastAsia" w:ascii="宋体" w:hAnsi="宋体" w:cs="宋体"/>
                <w:szCs w:val="21"/>
                <w:lang w:val="en-US" w:eastAsia="zh-CN"/>
              </w:rPr>
              <w:t>资源监控</w:t>
            </w:r>
          </w:p>
        </w:tc>
      </w:tr>
      <w:tr w14:paraId="46E78F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6F6E1314">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1FDC07B7">
            <w:pPr>
              <w:rPr>
                <w:rFonts w:ascii="宋体" w:hAnsi="宋体" w:cs="宋体"/>
                <w:szCs w:val="21"/>
              </w:rPr>
            </w:pPr>
            <w:r>
              <w:rPr>
                <w:rFonts w:hint="eastAsia" w:ascii="宋体" w:hAnsi="宋体" w:cs="宋体"/>
                <w:color w:val="000000"/>
                <w:kern w:val="0"/>
                <w:szCs w:val="21"/>
              </w:rPr>
              <w:t>验证</w:t>
            </w:r>
            <w:r>
              <w:rPr>
                <w:rFonts w:hint="eastAsia" w:ascii="宋体" w:hAnsi="宋体" w:cs="宋体"/>
                <w:szCs w:val="21"/>
                <w:lang w:val="en-US" w:eastAsia="zh-CN"/>
              </w:rPr>
              <w:t>资源监控</w:t>
            </w:r>
            <w:r>
              <w:rPr>
                <w:rFonts w:hint="eastAsia" w:ascii="宋体" w:hAnsi="宋体" w:cs="宋体"/>
                <w:color w:val="000000"/>
                <w:kern w:val="0"/>
                <w:szCs w:val="21"/>
              </w:rPr>
              <w:t>能力</w:t>
            </w:r>
          </w:p>
        </w:tc>
      </w:tr>
      <w:tr w14:paraId="1362C2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371C69E8">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1E869B7F">
            <w:pPr>
              <w:rPr>
                <w:rFonts w:hint="default" w:ascii="宋体" w:hAnsi="宋体" w:eastAsia="宋体" w:cs="宋体"/>
                <w:szCs w:val="21"/>
                <w:lang w:val="en-US" w:eastAsia="zh-CN"/>
              </w:rPr>
            </w:pPr>
            <w:r>
              <w:rPr>
                <w:rFonts w:hint="eastAsia" w:ascii="宋体" w:hAnsi="宋体" w:cs="宋体"/>
                <w:color w:val="000000"/>
                <w:kern w:val="0"/>
                <w:szCs w:val="21"/>
                <w:lang w:val="en-US" w:eastAsia="zh-CN"/>
              </w:rPr>
              <w:t>{{SHARED_ENVIRONMENT}}</w:t>
            </w:r>
          </w:p>
        </w:tc>
      </w:tr>
      <w:tr w14:paraId="554A3B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1E0BFE4E">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2520D1D4">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1102410A">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——应引入人工智能能力辅助测试资源监控，帮助评估关键资源状态/使用情况/性能等。</w:t>
            </w:r>
          </w:p>
          <w:p w14:paraId="33230AD2">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2级：</w:t>
            </w:r>
          </w:p>
          <w:p w14:paraId="529C1F15">
            <w:pPr>
              <w:keepNext w:val="0"/>
              <w:keepLines w:val="0"/>
              <w:pageBreakBefore w:val="0"/>
              <w:widowControl/>
              <w:numPr>
                <w:ilvl w:val="0"/>
                <w:numId w:val="83"/>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应能智能化（通过语音、文字等指示等）设置测试资源的性能参数的告警范围。</w:t>
            </w:r>
          </w:p>
          <w:p w14:paraId="0111F573">
            <w:pPr>
              <w:keepNext w:val="0"/>
              <w:keepLines w:val="0"/>
              <w:pageBreakBefore w:val="0"/>
              <w:widowControl/>
              <w:numPr>
                <w:ilvl w:val="0"/>
                <w:numId w:val="83"/>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对测试资源的性能参数进行采集与展示，并在参数超出告警范围时智能的发送通知。如通过语音、文字等指示对指定时间范围内指定监控对象进行监控数据采集与展示，参数超出范围时通过智能语音发出提示。</w:t>
            </w:r>
          </w:p>
          <w:p w14:paraId="2641041B">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59C27FEE">
            <w:pPr>
              <w:keepNext w:val="0"/>
              <w:keepLines w:val="0"/>
              <w:pageBreakBefore w:val="0"/>
              <w:widowControl/>
              <w:numPr>
                <w:ilvl w:val="0"/>
                <w:numId w:val="84"/>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应能定期对</w:t>
            </w:r>
            <w:r>
              <w:rPr>
                <w:rFonts w:hint="eastAsia" w:ascii="宋体" w:hAnsi="宋体" w:eastAsia="宋体" w:cs="宋体"/>
                <w:color w:val="auto"/>
                <w:kern w:val="2"/>
                <w:sz w:val="21"/>
                <w:szCs w:val="21"/>
                <w:lang w:val="en-US" w:eastAsia="zh-CN" w:bidi="ar-SA"/>
              </w:rPr>
              <w:t>资源</w:t>
            </w:r>
            <w:r>
              <w:rPr>
                <w:rFonts w:hint="eastAsia" w:ascii="宋体" w:hAnsi="宋体" w:eastAsia="宋体" w:cs="宋体"/>
                <w:color w:val="auto"/>
                <w:sz w:val="21"/>
                <w:szCs w:val="21"/>
                <w:lang w:val="en-US" w:eastAsia="zh-CN"/>
              </w:rPr>
              <w:t>监控数据进行汇总展示。如根据测试资源的不同类型，智能的选择合适的形式进行数据的汇总展示，便于信息的获取和挖掘。</w:t>
            </w:r>
          </w:p>
          <w:p w14:paraId="70901616">
            <w:pPr>
              <w:keepNext w:val="0"/>
              <w:keepLines w:val="0"/>
              <w:pageBreakBefore w:val="0"/>
              <w:widowControl/>
              <w:numPr>
                <w:ilvl w:val="0"/>
                <w:numId w:val="84"/>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rPr>
            </w:pPr>
            <w:r>
              <w:rPr>
                <w:rFonts w:hint="eastAsia" w:ascii="宋体" w:hAnsi="宋体" w:eastAsia="宋体" w:cs="宋体"/>
                <w:color w:val="auto"/>
                <w:kern w:val="2"/>
                <w:sz w:val="21"/>
                <w:szCs w:val="21"/>
                <w:lang w:val="en-US" w:eastAsia="zh-CN" w:bidi="ar-SA"/>
              </w:rPr>
              <w:t>宜能对监控到的资源故障进行智能化分级、标注与发送。</w:t>
            </w:r>
          </w:p>
          <w:p w14:paraId="488CD886">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3F1948A6">
            <w:pPr>
              <w:keepNext w:val="0"/>
              <w:keepLines w:val="0"/>
              <w:pageBreakBefore w:val="0"/>
              <w:widowControl/>
              <w:numPr>
                <w:ilvl w:val="0"/>
                <w:numId w:val="8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kern w:val="2"/>
                <w:sz w:val="21"/>
                <w:szCs w:val="21"/>
                <w:lang w:val="en-US" w:eastAsia="zh-CN" w:bidi="ar-SA"/>
              </w:rPr>
              <w:t>应能实现</w:t>
            </w:r>
            <w:r>
              <w:rPr>
                <w:rFonts w:hint="eastAsia" w:ascii="宋体" w:hAnsi="宋体" w:eastAsia="宋体" w:cs="宋体"/>
                <w:color w:val="auto"/>
                <w:sz w:val="21"/>
                <w:szCs w:val="21"/>
                <w:lang w:val="en-US" w:eastAsia="zh-CN"/>
              </w:rPr>
              <w:t>实时</w:t>
            </w:r>
            <w:r>
              <w:rPr>
                <w:rFonts w:hint="eastAsia" w:ascii="宋体" w:hAnsi="宋体" w:eastAsia="宋体" w:cs="宋体"/>
                <w:color w:val="auto"/>
                <w:kern w:val="2"/>
                <w:sz w:val="21"/>
                <w:szCs w:val="21"/>
                <w:lang w:val="en-US" w:eastAsia="zh-CN" w:bidi="ar-SA"/>
              </w:rPr>
              <w:t>测试监控</w:t>
            </w:r>
            <w:r>
              <w:rPr>
                <w:rFonts w:hint="eastAsia" w:ascii="宋体" w:hAnsi="宋体" w:eastAsia="宋体" w:cs="宋体"/>
                <w:color w:val="auto"/>
                <w:sz w:val="21"/>
                <w:szCs w:val="21"/>
                <w:lang w:val="en-US" w:eastAsia="zh-CN"/>
              </w:rPr>
              <w:t>采集与展示</w:t>
            </w:r>
            <w:r>
              <w:rPr>
                <w:rFonts w:hint="eastAsia" w:ascii="宋体" w:hAnsi="宋体" w:eastAsia="宋体" w:cs="宋体"/>
                <w:color w:val="auto"/>
                <w:kern w:val="2"/>
                <w:sz w:val="21"/>
                <w:szCs w:val="21"/>
                <w:lang w:val="en-US" w:eastAsia="zh-CN" w:bidi="ar-SA"/>
              </w:rPr>
              <w:t>，必要时可进行人工干预；</w:t>
            </w:r>
          </w:p>
          <w:p w14:paraId="0C5392B5">
            <w:pPr>
              <w:keepNext w:val="0"/>
              <w:keepLines w:val="0"/>
              <w:pageBreakBefore w:val="0"/>
              <w:widowControl/>
              <w:numPr>
                <w:ilvl w:val="0"/>
                <w:numId w:val="8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应能对监控到的资源故障进行智能定位。</w:t>
            </w:r>
          </w:p>
          <w:p w14:paraId="1D104200">
            <w:pPr>
              <w:keepNext w:val="0"/>
              <w:keepLines w:val="0"/>
              <w:pageBreakBefore w:val="0"/>
              <w:widowControl/>
              <w:numPr>
                <w:ilvl w:val="0"/>
                <w:numId w:val="8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应能对资源监控数据进行智能评估分析，对故障进行预测。</w:t>
            </w:r>
          </w:p>
          <w:p w14:paraId="3D9BB9DB">
            <w:pPr>
              <w:keepNext w:val="0"/>
              <w:keepLines w:val="0"/>
              <w:pageBreakBefore w:val="0"/>
              <w:widowControl/>
              <w:numPr>
                <w:ilvl w:val="0"/>
                <w:numId w:val="8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应能根据资源监控数据对测试资源的性能参数参考标准进行智能化调整。</w:t>
            </w:r>
          </w:p>
          <w:p w14:paraId="48E48AA9">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43A0D5E5">
            <w:pPr>
              <w:keepNext w:val="0"/>
              <w:keepLines w:val="0"/>
              <w:pageBreakBefore w:val="0"/>
              <w:widowControl/>
              <w:numPr>
                <w:ilvl w:val="0"/>
                <w:numId w:val="86"/>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应能实现完全智能化实时测试监控采集与展示，无需人工干预。</w:t>
            </w:r>
          </w:p>
          <w:p w14:paraId="35CD5B29">
            <w:pPr>
              <w:keepNext w:val="0"/>
              <w:keepLines w:val="0"/>
              <w:pageBreakBefore w:val="0"/>
              <w:widowControl/>
              <w:numPr>
                <w:ilvl w:val="0"/>
                <w:numId w:val="86"/>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应能对监控到的资源故障的原因及其影响进行智能化的分析，并提出合理的改进建议。</w:t>
            </w:r>
          </w:p>
          <w:p w14:paraId="3594262C">
            <w:pPr>
              <w:keepNext w:val="0"/>
              <w:keepLines w:val="0"/>
              <w:pageBreakBefore w:val="0"/>
              <w:widowControl/>
              <w:numPr>
                <w:ilvl w:val="0"/>
                <w:numId w:val="86"/>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kern w:val="2"/>
                <w:sz w:val="21"/>
                <w:szCs w:val="21"/>
                <w:lang w:val="en-US" w:eastAsia="zh-CN" w:bidi="ar-SA"/>
              </w:rPr>
              <w:t>应能与其它能力（如测试资源规划）及历史资源监控数据联动，实现测试资源的智能调度。</w:t>
            </w:r>
          </w:p>
        </w:tc>
      </w:tr>
      <w:tr w14:paraId="26C96D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21BB7B6B">
            <w:pPr>
              <w:jc w:val="center"/>
              <w:rPr>
                <w:rFonts w:ascii="宋体" w:hAnsi="宋体"/>
                <w:b/>
                <w:bCs/>
                <w:szCs w:val="21"/>
              </w:rPr>
            </w:pPr>
            <w:r>
              <w:rPr>
                <w:rFonts w:hint="eastAsia" w:ascii="宋体" w:hAnsi="宋体"/>
                <w:b/>
                <w:bCs/>
                <w:szCs w:val="21"/>
              </w:rPr>
              <w:t>预期结果</w:t>
            </w:r>
          </w:p>
        </w:tc>
        <w:tc>
          <w:tcPr>
            <w:tcW w:w="7866" w:type="dxa"/>
            <w:vAlign w:val="center"/>
          </w:tcPr>
          <w:p w14:paraId="09EB4B06">
            <w:pPr>
              <w:pStyle w:val="21"/>
              <w:ind w:firstLine="0" w:firstLineChars="0"/>
              <w:rPr>
                <w:rFonts w:ascii="Times New Roman" w:hAnsi="Times New Roman" w:eastAsia="宋体"/>
                <w:color w:val="000000"/>
                <w:sz w:val="21"/>
                <w:szCs w:val="20"/>
              </w:rPr>
            </w:pPr>
            <w:r>
              <w:rPr>
                <w:rFonts w:hint="eastAsia" w:eastAsia="宋体"/>
                <w:sz w:val="21"/>
                <w:szCs w:val="21"/>
              </w:rPr>
              <w:t>具备检验项的各项功能</w:t>
            </w:r>
          </w:p>
        </w:tc>
      </w:tr>
      <w:tr w14:paraId="53D583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22718A72">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524B762A">
            <w:pPr>
              <w:pStyle w:val="5"/>
            </w:pPr>
            <w:r>
              <w:t>{{RESULT_3_3_1}}</w:t>
              <w:br/>
              <w:t>[[DEMO_3_3_1]]</w:t>
            </w:r>
          </w:p>
        </w:tc>
      </w:tr>
      <w:tr w14:paraId="6124B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02843F1E">
            <w:pPr>
              <w:jc w:val="center"/>
              <w:rPr>
                <w:rFonts w:ascii="宋体" w:hAnsi="宋体"/>
                <w:b/>
                <w:bCs/>
                <w:szCs w:val="21"/>
              </w:rPr>
            </w:pPr>
            <w:r>
              <w:rPr>
                <w:rFonts w:hint="eastAsia" w:ascii="宋体" w:hAnsi="宋体"/>
                <w:b/>
                <w:bCs/>
                <w:szCs w:val="21"/>
              </w:rPr>
              <w:t>备注</w:t>
            </w:r>
          </w:p>
        </w:tc>
        <w:tc>
          <w:tcPr>
            <w:tcW w:w="7866" w:type="dxa"/>
            <w:vAlign w:val="center"/>
          </w:tcPr>
          <w:p w14:paraId="20D03412">
            <w:pPr>
              <w:rPr>
                <w:rFonts w:ascii="宋体" w:hAnsi="宋体"/>
                <w:szCs w:val="21"/>
              </w:rPr>
            </w:pPr>
            <w:r>
              <w:t>{{NOTE_3_3_1}}</w:t>
            </w:r>
          </w:p>
        </w:tc>
      </w:tr>
    </w:tbl>
    <w:p w14:paraId="0227A584">
      <w:pPr>
        <w:rPr>
          <w:rFonts w:ascii="黑体" w:hAnsi="黑体" w:eastAsia="黑体"/>
          <w:sz w:val="24"/>
        </w:rPr>
      </w:pPr>
    </w:p>
    <w:p w14:paraId="245F7B22">
      <w:pPr>
        <w:rPr>
          <w:rFonts w:ascii="黑体" w:hAnsi="黑体" w:eastAsia="黑体"/>
          <w:sz w:val="24"/>
        </w:rPr>
      </w:pPr>
    </w:p>
    <w:p w14:paraId="1528F830">
      <w:pPr>
        <w:rPr>
          <w:rFonts w:ascii="黑体" w:hAnsi="黑体" w:eastAsia="黑体"/>
          <w:sz w:val="24"/>
        </w:rPr>
      </w:pPr>
    </w:p>
    <w:p w14:paraId="3FE516F8">
      <w:pPr>
        <w:pStyle w:val="2"/>
        <w:numPr>
          <w:ilvl w:val="0"/>
          <w:numId w:val="0"/>
        </w:numPr>
        <w:bidi w:val="0"/>
        <w:ind w:leftChars="0"/>
        <w:rPr>
          <w:rFonts w:hint="default"/>
          <w:lang w:val="en-US" w:eastAsia="zh-CN"/>
        </w:rPr>
      </w:pPr>
      <w:r>
        <w:rPr>
          <w:rFonts w:hint="eastAsia"/>
          <w:lang w:val="en-US" w:eastAsia="zh-CN"/>
        </w:rPr>
        <w:t>四、资源管理</w:t>
      </w:r>
    </w:p>
    <w:p w14:paraId="5D89E1B2">
      <w:pPr>
        <w:keepNext/>
        <w:keepLines/>
        <w:numPr>
          <w:ilvl w:val="1"/>
          <w:numId w:val="87"/>
        </w:numPr>
        <w:tabs>
          <w:tab w:val="clear" w:pos="786"/>
        </w:tabs>
        <w:adjustRightInd w:val="0"/>
        <w:snapToGrid w:val="0"/>
        <w:spacing w:before="240" w:after="240" w:line="400" w:lineRule="atLeast"/>
        <w:ind w:left="0"/>
        <w:textAlignment w:val="baseline"/>
        <w:outlineLvl w:val="1"/>
        <w:rPr>
          <w:rFonts w:hint="default" w:ascii="宋体" w:hAnsi="宋体"/>
          <w:b/>
          <w:bCs/>
          <w:spacing w:val="10"/>
          <w:kern w:val="0"/>
          <w:sz w:val="28"/>
          <w:szCs w:val="30"/>
          <w:lang w:val="en-US" w:eastAsia="zh-CN"/>
        </w:rPr>
      </w:pPr>
      <w:r>
        <w:rPr>
          <w:rFonts w:hint="eastAsia" w:ascii="宋体" w:hAnsi="宋体"/>
          <w:b/>
          <w:bCs/>
          <w:spacing w:val="10"/>
          <w:kern w:val="0"/>
          <w:sz w:val="28"/>
          <w:szCs w:val="30"/>
          <w:lang w:val="en-US" w:eastAsia="zh-CN"/>
        </w:rPr>
        <w:t>工具管理</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202C87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1485ECFF">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65DB4B63">
            <w:pPr>
              <w:rPr>
                <w:rFonts w:ascii="宋体" w:hAnsi="宋体" w:cs="宋体"/>
                <w:szCs w:val="21"/>
              </w:rPr>
            </w:pPr>
            <w:r>
              <w:rPr>
                <w:rFonts w:hint="eastAsia" w:ascii="宋体" w:hAnsi="宋体" w:cs="宋体"/>
                <w:szCs w:val="21"/>
                <w:lang w:val="en-US" w:eastAsia="zh-CN"/>
              </w:rPr>
              <w:t>4</w:t>
            </w:r>
            <w:r>
              <w:rPr>
                <w:rFonts w:hint="eastAsia" w:ascii="宋体" w:hAnsi="宋体" w:cs="宋体"/>
                <w:szCs w:val="21"/>
              </w:rPr>
              <w:t>-1-1</w:t>
            </w:r>
          </w:p>
        </w:tc>
      </w:tr>
      <w:tr w14:paraId="310831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1B379DDB">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1EEEA15F">
            <w:pPr>
              <w:rPr>
                <w:rFonts w:hint="default" w:ascii="宋体" w:hAnsi="宋体" w:cs="宋体"/>
                <w:color w:val="000000"/>
                <w:kern w:val="0"/>
                <w:szCs w:val="21"/>
                <w:lang w:val="en-US" w:eastAsia="zh-CN"/>
              </w:rPr>
            </w:pPr>
            <w:r>
              <w:rPr>
                <w:rFonts w:hint="eastAsia" w:ascii="宋体" w:hAnsi="宋体" w:cs="宋体"/>
                <w:color w:val="000000"/>
                <w:kern w:val="0"/>
                <w:szCs w:val="21"/>
                <w:lang w:val="en-US" w:eastAsia="zh-CN"/>
              </w:rPr>
              <w:t>工具管理</w:t>
            </w:r>
          </w:p>
        </w:tc>
      </w:tr>
      <w:tr w14:paraId="56D6BB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15A6B14C">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5654ED30">
            <w:pPr>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验证工具管理能力</w:t>
            </w:r>
          </w:p>
        </w:tc>
      </w:tr>
      <w:tr w14:paraId="1B7724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54BEA7DB">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5401AD55">
            <w:pPr>
              <w:rPr>
                <w:rFonts w:hint="default" w:ascii="宋体" w:hAnsi="宋体" w:cs="宋体"/>
                <w:color w:val="000000"/>
                <w:kern w:val="0"/>
                <w:szCs w:val="21"/>
                <w:lang w:val="en-US" w:eastAsia="zh-CN"/>
              </w:rPr>
            </w:pPr>
            <w:r>
              <w:rPr>
                <w:rFonts w:hint="eastAsia" w:ascii="宋体" w:hAnsi="宋体" w:cs="宋体"/>
                <w:color w:val="000000"/>
                <w:kern w:val="0"/>
                <w:szCs w:val="21"/>
                <w:lang w:val="en-US" w:eastAsia="zh-CN"/>
              </w:rPr>
              <w:t>{{SHARED_ENVIRONMENT}}</w:t>
            </w:r>
          </w:p>
        </w:tc>
      </w:tr>
      <w:tr w14:paraId="3FD361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E8C9791">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6E3B6AB7">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01C67E6A">
            <w:pPr>
              <w:keepNext w:val="0"/>
              <w:keepLines w:val="0"/>
              <w:pageBreakBefore w:val="0"/>
              <w:widowControl/>
              <w:numPr>
                <w:ilvl w:val="0"/>
                <w:numId w:val="8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应具备测试工具的初步自动化部署和配置的能力，如使用脚本自动安装常用的测试工具，减少手动部署安装。</w:t>
            </w:r>
          </w:p>
          <w:p w14:paraId="7F820B33">
            <w:pPr>
              <w:keepNext w:val="0"/>
              <w:keepLines w:val="0"/>
              <w:pageBreakBefore w:val="0"/>
              <w:widowControl/>
              <w:numPr>
                <w:ilvl w:val="0"/>
                <w:numId w:val="88"/>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应支持测试工具的版本控制和兼容性检查，确保工具与现有系统环境的兼容性，并实现多版本管理。</w:t>
            </w:r>
          </w:p>
          <w:p w14:paraId="3F500F78">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2级：</w:t>
            </w:r>
          </w:p>
          <w:p w14:paraId="7591C7A4">
            <w:pPr>
              <w:keepNext w:val="0"/>
              <w:keepLines w:val="0"/>
              <w:pageBreakBefore w:val="0"/>
              <w:widowControl/>
              <w:numPr>
                <w:ilvl w:val="0"/>
                <w:numId w:val="8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应具备测试工具的深度自动化部署和配置能力，实现测试工具的一键安装配置。</w:t>
            </w:r>
          </w:p>
          <w:p w14:paraId="6073AB92">
            <w:pPr>
              <w:keepNext w:val="0"/>
              <w:keepLines w:val="0"/>
              <w:pageBreakBefore w:val="0"/>
              <w:widowControl/>
              <w:numPr>
                <w:ilvl w:val="0"/>
                <w:numId w:val="8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应具备测试工具使用情况（如工具的使用频率、执行时间）及相关信息（如如版本/型号、工具操作说明、用户手册等）统计能力。</w:t>
            </w:r>
          </w:p>
          <w:p w14:paraId="54D2D3EA">
            <w:pPr>
              <w:keepNext w:val="0"/>
              <w:keepLines w:val="0"/>
              <w:pageBreakBefore w:val="0"/>
              <w:widowControl/>
              <w:numPr>
                <w:ilvl w:val="0"/>
                <w:numId w:val="8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应能按照功能、技术特性等对工具进行智能区分并对工具信息分类保存。</w:t>
            </w:r>
          </w:p>
          <w:p w14:paraId="556A00AC">
            <w:pPr>
              <w:keepNext w:val="0"/>
              <w:keepLines w:val="0"/>
              <w:pageBreakBefore w:val="0"/>
              <w:widowControl/>
              <w:numPr>
                <w:ilvl w:val="0"/>
                <w:numId w:val="8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应实现测试工具的自动化配置验证和最小化部署，以提高部署效率和减少资源消耗。</w:t>
            </w:r>
          </w:p>
          <w:p w14:paraId="537BE39D">
            <w:pPr>
              <w:keepNext w:val="0"/>
              <w:keepLines w:val="0"/>
              <w:pageBreakBefore w:val="0"/>
              <w:widowControl/>
              <w:numPr>
                <w:ilvl w:val="0"/>
                <w:numId w:val="8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应增加测试工具性能监控能力，实时跟踪工具的运行状态和性能指标。</w:t>
            </w:r>
          </w:p>
          <w:p w14:paraId="2C57BE18">
            <w:pPr>
              <w:keepNext w:val="0"/>
              <w:keepLines w:val="0"/>
              <w:pageBreakBefore w:val="0"/>
              <w:widowControl/>
              <w:numPr>
                <w:ilvl w:val="0"/>
                <w:numId w:val="89"/>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应强化工具信息管理，包括工具的依赖关系管理、自动更新、补丁应用以及许可管理。</w:t>
            </w:r>
          </w:p>
          <w:p w14:paraId="642C9DE3">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1224E08B">
            <w:pPr>
              <w:keepNext w:val="0"/>
              <w:keepLines w:val="0"/>
              <w:pageBreakBefore w:val="0"/>
              <w:widowControl/>
              <w:numPr>
                <w:ilvl w:val="0"/>
                <w:numId w:val="9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应具备测试工具适配测试任务的能力，根据不同的测试项目和需求，自动推荐合适的测试工具，并进行相应的参数配置。</w:t>
            </w:r>
          </w:p>
          <w:p w14:paraId="673D7D98">
            <w:pPr>
              <w:keepNext w:val="0"/>
              <w:keepLines w:val="0"/>
              <w:pageBreakBefore w:val="0"/>
              <w:widowControl/>
              <w:numPr>
                <w:ilvl w:val="0"/>
                <w:numId w:val="9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应能按照功能、技术特性等对工具进行智能比对。</w:t>
            </w:r>
          </w:p>
          <w:p w14:paraId="4D76A157">
            <w:pPr>
              <w:keepNext w:val="0"/>
              <w:keepLines w:val="0"/>
              <w:pageBreakBefore w:val="0"/>
              <w:widowControl/>
              <w:numPr>
                <w:ilvl w:val="0"/>
                <w:numId w:val="9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应能对工具问题处理流程进行智能跟踪。</w:t>
            </w:r>
          </w:p>
          <w:p w14:paraId="4982131C">
            <w:pPr>
              <w:keepNext w:val="0"/>
              <w:keepLines w:val="0"/>
              <w:pageBreakBefore w:val="0"/>
              <w:widowControl/>
              <w:numPr>
                <w:ilvl w:val="0"/>
                <w:numId w:val="9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应能对工具的变更进行智能管控。</w:t>
            </w:r>
          </w:p>
          <w:p w14:paraId="13539737">
            <w:pPr>
              <w:keepNext w:val="0"/>
              <w:keepLines w:val="0"/>
              <w:pageBreakBefore w:val="0"/>
              <w:widowControl/>
              <w:numPr>
                <w:ilvl w:val="0"/>
                <w:numId w:val="9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应通过机器学习技术预测项目需求，自动推荐最合适的工具，并进行参数优化。</w:t>
            </w:r>
          </w:p>
          <w:p w14:paraId="2D11E443">
            <w:pPr>
              <w:keepNext w:val="0"/>
              <w:keepLines w:val="0"/>
              <w:pageBreakBefore w:val="0"/>
              <w:widowControl/>
              <w:numPr>
                <w:ilvl w:val="0"/>
                <w:numId w:val="9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应增加工具间的集成能力，支持不同工具间的接口对接和数据交换。</w:t>
            </w:r>
          </w:p>
          <w:p w14:paraId="01F5A36D">
            <w:pPr>
              <w:keepNext w:val="0"/>
              <w:keepLines w:val="0"/>
              <w:pageBreakBefore w:val="0"/>
              <w:widowControl/>
              <w:numPr>
                <w:ilvl w:val="0"/>
                <w:numId w:val="9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应引入自动化的问题解决机制，通过人工智能技术分析工具问题，自动推荐解决方案或自动修复常见问题。</w:t>
            </w:r>
          </w:p>
          <w:p w14:paraId="3D82CBB1">
            <w:pPr>
              <w:keepNext w:val="0"/>
              <w:keepLines w:val="0"/>
              <w:pageBreakBefore w:val="0"/>
              <w:widowControl/>
              <w:numPr>
                <w:ilvl w:val="0"/>
                <w:numId w:val="90"/>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应增加对工具变更的影响分析，评估变更对测试流程和结果的潜在影响，并提供变更回滚的能力。</w:t>
            </w:r>
          </w:p>
          <w:p w14:paraId="6941E750">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095346C8">
            <w:pPr>
              <w:keepNext w:val="0"/>
              <w:keepLines w:val="0"/>
              <w:pageBreakBefore w:val="0"/>
              <w:widowControl/>
              <w:numPr>
                <w:ilvl w:val="0"/>
                <w:numId w:val="9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应具备测试工具自我优化和升级的能力。自动调整参数、更新算法等，以提高测试效率和准确性。</w:t>
            </w:r>
          </w:p>
          <w:p w14:paraId="1C87E132">
            <w:pPr>
              <w:keepNext w:val="0"/>
              <w:keepLines w:val="0"/>
              <w:pageBreakBefore w:val="0"/>
              <w:widowControl/>
              <w:numPr>
                <w:ilvl w:val="0"/>
                <w:numId w:val="9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应能对工具的异常/问题进行智能分析，给出工具的使用限制并提出合理的建议。</w:t>
            </w:r>
          </w:p>
          <w:p w14:paraId="220DDD3C">
            <w:pPr>
              <w:keepNext w:val="0"/>
              <w:keepLines w:val="0"/>
              <w:pageBreakBefore w:val="0"/>
              <w:widowControl/>
              <w:numPr>
                <w:ilvl w:val="0"/>
                <w:numId w:val="9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应能定期对工具进行智能巡检，确保工具的有效性和技术先进性。</w:t>
            </w:r>
          </w:p>
          <w:p w14:paraId="79C96874">
            <w:pPr>
              <w:keepNext w:val="0"/>
              <w:keepLines w:val="0"/>
              <w:pageBreakBefore w:val="0"/>
              <w:widowControl/>
              <w:numPr>
                <w:ilvl w:val="0"/>
                <w:numId w:val="9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应包括智能化的测试工具评估，定期对工具的有效性进行评估，并根据评估结果进行工具的替换或升级。</w:t>
            </w:r>
          </w:p>
          <w:p w14:paraId="2A689410">
            <w:pPr>
              <w:keepNext w:val="0"/>
              <w:keepLines w:val="0"/>
              <w:pageBreakBefore w:val="0"/>
              <w:widowControl/>
              <w:numPr>
                <w:ilvl w:val="0"/>
                <w:numId w:val="9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应增强工具异常分析能力，通过深度学习技术分析工具日志和错误信息，自动定位问题根源，并提供详细的故障报告。</w:t>
            </w:r>
          </w:p>
          <w:p w14:paraId="1E264F15">
            <w:pPr>
              <w:keepNext w:val="0"/>
              <w:keepLines w:val="0"/>
              <w:pageBreakBefore w:val="0"/>
              <w:widowControl/>
              <w:numPr>
                <w:ilvl w:val="0"/>
                <w:numId w:val="91"/>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应增加智能化的测试工具预测维护，通过分析工具的使用模式和性能趋势，预测潜在的故障并提前进行维护。</w:t>
            </w:r>
          </w:p>
          <w:p w14:paraId="2B0C0EBC">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04694985">
            <w:pPr>
              <w:keepNext w:val="0"/>
              <w:keepLines w:val="0"/>
              <w:pageBreakBefore w:val="0"/>
              <w:widowControl/>
              <w:numPr>
                <w:ilvl w:val="0"/>
                <w:numId w:val="92"/>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应具备智能化测试工具管理平台，根据不同的测试策略，自动进行测试工具选择、部署、配置。</w:t>
            </w:r>
          </w:p>
          <w:p w14:paraId="06E3C216">
            <w:pPr>
              <w:keepNext w:val="0"/>
              <w:keepLines w:val="0"/>
              <w:pageBreakBefore w:val="0"/>
              <w:widowControl/>
              <w:numPr>
                <w:ilvl w:val="0"/>
                <w:numId w:val="92"/>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应具备自主学习和优化的能力，对现有工具链进行合理调整和优化，确保工具管理体系与项目需求和技术发展相匹配，并持续保持高效运行。</w:t>
            </w:r>
          </w:p>
          <w:p w14:paraId="58D58C28">
            <w:pPr>
              <w:keepNext w:val="0"/>
              <w:keepLines w:val="0"/>
              <w:pageBreakBefore w:val="0"/>
              <w:widowControl/>
              <w:numPr>
                <w:ilvl w:val="0"/>
                <w:numId w:val="92"/>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智能化测试工具管理平台应支持云原生部署，能够根据测试需求动态扩展或缩减资源，实现高度的弹性和可伸缩性。</w:t>
            </w:r>
          </w:p>
          <w:p w14:paraId="0E666CC9">
            <w:pPr>
              <w:keepNext w:val="0"/>
              <w:keepLines w:val="0"/>
              <w:pageBreakBefore w:val="0"/>
              <w:widowControl/>
              <w:numPr>
                <w:ilvl w:val="0"/>
                <w:numId w:val="92"/>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kern w:val="2"/>
                <w:sz w:val="21"/>
                <w:szCs w:val="21"/>
                <w:lang w:val="en-US" w:eastAsia="zh-CN" w:bidi="ar-SA"/>
              </w:rPr>
              <w:t>自主学习优化能力应包括对测试工具使用模式的学习，自动调整工具配置以适应不同的测试负载和性能要求。</w:t>
            </w:r>
          </w:p>
          <w:p w14:paraId="1065D494">
            <w:pPr>
              <w:keepNext w:val="0"/>
              <w:keepLines w:val="0"/>
              <w:pageBreakBefore w:val="0"/>
              <w:widowControl/>
              <w:numPr>
                <w:ilvl w:val="0"/>
                <w:numId w:val="92"/>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color w:val="auto"/>
                <w:kern w:val="2"/>
                <w:sz w:val="21"/>
                <w:szCs w:val="21"/>
                <w:lang w:val="en-US" w:eastAsia="zh-CN" w:bidi="ar-SA"/>
              </w:rPr>
              <w:t>应增加对工具链的安全性评估，定期对工具链进行安全审计，确保工具的安全性和合规性。</w:t>
            </w:r>
          </w:p>
        </w:tc>
      </w:tr>
      <w:tr w14:paraId="322FBA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61064329">
            <w:pPr>
              <w:jc w:val="center"/>
              <w:rPr>
                <w:rFonts w:ascii="宋体" w:hAnsi="宋体"/>
                <w:b/>
                <w:bCs/>
                <w:szCs w:val="21"/>
              </w:rPr>
            </w:pPr>
            <w:r>
              <w:rPr>
                <w:rFonts w:hint="eastAsia" w:ascii="宋体" w:hAnsi="宋体"/>
                <w:b/>
                <w:bCs/>
                <w:szCs w:val="21"/>
              </w:rPr>
              <w:t>预期结果</w:t>
            </w:r>
          </w:p>
        </w:tc>
        <w:tc>
          <w:tcPr>
            <w:tcW w:w="7866" w:type="dxa"/>
            <w:vAlign w:val="center"/>
          </w:tcPr>
          <w:p w14:paraId="52B352A0">
            <w:pPr>
              <w:pStyle w:val="21"/>
              <w:ind w:firstLine="0" w:firstLineChars="0"/>
              <w:rPr>
                <w:rFonts w:ascii="Times New Roman" w:hAnsi="Times New Roman" w:eastAsia="宋体"/>
                <w:color w:val="000000"/>
                <w:sz w:val="21"/>
                <w:szCs w:val="20"/>
              </w:rPr>
            </w:pPr>
            <w:r>
              <w:rPr>
                <w:rFonts w:hint="eastAsia" w:eastAsia="宋体"/>
                <w:sz w:val="21"/>
                <w:szCs w:val="21"/>
              </w:rPr>
              <w:t>具备检验项的各项功能</w:t>
            </w:r>
          </w:p>
        </w:tc>
      </w:tr>
      <w:tr w14:paraId="246D31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547240FB">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72C77BA4">
            <w:pPr>
              <w:pStyle w:val="5"/>
            </w:pPr>
            <w:r>
              <w:t>{{RESULT_4_1_1}}</w:t>
              <w:br/>
              <w:t>[[DEMO_4_1_1]]</w:t>
            </w:r>
          </w:p>
        </w:tc>
      </w:tr>
      <w:tr w14:paraId="2F3490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18E0AF9F">
            <w:pPr>
              <w:jc w:val="center"/>
              <w:rPr>
                <w:rFonts w:ascii="宋体" w:hAnsi="宋体"/>
                <w:b/>
                <w:bCs/>
                <w:szCs w:val="21"/>
              </w:rPr>
            </w:pPr>
            <w:r>
              <w:rPr>
                <w:rFonts w:hint="eastAsia" w:ascii="宋体" w:hAnsi="宋体"/>
                <w:b/>
                <w:bCs/>
                <w:szCs w:val="21"/>
              </w:rPr>
              <w:t>备注</w:t>
            </w:r>
          </w:p>
        </w:tc>
        <w:tc>
          <w:tcPr>
            <w:tcW w:w="7866" w:type="dxa"/>
            <w:vAlign w:val="center"/>
          </w:tcPr>
          <w:p w14:paraId="4465F84A">
            <w:pPr>
              <w:rPr>
                <w:rFonts w:ascii="宋体" w:hAnsi="宋体"/>
                <w:szCs w:val="21"/>
              </w:rPr>
            </w:pPr>
            <w:r>
              <w:t>{{NOTE_4_1_1}}</w:t>
            </w:r>
          </w:p>
        </w:tc>
      </w:tr>
    </w:tbl>
    <w:p w14:paraId="09CA6329">
      <w:pPr>
        <w:rPr>
          <w:rFonts w:ascii="黑体" w:hAnsi="黑体" w:eastAsia="黑体"/>
          <w:sz w:val="24"/>
        </w:rPr>
      </w:pPr>
    </w:p>
    <w:p w14:paraId="0EECCBAC">
      <w:pPr>
        <w:keepNext/>
        <w:keepLines/>
        <w:numPr>
          <w:ilvl w:val="1"/>
          <w:numId w:val="87"/>
        </w:numPr>
        <w:tabs>
          <w:tab w:val="clear" w:pos="786"/>
        </w:tabs>
        <w:adjustRightInd w:val="0"/>
        <w:snapToGrid w:val="0"/>
        <w:spacing w:before="240" w:after="240" w:line="400" w:lineRule="atLeast"/>
        <w:ind w:left="0"/>
        <w:textAlignment w:val="baseline"/>
        <w:outlineLvl w:val="1"/>
        <w:rPr>
          <w:rFonts w:hint="eastAsia" w:ascii="宋体" w:hAnsi="宋体"/>
          <w:b/>
          <w:bCs/>
          <w:spacing w:val="10"/>
          <w:kern w:val="0"/>
          <w:sz w:val="28"/>
          <w:szCs w:val="30"/>
          <w:lang w:val="en-US" w:eastAsia="zh-CN"/>
        </w:rPr>
      </w:pPr>
      <w:r>
        <w:rPr>
          <w:rFonts w:hint="eastAsia" w:ascii="宋体" w:hAnsi="宋体"/>
          <w:b/>
          <w:bCs/>
          <w:spacing w:val="10"/>
          <w:kern w:val="0"/>
          <w:sz w:val="28"/>
          <w:szCs w:val="30"/>
          <w:lang w:val="en-US" w:eastAsia="zh-CN"/>
        </w:rPr>
        <w:t>环境管理</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3B9BB3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1384" w:type="dxa"/>
            <w:vAlign w:val="center"/>
          </w:tcPr>
          <w:p w14:paraId="63CF0777">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0A40B94F">
            <w:pPr>
              <w:rPr>
                <w:rFonts w:ascii="宋体" w:hAnsi="宋体" w:cs="宋体"/>
                <w:szCs w:val="21"/>
              </w:rPr>
            </w:pPr>
            <w:r>
              <w:rPr>
                <w:rFonts w:hint="eastAsia" w:ascii="宋体" w:hAnsi="宋体" w:cs="宋体"/>
                <w:szCs w:val="21"/>
                <w:lang w:val="en-US" w:eastAsia="zh-CN"/>
              </w:rPr>
              <w:t>4</w:t>
            </w:r>
            <w:r>
              <w:rPr>
                <w:rFonts w:hint="eastAsia" w:ascii="宋体" w:hAnsi="宋体" w:cs="宋体"/>
                <w:szCs w:val="21"/>
              </w:rPr>
              <w:t>-</w:t>
            </w:r>
            <w:r>
              <w:rPr>
                <w:rFonts w:hint="eastAsia" w:ascii="宋体" w:hAnsi="宋体" w:cs="宋体"/>
                <w:szCs w:val="21"/>
                <w:lang w:val="en-US" w:eastAsia="zh-CN"/>
              </w:rPr>
              <w:t>2</w:t>
            </w:r>
            <w:r>
              <w:rPr>
                <w:rFonts w:hint="eastAsia" w:ascii="宋体" w:hAnsi="宋体" w:cs="宋体"/>
                <w:szCs w:val="21"/>
              </w:rPr>
              <w:t>-1</w:t>
            </w:r>
          </w:p>
        </w:tc>
      </w:tr>
      <w:tr w14:paraId="6ABE57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34DD3A97">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7CBDFF58">
            <w:pPr>
              <w:rPr>
                <w:rFonts w:hint="default" w:ascii="宋体" w:hAnsi="宋体" w:eastAsia="宋体" w:cs="宋体"/>
                <w:szCs w:val="21"/>
                <w:lang w:val="en-US" w:eastAsia="zh-CN"/>
              </w:rPr>
            </w:pPr>
            <w:r>
              <w:rPr>
                <w:rFonts w:hint="eastAsia" w:ascii="宋体" w:hAnsi="宋体" w:cs="宋体"/>
                <w:szCs w:val="21"/>
                <w:lang w:val="en-US" w:eastAsia="zh-CN"/>
              </w:rPr>
              <w:t>环境管理</w:t>
            </w:r>
          </w:p>
        </w:tc>
      </w:tr>
      <w:tr w14:paraId="4842A1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08C33702">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3FCED130">
            <w:pPr>
              <w:rPr>
                <w:rFonts w:ascii="宋体" w:hAnsi="宋体" w:cs="宋体"/>
                <w:szCs w:val="21"/>
              </w:rPr>
            </w:pPr>
            <w:r>
              <w:rPr>
                <w:rFonts w:hint="eastAsia" w:ascii="宋体" w:hAnsi="宋体" w:cs="宋体"/>
                <w:color w:val="000000"/>
                <w:kern w:val="0"/>
                <w:szCs w:val="21"/>
              </w:rPr>
              <w:t>验证</w:t>
            </w:r>
            <w:r>
              <w:rPr>
                <w:rFonts w:hint="eastAsia" w:ascii="宋体" w:hAnsi="宋体" w:cs="宋体"/>
                <w:szCs w:val="21"/>
                <w:lang w:val="en-US" w:eastAsia="zh-CN"/>
              </w:rPr>
              <w:t>环境管理</w:t>
            </w:r>
            <w:r>
              <w:rPr>
                <w:rFonts w:hint="eastAsia" w:ascii="宋体" w:hAnsi="宋体" w:cs="宋体"/>
                <w:color w:val="000000"/>
                <w:kern w:val="0"/>
                <w:szCs w:val="21"/>
              </w:rPr>
              <w:t>能力</w:t>
            </w:r>
          </w:p>
        </w:tc>
      </w:tr>
      <w:tr w14:paraId="39980D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5BFE018E">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6ECB4180">
            <w:pPr>
              <w:rPr>
                <w:rFonts w:hint="default" w:ascii="宋体" w:hAnsi="宋体" w:eastAsia="宋体" w:cs="宋体"/>
                <w:szCs w:val="21"/>
                <w:lang w:val="en-US" w:eastAsia="zh-CN"/>
              </w:rPr>
            </w:pPr>
            <w:r>
              <w:rPr>
                <w:rFonts w:hint="eastAsia" w:ascii="宋体" w:hAnsi="宋体" w:cs="宋体"/>
                <w:color w:val="000000"/>
                <w:kern w:val="0"/>
                <w:szCs w:val="21"/>
                <w:lang w:val="en-US" w:eastAsia="zh-CN"/>
              </w:rPr>
              <w:t>{{SHARED_ENVIRONMENT}}</w:t>
            </w:r>
          </w:p>
        </w:tc>
      </w:tr>
      <w:tr w14:paraId="55EEA9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C16350F">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7841833B">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57299376">
            <w:pPr>
              <w:keepNext w:val="0"/>
              <w:keepLines w:val="0"/>
              <w:pageBreakBefore w:val="0"/>
              <w:widowControl/>
              <w:numPr>
                <w:ilvl w:val="0"/>
                <w:numId w:val="93"/>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应具备系统环境的初步自动化部署、配置和维护的能力。</w:t>
            </w:r>
          </w:p>
          <w:p w14:paraId="2CE92EF1">
            <w:pPr>
              <w:keepNext w:val="0"/>
              <w:keepLines w:val="0"/>
              <w:pageBreakBefore w:val="0"/>
              <w:widowControl/>
              <w:numPr>
                <w:ilvl w:val="0"/>
                <w:numId w:val="93"/>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应具备基本的环境监控和预警系统能力，但需要人工介入处理问题。</w:t>
            </w:r>
          </w:p>
          <w:p w14:paraId="2D11AE9B">
            <w:pPr>
              <w:keepNext w:val="0"/>
              <w:keepLines w:val="0"/>
              <w:pageBreakBefore w:val="0"/>
              <w:widowControl/>
              <w:numPr>
                <w:ilvl w:val="0"/>
                <w:numId w:val="93"/>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应实现环境配置的模板化管理，以快速复制和部署测试环境。</w:t>
            </w:r>
          </w:p>
          <w:p w14:paraId="78453F6E">
            <w:pPr>
              <w:keepNext w:val="0"/>
              <w:keepLines w:val="0"/>
              <w:pageBreakBefore w:val="0"/>
              <w:widowControl/>
              <w:numPr>
                <w:ilvl w:val="0"/>
                <w:numId w:val="93"/>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应具备环境健康检查的基本自动化能力，定期自动执行环境检查并生成报告。</w:t>
            </w:r>
          </w:p>
          <w:p w14:paraId="3503256A">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2级：</w:t>
            </w:r>
          </w:p>
          <w:p w14:paraId="3DA526E1">
            <w:pPr>
              <w:keepNext w:val="0"/>
              <w:keepLines w:val="0"/>
              <w:pageBreakBefore w:val="0"/>
              <w:widowControl/>
              <w:numPr>
                <w:ilvl w:val="0"/>
                <w:numId w:val="94"/>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应具备全流程自动化部署、配置和管理系统环境的能力。</w:t>
            </w:r>
          </w:p>
          <w:p w14:paraId="23005AB6">
            <w:pPr>
              <w:keepNext w:val="0"/>
              <w:keepLines w:val="0"/>
              <w:pageBreakBefore w:val="0"/>
              <w:widowControl/>
              <w:numPr>
                <w:ilvl w:val="0"/>
                <w:numId w:val="94"/>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应具备完全的自动化监控与预警系统的能力，能够快速定位故障点解决问题。</w:t>
            </w:r>
          </w:p>
          <w:p w14:paraId="1AA92587">
            <w:pPr>
              <w:keepNext w:val="0"/>
              <w:keepLines w:val="0"/>
              <w:pageBreakBefore w:val="0"/>
              <w:widowControl/>
              <w:numPr>
                <w:ilvl w:val="0"/>
                <w:numId w:val="94"/>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应支持环境部署的滚动更新和蓝绿部署，以实现零停机部署。</w:t>
            </w:r>
          </w:p>
          <w:p w14:paraId="3AFAC192">
            <w:pPr>
              <w:keepNext w:val="0"/>
              <w:keepLines w:val="0"/>
              <w:pageBreakBefore w:val="0"/>
              <w:widowControl/>
              <w:numPr>
                <w:ilvl w:val="0"/>
                <w:numId w:val="94"/>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应实现故障自愈能力，自动重启或替换故障组件，减少人工干预。</w:t>
            </w:r>
          </w:p>
          <w:p w14:paraId="4A1445C4">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682E0D98">
            <w:pPr>
              <w:keepNext w:val="0"/>
              <w:keepLines w:val="0"/>
              <w:pageBreakBefore w:val="0"/>
              <w:widowControl/>
              <w:numPr>
                <w:ilvl w:val="0"/>
                <w:numId w:val="95"/>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应具备智能化部署、配置和管理系统环境的能力，引入机器学习和人工智能优化资源配置。</w:t>
            </w:r>
          </w:p>
          <w:p w14:paraId="74458BC4">
            <w:pPr>
              <w:keepNext w:val="0"/>
              <w:keepLines w:val="0"/>
              <w:pageBreakBefore w:val="0"/>
              <w:widowControl/>
              <w:numPr>
                <w:ilvl w:val="0"/>
                <w:numId w:val="95"/>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应具备智能化监控、自动恢复系统环境的能力。</w:t>
            </w:r>
          </w:p>
          <w:p w14:paraId="0B2002F8">
            <w:pPr>
              <w:keepNext w:val="0"/>
              <w:keepLines w:val="0"/>
              <w:pageBreakBefore w:val="0"/>
              <w:widowControl/>
              <w:numPr>
                <w:ilvl w:val="0"/>
                <w:numId w:val="95"/>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应引入环境性能预测，基于历史数据和当前趋势预测资源需求，提前进行资源扩缩容。</w:t>
            </w:r>
          </w:p>
          <w:p w14:paraId="51B829BC">
            <w:pPr>
              <w:keepNext w:val="0"/>
              <w:keepLines w:val="0"/>
              <w:pageBreakBefore w:val="0"/>
              <w:widowControl/>
              <w:numPr>
                <w:ilvl w:val="0"/>
                <w:numId w:val="95"/>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应实现环境配置的自动备份和恢复能力，以快速响应环境故障。</w:t>
            </w:r>
          </w:p>
          <w:p w14:paraId="0B8FDAA4">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0429145B">
            <w:pPr>
              <w:keepNext w:val="0"/>
              <w:keepLines w:val="0"/>
              <w:pageBreakBefore w:val="0"/>
              <w:widowControl/>
              <w:numPr>
                <w:ilvl w:val="0"/>
                <w:numId w:val="96"/>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应具备根据不同需求规模和测试策略动态调整环境部署、配置、资源分配的能力。</w:t>
            </w:r>
          </w:p>
          <w:p w14:paraId="5C955E7C">
            <w:pPr>
              <w:keepNext w:val="0"/>
              <w:keepLines w:val="0"/>
              <w:pageBreakBefore w:val="0"/>
              <w:widowControl/>
              <w:numPr>
                <w:ilvl w:val="0"/>
                <w:numId w:val="96"/>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i w:val="0"/>
                <w:iCs w:val="0"/>
                <w:caps w:val="0"/>
                <w:spacing w:val="0"/>
                <w:sz w:val="21"/>
                <w:szCs w:val="21"/>
                <w:shd w:val="clear"/>
                <w:lang w:val="en-US" w:eastAsia="zh-CN"/>
              </w:rPr>
              <w:t>应具备智能分析测试结果和环境变化趋势的能力，为测试策略提供决策支持。</w:t>
            </w:r>
          </w:p>
          <w:p w14:paraId="73D772A5">
            <w:pPr>
              <w:keepNext w:val="0"/>
              <w:keepLines w:val="0"/>
              <w:pageBreakBefore w:val="0"/>
              <w:widowControl/>
              <w:numPr>
                <w:ilvl w:val="0"/>
                <w:numId w:val="96"/>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应支持环境的多租户管理，确保不同测试项目环境的隔离性和安全性。</w:t>
            </w:r>
          </w:p>
          <w:p w14:paraId="5783279B">
            <w:pPr>
              <w:keepNext w:val="0"/>
              <w:keepLines w:val="0"/>
              <w:pageBreakBefore w:val="0"/>
              <w:widowControl/>
              <w:numPr>
                <w:ilvl w:val="0"/>
                <w:numId w:val="96"/>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应实现环境变更的自动化测试，确保环境变更不会影响测试结果的稳定性。</w:t>
            </w:r>
          </w:p>
          <w:p w14:paraId="4E26C8E3">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77FD6C53">
            <w:pPr>
              <w:keepNext w:val="0"/>
              <w:keepLines w:val="0"/>
              <w:pageBreakBefore w:val="0"/>
              <w:widowControl/>
              <w:numPr>
                <w:ilvl w:val="0"/>
                <w:numId w:val="97"/>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应具备完全智能化的自适应和自我学习的能力，动态管理系统环境。</w:t>
            </w:r>
          </w:p>
          <w:p w14:paraId="20225B1A">
            <w:pPr>
              <w:keepNext w:val="0"/>
              <w:keepLines w:val="0"/>
              <w:pageBreakBefore w:val="0"/>
              <w:widowControl/>
              <w:numPr>
                <w:ilvl w:val="0"/>
                <w:numId w:val="97"/>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应具备与测试工具、测试数据和测试流程智能交互的能力。</w:t>
            </w:r>
          </w:p>
          <w:p w14:paraId="48A10492">
            <w:pPr>
              <w:keepNext w:val="0"/>
              <w:keepLines w:val="0"/>
              <w:pageBreakBefore w:val="0"/>
              <w:widowControl/>
              <w:numPr>
                <w:ilvl w:val="0"/>
                <w:numId w:val="97"/>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i w:val="0"/>
                <w:iCs w:val="0"/>
                <w:caps w:val="0"/>
                <w:spacing w:val="0"/>
                <w:sz w:val="21"/>
                <w:szCs w:val="21"/>
                <w:shd w:val="clear"/>
                <w:lang w:val="en-US" w:eastAsia="zh-CN"/>
              </w:rPr>
            </w:pPr>
            <w:r>
              <w:rPr>
                <w:rFonts w:hint="eastAsia" w:ascii="宋体" w:hAnsi="宋体" w:eastAsia="宋体" w:cs="宋体"/>
                <w:i w:val="0"/>
                <w:iCs w:val="0"/>
                <w:caps w:val="0"/>
                <w:spacing w:val="0"/>
                <w:sz w:val="21"/>
                <w:szCs w:val="21"/>
                <w:shd w:val="clear"/>
                <w:lang w:val="en-US" w:eastAsia="zh-CN"/>
              </w:rPr>
              <w:t>应实现环境的自适应安全策略，根据测试数据和行为模式动态调整安全设置。</w:t>
            </w:r>
          </w:p>
          <w:p w14:paraId="7129FA3E">
            <w:pPr>
              <w:keepNext w:val="0"/>
              <w:keepLines w:val="0"/>
              <w:pageBreakBefore w:val="0"/>
              <w:widowControl/>
              <w:numPr>
                <w:ilvl w:val="0"/>
                <w:numId w:val="65"/>
              </w:numPr>
              <w:tabs>
                <w:tab w:val="left" w:pos="0"/>
              </w:tabs>
              <w:kinsoku/>
              <w:wordWrap/>
              <w:overflowPunct/>
              <w:topLinePunct w:val="0"/>
              <w:autoSpaceDE/>
              <w:autoSpaceDN/>
              <w:bidi w:val="0"/>
              <w:adjustRightInd/>
              <w:snapToGrid/>
              <w:spacing w:line="360" w:lineRule="exact"/>
              <w:ind w:left="1155" w:leftChars="400" w:hanging="315" w:hangingChars="150"/>
              <w:textAlignment w:val="auto"/>
              <w:rPr>
                <w:rFonts w:hint="eastAsia" w:ascii="宋体" w:hAnsi="宋体" w:eastAsia="宋体" w:cs="宋体"/>
                <w:sz w:val="21"/>
                <w:szCs w:val="21"/>
              </w:rPr>
            </w:pPr>
            <w:r>
              <w:rPr>
                <w:rFonts w:hint="eastAsia" w:ascii="宋体" w:hAnsi="宋体" w:eastAsia="宋体" w:cs="宋体"/>
                <w:i w:val="0"/>
                <w:iCs w:val="0"/>
                <w:caps w:val="0"/>
                <w:spacing w:val="0"/>
                <w:sz w:val="21"/>
                <w:szCs w:val="21"/>
                <w:shd w:val="clear"/>
                <w:lang w:val="en-US" w:eastAsia="zh-CN"/>
              </w:rPr>
              <w:t>应支持环境的智能容量规划，基于测试需求和历史使用模式自动调整资源分配。</w:t>
            </w:r>
          </w:p>
        </w:tc>
      </w:tr>
      <w:tr w14:paraId="43D8D3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58EEF6CB">
            <w:pPr>
              <w:jc w:val="center"/>
              <w:rPr>
                <w:rFonts w:ascii="宋体" w:hAnsi="宋体"/>
                <w:b/>
                <w:bCs/>
                <w:szCs w:val="21"/>
              </w:rPr>
            </w:pPr>
            <w:r>
              <w:rPr>
                <w:rFonts w:hint="eastAsia" w:ascii="宋体" w:hAnsi="宋体"/>
                <w:b/>
                <w:bCs/>
                <w:szCs w:val="21"/>
              </w:rPr>
              <w:t>预期结果</w:t>
            </w:r>
          </w:p>
        </w:tc>
        <w:tc>
          <w:tcPr>
            <w:tcW w:w="7866" w:type="dxa"/>
            <w:vAlign w:val="center"/>
          </w:tcPr>
          <w:p w14:paraId="3A3E1425">
            <w:pPr>
              <w:pStyle w:val="21"/>
              <w:ind w:firstLine="0" w:firstLineChars="0"/>
              <w:rPr>
                <w:rFonts w:ascii="Times New Roman" w:hAnsi="Times New Roman" w:eastAsia="宋体"/>
                <w:color w:val="000000"/>
                <w:sz w:val="21"/>
                <w:szCs w:val="20"/>
              </w:rPr>
            </w:pPr>
            <w:r>
              <w:rPr>
                <w:rFonts w:hint="eastAsia" w:eastAsia="宋体"/>
                <w:sz w:val="21"/>
                <w:szCs w:val="21"/>
              </w:rPr>
              <w:t>具备检验项的各项功能</w:t>
            </w:r>
          </w:p>
        </w:tc>
      </w:tr>
      <w:tr w14:paraId="6C8F19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51651F30">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1C8138ED">
            <w:pPr>
              <w:pStyle w:val="5"/>
            </w:pPr>
            <w:r>
              <w:t>{{RESULT_4_2_1}}</w:t>
              <w:br/>
              <w:t>[[DEMO_4_2_1]]</w:t>
            </w:r>
          </w:p>
        </w:tc>
      </w:tr>
      <w:tr w14:paraId="1BE641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056E2F28">
            <w:pPr>
              <w:jc w:val="center"/>
              <w:rPr>
                <w:rFonts w:ascii="宋体" w:hAnsi="宋体"/>
                <w:b/>
                <w:bCs/>
                <w:szCs w:val="21"/>
              </w:rPr>
            </w:pPr>
            <w:r>
              <w:rPr>
                <w:rFonts w:hint="eastAsia" w:ascii="宋体" w:hAnsi="宋体"/>
                <w:b/>
                <w:bCs/>
                <w:szCs w:val="21"/>
              </w:rPr>
              <w:t>备注</w:t>
            </w:r>
          </w:p>
        </w:tc>
        <w:tc>
          <w:tcPr>
            <w:tcW w:w="7866" w:type="dxa"/>
            <w:vAlign w:val="center"/>
          </w:tcPr>
          <w:p w14:paraId="79C628E0">
            <w:pPr>
              <w:rPr>
                <w:rFonts w:ascii="宋体" w:hAnsi="宋体"/>
                <w:szCs w:val="21"/>
              </w:rPr>
            </w:pPr>
            <w:r>
              <w:t>{{NOTE_4_2_1}}</w:t>
            </w:r>
          </w:p>
        </w:tc>
      </w:tr>
    </w:tbl>
    <w:p w14:paraId="3C6CCA1D">
      <w:pPr>
        <w:rPr>
          <w:rFonts w:ascii="黑体" w:hAnsi="黑体" w:eastAsia="黑体"/>
          <w:sz w:val="24"/>
        </w:rPr>
      </w:pPr>
    </w:p>
    <w:p w14:paraId="0079033E">
      <w:pPr>
        <w:rPr>
          <w:rFonts w:ascii="黑体" w:hAnsi="黑体" w:eastAsia="黑体"/>
          <w:sz w:val="24"/>
        </w:rPr>
      </w:pPr>
    </w:p>
    <w:p w14:paraId="5F7178DD">
      <w:pPr>
        <w:keepNext/>
        <w:keepLines/>
        <w:numPr>
          <w:ilvl w:val="1"/>
          <w:numId w:val="87"/>
        </w:numPr>
        <w:tabs>
          <w:tab w:val="clear" w:pos="786"/>
        </w:tabs>
        <w:adjustRightInd w:val="0"/>
        <w:snapToGrid w:val="0"/>
        <w:spacing w:before="240" w:after="240" w:line="400" w:lineRule="atLeast"/>
        <w:ind w:left="0"/>
        <w:textAlignment w:val="baseline"/>
        <w:outlineLvl w:val="1"/>
        <w:rPr>
          <w:rFonts w:hint="eastAsia" w:ascii="宋体" w:hAnsi="宋体"/>
          <w:b/>
          <w:bCs/>
          <w:spacing w:val="10"/>
          <w:kern w:val="0"/>
          <w:sz w:val="28"/>
          <w:szCs w:val="30"/>
          <w:lang w:val="en-US" w:eastAsia="zh-CN"/>
        </w:rPr>
      </w:pPr>
      <w:r>
        <w:rPr>
          <w:rFonts w:hint="eastAsia" w:ascii="宋体" w:hAnsi="宋体"/>
          <w:b/>
          <w:bCs/>
          <w:spacing w:val="10"/>
          <w:kern w:val="0"/>
          <w:sz w:val="28"/>
          <w:szCs w:val="30"/>
          <w:lang w:val="en-US" w:eastAsia="zh-CN"/>
        </w:rPr>
        <w:t>数据管理</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483D20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1384" w:type="dxa"/>
            <w:vAlign w:val="center"/>
          </w:tcPr>
          <w:p w14:paraId="4BE2B113">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2AB05F39">
            <w:pPr>
              <w:rPr>
                <w:rFonts w:ascii="宋体" w:hAnsi="宋体" w:cs="宋体"/>
                <w:szCs w:val="21"/>
              </w:rPr>
            </w:pPr>
            <w:r>
              <w:rPr>
                <w:rFonts w:hint="eastAsia" w:ascii="宋体" w:hAnsi="宋体" w:cs="宋体"/>
                <w:szCs w:val="21"/>
                <w:lang w:val="en-US" w:eastAsia="zh-CN"/>
              </w:rPr>
              <w:t>4</w:t>
            </w:r>
            <w:r>
              <w:rPr>
                <w:rFonts w:hint="eastAsia" w:ascii="宋体" w:hAnsi="宋体" w:cs="宋体"/>
                <w:szCs w:val="21"/>
              </w:rPr>
              <w:t>-</w:t>
            </w:r>
            <w:r>
              <w:rPr>
                <w:rFonts w:hint="eastAsia" w:ascii="宋体" w:hAnsi="宋体" w:cs="宋体"/>
                <w:szCs w:val="21"/>
                <w:lang w:val="en-US" w:eastAsia="zh-CN"/>
              </w:rPr>
              <w:t>3</w:t>
            </w:r>
            <w:r>
              <w:rPr>
                <w:rFonts w:hint="eastAsia" w:ascii="宋体" w:hAnsi="宋体" w:cs="宋体"/>
                <w:szCs w:val="21"/>
              </w:rPr>
              <w:t>-1</w:t>
            </w:r>
          </w:p>
        </w:tc>
      </w:tr>
      <w:tr w14:paraId="503FA0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0199200D">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2CBA0900">
            <w:pPr>
              <w:rPr>
                <w:rFonts w:hint="default" w:ascii="宋体" w:hAnsi="宋体" w:eastAsia="宋体" w:cs="宋体"/>
                <w:szCs w:val="21"/>
                <w:lang w:val="en-US" w:eastAsia="zh-CN"/>
              </w:rPr>
            </w:pPr>
            <w:r>
              <w:rPr>
                <w:rFonts w:hint="eastAsia" w:ascii="宋体" w:hAnsi="宋体" w:cs="宋体"/>
                <w:szCs w:val="21"/>
                <w:lang w:val="en-US" w:eastAsia="zh-CN"/>
              </w:rPr>
              <w:t>数据管理</w:t>
            </w:r>
          </w:p>
        </w:tc>
      </w:tr>
      <w:tr w14:paraId="0DF3CB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2BD69495">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4423DE23">
            <w:pPr>
              <w:rPr>
                <w:rFonts w:ascii="宋体" w:hAnsi="宋体" w:cs="宋体"/>
                <w:szCs w:val="21"/>
              </w:rPr>
            </w:pPr>
            <w:r>
              <w:rPr>
                <w:rFonts w:hint="eastAsia" w:ascii="宋体" w:hAnsi="宋体" w:cs="宋体"/>
                <w:color w:val="000000"/>
                <w:kern w:val="0"/>
                <w:szCs w:val="21"/>
              </w:rPr>
              <w:t>验证</w:t>
            </w:r>
            <w:r>
              <w:rPr>
                <w:rFonts w:hint="eastAsia" w:ascii="宋体" w:hAnsi="宋体" w:cs="宋体"/>
                <w:szCs w:val="21"/>
                <w:lang w:val="en-US" w:eastAsia="zh-CN"/>
              </w:rPr>
              <w:t>数据管理</w:t>
            </w:r>
            <w:r>
              <w:rPr>
                <w:rFonts w:hint="eastAsia" w:ascii="宋体" w:hAnsi="宋体" w:cs="宋体"/>
                <w:color w:val="000000"/>
                <w:kern w:val="0"/>
                <w:szCs w:val="21"/>
              </w:rPr>
              <w:t>能力</w:t>
            </w:r>
          </w:p>
        </w:tc>
      </w:tr>
      <w:tr w14:paraId="1C65BD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267C4E6A">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449A0628">
            <w:pPr>
              <w:rPr>
                <w:rFonts w:hint="default" w:ascii="宋体" w:hAnsi="宋体" w:eastAsia="宋体" w:cs="宋体"/>
                <w:szCs w:val="21"/>
                <w:lang w:val="en-US" w:eastAsia="zh-CN"/>
              </w:rPr>
            </w:pPr>
            <w:r>
              <w:rPr>
                <w:rFonts w:hint="eastAsia" w:ascii="宋体" w:hAnsi="宋体" w:cs="宋体"/>
                <w:color w:val="000000"/>
                <w:kern w:val="0"/>
                <w:szCs w:val="21"/>
                <w:lang w:val="en-US" w:eastAsia="zh-CN"/>
              </w:rPr>
              <w:t>{{SHARED_ENVIRONMENT}}</w:t>
            </w:r>
          </w:p>
        </w:tc>
      </w:tr>
      <w:tr w14:paraId="35114D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5E17B45F">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5209B748">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64039D55">
            <w:pPr>
              <w:keepNext w:val="0"/>
              <w:keepLines w:val="0"/>
              <w:pageBreakBefore w:val="0"/>
              <w:widowControl/>
              <w:numPr>
                <w:ilvl w:val="0"/>
                <w:numId w:val="98"/>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应引入智能能力辅助数据管理，如进行多源数据（实际用户数据/模拟数据/历史数据等）的自动化采集和存储，及安全保护。</w:t>
            </w:r>
          </w:p>
          <w:p w14:paraId="12A1242C">
            <w:pPr>
              <w:keepNext w:val="0"/>
              <w:keepLines w:val="0"/>
              <w:pageBreakBefore w:val="0"/>
              <w:widowControl/>
              <w:numPr>
                <w:ilvl w:val="0"/>
                <w:numId w:val="98"/>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应实现数据的自动分类和元数据管理，以支持数据的快速检索和有效组织。</w:t>
            </w:r>
          </w:p>
          <w:p w14:paraId="7F1467FE">
            <w:pPr>
              <w:keepNext w:val="0"/>
              <w:keepLines w:val="0"/>
              <w:pageBreakBefore w:val="0"/>
              <w:widowControl/>
              <w:numPr>
                <w:ilvl w:val="0"/>
                <w:numId w:val="98"/>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应支持数据的自动压缩和去重，以优化存储效率。</w:t>
            </w:r>
          </w:p>
          <w:p w14:paraId="4483794E">
            <w:pPr>
              <w:keepNext w:val="0"/>
              <w:keepLines w:val="0"/>
              <w:pageBreakBefore w:val="0"/>
              <w:widowControl/>
              <w:kinsoku/>
              <w:wordWrap/>
              <w:overflowPunct/>
              <w:topLinePunct w:val="0"/>
              <w:autoSpaceDE/>
              <w:autoSpaceDN/>
              <w:bidi w:val="0"/>
              <w:adjustRightInd/>
              <w:snapToGrid/>
              <w:spacing w:line="360" w:lineRule="exact"/>
              <w:ind w:left="840" w:leftChars="400" w:firstLine="0" w:firstLineChars="0"/>
              <w:textAlignment w:val="auto"/>
              <w:rPr>
                <w:rFonts w:hint="eastAsia" w:ascii="宋体" w:hAnsi="宋体" w:eastAsia="宋体" w:cs="宋体"/>
                <w:i w:val="0"/>
                <w:iCs w:val="0"/>
                <w:caps w:val="0"/>
                <w:spacing w:val="0"/>
                <w:sz w:val="21"/>
                <w:szCs w:val="21"/>
                <w:shd w:val="clear"/>
                <w:lang w:val="en-US" w:eastAsia="zh-CN"/>
              </w:rPr>
            </w:pPr>
          </w:p>
          <w:p w14:paraId="1D91D49E">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2级：</w:t>
            </w:r>
          </w:p>
          <w:p w14:paraId="6EDC3390">
            <w:pPr>
              <w:keepNext w:val="0"/>
              <w:keepLines w:val="0"/>
              <w:pageBreakBefore w:val="0"/>
              <w:widowControl/>
              <w:numPr>
                <w:ilvl w:val="0"/>
                <w:numId w:val="99"/>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应引入AI能力辅助进行数据清洗，去除噪声数据、缺失值和异常值等。</w:t>
            </w:r>
          </w:p>
          <w:p w14:paraId="3A08469F">
            <w:pPr>
              <w:keepNext w:val="0"/>
              <w:keepLines w:val="0"/>
              <w:pageBreakBefore w:val="0"/>
              <w:widowControl/>
              <w:numPr>
                <w:ilvl w:val="0"/>
                <w:numId w:val="99"/>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应具有数据的自动化集成和共享能力，辅助数据融合和交互，支持业务应用。</w:t>
            </w:r>
          </w:p>
          <w:p w14:paraId="79900299">
            <w:pPr>
              <w:keepNext w:val="0"/>
              <w:keepLines w:val="0"/>
              <w:pageBreakBefore w:val="0"/>
              <w:widowControl/>
              <w:numPr>
                <w:ilvl w:val="0"/>
                <w:numId w:val="99"/>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应具备检查数据安全性和合规性能力，如数据文件格式、数据范围等。</w:t>
            </w:r>
          </w:p>
          <w:p w14:paraId="56722CD2">
            <w:pPr>
              <w:keepNext w:val="0"/>
              <w:keepLines w:val="0"/>
              <w:pageBreakBefore w:val="0"/>
              <w:widowControl/>
              <w:numPr>
                <w:ilvl w:val="0"/>
                <w:numId w:val="99"/>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应引入数据质量评分系统，自动评估数据集的完整性和一致性。</w:t>
            </w:r>
          </w:p>
          <w:p w14:paraId="2C30F5A4">
            <w:pPr>
              <w:keepNext w:val="0"/>
              <w:keepLines w:val="0"/>
              <w:pageBreakBefore w:val="0"/>
              <w:widowControl/>
              <w:numPr>
                <w:ilvl w:val="0"/>
                <w:numId w:val="99"/>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应支持数据的自动化加密和脱敏处理，以增强数据安全性。</w:t>
            </w:r>
          </w:p>
          <w:p w14:paraId="27B62D70">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18AC19B1">
            <w:pPr>
              <w:keepNext w:val="0"/>
              <w:keepLines w:val="0"/>
              <w:pageBreakBefore w:val="0"/>
              <w:widowControl/>
              <w:numPr>
                <w:ilvl w:val="0"/>
                <w:numId w:val="100"/>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应建立统一的数据标注规范和流程，并对数据进行分析，具备自动化的</w:t>
            </w:r>
            <w:r>
              <w:rPr>
                <w:rFonts w:hint="eastAsia" w:ascii="宋体" w:hAnsi="宋体" w:eastAsia="宋体" w:cs="宋体"/>
                <w:i w:val="0"/>
                <w:iCs w:val="0"/>
                <w:caps w:val="0"/>
                <w:spacing w:val="0"/>
                <w:sz w:val="21"/>
                <w:szCs w:val="21"/>
                <w:shd w:val="clear"/>
                <w:lang w:val="en-US" w:eastAsia="zh-CN"/>
              </w:rPr>
              <w:t>数据标签推荐、</w:t>
            </w:r>
            <w:r>
              <w:rPr>
                <w:rFonts w:hint="eastAsia" w:ascii="宋体" w:hAnsi="宋体" w:eastAsia="宋体" w:cs="宋体"/>
                <w:sz w:val="21"/>
                <w:szCs w:val="21"/>
                <w:lang w:val="en-US" w:eastAsia="zh-CN"/>
              </w:rPr>
              <w:t>数据分类、自动标注、版本管理等能力。</w:t>
            </w:r>
          </w:p>
          <w:p w14:paraId="5C7E4E33">
            <w:pPr>
              <w:keepNext w:val="0"/>
              <w:keepLines w:val="0"/>
              <w:pageBreakBefore w:val="0"/>
              <w:widowControl/>
              <w:numPr>
                <w:ilvl w:val="0"/>
                <w:numId w:val="100"/>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应能对同类型数据按照统一的规范进行存取、查询和展示。</w:t>
            </w:r>
          </w:p>
          <w:p w14:paraId="0AB8FC8F">
            <w:pPr>
              <w:keepNext w:val="0"/>
              <w:keepLines w:val="0"/>
              <w:pageBreakBefore w:val="0"/>
              <w:widowControl/>
              <w:numPr>
                <w:ilvl w:val="0"/>
                <w:numId w:val="100"/>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应能对数据的表示形态进行智能转换，如序列、AST、CFG等，以满足分析处理的需要。</w:t>
            </w:r>
          </w:p>
          <w:p w14:paraId="5F4A7D3A">
            <w:pPr>
              <w:keepNext w:val="0"/>
              <w:keepLines w:val="0"/>
              <w:pageBreakBefore w:val="0"/>
              <w:widowControl/>
              <w:numPr>
                <w:ilvl w:val="0"/>
                <w:numId w:val="100"/>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应实现数据的自动化异常检测，及时发现并处理数据集中的异常值。</w:t>
            </w:r>
          </w:p>
          <w:p w14:paraId="02AAA92A">
            <w:pPr>
              <w:keepNext w:val="0"/>
              <w:keepLines w:val="0"/>
              <w:pageBreakBefore w:val="0"/>
              <w:widowControl/>
              <w:numPr>
                <w:ilvl w:val="0"/>
                <w:numId w:val="100"/>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应支持数据的多维度分析和可视化展示，以便于理解和利用数据。</w:t>
            </w:r>
          </w:p>
          <w:p w14:paraId="7DB7E0FE">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1E3B58C7">
            <w:pPr>
              <w:keepNext w:val="0"/>
              <w:keepLines w:val="0"/>
              <w:pageBreakBefore w:val="0"/>
              <w:widowControl/>
              <w:numPr>
                <w:ilvl w:val="0"/>
                <w:numId w:val="101"/>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应具备</w:t>
            </w:r>
            <w:r>
              <w:rPr>
                <w:rFonts w:hint="eastAsia" w:ascii="宋体" w:hAnsi="宋体" w:eastAsia="宋体" w:cs="宋体"/>
                <w:i w:val="0"/>
                <w:iCs w:val="0"/>
                <w:caps w:val="0"/>
                <w:spacing w:val="0"/>
                <w:sz w:val="21"/>
                <w:szCs w:val="21"/>
                <w:shd w:val="clear"/>
                <w:lang w:val="en-US" w:eastAsia="zh-CN"/>
              </w:rPr>
              <w:t>定期</w:t>
            </w:r>
            <w:r>
              <w:rPr>
                <w:rFonts w:hint="eastAsia" w:ascii="宋体" w:hAnsi="宋体" w:eastAsia="宋体" w:cs="宋体"/>
                <w:sz w:val="21"/>
                <w:szCs w:val="21"/>
                <w:lang w:val="en-US" w:eastAsia="zh-CN"/>
              </w:rPr>
              <w:t>数据质量管理能力，支持对数据质量及</w:t>
            </w:r>
            <w:r>
              <w:rPr>
                <w:rFonts w:hint="eastAsia" w:ascii="宋体" w:hAnsi="宋体" w:eastAsia="宋体" w:cs="宋体"/>
                <w:i w:val="0"/>
                <w:iCs w:val="0"/>
                <w:caps w:val="0"/>
                <w:spacing w:val="0"/>
                <w:sz w:val="21"/>
                <w:szCs w:val="21"/>
                <w:shd w:val="clear"/>
                <w:lang w:val="en-US" w:eastAsia="zh-CN"/>
              </w:rPr>
              <w:t>合规性</w:t>
            </w:r>
            <w:r>
              <w:rPr>
                <w:rFonts w:hint="eastAsia" w:ascii="宋体" w:hAnsi="宋体" w:eastAsia="宋体" w:cs="宋体"/>
                <w:sz w:val="21"/>
                <w:szCs w:val="21"/>
                <w:lang w:val="en-US" w:eastAsia="zh-CN"/>
              </w:rPr>
              <w:t>监控和改进自动化。</w:t>
            </w:r>
          </w:p>
          <w:p w14:paraId="521237E4">
            <w:pPr>
              <w:keepNext w:val="0"/>
              <w:keepLines w:val="0"/>
              <w:pageBreakBefore w:val="0"/>
              <w:widowControl/>
              <w:numPr>
                <w:ilvl w:val="0"/>
                <w:numId w:val="101"/>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应采用人工智能技术进行异常数据分析和隐私保护，提供数据安全、隐私保护等能力。</w:t>
            </w:r>
          </w:p>
          <w:p w14:paraId="16BC1DDD">
            <w:pPr>
              <w:keepNext w:val="0"/>
              <w:keepLines w:val="0"/>
              <w:pageBreakBefore w:val="0"/>
              <w:widowControl/>
              <w:numPr>
                <w:ilvl w:val="0"/>
                <w:numId w:val="101"/>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应实现数据的智能化推荐系统，根据测试需求自动推荐最相关的数据集。</w:t>
            </w:r>
          </w:p>
          <w:p w14:paraId="4396F587">
            <w:pPr>
              <w:keepNext w:val="0"/>
              <w:keepLines w:val="0"/>
              <w:pageBreakBefore w:val="0"/>
              <w:widowControl/>
              <w:numPr>
                <w:ilvl w:val="0"/>
                <w:numId w:val="101"/>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应支持数据的自动化生命周期管理，包括数据的创建、维护、归档和销毁。</w:t>
            </w:r>
          </w:p>
          <w:p w14:paraId="54B4833D">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4C970ACC">
            <w:pPr>
              <w:keepNext w:val="0"/>
              <w:keepLines w:val="0"/>
              <w:pageBreakBefore w:val="0"/>
              <w:widowControl/>
              <w:numPr>
                <w:ilvl w:val="0"/>
                <w:numId w:val="102"/>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应建立完整的智能化数据管理生态，并根据实际测试需求，进行动态调整数据管理策略。</w:t>
            </w:r>
          </w:p>
          <w:p w14:paraId="738C6B25">
            <w:pPr>
              <w:keepNext w:val="0"/>
              <w:keepLines w:val="0"/>
              <w:pageBreakBefore w:val="0"/>
              <w:widowControl/>
              <w:numPr>
                <w:ilvl w:val="0"/>
                <w:numId w:val="102"/>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应使用自适应安全架构等，确保数据的合理使用和保护。</w:t>
            </w:r>
          </w:p>
          <w:p w14:paraId="0AE9629E">
            <w:pPr>
              <w:keepNext w:val="0"/>
              <w:keepLines w:val="0"/>
              <w:pageBreakBefore w:val="0"/>
              <w:widowControl/>
              <w:numPr>
                <w:ilvl w:val="0"/>
                <w:numId w:val="102"/>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bCs/>
                <w:kern w:val="2"/>
                <w:sz w:val="21"/>
                <w:szCs w:val="32"/>
                <w:lang w:eastAsia="zh-CN"/>
              </w:rPr>
            </w:pPr>
            <w:r>
              <w:rPr>
                <w:rFonts w:hint="eastAsia" w:ascii="宋体" w:hAnsi="宋体" w:eastAsia="宋体" w:cs="宋体"/>
                <w:sz w:val="21"/>
                <w:szCs w:val="21"/>
                <w:lang w:val="en-US" w:eastAsia="zh-CN"/>
              </w:rPr>
              <w:t>应支持跨平台数据管理能力。</w:t>
            </w:r>
          </w:p>
          <w:p w14:paraId="715B5938">
            <w:pPr>
              <w:keepNext w:val="0"/>
              <w:keepLines w:val="0"/>
              <w:pageBreakBefore w:val="0"/>
              <w:widowControl/>
              <w:numPr>
                <w:ilvl w:val="0"/>
                <w:numId w:val="102"/>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bCs w:val="0"/>
                <w:kern w:val="0"/>
                <w:sz w:val="21"/>
                <w:szCs w:val="21"/>
                <w:lang w:eastAsia="zh-CN"/>
              </w:rPr>
            </w:pPr>
            <w:r>
              <w:rPr>
                <w:rFonts w:hint="eastAsia" w:ascii="宋体" w:hAnsi="宋体" w:eastAsia="宋体" w:cs="宋体"/>
                <w:bCs w:val="0"/>
                <w:kern w:val="0"/>
                <w:sz w:val="21"/>
                <w:szCs w:val="21"/>
                <w:lang w:eastAsia="zh-CN"/>
              </w:rPr>
              <w:t>应实现数据的智能化审计跟踪，记录数据访问和变更历史，以支持合规性和溯源需求。</w:t>
            </w:r>
          </w:p>
          <w:p w14:paraId="65A53688">
            <w:pPr>
              <w:keepNext w:val="0"/>
              <w:keepLines w:val="0"/>
              <w:pageBreakBefore w:val="0"/>
              <w:widowControl/>
              <w:numPr>
                <w:ilvl w:val="0"/>
                <w:numId w:val="102"/>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bCs w:val="0"/>
                <w:kern w:val="0"/>
                <w:sz w:val="21"/>
                <w:szCs w:val="21"/>
                <w:lang w:eastAsia="zh-CN"/>
              </w:rPr>
            </w:pPr>
            <w:r>
              <w:rPr>
                <w:rFonts w:hint="eastAsia" w:ascii="宋体" w:hAnsi="宋体" w:eastAsia="宋体" w:cs="宋体"/>
                <w:bCs w:val="0"/>
                <w:kern w:val="0"/>
                <w:sz w:val="21"/>
                <w:szCs w:val="21"/>
                <w:lang w:eastAsia="zh-CN"/>
              </w:rPr>
              <w:t>应支持数据的自动化隐私影响评估，确保数据处理活动符合隐私保护法规。</w:t>
            </w:r>
          </w:p>
          <w:p w14:paraId="51CFEEFC">
            <w:pPr>
              <w:keepNext w:val="0"/>
              <w:keepLines w:val="0"/>
              <w:pageBreakBefore w:val="0"/>
              <w:widowControl/>
              <w:numPr>
                <w:ilvl w:val="0"/>
                <w:numId w:val="102"/>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rPr>
            </w:pPr>
            <w:r>
              <w:rPr>
                <w:rFonts w:hint="eastAsia" w:ascii="宋体" w:hAnsi="宋体" w:eastAsia="宋体" w:cs="宋体"/>
                <w:bCs w:val="0"/>
                <w:kern w:val="0"/>
                <w:sz w:val="21"/>
                <w:szCs w:val="21"/>
                <w:lang w:eastAsia="zh-CN"/>
              </w:rPr>
              <w:t>应实现数据的智能化优化建议，根据数据分析结果自动提出数据管理和测试策略的改进建议。</w:t>
            </w:r>
          </w:p>
        </w:tc>
      </w:tr>
      <w:tr w14:paraId="40724C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148F873E">
            <w:pPr>
              <w:jc w:val="center"/>
              <w:rPr>
                <w:rFonts w:ascii="宋体" w:hAnsi="宋体"/>
                <w:b/>
                <w:bCs/>
                <w:szCs w:val="21"/>
              </w:rPr>
            </w:pPr>
            <w:r>
              <w:rPr>
                <w:rFonts w:hint="eastAsia" w:ascii="宋体" w:hAnsi="宋体"/>
                <w:b/>
                <w:bCs/>
                <w:szCs w:val="21"/>
              </w:rPr>
              <w:t>预期结果</w:t>
            </w:r>
          </w:p>
        </w:tc>
        <w:tc>
          <w:tcPr>
            <w:tcW w:w="7866" w:type="dxa"/>
            <w:vAlign w:val="center"/>
          </w:tcPr>
          <w:p w14:paraId="4ABBD8F6">
            <w:pPr>
              <w:pStyle w:val="21"/>
              <w:ind w:firstLine="0" w:firstLineChars="0"/>
              <w:rPr>
                <w:rFonts w:ascii="Times New Roman" w:hAnsi="Times New Roman" w:eastAsia="宋体"/>
                <w:color w:val="000000"/>
                <w:sz w:val="21"/>
                <w:szCs w:val="20"/>
              </w:rPr>
            </w:pPr>
            <w:r>
              <w:rPr>
                <w:rFonts w:hint="eastAsia" w:eastAsia="宋体"/>
                <w:sz w:val="21"/>
                <w:szCs w:val="21"/>
              </w:rPr>
              <w:t>具备检验项的各项功能</w:t>
            </w:r>
          </w:p>
        </w:tc>
      </w:tr>
      <w:tr w14:paraId="7FB720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5F2BAC72">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213A6E0A">
            <w:pPr>
              <w:pStyle w:val="5"/>
            </w:pPr>
            <w:r>
              <w:t>{{RESULT_4_3_1}}</w:t>
              <w:br/>
              <w:t>[[DEMO_4_3_1]]</w:t>
            </w:r>
          </w:p>
        </w:tc>
      </w:tr>
      <w:tr w14:paraId="67EB2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7C09AE33">
            <w:pPr>
              <w:jc w:val="center"/>
              <w:rPr>
                <w:rFonts w:ascii="宋体" w:hAnsi="宋体"/>
                <w:b/>
                <w:bCs/>
                <w:szCs w:val="21"/>
              </w:rPr>
            </w:pPr>
            <w:r>
              <w:rPr>
                <w:rFonts w:hint="eastAsia" w:ascii="宋体" w:hAnsi="宋体"/>
                <w:b/>
                <w:bCs/>
                <w:szCs w:val="21"/>
              </w:rPr>
              <w:t>备注</w:t>
            </w:r>
          </w:p>
        </w:tc>
        <w:tc>
          <w:tcPr>
            <w:tcW w:w="7866" w:type="dxa"/>
            <w:vAlign w:val="center"/>
          </w:tcPr>
          <w:p w14:paraId="252FBC98">
            <w:pPr>
              <w:rPr>
                <w:rFonts w:ascii="宋体" w:hAnsi="宋体"/>
                <w:szCs w:val="21"/>
              </w:rPr>
            </w:pPr>
            <w:r>
              <w:t>{{NOTE_4_3_1}}</w:t>
            </w:r>
          </w:p>
        </w:tc>
      </w:tr>
    </w:tbl>
    <w:p w14:paraId="4CA02E3B">
      <w:pPr>
        <w:rPr>
          <w:rFonts w:ascii="黑体" w:hAnsi="黑体" w:eastAsia="黑体"/>
          <w:sz w:val="24"/>
        </w:rPr>
      </w:pPr>
    </w:p>
    <w:p w14:paraId="5F98D1DE">
      <w:pPr>
        <w:rPr>
          <w:rFonts w:ascii="黑体" w:hAnsi="黑体" w:eastAsia="黑体"/>
          <w:sz w:val="24"/>
        </w:rPr>
      </w:pPr>
    </w:p>
    <w:p w14:paraId="20EDEB89">
      <w:pPr>
        <w:pStyle w:val="2"/>
        <w:numPr>
          <w:ilvl w:val="0"/>
          <w:numId w:val="0"/>
        </w:numPr>
        <w:bidi w:val="0"/>
        <w:ind w:leftChars="0"/>
        <w:rPr>
          <w:rFonts w:hint="default"/>
          <w:lang w:val="en-US" w:eastAsia="zh-CN"/>
        </w:rPr>
      </w:pPr>
      <w:r>
        <w:rPr>
          <w:rFonts w:hint="eastAsia"/>
          <w:lang w:val="en-US" w:eastAsia="zh-CN"/>
        </w:rPr>
        <w:t>五、知识库建设</w:t>
      </w:r>
    </w:p>
    <w:p w14:paraId="2BAD8A85">
      <w:pPr>
        <w:keepNext/>
        <w:keepLines/>
        <w:numPr>
          <w:ilvl w:val="1"/>
          <w:numId w:val="103"/>
        </w:numPr>
        <w:tabs>
          <w:tab w:val="clear" w:pos="786"/>
        </w:tabs>
        <w:adjustRightInd w:val="0"/>
        <w:snapToGrid w:val="0"/>
        <w:spacing w:before="240" w:after="240" w:line="400" w:lineRule="atLeast"/>
        <w:ind w:left="0"/>
        <w:textAlignment w:val="baseline"/>
        <w:outlineLvl w:val="1"/>
        <w:rPr>
          <w:rFonts w:hint="default" w:ascii="宋体" w:hAnsi="宋体"/>
          <w:b/>
          <w:bCs/>
          <w:spacing w:val="10"/>
          <w:kern w:val="0"/>
          <w:sz w:val="28"/>
          <w:szCs w:val="30"/>
          <w:lang w:val="en-US" w:eastAsia="zh-CN"/>
        </w:rPr>
      </w:pPr>
      <w:r>
        <w:rPr>
          <w:rFonts w:hint="eastAsia" w:ascii="宋体" w:hAnsi="宋体"/>
          <w:b/>
          <w:bCs/>
          <w:spacing w:val="10"/>
          <w:kern w:val="0"/>
          <w:sz w:val="28"/>
          <w:szCs w:val="30"/>
          <w:lang w:val="en-US" w:eastAsia="zh-CN"/>
        </w:rPr>
        <w:t>知识库建设</w:t>
      </w:r>
    </w:p>
    <w:tbl>
      <w:tblPr>
        <w:tblStyle w:val="15"/>
        <w:tblW w:w="925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866"/>
      </w:tblGrid>
      <w:tr w14:paraId="2E28E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0D740C3">
            <w:pPr>
              <w:jc w:val="center"/>
              <w:rPr>
                <w:rFonts w:ascii="宋体" w:hAnsi="宋体"/>
                <w:b/>
                <w:bCs/>
                <w:szCs w:val="21"/>
              </w:rPr>
            </w:pPr>
            <w:r>
              <w:rPr>
                <w:rFonts w:hint="eastAsia"/>
                <w:b/>
                <w:szCs w:val="24"/>
              </w:rPr>
              <w:t>检验</w:t>
            </w:r>
            <w:r>
              <w:rPr>
                <w:rFonts w:hint="eastAsia" w:ascii="宋体" w:hAnsi="宋体"/>
                <w:b/>
                <w:bCs/>
                <w:szCs w:val="21"/>
              </w:rPr>
              <w:t>编号</w:t>
            </w:r>
          </w:p>
        </w:tc>
        <w:tc>
          <w:tcPr>
            <w:tcW w:w="7866" w:type="dxa"/>
            <w:vAlign w:val="center"/>
          </w:tcPr>
          <w:p w14:paraId="1F3F8BB0">
            <w:pPr>
              <w:rPr>
                <w:rFonts w:ascii="宋体" w:hAnsi="宋体" w:cs="宋体"/>
                <w:szCs w:val="21"/>
              </w:rPr>
            </w:pPr>
            <w:r>
              <w:rPr>
                <w:rFonts w:hint="eastAsia" w:ascii="宋体" w:hAnsi="宋体" w:cs="宋体"/>
                <w:szCs w:val="21"/>
                <w:lang w:val="en-US" w:eastAsia="zh-CN"/>
              </w:rPr>
              <w:t>5</w:t>
            </w:r>
            <w:r>
              <w:rPr>
                <w:rFonts w:hint="eastAsia" w:ascii="宋体" w:hAnsi="宋体" w:cs="宋体"/>
                <w:szCs w:val="21"/>
              </w:rPr>
              <w:t>-1-1</w:t>
            </w:r>
          </w:p>
        </w:tc>
      </w:tr>
      <w:tr w14:paraId="47D7F5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7A00F6F4">
            <w:pPr>
              <w:jc w:val="center"/>
              <w:rPr>
                <w:rFonts w:ascii="宋体" w:hAnsi="宋体"/>
                <w:b/>
                <w:bCs/>
                <w:szCs w:val="21"/>
              </w:rPr>
            </w:pPr>
            <w:r>
              <w:rPr>
                <w:rFonts w:hint="eastAsia"/>
                <w:b/>
                <w:szCs w:val="24"/>
              </w:rPr>
              <w:t>检验</w:t>
            </w:r>
            <w:r>
              <w:rPr>
                <w:rFonts w:hint="eastAsia" w:ascii="宋体" w:hAnsi="宋体"/>
                <w:b/>
                <w:bCs/>
                <w:szCs w:val="21"/>
              </w:rPr>
              <w:t>项目</w:t>
            </w:r>
          </w:p>
        </w:tc>
        <w:tc>
          <w:tcPr>
            <w:tcW w:w="7866" w:type="dxa"/>
            <w:vAlign w:val="center"/>
          </w:tcPr>
          <w:p w14:paraId="74011E42">
            <w:pPr>
              <w:rPr>
                <w:rFonts w:hint="default" w:ascii="宋体" w:hAnsi="宋体" w:cs="宋体"/>
                <w:color w:val="000000"/>
                <w:kern w:val="0"/>
                <w:szCs w:val="21"/>
                <w:lang w:val="en-US" w:eastAsia="zh-CN"/>
              </w:rPr>
            </w:pPr>
            <w:r>
              <w:rPr>
                <w:rFonts w:hint="eastAsia" w:ascii="宋体" w:hAnsi="宋体" w:cs="宋体"/>
                <w:color w:val="000000"/>
                <w:kern w:val="0"/>
                <w:szCs w:val="21"/>
                <w:lang w:val="en-US" w:eastAsia="zh-CN"/>
              </w:rPr>
              <w:t>知识库建设</w:t>
            </w:r>
          </w:p>
        </w:tc>
      </w:tr>
      <w:tr w14:paraId="411DB1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 w:hRule="atLeast"/>
        </w:trPr>
        <w:tc>
          <w:tcPr>
            <w:tcW w:w="1384" w:type="dxa"/>
            <w:vAlign w:val="center"/>
          </w:tcPr>
          <w:p w14:paraId="73DED8DC">
            <w:pPr>
              <w:jc w:val="center"/>
              <w:rPr>
                <w:rFonts w:ascii="宋体" w:hAnsi="宋体"/>
                <w:b/>
                <w:bCs/>
                <w:szCs w:val="21"/>
              </w:rPr>
            </w:pPr>
            <w:r>
              <w:rPr>
                <w:rFonts w:hint="eastAsia"/>
                <w:b/>
                <w:szCs w:val="24"/>
              </w:rPr>
              <w:t>检验</w:t>
            </w:r>
            <w:r>
              <w:rPr>
                <w:rFonts w:hint="eastAsia" w:ascii="宋体" w:hAnsi="宋体"/>
                <w:b/>
                <w:bCs/>
                <w:szCs w:val="21"/>
              </w:rPr>
              <w:t>目的</w:t>
            </w:r>
          </w:p>
        </w:tc>
        <w:tc>
          <w:tcPr>
            <w:tcW w:w="7866" w:type="dxa"/>
            <w:vAlign w:val="center"/>
          </w:tcPr>
          <w:p w14:paraId="660CBFCE">
            <w:pPr>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验证知识库建设能力</w:t>
            </w:r>
          </w:p>
        </w:tc>
      </w:tr>
      <w:tr w14:paraId="6F756C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3306B669">
            <w:pPr>
              <w:jc w:val="center"/>
              <w:rPr>
                <w:rFonts w:ascii="宋体" w:hAnsi="宋体"/>
                <w:b/>
                <w:bCs/>
                <w:szCs w:val="21"/>
              </w:rPr>
            </w:pPr>
            <w:r>
              <w:rPr>
                <w:rFonts w:hint="eastAsia"/>
                <w:b/>
                <w:szCs w:val="24"/>
              </w:rPr>
              <w:t>检验</w:t>
            </w:r>
            <w:r>
              <w:rPr>
                <w:rFonts w:hint="eastAsia" w:ascii="宋体" w:hAnsi="宋体"/>
                <w:b/>
                <w:bCs/>
                <w:szCs w:val="21"/>
              </w:rPr>
              <w:t>环境</w:t>
            </w:r>
          </w:p>
        </w:tc>
        <w:tc>
          <w:tcPr>
            <w:tcW w:w="7866" w:type="dxa"/>
            <w:vAlign w:val="center"/>
          </w:tcPr>
          <w:p w14:paraId="0F49F4D5">
            <w:pPr>
              <w:rPr>
                <w:rFonts w:hint="default" w:ascii="宋体" w:hAnsi="宋体" w:cs="宋体"/>
                <w:color w:val="000000"/>
                <w:kern w:val="0"/>
                <w:szCs w:val="21"/>
                <w:lang w:val="en-US" w:eastAsia="zh-CN"/>
              </w:rPr>
            </w:pPr>
            <w:r>
              <w:rPr>
                <w:rFonts w:hint="eastAsia" w:ascii="宋体" w:hAnsi="宋体" w:cs="宋体"/>
                <w:color w:val="000000"/>
                <w:kern w:val="0"/>
                <w:szCs w:val="21"/>
                <w:lang w:val="en-US" w:eastAsia="zh-CN"/>
              </w:rPr>
              <w:t>{{SHARED_ENVIRONMENT}}</w:t>
            </w:r>
          </w:p>
        </w:tc>
      </w:tr>
      <w:tr w14:paraId="53D470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38048FF2">
            <w:pPr>
              <w:jc w:val="center"/>
              <w:rPr>
                <w:rFonts w:ascii="宋体" w:hAnsi="宋体"/>
                <w:b/>
                <w:bCs/>
                <w:szCs w:val="21"/>
              </w:rPr>
            </w:pPr>
            <w:r>
              <w:rPr>
                <w:rFonts w:hint="eastAsia"/>
                <w:b/>
                <w:szCs w:val="24"/>
              </w:rPr>
              <w:t>检验</w:t>
            </w:r>
            <w:r>
              <w:rPr>
                <w:rFonts w:hint="eastAsia" w:ascii="宋体" w:hAnsi="宋体"/>
                <w:b/>
                <w:bCs/>
                <w:szCs w:val="21"/>
              </w:rPr>
              <w:t>步骤</w:t>
            </w:r>
          </w:p>
        </w:tc>
        <w:tc>
          <w:tcPr>
            <w:tcW w:w="7866" w:type="dxa"/>
            <w:vAlign w:val="center"/>
          </w:tcPr>
          <w:p w14:paraId="47129617">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1级：</w:t>
            </w:r>
          </w:p>
          <w:p w14:paraId="10C32F9D">
            <w:pPr>
              <w:keepNext w:val="0"/>
              <w:keepLines w:val="0"/>
              <w:pageBreakBefore w:val="0"/>
              <w:widowControl/>
              <w:numPr>
                <w:ilvl w:val="0"/>
                <w:numId w:val="104"/>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bCs w:val="0"/>
                <w:kern w:val="0"/>
                <w:sz w:val="21"/>
                <w:szCs w:val="21"/>
                <w:lang w:val="en-US" w:eastAsia="zh-CN"/>
              </w:rPr>
            </w:pPr>
            <w:r>
              <w:rPr>
                <w:rFonts w:hint="eastAsia" w:ascii="宋体" w:hAnsi="宋体" w:eastAsia="宋体" w:cs="宋体"/>
                <w:bCs w:val="0"/>
                <w:kern w:val="0"/>
                <w:sz w:val="21"/>
                <w:szCs w:val="21"/>
                <w:lang w:val="en-US" w:eastAsia="zh-CN"/>
              </w:rPr>
              <w:t>应能够建立涵盖智能化测试过程中各类知识的知识库，如测试方法、测试技术、测试工具等。</w:t>
            </w:r>
          </w:p>
          <w:p w14:paraId="453E3CF4">
            <w:pPr>
              <w:keepNext w:val="0"/>
              <w:keepLines w:val="0"/>
              <w:pageBreakBefore w:val="0"/>
              <w:widowControl/>
              <w:numPr>
                <w:ilvl w:val="0"/>
                <w:numId w:val="104"/>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bCs w:val="0"/>
                <w:kern w:val="0"/>
                <w:sz w:val="21"/>
                <w:szCs w:val="21"/>
                <w:lang w:val="en-US" w:eastAsia="zh-CN"/>
              </w:rPr>
            </w:pPr>
            <w:r>
              <w:rPr>
                <w:rFonts w:hint="eastAsia" w:ascii="宋体" w:hAnsi="宋体" w:eastAsia="宋体" w:cs="宋体"/>
                <w:bCs w:val="0"/>
                <w:kern w:val="0"/>
                <w:sz w:val="21"/>
                <w:szCs w:val="21"/>
                <w:lang w:val="en-US" w:eastAsia="zh-CN"/>
              </w:rPr>
              <w:t>应实现需求条目、测试用例、测试资产等核心内容的元数据标准化建模，支持基础分类检索</w:t>
            </w:r>
          </w:p>
          <w:p w14:paraId="0557A499">
            <w:pPr>
              <w:keepNext w:val="0"/>
              <w:keepLines w:val="0"/>
              <w:pageBreakBefore w:val="0"/>
              <w:widowControl/>
              <w:numPr>
                <w:ilvl w:val="0"/>
                <w:numId w:val="104"/>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bCs w:val="0"/>
                <w:kern w:val="0"/>
                <w:sz w:val="21"/>
                <w:szCs w:val="21"/>
                <w:lang w:val="en-US" w:eastAsia="zh-CN"/>
              </w:rPr>
              <w:t>宜采用结构化的方式组织和存储知识，如使用标准化的元数据模型、本体论等。</w:t>
            </w:r>
          </w:p>
          <w:p w14:paraId="216687EC">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2级：</w:t>
            </w:r>
          </w:p>
          <w:p w14:paraId="136C6224">
            <w:pPr>
              <w:keepNext w:val="0"/>
              <w:keepLines w:val="0"/>
              <w:pageBreakBefore w:val="0"/>
              <w:widowControl/>
              <w:numPr>
                <w:ilvl w:val="0"/>
                <w:numId w:val="105"/>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应能够建立起知识库的智能搜索、查询和推荐机制，实现知识的自主学习和高质量推荐。</w:t>
            </w:r>
          </w:p>
          <w:p w14:paraId="7AC16353">
            <w:pPr>
              <w:keepNext w:val="0"/>
              <w:keepLines w:val="0"/>
              <w:pageBreakBefore w:val="0"/>
              <w:widowControl/>
              <w:numPr>
                <w:ilvl w:val="0"/>
                <w:numId w:val="105"/>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应能对知识库入库内容和格式等进行智能管控。</w:t>
            </w:r>
          </w:p>
          <w:p w14:paraId="01F4F33C">
            <w:pPr>
              <w:keepNext w:val="0"/>
              <w:keepLines w:val="0"/>
              <w:pageBreakBefore w:val="0"/>
              <w:widowControl/>
              <w:numPr>
                <w:ilvl w:val="0"/>
                <w:numId w:val="105"/>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应能对知识库内容进行智能分类并标注。</w:t>
            </w:r>
          </w:p>
          <w:p w14:paraId="75616ED9">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3级：</w:t>
            </w:r>
          </w:p>
          <w:p w14:paraId="6841A36D">
            <w:pPr>
              <w:keepNext w:val="0"/>
              <w:keepLines w:val="0"/>
              <w:pageBreakBefore w:val="0"/>
              <w:widowControl/>
              <w:numPr>
                <w:ilvl w:val="0"/>
                <w:numId w:val="106"/>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应能够制定知识库的维护和更新机制，确保知识库的时效性和准确性。</w:t>
            </w:r>
          </w:p>
          <w:p w14:paraId="100C64B2">
            <w:pPr>
              <w:keepNext w:val="0"/>
              <w:keepLines w:val="0"/>
              <w:pageBreakBefore w:val="0"/>
              <w:widowControl/>
              <w:numPr>
                <w:ilvl w:val="0"/>
                <w:numId w:val="106"/>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应能智能建立知识库内容间的关联关系，对查询结果进行关联推荐。</w:t>
            </w:r>
          </w:p>
          <w:p w14:paraId="4846E8D1">
            <w:pPr>
              <w:keepNext w:val="0"/>
              <w:keepLines w:val="0"/>
              <w:pageBreakBefore w:val="0"/>
              <w:widowControl/>
              <w:numPr>
                <w:ilvl w:val="0"/>
                <w:numId w:val="106"/>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应能支持对知识库内容的智能查询、展示和导出。</w:t>
            </w:r>
          </w:p>
          <w:p w14:paraId="0F5D3466">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级：</w:t>
            </w:r>
          </w:p>
          <w:p w14:paraId="28E06E8D">
            <w:pPr>
              <w:keepNext w:val="0"/>
              <w:keepLines w:val="0"/>
              <w:pageBreakBefore w:val="0"/>
              <w:widowControl/>
              <w:numPr>
                <w:ilvl w:val="0"/>
                <w:numId w:val="107"/>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应能够将知识库与智能化测试模型相结合，实现知识驱动的智能化测试。</w:t>
            </w:r>
          </w:p>
          <w:p w14:paraId="765622CD">
            <w:pPr>
              <w:keepNext w:val="0"/>
              <w:keepLines w:val="0"/>
              <w:pageBreakBefore w:val="0"/>
              <w:widowControl/>
              <w:numPr>
                <w:ilvl w:val="0"/>
                <w:numId w:val="107"/>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应能智能评估知识库内内容的合理性及合规性。</w:t>
            </w:r>
          </w:p>
          <w:p w14:paraId="72F981AC">
            <w:pPr>
              <w:keepNext w:val="0"/>
              <w:keepLines w:val="0"/>
              <w:pageBreakBefore w:val="0"/>
              <w:widowControl/>
              <w:numPr>
                <w:ilvl w:val="0"/>
                <w:numId w:val="107"/>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应定期对知识库进行评审，并给出改进建议。</w:t>
            </w:r>
          </w:p>
          <w:p w14:paraId="0E4A00C0">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级：</w:t>
            </w:r>
          </w:p>
          <w:p w14:paraId="72DFFF99">
            <w:pPr>
              <w:keepNext w:val="0"/>
              <w:keepLines w:val="0"/>
              <w:pageBreakBefore w:val="0"/>
              <w:widowControl/>
              <w:numPr>
                <w:ilvl w:val="0"/>
                <w:numId w:val="108"/>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应能实现完全智能化的知识库建设，无需人工干预。</w:t>
            </w:r>
          </w:p>
          <w:p w14:paraId="6BB75A71">
            <w:pPr>
              <w:keepNext w:val="0"/>
              <w:keepLines w:val="0"/>
              <w:pageBreakBefore w:val="0"/>
              <w:widowControl/>
              <w:numPr>
                <w:ilvl w:val="0"/>
                <w:numId w:val="108"/>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应能与其它能力模块联动，智能推荐知识库内容，促进其它测试能力的优化。</w:t>
            </w:r>
          </w:p>
          <w:p w14:paraId="2A62AA0A">
            <w:pPr>
              <w:keepNext w:val="0"/>
              <w:keepLines w:val="0"/>
              <w:pageBreakBefore w:val="0"/>
              <w:widowControl/>
              <w:numPr>
                <w:ilvl w:val="0"/>
                <w:numId w:val="108"/>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应能根据历史数据，实现对知识库建设能力的智能优化。</w:t>
            </w:r>
          </w:p>
          <w:p w14:paraId="7F9AB06C">
            <w:pPr>
              <w:keepNext w:val="0"/>
              <w:keepLines w:val="0"/>
              <w:pageBreakBefore w:val="0"/>
              <w:widowControl/>
              <w:numPr>
                <w:ilvl w:val="0"/>
                <w:numId w:val="108"/>
              </w:numPr>
              <w:tabs>
                <w:tab w:val="left" w:pos="1440"/>
              </w:tabs>
              <w:kinsoku/>
              <w:wordWrap/>
              <w:overflowPunct/>
              <w:topLinePunct w:val="0"/>
              <w:autoSpaceDE/>
              <w:autoSpaceDN/>
              <w:bidi w:val="0"/>
              <w:adjustRightInd/>
              <w:snapToGrid/>
              <w:spacing w:line="360" w:lineRule="exact"/>
              <w:ind w:left="1016" w:leftChars="400" w:hanging="176" w:hangingChars="84"/>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应建立知识价值评估模型，量化测试资产复用对测试效率、缺陷逃逸率等指标的提升效果。</w:t>
            </w:r>
          </w:p>
        </w:tc>
      </w:tr>
      <w:tr w14:paraId="5BC6FD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56E518AF">
            <w:pPr>
              <w:jc w:val="center"/>
              <w:rPr>
                <w:rFonts w:ascii="宋体" w:hAnsi="宋体"/>
                <w:b/>
                <w:bCs/>
                <w:szCs w:val="21"/>
              </w:rPr>
            </w:pPr>
            <w:r>
              <w:rPr>
                <w:rFonts w:hint="eastAsia" w:ascii="宋体" w:hAnsi="宋体"/>
                <w:b/>
                <w:bCs/>
                <w:szCs w:val="21"/>
              </w:rPr>
              <w:t>预期结果</w:t>
            </w:r>
          </w:p>
        </w:tc>
        <w:tc>
          <w:tcPr>
            <w:tcW w:w="7866" w:type="dxa"/>
            <w:vAlign w:val="center"/>
          </w:tcPr>
          <w:p w14:paraId="0587580A">
            <w:pPr>
              <w:pStyle w:val="21"/>
              <w:ind w:firstLine="0" w:firstLineChars="0"/>
              <w:rPr>
                <w:rFonts w:ascii="Times New Roman" w:hAnsi="Times New Roman" w:eastAsia="宋体"/>
                <w:color w:val="000000"/>
                <w:sz w:val="21"/>
                <w:szCs w:val="20"/>
              </w:rPr>
            </w:pPr>
            <w:r>
              <w:rPr>
                <w:rFonts w:hint="eastAsia" w:eastAsia="宋体"/>
                <w:sz w:val="21"/>
                <w:szCs w:val="21"/>
              </w:rPr>
              <w:t>具备检验项的各项功能</w:t>
            </w:r>
          </w:p>
        </w:tc>
      </w:tr>
      <w:tr w14:paraId="754E79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7774E0FD">
            <w:pPr>
              <w:jc w:val="center"/>
              <w:rPr>
                <w:rFonts w:ascii="宋体" w:hAnsi="宋体"/>
                <w:b/>
                <w:bCs/>
                <w:szCs w:val="21"/>
              </w:rPr>
            </w:pPr>
            <w:r>
              <w:rPr>
                <w:rFonts w:hint="eastAsia"/>
                <w:b/>
                <w:szCs w:val="24"/>
              </w:rPr>
              <w:t>检验</w:t>
            </w:r>
            <w:r>
              <w:rPr>
                <w:rFonts w:hint="eastAsia" w:ascii="宋体" w:hAnsi="宋体"/>
                <w:b/>
                <w:bCs/>
                <w:szCs w:val="21"/>
              </w:rPr>
              <w:t>结果</w:t>
            </w:r>
          </w:p>
        </w:tc>
        <w:tc>
          <w:tcPr>
            <w:tcW w:w="7866" w:type="dxa"/>
            <w:vAlign w:val="center"/>
          </w:tcPr>
          <w:p w14:paraId="36595461">
            <w:pPr>
              <w:pStyle w:val="5"/>
            </w:pPr>
            <w:r>
              <w:t>{{RESULT_5_1_1}}</w:t>
              <w:br/>
              <w:t>[[DEMO_5_1_1]]</w:t>
            </w:r>
          </w:p>
        </w:tc>
      </w:tr>
      <w:tr w14:paraId="553ECD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47FB8308">
            <w:pPr>
              <w:jc w:val="center"/>
              <w:rPr>
                <w:rFonts w:ascii="宋体" w:hAnsi="宋体"/>
                <w:b/>
                <w:bCs/>
                <w:szCs w:val="21"/>
              </w:rPr>
            </w:pPr>
            <w:r>
              <w:rPr>
                <w:rFonts w:hint="eastAsia" w:ascii="宋体" w:hAnsi="宋体"/>
                <w:b/>
                <w:bCs/>
                <w:szCs w:val="21"/>
              </w:rPr>
              <w:t>备注</w:t>
            </w:r>
          </w:p>
        </w:tc>
        <w:tc>
          <w:tcPr>
            <w:tcW w:w="7866" w:type="dxa"/>
            <w:vAlign w:val="center"/>
          </w:tcPr>
          <w:p w14:paraId="449D4F93">
            <w:pPr>
              <w:rPr>
                <w:rFonts w:ascii="宋体" w:hAnsi="宋体"/>
                <w:szCs w:val="21"/>
              </w:rPr>
            </w:pPr>
            <w:r>
              <w:t>{{NOTE_5_1_1}}</w:t>
            </w:r>
          </w:p>
        </w:tc>
      </w:tr>
    </w:tbl>
    <w:p w14:paraId="05BDA0D7">
      <w:pPr>
        <w:rPr>
          <w:rFonts w:ascii="黑体" w:hAnsi="黑体" w:eastAsia="黑体"/>
          <w:sz w:val="24"/>
        </w:rPr>
      </w:pPr>
    </w:p>
    <w:p w14:paraId="0391B5B2">
      <w:pPr>
        <w:rPr>
          <w:rFonts w:ascii="黑体" w:hAnsi="黑体" w:eastAsia="黑体"/>
          <w:sz w:val="24"/>
        </w:rPr>
      </w:pPr>
    </w:p>
    <w:p w14:paraId="13C06D40">
      <w:pPr>
        <w:rPr>
          <w:rFonts w:hint="eastAsia"/>
        </w:rPr>
      </w:pPr>
    </w:p>
    <w:p w14:paraId="3D4E1A8D">
      <w:pPr>
        <w:rPr>
          <w:rFonts w:hint="eastAsia"/>
        </w:rPr>
      </w:pPr>
    </w:p>
    <w:p w14:paraId="61A9DD8B">
      <w:pPr>
        <w:rPr>
          <w:rFonts w:hint="eastAsia"/>
        </w:rPr>
      </w:pPr>
    </w:p>
    <w:p w14:paraId="5AB7C938">
      <w:pPr>
        <w:rPr>
          <w:rFonts w:hint="eastAsia"/>
        </w:rPr>
      </w:pPr>
    </w:p>
    <w:p w14:paraId="370150E7">
      <w:pPr>
        <w:rPr>
          <w:rFonts w:hint="eastAsia"/>
        </w:rPr>
      </w:pPr>
    </w:p>
    <w:p w14:paraId="000855B4">
      <w:pPr>
        <w:rPr>
          <w:rFonts w:hint="eastAsia"/>
        </w:rPr>
      </w:pPr>
    </w:p>
    <w:p w14:paraId="0CFE391E">
      <w:pPr>
        <w:rPr>
          <w:rFonts w:hint="eastAsia"/>
        </w:rPr>
      </w:pPr>
    </w:p>
    <w:p w14:paraId="152C7F47">
      <w:pPr>
        <w:rPr>
          <w:rFonts w:hint="eastAsia"/>
        </w:rPr>
      </w:pPr>
    </w:p>
    <w:p w14:paraId="12A04524">
      <w:pPr>
        <w:rPr>
          <w:rFonts w:hint="eastAsia"/>
        </w:rPr>
      </w:pPr>
    </w:p>
    <w:p w14:paraId="2E708DF2">
      <w:pPr>
        <w:rPr>
          <w:rFonts w:hint="eastAsia"/>
        </w:rPr>
      </w:pPr>
    </w:p>
    <w:p w14:paraId="07317759">
      <w:pPr>
        <w:rPr>
          <w:rFonts w:hint="eastAsia"/>
        </w:rPr>
      </w:pPr>
    </w:p>
    <w:p w14:paraId="6181F7B4">
      <w:pPr>
        <w:rPr>
          <w:rFonts w:hint="eastAsia"/>
        </w:rPr>
      </w:pPr>
    </w:p>
    <w:p w14:paraId="0BC9CA08">
      <w:pPr>
        <w:rPr>
          <w:rFonts w:hint="eastAsia"/>
        </w:rPr>
      </w:pPr>
    </w:p>
    <w:p w14:paraId="1182F791">
      <w:pPr>
        <w:rPr>
          <w:rFonts w:hint="eastAsia"/>
        </w:rPr>
      </w:pPr>
    </w:p>
    <w:p w14:paraId="485B18B2">
      <w:pPr>
        <w:rPr>
          <w:rFonts w:hint="eastAsia"/>
        </w:rPr>
      </w:pPr>
    </w:p>
    <w:p w14:paraId="4CC7D7C4">
      <w:pPr>
        <w:rPr>
          <w:rFonts w:hint="eastAsia"/>
        </w:rPr>
      </w:pPr>
    </w:p>
    <w:p w14:paraId="385BFBB1">
      <w:pPr>
        <w:rPr>
          <w:rFonts w:hint="eastAsia"/>
        </w:rPr>
      </w:pPr>
    </w:p>
    <w:p w14:paraId="59E7DA24">
      <w:pPr>
        <w:rPr>
          <w:rFonts w:hint="eastAsia"/>
        </w:rPr>
      </w:pPr>
    </w:p>
    <w:p w14:paraId="27CCBBF9">
      <w:pPr>
        <w:rPr>
          <w:rFonts w:hint="eastAsia"/>
        </w:rPr>
      </w:pPr>
    </w:p>
    <w:p w14:paraId="45DE92B2">
      <w:pPr>
        <w:rPr>
          <w:rFonts w:hint="eastAsia"/>
        </w:rPr>
      </w:pPr>
    </w:p>
    <w:p w14:paraId="7D196BBB">
      <w:pPr>
        <w:rPr>
          <w:rFonts w:hint="eastAsia"/>
        </w:rPr>
      </w:pPr>
    </w:p>
    <w:p w14:paraId="5ECB2DF7">
      <w:pPr>
        <w:rPr>
          <w:rFonts w:hint="eastAsia"/>
        </w:rPr>
      </w:pPr>
    </w:p>
    <w:p w14:paraId="6B1553F1">
      <w:pPr>
        <w:rPr>
          <w:rFonts w:hint="eastAsia"/>
        </w:rPr>
      </w:pPr>
    </w:p>
    <w:p w14:paraId="6850A6C1">
      <w:pPr>
        <w:rPr>
          <w:rFonts w:hint="eastAsia"/>
        </w:rPr>
      </w:pPr>
    </w:p>
    <w:p w14:paraId="62367F95">
      <w:pPr>
        <w:rPr>
          <w:rFonts w:hint="eastAsia"/>
        </w:rPr>
      </w:pPr>
    </w:p>
    <w:p w14:paraId="2FEB0638">
      <w:pPr>
        <w:rPr>
          <w:rFonts w:hint="eastAsia"/>
        </w:rPr>
      </w:pPr>
    </w:p>
    <w:p w14:paraId="3F70FF7D">
      <w:pPr>
        <w:rPr>
          <w:rFonts w:hint="eastAsia"/>
        </w:rPr>
      </w:pPr>
    </w:p>
    <w:p w14:paraId="481B2DBC">
      <w:pPr>
        <w:rPr>
          <w:rFonts w:hint="eastAsia"/>
        </w:rPr>
      </w:pPr>
    </w:p>
    <w:p w14:paraId="45BB1023">
      <w:pPr>
        <w:rPr>
          <w:rFonts w:hint="eastAsia"/>
        </w:rPr>
      </w:pPr>
    </w:p>
    <w:p w14:paraId="7F02E360">
      <w:pPr>
        <w:rPr>
          <w:rFonts w:hint="eastAsia"/>
        </w:rPr>
      </w:pPr>
    </w:p>
    <w:p w14:paraId="4D648A58">
      <w:pPr>
        <w:rPr>
          <w:rFonts w:hint="eastAsia"/>
        </w:rPr>
      </w:pPr>
    </w:p>
    <w:p w14:paraId="1B7430C3">
      <w:pPr>
        <w:rPr>
          <w:rFonts w:hint="eastAsia"/>
        </w:rPr>
      </w:pPr>
    </w:p>
    <w:p w14:paraId="28E13EBC">
      <w:pPr>
        <w:rPr>
          <w:rFonts w:hint="eastAsia"/>
        </w:rPr>
      </w:pPr>
    </w:p>
    <w:tbl>
      <w:tblPr>
        <w:tblStyle w:val="1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37"/>
        <w:gridCol w:w="1020"/>
        <w:gridCol w:w="996"/>
        <w:gridCol w:w="1212"/>
        <w:gridCol w:w="972"/>
        <w:gridCol w:w="1247"/>
      </w:tblGrid>
      <w:tr w14:paraId="7C2DA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284" w:type="dxa"/>
            <w:gridSpan w:val="6"/>
            <w:vAlign w:val="center"/>
          </w:tcPr>
          <w:p w14:paraId="751420C4">
            <w:pPr>
              <w:rPr>
                <w:rFonts w:hint="eastAsia" w:ascii="宋体" w:hAnsi="宋体" w:cs="宋体"/>
                <w:bCs/>
              </w:rPr>
            </w:pPr>
            <w:r>
              <w:rPr>
                <w:rFonts w:hint="eastAsia" w:ascii="宋体" w:hAnsi="宋体" w:cs="黑体"/>
                <w:sz w:val="24"/>
                <w:szCs w:val="18"/>
              </w:rPr>
              <w:br w:type="page"/>
            </w:r>
            <w:r>
              <w:rPr>
                <w:rFonts w:hint="eastAsia" w:ascii="宋体" w:hAnsi="宋体" w:cs="黑体"/>
                <w:b/>
                <w:bCs/>
                <w:sz w:val="36"/>
                <w:szCs w:val="36"/>
              </w:rPr>
              <w:t>检验内容一览表</w:t>
            </w:r>
          </w:p>
        </w:tc>
      </w:tr>
      <w:tr w14:paraId="239E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284" w:type="dxa"/>
            <w:gridSpan w:val="6"/>
            <w:vAlign w:val="center"/>
          </w:tcPr>
          <w:p w14:paraId="083DFD7E">
            <w:pPr>
              <w:jc w:val="left"/>
              <w:rPr>
                <w:rFonts w:hint="eastAsia" w:ascii="宋体" w:hAnsi="宋体" w:cs="黑体"/>
                <w:sz w:val="24"/>
              </w:rPr>
            </w:pPr>
            <w:r>
              <w:rPr>
                <w:rFonts w:hint="eastAsia" w:ascii="宋体" w:hAnsi="宋体" w:cs="黑体"/>
                <w:sz w:val="24"/>
              </w:rPr>
              <w:t>产品名称：</w:t>
            </w:r>
          </w:p>
        </w:tc>
      </w:tr>
      <w:tr w14:paraId="2030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837" w:type="dxa"/>
            <w:vAlign w:val="center"/>
          </w:tcPr>
          <w:p w14:paraId="48898021">
            <w:pPr>
              <w:jc w:val="left"/>
              <w:rPr>
                <w:rFonts w:hint="eastAsia" w:ascii="宋体" w:hAnsi="宋体" w:cs="黑体"/>
                <w:sz w:val="24"/>
              </w:rPr>
            </w:pPr>
            <w:r>
              <w:rPr>
                <w:rFonts w:hint="eastAsia" w:ascii="宋体" w:hAnsi="宋体" w:cs="黑体"/>
                <w:sz w:val="24"/>
              </w:rPr>
              <w:t>检验项目：</w:t>
            </w:r>
          </w:p>
        </w:tc>
        <w:tc>
          <w:tcPr>
            <w:tcW w:w="1020" w:type="dxa"/>
            <w:vAlign w:val="center"/>
          </w:tcPr>
          <w:p w14:paraId="56FCC244">
            <w:pPr>
              <w:jc w:val="left"/>
              <w:rPr>
                <w:rFonts w:hint="eastAsia" w:ascii="宋体" w:hAnsi="宋体" w:cs="黑体"/>
                <w:sz w:val="24"/>
              </w:rPr>
            </w:pPr>
            <w:r>
              <w:rPr>
                <w:rFonts w:hint="eastAsia" w:ascii="宋体" w:hAnsi="宋体" w:cs="黑体"/>
                <w:sz w:val="24"/>
              </w:rPr>
              <w:t>应测项</w:t>
            </w:r>
          </w:p>
        </w:tc>
        <w:tc>
          <w:tcPr>
            <w:tcW w:w="996" w:type="dxa"/>
            <w:vAlign w:val="center"/>
          </w:tcPr>
          <w:p w14:paraId="1F2C8175">
            <w:pPr>
              <w:jc w:val="left"/>
              <w:rPr>
                <w:rFonts w:hint="eastAsia" w:ascii="宋体" w:hAnsi="宋体" w:cs="黑体"/>
                <w:sz w:val="24"/>
              </w:rPr>
            </w:pPr>
            <w:r>
              <w:rPr>
                <w:rFonts w:hint="eastAsia" w:ascii="宋体" w:hAnsi="宋体" w:cs="黑体"/>
                <w:sz w:val="24"/>
              </w:rPr>
              <w:t>实测项</w:t>
            </w:r>
          </w:p>
        </w:tc>
        <w:tc>
          <w:tcPr>
            <w:tcW w:w="1212" w:type="dxa"/>
            <w:vAlign w:val="center"/>
          </w:tcPr>
          <w:p w14:paraId="5DC3F8DB">
            <w:pPr>
              <w:jc w:val="left"/>
              <w:rPr>
                <w:rFonts w:hint="eastAsia" w:ascii="宋体" w:hAnsi="宋体" w:cs="黑体"/>
                <w:sz w:val="24"/>
              </w:rPr>
            </w:pPr>
            <w:r>
              <w:rPr>
                <w:rFonts w:hint="eastAsia" w:ascii="宋体" w:hAnsi="宋体" w:cs="黑体"/>
                <w:sz w:val="24"/>
              </w:rPr>
              <w:t>不涉及项</w:t>
            </w:r>
          </w:p>
        </w:tc>
        <w:tc>
          <w:tcPr>
            <w:tcW w:w="972" w:type="dxa"/>
            <w:vAlign w:val="center"/>
          </w:tcPr>
          <w:p w14:paraId="6A72A438">
            <w:pPr>
              <w:jc w:val="left"/>
              <w:rPr>
                <w:rFonts w:hint="eastAsia" w:ascii="宋体" w:hAnsi="宋体" w:cs="黑体"/>
                <w:sz w:val="24"/>
              </w:rPr>
            </w:pPr>
            <w:r>
              <w:rPr>
                <w:rFonts w:hint="eastAsia" w:ascii="宋体" w:hAnsi="宋体" w:cs="黑体"/>
                <w:sz w:val="24"/>
              </w:rPr>
              <w:t>合格项</w:t>
            </w:r>
          </w:p>
        </w:tc>
        <w:tc>
          <w:tcPr>
            <w:tcW w:w="1247" w:type="dxa"/>
            <w:vAlign w:val="center"/>
          </w:tcPr>
          <w:p w14:paraId="004B4D3D">
            <w:pPr>
              <w:jc w:val="left"/>
              <w:rPr>
                <w:rFonts w:hint="eastAsia" w:ascii="宋体" w:hAnsi="宋体" w:cs="黑体"/>
                <w:sz w:val="24"/>
              </w:rPr>
            </w:pPr>
            <w:r>
              <w:rPr>
                <w:rFonts w:hint="eastAsia" w:ascii="宋体" w:hAnsi="宋体" w:cs="黑体"/>
                <w:sz w:val="24"/>
              </w:rPr>
              <w:t>不合格项</w:t>
            </w:r>
          </w:p>
        </w:tc>
      </w:tr>
      <w:tr w14:paraId="35583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837" w:type="dxa"/>
            <w:vAlign w:val="center"/>
          </w:tcPr>
          <w:p w14:paraId="30D5CC33">
            <w:pPr>
              <w:jc w:val="left"/>
              <w:rPr>
                <w:rFonts w:hint="default" w:ascii="宋体" w:hAnsi="宋体" w:eastAsia="宋体" w:cs="黑体"/>
                <w:sz w:val="24"/>
                <w:lang w:val="en-US" w:eastAsia="zh-CN"/>
              </w:rPr>
            </w:pPr>
            <w:r>
              <w:rPr>
                <w:rFonts w:hint="eastAsia" w:ascii="宋体" w:hAnsi="宋体" w:cs="黑体"/>
                <w:sz w:val="24"/>
              </w:rPr>
              <w:t>第一部分：</w:t>
            </w:r>
            <w:r>
              <w:rPr>
                <w:rFonts w:hint="eastAsia" w:ascii="宋体" w:hAnsi="宋体" w:cs="黑体"/>
                <w:sz w:val="24"/>
                <w:lang w:val="en-US" w:eastAsia="zh-CN"/>
              </w:rPr>
              <w:t>服务能力</w:t>
            </w:r>
          </w:p>
        </w:tc>
        <w:tc>
          <w:tcPr>
            <w:tcW w:w="1020" w:type="dxa"/>
            <w:vAlign w:val="center"/>
          </w:tcPr>
          <w:p w14:paraId="7F523ECF">
            <w:pPr>
              <w:jc w:val="left"/>
              <w:rPr>
                <w:rFonts w:hint="eastAsia" w:ascii="宋体" w:hAnsi="宋体" w:eastAsia="宋体" w:cs="黑体"/>
                <w:sz w:val="24"/>
                <w:lang w:val="en-US" w:eastAsia="zh-CN"/>
              </w:rPr>
            </w:pPr>
          </w:p>
        </w:tc>
        <w:tc>
          <w:tcPr>
            <w:tcW w:w="996" w:type="dxa"/>
            <w:vAlign w:val="center"/>
          </w:tcPr>
          <w:p w14:paraId="7E7135AD">
            <w:pPr>
              <w:jc w:val="left"/>
              <w:rPr>
                <w:rFonts w:hint="eastAsia" w:ascii="宋体" w:hAnsi="宋体" w:eastAsia="宋体" w:cs="黑体"/>
                <w:sz w:val="24"/>
                <w:lang w:val="en-US" w:eastAsia="zh-CN"/>
              </w:rPr>
            </w:pPr>
          </w:p>
        </w:tc>
        <w:tc>
          <w:tcPr>
            <w:tcW w:w="1212" w:type="dxa"/>
            <w:vAlign w:val="center"/>
          </w:tcPr>
          <w:p w14:paraId="3FDF76A5">
            <w:pPr>
              <w:jc w:val="left"/>
              <w:rPr>
                <w:rFonts w:hint="eastAsia" w:ascii="宋体" w:hAnsi="宋体" w:eastAsia="宋体" w:cs="黑体"/>
                <w:sz w:val="24"/>
                <w:lang w:val="en-US" w:eastAsia="zh-CN"/>
              </w:rPr>
            </w:pPr>
          </w:p>
        </w:tc>
        <w:tc>
          <w:tcPr>
            <w:tcW w:w="972" w:type="dxa"/>
            <w:vAlign w:val="center"/>
          </w:tcPr>
          <w:p w14:paraId="4A9F07F3">
            <w:pPr>
              <w:jc w:val="left"/>
              <w:rPr>
                <w:rFonts w:hint="eastAsia" w:ascii="宋体" w:hAnsi="宋体" w:eastAsia="宋体" w:cs="黑体"/>
                <w:sz w:val="24"/>
                <w:lang w:val="en-US" w:eastAsia="zh-CN"/>
              </w:rPr>
            </w:pPr>
          </w:p>
        </w:tc>
        <w:tc>
          <w:tcPr>
            <w:tcW w:w="1247" w:type="dxa"/>
            <w:vAlign w:val="center"/>
          </w:tcPr>
          <w:p w14:paraId="7EBAC5F5">
            <w:pPr>
              <w:jc w:val="left"/>
              <w:rPr>
                <w:rFonts w:hint="eastAsia" w:ascii="宋体" w:hAnsi="宋体" w:eastAsia="宋体" w:cs="黑体"/>
                <w:sz w:val="24"/>
                <w:lang w:val="en-US" w:eastAsia="zh-CN"/>
              </w:rPr>
            </w:pPr>
          </w:p>
        </w:tc>
      </w:tr>
      <w:tr w14:paraId="2A225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837" w:type="dxa"/>
            <w:vAlign w:val="center"/>
          </w:tcPr>
          <w:p w14:paraId="1CC2BD8C">
            <w:pPr>
              <w:jc w:val="left"/>
              <w:rPr>
                <w:rFonts w:hint="eastAsia" w:ascii="宋体" w:hAnsi="宋体" w:eastAsia="宋体" w:cs="黑体"/>
                <w:sz w:val="24"/>
                <w:lang w:val="en-US" w:eastAsia="zh-CN"/>
              </w:rPr>
            </w:pPr>
            <w:r>
              <w:rPr>
                <w:rFonts w:hint="eastAsia" w:ascii="宋体" w:hAnsi="宋体" w:cs="黑体"/>
                <w:sz w:val="24"/>
              </w:rPr>
              <w:t>第二部分：</w:t>
            </w:r>
            <w:r>
              <w:rPr>
                <w:rFonts w:hint="eastAsia" w:ascii="宋体" w:hAnsi="宋体" w:cs="黑体"/>
                <w:sz w:val="24"/>
                <w:lang w:val="en-US" w:eastAsia="zh-CN"/>
              </w:rPr>
              <w:t>模型服务</w:t>
            </w:r>
          </w:p>
        </w:tc>
        <w:tc>
          <w:tcPr>
            <w:tcW w:w="1020" w:type="dxa"/>
            <w:vAlign w:val="center"/>
          </w:tcPr>
          <w:p w14:paraId="3232991B">
            <w:pPr>
              <w:jc w:val="left"/>
              <w:rPr>
                <w:rFonts w:hint="default" w:ascii="宋体" w:hAnsi="宋体" w:eastAsia="宋体" w:cs="黑体"/>
                <w:sz w:val="24"/>
                <w:lang w:val="en-US" w:eastAsia="zh-CN"/>
              </w:rPr>
            </w:pPr>
          </w:p>
        </w:tc>
        <w:tc>
          <w:tcPr>
            <w:tcW w:w="996" w:type="dxa"/>
            <w:vAlign w:val="center"/>
          </w:tcPr>
          <w:p w14:paraId="0CC7CEDC">
            <w:pPr>
              <w:jc w:val="left"/>
              <w:rPr>
                <w:rFonts w:hint="default" w:ascii="宋体" w:hAnsi="宋体" w:eastAsia="宋体" w:cs="黑体"/>
                <w:sz w:val="24"/>
                <w:lang w:val="en-US" w:eastAsia="zh-CN"/>
              </w:rPr>
            </w:pPr>
          </w:p>
        </w:tc>
        <w:tc>
          <w:tcPr>
            <w:tcW w:w="1212" w:type="dxa"/>
            <w:vAlign w:val="center"/>
          </w:tcPr>
          <w:p w14:paraId="3C4A7C43">
            <w:pPr>
              <w:jc w:val="left"/>
              <w:rPr>
                <w:rFonts w:hint="eastAsia" w:ascii="宋体" w:hAnsi="宋体" w:eastAsia="宋体" w:cs="黑体"/>
                <w:sz w:val="24"/>
                <w:lang w:val="en-US" w:eastAsia="zh-CN"/>
              </w:rPr>
            </w:pPr>
          </w:p>
        </w:tc>
        <w:tc>
          <w:tcPr>
            <w:tcW w:w="972" w:type="dxa"/>
            <w:vAlign w:val="center"/>
          </w:tcPr>
          <w:p w14:paraId="697C1EA6">
            <w:pPr>
              <w:jc w:val="left"/>
              <w:rPr>
                <w:rFonts w:hint="default" w:ascii="宋体" w:hAnsi="宋体" w:eastAsia="宋体" w:cs="黑体"/>
                <w:sz w:val="24"/>
                <w:lang w:val="en-US" w:eastAsia="zh-CN"/>
              </w:rPr>
            </w:pPr>
          </w:p>
        </w:tc>
        <w:tc>
          <w:tcPr>
            <w:tcW w:w="1247" w:type="dxa"/>
            <w:vAlign w:val="center"/>
          </w:tcPr>
          <w:p w14:paraId="1FAB2D46">
            <w:pPr>
              <w:jc w:val="left"/>
              <w:rPr>
                <w:rFonts w:hint="eastAsia" w:ascii="宋体" w:hAnsi="宋体" w:eastAsia="宋体" w:cs="黑体"/>
                <w:sz w:val="24"/>
                <w:lang w:val="en-US" w:eastAsia="zh-CN"/>
              </w:rPr>
            </w:pPr>
          </w:p>
        </w:tc>
      </w:tr>
      <w:tr w14:paraId="3A653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837" w:type="dxa"/>
            <w:vAlign w:val="center"/>
          </w:tcPr>
          <w:p w14:paraId="1303DB21">
            <w:pPr>
              <w:jc w:val="left"/>
              <w:rPr>
                <w:rFonts w:hint="default" w:ascii="宋体" w:hAnsi="宋体" w:eastAsia="宋体" w:cs="黑体"/>
                <w:sz w:val="24"/>
                <w:lang w:val="en-US" w:eastAsia="zh-CN"/>
              </w:rPr>
            </w:pPr>
            <w:r>
              <w:rPr>
                <w:rFonts w:hint="eastAsia" w:ascii="宋体" w:hAnsi="宋体" w:cs="黑体"/>
                <w:sz w:val="24"/>
              </w:rPr>
              <w:t>第三部分：</w:t>
            </w:r>
            <w:r>
              <w:rPr>
                <w:rFonts w:hint="eastAsia" w:ascii="宋体" w:hAnsi="宋体" w:cs="黑体"/>
                <w:sz w:val="24"/>
                <w:lang w:val="en-US" w:eastAsia="zh-CN"/>
              </w:rPr>
              <w:t>测试监控</w:t>
            </w:r>
          </w:p>
        </w:tc>
        <w:tc>
          <w:tcPr>
            <w:tcW w:w="1020" w:type="dxa"/>
            <w:vAlign w:val="center"/>
          </w:tcPr>
          <w:p w14:paraId="64E37D38">
            <w:pPr>
              <w:jc w:val="left"/>
              <w:rPr>
                <w:rFonts w:hint="default" w:ascii="宋体" w:hAnsi="宋体" w:eastAsia="宋体" w:cs="黑体"/>
                <w:sz w:val="24"/>
                <w:lang w:val="en-US" w:eastAsia="zh-CN"/>
              </w:rPr>
            </w:pPr>
          </w:p>
        </w:tc>
        <w:tc>
          <w:tcPr>
            <w:tcW w:w="996" w:type="dxa"/>
            <w:vAlign w:val="center"/>
          </w:tcPr>
          <w:p w14:paraId="7596C839">
            <w:pPr>
              <w:jc w:val="left"/>
              <w:rPr>
                <w:rFonts w:hint="default" w:ascii="宋体" w:hAnsi="宋体" w:eastAsia="宋体" w:cs="黑体"/>
                <w:sz w:val="24"/>
                <w:lang w:val="en-US" w:eastAsia="zh-CN"/>
              </w:rPr>
            </w:pPr>
          </w:p>
        </w:tc>
        <w:tc>
          <w:tcPr>
            <w:tcW w:w="1212" w:type="dxa"/>
            <w:vAlign w:val="center"/>
          </w:tcPr>
          <w:p w14:paraId="36C5E20B">
            <w:pPr>
              <w:jc w:val="left"/>
              <w:rPr>
                <w:rFonts w:hint="eastAsia" w:ascii="宋体" w:hAnsi="宋体" w:eastAsia="宋体" w:cs="黑体"/>
                <w:sz w:val="24"/>
                <w:lang w:val="en-US" w:eastAsia="zh-CN"/>
              </w:rPr>
            </w:pPr>
          </w:p>
        </w:tc>
        <w:tc>
          <w:tcPr>
            <w:tcW w:w="972" w:type="dxa"/>
            <w:vAlign w:val="center"/>
          </w:tcPr>
          <w:p w14:paraId="601B71C1">
            <w:pPr>
              <w:jc w:val="left"/>
              <w:rPr>
                <w:rFonts w:hint="default" w:ascii="宋体" w:hAnsi="宋体" w:eastAsia="宋体" w:cs="黑体"/>
                <w:sz w:val="24"/>
                <w:lang w:val="en-US" w:eastAsia="zh-CN"/>
              </w:rPr>
            </w:pPr>
          </w:p>
        </w:tc>
        <w:tc>
          <w:tcPr>
            <w:tcW w:w="1247" w:type="dxa"/>
            <w:vAlign w:val="center"/>
          </w:tcPr>
          <w:p w14:paraId="66D97240">
            <w:pPr>
              <w:jc w:val="left"/>
              <w:rPr>
                <w:rFonts w:hint="eastAsia" w:ascii="宋体" w:hAnsi="宋体" w:eastAsia="宋体" w:cs="黑体"/>
                <w:sz w:val="24"/>
                <w:lang w:val="en-US" w:eastAsia="zh-CN"/>
              </w:rPr>
            </w:pPr>
          </w:p>
        </w:tc>
      </w:tr>
      <w:tr w14:paraId="7598A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837" w:type="dxa"/>
            <w:vAlign w:val="center"/>
          </w:tcPr>
          <w:p w14:paraId="26D5E9DE">
            <w:pPr>
              <w:jc w:val="left"/>
              <w:rPr>
                <w:rFonts w:hint="default" w:ascii="宋体" w:hAnsi="宋体" w:cs="黑体"/>
                <w:sz w:val="24"/>
                <w:lang w:val="en-US"/>
              </w:rPr>
            </w:pPr>
            <w:r>
              <w:rPr>
                <w:rFonts w:hint="eastAsia" w:ascii="宋体" w:hAnsi="宋体" w:cs="黑体"/>
                <w:sz w:val="24"/>
              </w:rPr>
              <w:t>第</w:t>
            </w:r>
            <w:r>
              <w:rPr>
                <w:rFonts w:hint="eastAsia" w:ascii="宋体" w:hAnsi="宋体" w:cs="黑体"/>
                <w:sz w:val="24"/>
                <w:lang w:val="en-US" w:eastAsia="zh-CN"/>
              </w:rPr>
              <w:t>四</w:t>
            </w:r>
            <w:r>
              <w:rPr>
                <w:rFonts w:hint="eastAsia" w:ascii="宋体" w:hAnsi="宋体" w:cs="黑体"/>
                <w:sz w:val="24"/>
              </w:rPr>
              <w:t>部分：</w:t>
            </w:r>
            <w:r>
              <w:rPr>
                <w:rFonts w:hint="eastAsia" w:ascii="宋体" w:hAnsi="宋体" w:cs="黑体"/>
                <w:sz w:val="24"/>
                <w:lang w:val="en-US" w:eastAsia="zh-CN"/>
              </w:rPr>
              <w:t>资源管理</w:t>
            </w:r>
          </w:p>
        </w:tc>
        <w:tc>
          <w:tcPr>
            <w:tcW w:w="1020" w:type="dxa"/>
            <w:vAlign w:val="center"/>
          </w:tcPr>
          <w:p w14:paraId="61116538">
            <w:pPr>
              <w:jc w:val="left"/>
              <w:rPr>
                <w:rFonts w:hint="default" w:ascii="宋体" w:hAnsi="宋体" w:eastAsia="宋体" w:cs="黑体"/>
                <w:sz w:val="24"/>
                <w:lang w:val="en-US" w:eastAsia="zh-CN"/>
              </w:rPr>
            </w:pPr>
          </w:p>
        </w:tc>
        <w:tc>
          <w:tcPr>
            <w:tcW w:w="996" w:type="dxa"/>
            <w:vAlign w:val="center"/>
          </w:tcPr>
          <w:p w14:paraId="1E1EE0E2">
            <w:pPr>
              <w:jc w:val="left"/>
              <w:rPr>
                <w:rFonts w:hint="default" w:ascii="宋体" w:hAnsi="宋体" w:eastAsia="宋体" w:cs="黑体"/>
                <w:sz w:val="24"/>
                <w:lang w:val="en-US" w:eastAsia="zh-CN"/>
              </w:rPr>
            </w:pPr>
          </w:p>
        </w:tc>
        <w:tc>
          <w:tcPr>
            <w:tcW w:w="1212" w:type="dxa"/>
            <w:vAlign w:val="center"/>
          </w:tcPr>
          <w:p w14:paraId="52A2B179">
            <w:pPr>
              <w:jc w:val="left"/>
              <w:rPr>
                <w:rFonts w:hint="eastAsia" w:ascii="宋体" w:hAnsi="宋体" w:eastAsia="宋体" w:cs="黑体"/>
                <w:sz w:val="24"/>
                <w:lang w:val="en-US" w:eastAsia="zh-CN"/>
              </w:rPr>
            </w:pPr>
          </w:p>
        </w:tc>
        <w:tc>
          <w:tcPr>
            <w:tcW w:w="972" w:type="dxa"/>
            <w:vAlign w:val="center"/>
          </w:tcPr>
          <w:p w14:paraId="75558BAF">
            <w:pPr>
              <w:jc w:val="left"/>
              <w:rPr>
                <w:rFonts w:hint="default" w:ascii="宋体" w:hAnsi="宋体" w:eastAsia="宋体" w:cs="黑体"/>
                <w:sz w:val="24"/>
                <w:lang w:val="en-US" w:eastAsia="zh-CN"/>
              </w:rPr>
            </w:pPr>
          </w:p>
        </w:tc>
        <w:tc>
          <w:tcPr>
            <w:tcW w:w="1247" w:type="dxa"/>
            <w:vAlign w:val="center"/>
          </w:tcPr>
          <w:p w14:paraId="159EDBF6">
            <w:pPr>
              <w:jc w:val="left"/>
              <w:rPr>
                <w:rFonts w:hint="eastAsia" w:ascii="宋体" w:hAnsi="宋体" w:eastAsia="宋体" w:cs="黑体"/>
                <w:sz w:val="24"/>
                <w:lang w:val="en-US" w:eastAsia="zh-CN"/>
              </w:rPr>
            </w:pPr>
          </w:p>
        </w:tc>
      </w:tr>
      <w:tr w14:paraId="61A4E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837" w:type="dxa"/>
            <w:vAlign w:val="center"/>
          </w:tcPr>
          <w:p w14:paraId="6AE4B9AA">
            <w:pPr>
              <w:jc w:val="left"/>
              <w:rPr>
                <w:rFonts w:hint="default" w:ascii="宋体" w:hAnsi="宋体" w:cs="黑体"/>
                <w:sz w:val="24"/>
                <w:lang w:val="en-US"/>
              </w:rPr>
            </w:pPr>
            <w:r>
              <w:rPr>
                <w:rFonts w:hint="eastAsia" w:ascii="宋体" w:hAnsi="宋体" w:cs="黑体"/>
                <w:sz w:val="24"/>
              </w:rPr>
              <w:t>第</w:t>
            </w:r>
            <w:r>
              <w:rPr>
                <w:rFonts w:hint="eastAsia" w:ascii="宋体" w:hAnsi="宋体" w:cs="黑体"/>
                <w:sz w:val="24"/>
                <w:lang w:val="en-US" w:eastAsia="zh-CN"/>
              </w:rPr>
              <w:t>五</w:t>
            </w:r>
            <w:r>
              <w:rPr>
                <w:rFonts w:hint="eastAsia" w:ascii="宋体" w:hAnsi="宋体" w:cs="黑体"/>
                <w:sz w:val="24"/>
              </w:rPr>
              <w:t>部分：</w:t>
            </w:r>
            <w:r>
              <w:rPr>
                <w:rFonts w:hint="eastAsia" w:ascii="宋体" w:hAnsi="宋体" w:cs="黑体"/>
                <w:sz w:val="24"/>
                <w:lang w:val="en-US" w:eastAsia="zh-CN"/>
              </w:rPr>
              <w:t>知识库建设</w:t>
            </w:r>
          </w:p>
        </w:tc>
        <w:tc>
          <w:tcPr>
            <w:tcW w:w="1020" w:type="dxa"/>
            <w:vAlign w:val="center"/>
          </w:tcPr>
          <w:p w14:paraId="552BA426">
            <w:pPr>
              <w:jc w:val="left"/>
              <w:rPr>
                <w:rFonts w:hint="default" w:ascii="宋体" w:hAnsi="宋体" w:eastAsia="宋体" w:cs="黑体"/>
                <w:sz w:val="24"/>
                <w:lang w:val="en-US" w:eastAsia="zh-CN"/>
              </w:rPr>
            </w:pPr>
          </w:p>
        </w:tc>
        <w:tc>
          <w:tcPr>
            <w:tcW w:w="996" w:type="dxa"/>
            <w:vAlign w:val="center"/>
          </w:tcPr>
          <w:p w14:paraId="0F50D0E7">
            <w:pPr>
              <w:jc w:val="left"/>
              <w:rPr>
                <w:rFonts w:hint="default" w:ascii="宋体" w:hAnsi="宋体" w:eastAsia="宋体" w:cs="黑体"/>
                <w:sz w:val="24"/>
                <w:lang w:val="en-US" w:eastAsia="zh-CN"/>
              </w:rPr>
            </w:pPr>
          </w:p>
        </w:tc>
        <w:tc>
          <w:tcPr>
            <w:tcW w:w="1212" w:type="dxa"/>
            <w:vAlign w:val="center"/>
          </w:tcPr>
          <w:p w14:paraId="1FEA9E94">
            <w:pPr>
              <w:jc w:val="left"/>
              <w:rPr>
                <w:rFonts w:hint="eastAsia" w:ascii="宋体" w:hAnsi="宋体" w:eastAsia="宋体" w:cs="黑体"/>
                <w:sz w:val="24"/>
                <w:lang w:val="en-US" w:eastAsia="zh-CN"/>
              </w:rPr>
            </w:pPr>
          </w:p>
        </w:tc>
        <w:tc>
          <w:tcPr>
            <w:tcW w:w="972" w:type="dxa"/>
            <w:vAlign w:val="center"/>
          </w:tcPr>
          <w:p w14:paraId="72630F36">
            <w:pPr>
              <w:jc w:val="left"/>
              <w:rPr>
                <w:rFonts w:hint="default" w:ascii="宋体" w:hAnsi="宋体" w:eastAsia="宋体" w:cs="黑体"/>
                <w:sz w:val="24"/>
                <w:lang w:val="en-US" w:eastAsia="zh-CN"/>
              </w:rPr>
            </w:pPr>
          </w:p>
        </w:tc>
        <w:tc>
          <w:tcPr>
            <w:tcW w:w="1247" w:type="dxa"/>
            <w:vAlign w:val="center"/>
          </w:tcPr>
          <w:p w14:paraId="1FBB2444">
            <w:pPr>
              <w:jc w:val="left"/>
              <w:rPr>
                <w:rFonts w:hint="eastAsia" w:ascii="宋体" w:hAnsi="宋体" w:eastAsia="宋体" w:cs="黑体"/>
                <w:sz w:val="24"/>
                <w:lang w:val="en-US" w:eastAsia="zh-CN"/>
              </w:rPr>
            </w:pPr>
          </w:p>
        </w:tc>
      </w:tr>
      <w:tr w14:paraId="3C8F3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837" w:type="dxa"/>
            <w:vAlign w:val="center"/>
          </w:tcPr>
          <w:p w14:paraId="1657246A">
            <w:pPr>
              <w:jc w:val="left"/>
              <w:rPr>
                <w:rFonts w:hint="eastAsia" w:ascii="宋体" w:hAnsi="宋体" w:cs="黑体"/>
                <w:sz w:val="24"/>
              </w:rPr>
            </w:pPr>
            <w:r>
              <w:rPr>
                <w:rFonts w:hint="eastAsia" w:ascii="宋体" w:hAnsi="宋体" w:cs="黑体"/>
                <w:sz w:val="24"/>
              </w:rPr>
              <w:t>总计</w:t>
            </w:r>
          </w:p>
        </w:tc>
        <w:tc>
          <w:tcPr>
            <w:tcW w:w="1020" w:type="dxa"/>
            <w:vAlign w:val="center"/>
          </w:tcPr>
          <w:p w14:paraId="606CC1DB">
            <w:pPr>
              <w:jc w:val="left"/>
              <w:rPr>
                <w:rFonts w:hint="default" w:ascii="宋体" w:hAnsi="宋体" w:eastAsia="宋体" w:cs="黑体"/>
                <w:sz w:val="24"/>
                <w:lang w:val="en-US" w:eastAsia="zh-CN"/>
              </w:rPr>
            </w:pPr>
          </w:p>
        </w:tc>
        <w:tc>
          <w:tcPr>
            <w:tcW w:w="996" w:type="dxa"/>
            <w:vAlign w:val="center"/>
          </w:tcPr>
          <w:p w14:paraId="7EE82D8A">
            <w:pPr>
              <w:jc w:val="left"/>
              <w:rPr>
                <w:rFonts w:hint="default" w:ascii="宋体" w:hAnsi="宋体" w:eastAsia="宋体" w:cs="黑体"/>
                <w:sz w:val="24"/>
                <w:lang w:val="en-US" w:eastAsia="zh-CN"/>
              </w:rPr>
            </w:pPr>
          </w:p>
        </w:tc>
        <w:tc>
          <w:tcPr>
            <w:tcW w:w="1212" w:type="dxa"/>
            <w:vAlign w:val="center"/>
          </w:tcPr>
          <w:p w14:paraId="0B1D9109">
            <w:pPr>
              <w:jc w:val="left"/>
              <w:rPr>
                <w:rFonts w:hint="eastAsia" w:ascii="宋体" w:hAnsi="宋体" w:eastAsia="宋体" w:cs="黑体"/>
                <w:sz w:val="24"/>
                <w:lang w:val="en-US" w:eastAsia="zh-CN"/>
              </w:rPr>
            </w:pPr>
          </w:p>
        </w:tc>
        <w:tc>
          <w:tcPr>
            <w:tcW w:w="972" w:type="dxa"/>
            <w:vAlign w:val="center"/>
          </w:tcPr>
          <w:p w14:paraId="10F435B6">
            <w:pPr>
              <w:jc w:val="left"/>
              <w:rPr>
                <w:rFonts w:hint="default" w:ascii="宋体" w:hAnsi="宋体" w:eastAsia="宋体" w:cs="黑体"/>
                <w:sz w:val="24"/>
                <w:lang w:val="en-US" w:eastAsia="zh-CN"/>
              </w:rPr>
            </w:pPr>
          </w:p>
        </w:tc>
        <w:tc>
          <w:tcPr>
            <w:tcW w:w="1247" w:type="dxa"/>
            <w:vAlign w:val="center"/>
          </w:tcPr>
          <w:p w14:paraId="7965F267">
            <w:pPr>
              <w:jc w:val="left"/>
              <w:rPr>
                <w:rFonts w:hint="eastAsia" w:ascii="宋体" w:hAnsi="宋体" w:eastAsia="宋体" w:cs="黑体"/>
                <w:sz w:val="24"/>
                <w:lang w:val="en-US" w:eastAsia="zh-CN"/>
              </w:rPr>
            </w:pPr>
          </w:p>
        </w:tc>
      </w:tr>
      <w:tr w14:paraId="5D32D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284" w:type="dxa"/>
            <w:gridSpan w:val="6"/>
            <w:vAlign w:val="center"/>
          </w:tcPr>
          <w:p w14:paraId="3279D8E0">
            <w:pPr>
              <w:jc w:val="left"/>
              <w:rPr>
                <w:rFonts w:hint="eastAsia" w:ascii="宋体" w:hAnsi="宋体" w:cs="黑体"/>
                <w:sz w:val="24"/>
              </w:rPr>
            </w:pPr>
            <w:r>
              <w:rPr>
                <w:rFonts w:hint="eastAsia" w:ascii="宋体" w:hAnsi="宋体" w:cs="黑体"/>
                <w:sz w:val="24"/>
              </w:rPr>
              <w:t>备注：</w:t>
            </w:r>
          </w:p>
        </w:tc>
      </w:tr>
    </w:tbl>
    <w:p w14:paraId="158C82CE">
      <w:pPr>
        <w:tabs>
          <w:tab w:val="left" w:pos="720"/>
        </w:tabs>
        <w:spacing w:before="120" w:after="120"/>
        <w:jc w:val="center"/>
        <w:rPr>
          <w:rFonts w:hint="eastAsia" w:ascii="宋体" w:hAnsi="宋体" w:cs="黑体"/>
          <w:sz w:val="24"/>
          <w:szCs w:val="21"/>
        </w:rPr>
      </w:pPr>
    </w:p>
    <w:p w14:paraId="7BF0D8A3">
      <w:pPr>
        <w:spacing w:line="360" w:lineRule="auto"/>
        <w:rPr>
          <w:rFonts w:hint="eastAsia" w:ascii="宋体" w:hAnsi="宋体" w:cs="黑体"/>
          <w:sz w:val="24"/>
          <w:szCs w:val="18"/>
        </w:rPr>
      </w:pPr>
    </w:p>
    <w:p w14:paraId="63F5A1EF">
      <w:pPr>
        <w:spacing w:line="360" w:lineRule="auto"/>
        <w:rPr>
          <w:rFonts w:hint="eastAsia" w:ascii="宋体" w:hAnsi="宋体" w:cs="黑体"/>
          <w:sz w:val="24"/>
          <w:szCs w:val="18"/>
        </w:rPr>
      </w:pPr>
    </w:p>
    <w:p w14:paraId="25D0A60D">
      <w:pPr>
        <w:spacing w:line="360" w:lineRule="auto"/>
        <w:rPr>
          <w:rFonts w:hint="eastAsia" w:ascii="宋体" w:hAnsi="宋体" w:cs="黑体"/>
          <w:sz w:val="24"/>
          <w:szCs w:val="18"/>
        </w:rPr>
      </w:pPr>
    </w:p>
    <w:p w14:paraId="2B9E61B1">
      <w:pPr>
        <w:spacing w:line="360" w:lineRule="auto"/>
        <w:rPr>
          <w:rFonts w:hint="eastAsia" w:ascii="宋体" w:hAnsi="宋体" w:cs="黑体"/>
          <w:sz w:val="24"/>
          <w:szCs w:val="18"/>
        </w:rPr>
      </w:pPr>
    </w:p>
    <w:p w14:paraId="2622754E">
      <w:pPr>
        <w:spacing w:line="360" w:lineRule="auto"/>
        <w:rPr>
          <w:rFonts w:hint="eastAsia" w:ascii="宋体" w:hAnsi="宋体" w:cs="黑体"/>
          <w:sz w:val="24"/>
          <w:szCs w:val="18"/>
        </w:rPr>
      </w:pPr>
    </w:p>
    <w:p w14:paraId="0DB14675">
      <w:pPr>
        <w:spacing w:line="360" w:lineRule="auto"/>
        <w:rPr>
          <w:rFonts w:hint="eastAsia" w:ascii="宋体" w:hAnsi="宋体" w:cs="黑体"/>
          <w:sz w:val="24"/>
          <w:szCs w:val="18"/>
        </w:rPr>
      </w:pPr>
    </w:p>
    <w:p w14:paraId="751137C1">
      <w:pPr>
        <w:spacing w:line="360" w:lineRule="auto"/>
        <w:rPr>
          <w:rFonts w:hint="eastAsia" w:ascii="宋体" w:hAnsi="宋体" w:cs="黑体"/>
          <w:sz w:val="24"/>
          <w:szCs w:val="18"/>
        </w:rPr>
      </w:pPr>
    </w:p>
    <w:p w14:paraId="7CB35953">
      <w:pPr>
        <w:spacing w:line="360" w:lineRule="auto"/>
        <w:rPr>
          <w:rFonts w:hint="eastAsia" w:ascii="宋体" w:hAnsi="宋体" w:cs="黑体"/>
          <w:sz w:val="24"/>
          <w:szCs w:val="18"/>
        </w:rPr>
      </w:pPr>
    </w:p>
    <w:p w14:paraId="681F6998">
      <w:pPr>
        <w:spacing w:line="360" w:lineRule="auto"/>
        <w:rPr>
          <w:rFonts w:hint="eastAsia" w:ascii="宋体" w:hAnsi="宋体" w:cs="黑体"/>
          <w:sz w:val="24"/>
          <w:szCs w:val="18"/>
        </w:rPr>
      </w:pPr>
    </w:p>
    <w:p w14:paraId="042D5A21">
      <w:pPr>
        <w:rPr>
          <w:rFonts w:hint="eastAsia" w:ascii="宋体" w:hAnsi="宋体" w:cs="黑体"/>
          <w:sz w:val="24"/>
          <w:szCs w:val="18"/>
        </w:rPr>
      </w:pPr>
      <w:r>
        <w:rPr>
          <w:rFonts w:hint="eastAsia" w:ascii="宋体" w:hAnsi="宋体" w:cs="黑体"/>
          <w:sz w:val="24"/>
          <w:szCs w:val="18"/>
        </w:rPr>
        <w:br w:type="page"/>
      </w:r>
    </w:p>
    <w:p w14:paraId="16B3834C">
      <w:pPr>
        <w:ind w:left="-6"/>
        <w:jc w:val="center"/>
        <w:outlineLvl w:val="0"/>
        <w:rPr>
          <w:rFonts w:hint="eastAsia" w:ascii="宋体" w:hAnsi="宋体" w:cs="黑体"/>
          <w:b/>
          <w:sz w:val="36"/>
        </w:rPr>
      </w:pPr>
      <w:r>
        <w:rPr>
          <w:rFonts w:hint="eastAsia" w:ascii="宋体" w:hAnsi="宋体" w:cs="黑体"/>
          <w:b/>
          <w:sz w:val="36"/>
        </w:rPr>
        <w:t>检验项目结果表</w:t>
      </w:r>
    </w:p>
    <w:tbl>
      <w:tblPr>
        <w:tblStyle w:val="15"/>
        <w:tblW w:w="9538" w:type="dxa"/>
        <w:tblInd w:w="-372" w:type="dxa"/>
        <w:tblLayout w:type="fixed"/>
        <w:tblCellMar>
          <w:top w:w="0" w:type="dxa"/>
          <w:left w:w="108" w:type="dxa"/>
          <w:bottom w:w="0" w:type="dxa"/>
          <w:right w:w="108" w:type="dxa"/>
        </w:tblCellMar>
      </w:tblPr>
      <w:tblGrid>
        <w:gridCol w:w="841"/>
        <w:gridCol w:w="1802"/>
        <w:gridCol w:w="3715"/>
        <w:gridCol w:w="1517"/>
        <w:gridCol w:w="1663"/>
      </w:tblGrid>
      <w:tr w14:paraId="7333FFBD">
        <w:tblPrEx>
          <w:tblCellMar>
            <w:top w:w="0" w:type="dxa"/>
            <w:left w:w="108" w:type="dxa"/>
            <w:bottom w:w="0" w:type="dxa"/>
            <w:right w:w="108" w:type="dxa"/>
          </w:tblCellMar>
        </w:tblPrEx>
        <w:trPr>
          <w:trHeight w:val="532" w:hRule="atLeast"/>
          <w:tblHeader/>
        </w:trPr>
        <w:tc>
          <w:tcPr>
            <w:tcW w:w="841" w:type="dxa"/>
            <w:tcBorders>
              <w:top w:val="single" w:color="auto" w:sz="12" w:space="0"/>
              <w:left w:val="single" w:color="auto" w:sz="12" w:space="0"/>
              <w:bottom w:val="nil"/>
              <w:right w:val="single" w:color="auto" w:sz="4" w:space="0"/>
            </w:tcBorders>
            <w:vAlign w:val="center"/>
          </w:tcPr>
          <w:p w14:paraId="7CA2F02B">
            <w:pPr>
              <w:rPr>
                <w:rFonts w:hint="eastAsia" w:ascii="宋体" w:hAnsi="宋体" w:cs="黑体"/>
                <w:b/>
                <w:bCs/>
                <w:sz w:val="28"/>
              </w:rPr>
            </w:pPr>
            <w:r>
              <w:rPr>
                <w:rFonts w:hint="eastAsia" w:ascii="宋体" w:hAnsi="宋体" w:cs="黑体"/>
                <w:b/>
                <w:bCs/>
              </w:rPr>
              <w:br w:type="page"/>
            </w:r>
            <w:r>
              <w:rPr>
                <w:rFonts w:hint="eastAsia" w:ascii="宋体" w:hAnsi="宋体" w:cs="黑体"/>
                <w:b/>
                <w:bCs/>
                <w:sz w:val="28"/>
              </w:rPr>
              <w:t>序号</w:t>
            </w:r>
          </w:p>
        </w:tc>
        <w:tc>
          <w:tcPr>
            <w:tcW w:w="1802" w:type="dxa"/>
            <w:tcBorders>
              <w:top w:val="single" w:color="auto" w:sz="12" w:space="0"/>
              <w:left w:val="nil"/>
              <w:bottom w:val="nil"/>
              <w:right w:val="single" w:color="auto" w:sz="4" w:space="0"/>
            </w:tcBorders>
            <w:vAlign w:val="center"/>
          </w:tcPr>
          <w:p w14:paraId="11E49431">
            <w:pPr>
              <w:jc w:val="center"/>
              <w:rPr>
                <w:rFonts w:hint="eastAsia" w:ascii="宋体" w:hAnsi="宋体" w:cs="黑体"/>
                <w:b/>
                <w:bCs/>
                <w:sz w:val="28"/>
              </w:rPr>
            </w:pPr>
            <w:r>
              <w:rPr>
                <w:rFonts w:hint="eastAsia" w:ascii="宋体" w:hAnsi="宋体" w:cs="黑体"/>
                <w:b/>
                <w:bCs/>
                <w:sz w:val="28"/>
              </w:rPr>
              <w:t>检验项目</w:t>
            </w:r>
          </w:p>
        </w:tc>
        <w:tc>
          <w:tcPr>
            <w:tcW w:w="3715" w:type="dxa"/>
            <w:tcBorders>
              <w:top w:val="single" w:color="auto" w:sz="12" w:space="0"/>
              <w:left w:val="nil"/>
              <w:bottom w:val="nil"/>
              <w:right w:val="single" w:color="auto" w:sz="4" w:space="0"/>
            </w:tcBorders>
            <w:vAlign w:val="center"/>
          </w:tcPr>
          <w:p w14:paraId="2330FA50">
            <w:pPr>
              <w:jc w:val="center"/>
              <w:rPr>
                <w:rFonts w:hint="eastAsia" w:ascii="宋体" w:hAnsi="宋体" w:cs="黑体"/>
                <w:b/>
                <w:bCs/>
                <w:sz w:val="28"/>
              </w:rPr>
            </w:pPr>
            <w:r>
              <w:rPr>
                <w:rFonts w:hint="eastAsia" w:ascii="宋体" w:hAnsi="宋体" w:cs="黑体"/>
                <w:b/>
                <w:bCs/>
                <w:sz w:val="28"/>
              </w:rPr>
              <w:t>标准要求</w:t>
            </w:r>
          </w:p>
        </w:tc>
        <w:tc>
          <w:tcPr>
            <w:tcW w:w="1517" w:type="dxa"/>
            <w:tcBorders>
              <w:top w:val="single" w:color="auto" w:sz="12" w:space="0"/>
              <w:left w:val="nil"/>
              <w:bottom w:val="nil"/>
              <w:right w:val="single" w:color="auto" w:sz="4" w:space="0"/>
            </w:tcBorders>
            <w:vAlign w:val="center"/>
          </w:tcPr>
          <w:p w14:paraId="28FFA1B6">
            <w:pPr>
              <w:jc w:val="center"/>
              <w:rPr>
                <w:rFonts w:hint="eastAsia" w:ascii="宋体" w:hAnsi="宋体" w:cs="黑体"/>
                <w:b/>
                <w:bCs/>
                <w:sz w:val="28"/>
              </w:rPr>
            </w:pPr>
            <w:r>
              <w:rPr>
                <w:rFonts w:hint="eastAsia" w:ascii="宋体" w:hAnsi="宋体" w:cs="黑体"/>
                <w:b/>
                <w:bCs/>
                <w:sz w:val="28"/>
              </w:rPr>
              <w:t>检验结果</w:t>
            </w:r>
          </w:p>
        </w:tc>
        <w:tc>
          <w:tcPr>
            <w:tcW w:w="1663" w:type="dxa"/>
            <w:tcBorders>
              <w:top w:val="single" w:color="auto" w:sz="12" w:space="0"/>
              <w:left w:val="nil"/>
              <w:bottom w:val="nil"/>
              <w:right w:val="single" w:color="auto" w:sz="12" w:space="0"/>
            </w:tcBorders>
            <w:vAlign w:val="center"/>
          </w:tcPr>
          <w:p w14:paraId="71EB8401">
            <w:pPr>
              <w:jc w:val="center"/>
              <w:rPr>
                <w:rFonts w:hint="eastAsia" w:ascii="宋体" w:hAnsi="宋体" w:cs="黑体"/>
                <w:b/>
                <w:bCs/>
                <w:sz w:val="28"/>
              </w:rPr>
            </w:pPr>
            <w:r>
              <w:rPr>
                <w:rFonts w:hint="eastAsia" w:ascii="宋体" w:hAnsi="宋体" w:cs="黑体"/>
                <w:b/>
                <w:bCs/>
                <w:sz w:val="28"/>
              </w:rPr>
              <w:t>检验结论</w:t>
            </w:r>
          </w:p>
        </w:tc>
      </w:tr>
      <w:tr w14:paraId="0DFA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62" w:hRule="atLeast"/>
        </w:trPr>
        <w:tc>
          <w:tcPr>
            <w:tcW w:w="9538" w:type="dxa"/>
            <w:gridSpan w:val="5"/>
            <w:tcBorders>
              <w:top w:val="single" w:color="auto" w:sz="8" w:space="0"/>
              <w:left w:val="single" w:color="auto" w:sz="12" w:space="0"/>
              <w:bottom w:val="single" w:color="auto" w:sz="4" w:space="0"/>
              <w:right w:val="single" w:color="auto" w:sz="12" w:space="0"/>
            </w:tcBorders>
            <w:vAlign w:val="center"/>
          </w:tcPr>
          <w:p w14:paraId="369D0448">
            <w:pPr>
              <w:pStyle w:val="21"/>
              <w:widowControl/>
              <w:numPr>
                <w:ilvl w:val="0"/>
                <w:numId w:val="0"/>
              </w:numPr>
              <w:ind w:leftChars="0"/>
              <w:jc w:val="left"/>
              <w:rPr>
                <w:rFonts w:hint="eastAsia" w:ascii="黑体" w:hAnsi="黑体" w:eastAsia="宋体" w:cs="宋体"/>
                <w:color w:val="000000"/>
                <w:kern w:val="0"/>
                <w:sz w:val="28"/>
                <w:szCs w:val="28"/>
                <w:lang w:val="en-US" w:eastAsia="zh-CN"/>
              </w:rPr>
            </w:pPr>
            <w:r>
              <w:rPr>
                <w:rFonts w:hint="eastAsia" w:ascii="宋体" w:hAnsi="宋体" w:cs="黑体"/>
                <w:sz w:val="24"/>
              </w:rPr>
              <w:t>第一部分：</w:t>
            </w:r>
            <w:r>
              <w:rPr>
                <w:rFonts w:hint="eastAsia" w:ascii="宋体" w:hAnsi="宋体" w:cs="黑体"/>
                <w:sz w:val="24"/>
                <w:lang w:val="en-US" w:eastAsia="zh-CN"/>
              </w:rPr>
              <w:t>服务能力</w:t>
            </w:r>
          </w:p>
          <w:p w14:paraId="6C15918C">
            <w:pPr>
              <w:rPr>
                <w:rFonts w:hint="default" w:ascii="宋体" w:hAnsi="宋体" w:eastAsia="宋体" w:cs="黑体"/>
                <w:sz w:val="24"/>
                <w:lang w:val="en-US" w:eastAsia="zh-CN"/>
              </w:rPr>
            </w:pPr>
            <w:r>
              <w:rPr>
                <w:rFonts w:hint="eastAsia" w:ascii="宋体" w:hAnsi="宋体" w:cs="黑体"/>
                <w:sz w:val="24"/>
              </w:rPr>
              <w:t>检验依据：</w:t>
            </w:r>
            <w:r>
              <w:rPr>
                <w:rFonts w:hint="eastAsia" w:ascii="Times New Roman" w:hAnsi="Times New Roman" w:cs="Times New Roman"/>
                <w:sz w:val="24"/>
                <w:szCs w:val="22"/>
                <w:lang w:val="en-US" w:eastAsia="zh-CN"/>
              </w:rPr>
              <w:t>Q/KXY CT002—2025《智能化软件测试能力成熟度模型》</w:t>
            </w:r>
            <w:r>
              <w:rPr>
                <w:rFonts w:hint="eastAsia"/>
                <w:sz w:val="24"/>
                <w:szCs w:val="22"/>
                <w:lang w:val="en-US" w:eastAsia="zh-CN"/>
              </w:rPr>
              <w:t>第7章</w:t>
            </w:r>
          </w:p>
        </w:tc>
      </w:tr>
      <w:tr w14:paraId="74FB2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841" w:type="dxa"/>
            <w:tcBorders>
              <w:top w:val="single" w:color="auto" w:sz="4" w:space="0"/>
              <w:left w:val="single" w:color="auto" w:sz="12" w:space="0"/>
              <w:bottom w:val="nil"/>
              <w:right w:val="single" w:color="auto" w:sz="4" w:space="0"/>
            </w:tcBorders>
            <w:vAlign w:val="center"/>
          </w:tcPr>
          <w:p w14:paraId="670BA1C3">
            <w:pPr>
              <w:widowControl/>
              <w:jc w:val="left"/>
              <w:rPr>
                <w:rFonts w:hint="eastAsia" w:ascii="宋体" w:hAnsi="宋体" w:eastAsia="宋体" w:cs="宋体"/>
                <w:sz w:val="21"/>
                <w:szCs w:val="21"/>
              </w:rPr>
            </w:pPr>
            <w:r>
              <w:rPr>
                <w:rFonts w:hint="eastAsia" w:ascii="宋体" w:hAnsi="宋体" w:eastAsia="宋体" w:cs="宋体"/>
                <w:color w:val="000000"/>
                <w:kern w:val="0"/>
                <w:sz w:val="21"/>
                <w:szCs w:val="21"/>
              </w:rPr>
              <w:t>1</w:t>
            </w:r>
          </w:p>
        </w:tc>
        <w:tc>
          <w:tcPr>
            <w:tcW w:w="1802" w:type="dxa"/>
            <w:tcBorders>
              <w:top w:val="single" w:color="auto" w:sz="4" w:space="0"/>
              <w:left w:val="nil"/>
              <w:bottom w:val="nil"/>
              <w:right w:val="single" w:color="auto" w:sz="4" w:space="0"/>
            </w:tcBorders>
            <w:vAlign w:val="center"/>
          </w:tcPr>
          <w:p w14:paraId="4AD6D363">
            <w:pPr>
              <w:pStyle w:val="24"/>
              <w:spacing w:before="65" w:line="219" w:lineRule="auto"/>
              <w:jc w:val="left"/>
              <w:rPr>
                <w:rFonts w:hint="eastAsia" w:ascii="宋体" w:hAnsi="宋体" w:eastAsia="宋体" w:cs="宋体"/>
                <w:sz w:val="21"/>
                <w:szCs w:val="21"/>
                <w:lang w:val="en-US" w:eastAsia="zh-CN"/>
              </w:rPr>
            </w:pPr>
            <w:r>
              <w:rPr>
                <w:rFonts w:hint="eastAsia" w:cs="宋体"/>
                <w:color w:val="000000"/>
                <w:kern w:val="0"/>
                <w:sz w:val="21"/>
                <w:szCs w:val="21"/>
                <w:lang w:val="en-US" w:eastAsia="zh-CN"/>
              </w:rPr>
              <w:t>需求分析</w:t>
            </w:r>
          </w:p>
        </w:tc>
        <w:tc>
          <w:tcPr>
            <w:tcW w:w="3715" w:type="dxa"/>
            <w:tcBorders>
              <w:top w:val="single" w:color="auto" w:sz="4" w:space="0"/>
              <w:left w:val="nil"/>
              <w:bottom w:val="nil"/>
              <w:right w:val="single" w:color="auto" w:sz="4" w:space="0"/>
            </w:tcBorders>
            <w:vAlign w:val="top"/>
          </w:tcPr>
          <w:p w14:paraId="722E49E9">
            <w:pPr>
              <w:tabs>
                <w:tab w:val="center" w:pos="4201"/>
                <w:tab w:val="right" w:leader="dot" w:pos="9298"/>
              </w:tabs>
              <w:autoSpaceDE w:val="0"/>
              <w:autoSpaceDN w:val="0"/>
              <w:rPr>
                <w:rFonts w:hint="default" w:ascii="宋体" w:hAnsi="宋体" w:eastAsia="宋体" w:cs="宋体"/>
                <w:lang w:val="en-US" w:eastAsia="zh-CN"/>
              </w:rPr>
            </w:pPr>
            <w:r>
              <w:rPr>
                <w:rFonts w:hint="eastAsia" w:ascii="宋体" w:hAnsi="宋体" w:cs="宋体"/>
                <w:lang w:val="en-US" w:eastAsia="zh-CN"/>
              </w:rPr>
              <w:t>实现需求理解与分析、需求质量优化、需求变更管理3项能力</w:t>
            </w:r>
          </w:p>
        </w:tc>
        <w:tc>
          <w:tcPr>
            <w:tcW w:w="1517" w:type="dxa"/>
            <w:tcBorders>
              <w:top w:val="single" w:color="auto" w:sz="4" w:space="0"/>
              <w:left w:val="nil"/>
              <w:bottom w:val="nil"/>
              <w:right w:val="single" w:color="auto" w:sz="4" w:space="0"/>
            </w:tcBorders>
            <w:vAlign w:val="center"/>
          </w:tcPr>
          <w:p w14:paraId="26689672">
            <w:pPr>
              <w:jc w:val="left"/>
              <w:rPr>
                <w:rFonts w:hint="eastAsia" w:ascii="宋体" w:hAnsi="宋体" w:cs="黑体"/>
              </w:rPr>
            </w:pPr>
          </w:p>
        </w:tc>
        <w:tc>
          <w:tcPr>
            <w:tcW w:w="1663" w:type="dxa"/>
            <w:tcBorders>
              <w:top w:val="single" w:color="auto" w:sz="4" w:space="0"/>
              <w:left w:val="nil"/>
              <w:bottom w:val="nil"/>
              <w:right w:val="single" w:color="auto" w:sz="12" w:space="0"/>
            </w:tcBorders>
            <w:vAlign w:val="center"/>
          </w:tcPr>
          <w:p w14:paraId="6D085D96">
            <w:pPr>
              <w:jc w:val="left"/>
              <w:rPr>
                <w:rFonts w:hint="eastAsia" w:ascii="宋体" w:hAnsi="宋体" w:cs="黑体"/>
                <w:sz w:val="28"/>
              </w:rPr>
            </w:pPr>
          </w:p>
        </w:tc>
      </w:tr>
      <w:tr w14:paraId="31C6B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841" w:type="dxa"/>
            <w:tcBorders>
              <w:top w:val="single" w:color="auto" w:sz="4" w:space="0"/>
              <w:left w:val="single" w:color="auto" w:sz="12" w:space="0"/>
              <w:bottom w:val="nil"/>
              <w:right w:val="single" w:color="auto" w:sz="4" w:space="0"/>
            </w:tcBorders>
            <w:vAlign w:val="center"/>
          </w:tcPr>
          <w:p w14:paraId="4DD311AD">
            <w:pPr>
              <w:widowControl/>
              <w:jc w:val="left"/>
              <w:rPr>
                <w:rFonts w:hint="eastAsia" w:ascii="宋体" w:hAnsi="宋体" w:eastAsia="宋体" w:cs="宋体"/>
                <w:sz w:val="21"/>
                <w:szCs w:val="21"/>
                <w:lang w:val="en-US" w:eastAsia="zh-CN"/>
              </w:rPr>
            </w:pPr>
            <w:r>
              <w:rPr>
                <w:rFonts w:hint="eastAsia" w:ascii="宋体" w:hAnsi="宋体" w:eastAsia="宋体" w:cs="宋体"/>
                <w:color w:val="000000"/>
                <w:kern w:val="0"/>
                <w:sz w:val="21"/>
                <w:szCs w:val="21"/>
              </w:rPr>
              <w:t>2</w:t>
            </w:r>
          </w:p>
        </w:tc>
        <w:tc>
          <w:tcPr>
            <w:tcW w:w="1802" w:type="dxa"/>
            <w:tcBorders>
              <w:top w:val="single" w:color="auto" w:sz="4" w:space="0"/>
              <w:left w:val="nil"/>
              <w:bottom w:val="nil"/>
              <w:right w:val="single" w:color="auto" w:sz="4" w:space="0"/>
            </w:tcBorders>
            <w:vAlign w:val="center"/>
          </w:tcPr>
          <w:p w14:paraId="6F43B454">
            <w:pPr>
              <w:pStyle w:val="24"/>
              <w:spacing w:before="65" w:line="219" w:lineRule="auto"/>
              <w:rPr>
                <w:rFonts w:hint="default" w:ascii="宋体" w:hAnsi="宋体" w:eastAsia="宋体" w:cs="宋体"/>
                <w:sz w:val="21"/>
                <w:szCs w:val="21"/>
                <w:lang w:val="en-US" w:eastAsia="zh-CN"/>
              </w:rPr>
            </w:pPr>
            <w:r>
              <w:rPr>
                <w:rFonts w:hint="eastAsia" w:cs="宋体"/>
                <w:sz w:val="21"/>
                <w:szCs w:val="21"/>
                <w:lang w:val="en-US" w:eastAsia="zh-CN"/>
              </w:rPr>
              <w:t>测试计划</w:t>
            </w:r>
          </w:p>
        </w:tc>
        <w:tc>
          <w:tcPr>
            <w:tcW w:w="3715" w:type="dxa"/>
            <w:tcBorders>
              <w:top w:val="single" w:color="auto" w:sz="4" w:space="0"/>
              <w:left w:val="nil"/>
              <w:bottom w:val="nil"/>
              <w:right w:val="single" w:color="auto" w:sz="4" w:space="0"/>
            </w:tcBorders>
            <w:vAlign w:val="top"/>
          </w:tcPr>
          <w:p w14:paraId="2880DC97">
            <w:pPr>
              <w:rPr>
                <w:rFonts w:hint="default" w:ascii="宋体" w:hAnsi="宋体" w:eastAsia="宋体" w:cs="宋体"/>
                <w:lang w:val="en-US" w:eastAsia="zh-CN"/>
              </w:rPr>
            </w:pPr>
            <w:r>
              <w:rPr>
                <w:rFonts w:hint="eastAsia" w:ascii="宋体" w:hAnsi="宋体" w:cs="宋体"/>
                <w:lang w:val="en-US" w:eastAsia="zh-CN"/>
              </w:rPr>
              <w:t>实现测试策略制定、测试资源规划与分配2项能力</w:t>
            </w:r>
          </w:p>
        </w:tc>
        <w:tc>
          <w:tcPr>
            <w:tcW w:w="1517" w:type="dxa"/>
            <w:tcBorders>
              <w:top w:val="single" w:color="auto" w:sz="4" w:space="0"/>
              <w:left w:val="nil"/>
              <w:bottom w:val="nil"/>
              <w:right w:val="single" w:color="auto" w:sz="4" w:space="0"/>
            </w:tcBorders>
            <w:vAlign w:val="center"/>
          </w:tcPr>
          <w:p w14:paraId="7F6FD5A6">
            <w:pPr>
              <w:jc w:val="center"/>
              <w:rPr>
                <w:rFonts w:hint="eastAsia" w:ascii="宋体" w:hAnsi="宋体" w:cs="黑体"/>
              </w:rPr>
            </w:pPr>
          </w:p>
        </w:tc>
        <w:tc>
          <w:tcPr>
            <w:tcW w:w="1663" w:type="dxa"/>
            <w:tcBorders>
              <w:top w:val="single" w:color="auto" w:sz="4" w:space="0"/>
              <w:left w:val="nil"/>
              <w:bottom w:val="nil"/>
              <w:right w:val="single" w:color="auto" w:sz="12" w:space="0"/>
            </w:tcBorders>
            <w:vAlign w:val="center"/>
          </w:tcPr>
          <w:p w14:paraId="24176D3E">
            <w:pPr>
              <w:jc w:val="center"/>
              <w:rPr>
                <w:rFonts w:hint="eastAsia" w:ascii="宋体" w:hAnsi="宋体" w:cs="黑体"/>
                <w:sz w:val="28"/>
              </w:rPr>
            </w:pPr>
          </w:p>
        </w:tc>
      </w:tr>
      <w:tr w14:paraId="79981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841" w:type="dxa"/>
            <w:tcBorders>
              <w:top w:val="single" w:color="auto" w:sz="8" w:space="0"/>
              <w:left w:val="single" w:color="auto" w:sz="12" w:space="0"/>
              <w:bottom w:val="single" w:color="auto" w:sz="4" w:space="0"/>
              <w:right w:val="single" w:color="auto" w:sz="4" w:space="0"/>
            </w:tcBorders>
            <w:vAlign w:val="center"/>
          </w:tcPr>
          <w:p w14:paraId="06054F00">
            <w:pPr>
              <w:widowControl/>
              <w:jc w:val="left"/>
              <w:rPr>
                <w:rFonts w:hint="eastAsia" w:ascii="宋体" w:hAnsi="宋体" w:eastAsia="宋体" w:cs="宋体"/>
                <w:sz w:val="21"/>
                <w:szCs w:val="21"/>
                <w:lang w:val="en-US" w:eastAsia="zh-CN"/>
              </w:rPr>
            </w:pPr>
            <w:r>
              <w:rPr>
                <w:rFonts w:hint="eastAsia" w:ascii="宋体" w:hAnsi="宋体" w:eastAsia="宋体" w:cs="宋体"/>
                <w:color w:val="000000"/>
                <w:kern w:val="0"/>
                <w:sz w:val="21"/>
                <w:szCs w:val="21"/>
              </w:rPr>
              <w:t>3</w:t>
            </w:r>
          </w:p>
        </w:tc>
        <w:tc>
          <w:tcPr>
            <w:tcW w:w="1802" w:type="dxa"/>
            <w:tcBorders>
              <w:top w:val="single" w:color="auto" w:sz="8" w:space="0"/>
              <w:left w:val="nil"/>
              <w:bottom w:val="single" w:color="auto" w:sz="4" w:space="0"/>
              <w:right w:val="single" w:color="auto" w:sz="4" w:space="0"/>
            </w:tcBorders>
            <w:vAlign w:val="center"/>
          </w:tcPr>
          <w:p w14:paraId="4FE78DC4">
            <w:pPr>
              <w:jc w:val="left"/>
              <w:rPr>
                <w:rFonts w:hint="default" w:ascii="宋体" w:hAnsi="宋体" w:eastAsia="宋体" w:cs="宋体"/>
                <w:sz w:val="21"/>
                <w:szCs w:val="21"/>
                <w:lang w:val="en-US" w:eastAsia="zh-CN"/>
              </w:rPr>
            </w:pPr>
            <w:r>
              <w:rPr>
                <w:rFonts w:hint="eastAsia" w:ascii="宋体" w:hAnsi="宋体" w:cs="宋体"/>
                <w:sz w:val="21"/>
                <w:szCs w:val="21"/>
                <w:lang w:val="en-US" w:eastAsia="zh-CN"/>
              </w:rPr>
              <w:t>测试设计</w:t>
            </w:r>
          </w:p>
        </w:tc>
        <w:tc>
          <w:tcPr>
            <w:tcW w:w="3715" w:type="dxa"/>
            <w:tcBorders>
              <w:top w:val="single" w:color="auto" w:sz="8" w:space="0"/>
              <w:left w:val="nil"/>
              <w:bottom w:val="single" w:color="auto" w:sz="4" w:space="0"/>
              <w:right w:val="single" w:color="auto" w:sz="4" w:space="0"/>
            </w:tcBorders>
            <w:vAlign w:val="center"/>
          </w:tcPr>
          <w:p w14:paraId="156B48C0">
            <w:pPr>
              <w:rPr>
                <w:rFonts w:hint="default" w:ascii="宋体" w:hAnsi="宋体" w:eastAsia="宋体" w:cs="宋体"/>
                <w:lang w:val="en-US" w:eastAsia="zh-CN"/>
              </w:rPr>
            </w:pPr>
            <w:r>
              <w:rPr>
                <w:rFonts w:hint="eastAsia" w:ascii="宋体" w:hAnsi="宋体" w:cs="宋体"/>
                <w:lang w:val="en-US" w:eastAsia="zh-CN"/>
              </w:rPr>
              <w:t>实现测试用例生成、测试数据生成、测试脚本生成、测试用例评审4项能力</w:t>
            </w:r>
          </w:p>
        </w:tc>
        <w:tc>
          <w:tcPr>
            <w:tcW w:w="1517" w:type="dxa"/>
            <w:tcBorders>
              <w:top w:val="single" w:color="auto" w:sz="8" w:space="0"/>
              <w:left w:val="nil"/>
              <w:bottom w:val="single" w:color="auto" w:sz="4" w:space="0"/>
              <w:right w:val="single" w:color="auto" w:sz="4" w:space="0"/>
            </w:tcBorders>
            <w:vAlign w:val="center"/>
          </w:tcPr>
          <w:p w14:paraId="3787F0CC">
            <w:pPr>
              <w:jc w:val="left"/>
              <w:rPr>
                <w:rFonts w:hint="eastAsia" w:ascii="宋体" w:hAnsi="宋体" w:cs="黑体"/>
              </w:rPr>
            </w:pPr>
          </w:p>
        </w:tc>
        <w:tc>
          <w:tcPr>
            <w:tcW w:w="1663" w:type="dxa"/>
            <w:tcBorders>
              <w:top w:val="single" w:color="auto" w:sz="8" w:space="0"/>
              <w:left w:val="nil"/>
              <w:bottom w:val="single" w:color="auto" w:sz="4" w:space="0"/>
              <w:right w:val="single" w:color="auto" w:sz="12" w:space="0"/>
            </w:tcBorders>
            <w:vAlign w:val="center"/>
          </w:tcPr>
          <w:p w14:paraId="059C421F">
            <w:pPr>
              <w:jc w:val="center"/>
              <w:rPr>
                <w:rFonts w:hint="eastAsia" w:ascii="宋体" w:hAnsi="宋体" w:cs="黑体"/>
                <w:sz w:val="28"/>
              </w:rPr>
            </w:pPr>
          </w:p>
        </w:tc>
      </w:tr>
      <w:tr w14:paraId="63B07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841" w:type="dxa"/>
            <w:tcBorders>
              <w:top w:val="single" w:color="auto" w:sz="8" w:space="0"/>
              <w:left w:val="single" w:color="auto" w:sz="12" w:space="0"/>
              <w:bottom w:val="single" w:color="auto" w:sz="4" w:space="0"/>
              <w:right w:val="single" w:color="auto" w:sz="4" w:space="0"/>
            </w:tcBorders>
            <w:vAlign w:val="center"/>
          </w:tcPr>
          <w:p w14:paraId="58B3C94E">
            <w:pPr>
              <w:widowControl/>
              <w:jc w:val="left"/>
              <w:rPr>
                <w:rFonts w:hint="eastAsia" w:ascii="宋体" w:hAnsi="宋体" w:eastAsia="宋体" w:cs="宋体"/>
                <w:sz w:val="21"/>
                <w:szCs w:val="21"/>
                <w:lang w:val="en-US" w:eastAsia="zh-CN"/>
              </w:rPr>
            </w:pPr>
            <w:r>
              <w:rPr>
                <w:rFonts w:hint="eastAsia" w:ascii="宋体" w:hAnsi="宋体" w:eastAsia="宋体" w:cs="宋体"/>
                <w:color w:val="000000"/>
                <w:kern w:val="0"/>
                <w:sz w:val="21"/>
                <w:szCs w:val="21"/>
              </w:rPr>
              <w:t>4</w:t>
            </w:r>
          </w:p>
        </w:tc>
        <w:tc>
          <w:tcPr>
            <w:tcW w:w="1802" w:type="dxa"/>
            <w:tcBorders>
              <w:top w:val="single" w:color="auto" w:sz="8" w:space="0"/>
              <w:left w:val="nil"/>
              <w:bottom w:val="single" w:color="auto" w:sz="4" w:space="0"/>
              <w:right w:val="single" w:color="auto" w:sz="4" w:space="0"/>
            </w:tcBorders>
            <w:vAlign w:val="center"/>
          </w:tcPr>
          <w:p w14:paraId="3D49315A">
            <w:pPr>
              <w:jc w:val="left"/>
              <w:rPr>
                <w:rFonts w:hint="default" w:ascii="宋体" w:hAnsi="宋体" w:eastAsia="宋体" w:cs="宋体"/>
                <w:sz w:val="21"/>
                <w:szCs w:val="21"/>
                <w:lang w:val="en-US" w:eastAsia="zh-CN"/>
              </w:rPr>
            </w:pPr>
            <w:r>
              <w:rPr>
                <w:rFonts w:hint="eastAsia" w:ascii="宋体" w:hAnsi="宋体" w:cs="宋体"/>
                <w:sz w:val="21"/>
                <w:szCs w:val="21"/>
                <w:lang w:val="en-US" w:eastAsia="zh-CN"/>
              </w:rPr>
              <w:t>测试执行</w:t>
            </w:r>
          </w:p>
        </w:tc>
        <w:tc>
          <w:tcPr>
            <w:tcW w:w="3715" w:type="dxa"/>
            <w:tcBorders>
              <w:top w:val="single" w:color="auto" w:sz="8" w:space="0"/>
              <w:left w:val="nil"/>
              <w:bottom w:val="single" w:color="auto" w:sz="4" w:space="0"/>
              <w:right w:val="single" w:color="auto" w:sz="4" w:space="0"/>
            </w:tcBorders>
            <w:vAlign w:val="center"/>
          </w:tcPr>
          <w:p w14:paraId="65B2A7CB">
            <w:pPr>
              <w:rPr>
                <w:rFonts w:hint="default" w:ascii="宋体" w:hAnsi="宋体" w:eastAsia="宋体" w:cs="宋体"/>
                <w:color w:val="000000"/>
                <w:kern w:val="0"/>
                <w:szCs w:val="21"/>
                <w:lang w:val="en-US" w:eastAsia="zh-CN"/>
              </w:rPr>
            </w:pPr>
            <w:r>
              <w:rPr>
                <w:rFonts w:hint="eastAsia" w:ascii="宋体" w:hAnsi="宋体" w:cs="宋体"/>
                <w:lang w:val="en-US" w:eastAsia="zh-CN"/>
              </w:rPr>
              <w:t>实现用例/脚本执行能力</w:t>
            </w:r>
          </w:p>
        </w:tc>
        <w:tc>
          <w:tcPr>
            <w:tcW w:w="1517" w:type="dxa"/>
            <w:tcBorders>
              <w:top w:val="single" w:color="auto" w:sz="8" w:space="0"/>
              <w:left w:val="nil"/>
              <w:bottom w:val="single" w:color="auto" w:sz="4" w:space="0"/>
              <w:right w:val="single" w:color="auto" w:sz="4" w:space="0"/>
            </w:tcBorders>
            <w:vAlign w:val="center"/>
          </w:tcPr>
          <w:p w14:paraId="3540EF27">
            <w:pPr>
              <w:jc w:val="left"/>
              <w:rPr>
                <w:rFonts w:hint="eastAsia" w:ascii="宋体" w:hAnsi="宋体" w:cs="黑体"/>
                <w:sz w:val="22"/>
                <w:szCs w:val="16"/>
                <w:lang w:val="en-US" w:eastAsia="zh-CN"/>
              </w:rPr>
            </w:pPr>
          </w:p>
        </w:tc>
        <w:tc>
          <w:tcPr>
            <w:tcW w:w="1663" w:type="dxa"/>
            <w:tcBorders>
              <w:top w:val="single" w:color="auto" w:sz="8" w:space="0"/>
              <w:left w:val="nil"/>
              <w:bottom w:val="single" w:color="auto" w:sz="4" w:space="0"/>
              <w:right w:val="single" w:color="auto" w:sz="12" w:space="0"/>
            </w:tcBorders>
            <w:vAlign w:val="center"/>
          </w:tcPr>
          <w:p w14:paraId="136DDBDB">
            <w:pPr>
              <w:jc w:val="center"/>
              <w:rPr>
                <w:rFonts w:hint="eastAsia" w:ascii="宋体" w:hAnsi="宋体" w:cs="黑体"/>
                <w:sz w:val="22"/>
                <w:szCs w:val="16"/>
                <w:lang w:val="en-US" w:eastAsia="zh-CN"/>
              </w:rPr>
            </w:pPr>
          </w:p>
        </w:tc>
      </w:tr>
      <w:tr w14:paraId="50C61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841" w:type="dxa"/>
            <w:tcBorders>
              <w:top w:val="single" w:color="auto" w:sz="8" w:space="0"/>
              <w:left w:val="single" w:color="auto" w:sz="12" w:space="0"/>
              <w:bottom w:val="single" w:color="auto" w:sz="4" w:space="0"/>
              <w:right w:val="single" w:color="auto" w:sz="4" w:space="0"/>
            </w:tcBorders>
            <w:vAlign w:val="center"/>
          </w:tcPr>
          <w:p w14:paraId="5288E139">
            <w:pPr>
              <w:widowControl/>
              <w:jc w:val="left"/>
              <w:rPr>
                <w:rFonts w:hint="eastAsia" w:ascii="宋体" w:hAnsi="宋体" w:eastAsia="宋体" w:cs="宋体"/>
                <w:color w:val="000000"/>
                <w:kern w:val="0"/>
                <w:sz w:val="21"/>
                <w:szCs w:val="21"/>
                <w:lang w:val="en-US" w:eastAsia="zh-CN"/>
              </w:rPr>
            </w:pPr>
            <w:r>
              <w:rPr>
                <w:rFonts w:hint="eastAsia" w:ascii="宋体" w:hAnsi="宋体" w:cs="宋体"/>
                <w:color w:val="000000"/>
                <w:kern w:val="0"/>
                <w:sz w:val="21"/>
                <w:szCs w:val="21"/>
                <w:lang w:val="en-US" w:eastAsia="zh-CN"/>
              </w:rPr>
              <w:t>5</w:t>
            </w:r>
          </w:p>
        </w:tc>
        <w:tc>
          <w:tcPr>
            <w:tcW w:w="1802" w:type="dxa"/>
            <w:tcBorders>
              <w:top w:val="single" w:color="auto" w:sz="8" w:space="0"/>
              <w:left w:val="nil"/>
              <w:bottom w:val="single" w:color="auto" w:sz="4" w:space="0"/>
              <w:right w:val="single" w:color="auto" w:sz="4" w:space="0"/>
            </w:tcBorders>
            <w:vAlign w:val="center"/>
          </w:tcPr>
          <w:p w14:paraId="0958CB58">
            <w:pPr>
              <w:jc w:val="left"/>
              <w:rPr>
                <w:rFonts w:hint="default" w:ascii="宋体" w:hAnsi="宋体" w:cs="宋体"/>
                <w:sz w:val="21"/>
                <w:szCs w:val="21"/>
                <w:lang w:val="en-US" w:eastAsia="zh-CN"/>
              </w:rPr>
            </w:pPr>
            <w:r>
              <w:rPr>
                <w:rFonts w:hint="eastAsia" w:ascii="宋体" w:hAnsi="宋体" w:cs="宋体"/>
                <w:sz w:val="21"/>
                <w:szCs w:val="21"/>
                <w:lang w:val="en-US" w:eastAsia="zh-CN"/>
              </w:rPr>
              <w:t>报告与缺陷</w:t>
            </w:r>
          </w:p>
        </w:tc>
        <w:tc>
          <w:tcPr>
            <w:tcW w:w="3715" w:type="dxa"/>
            <w:tcBorders>
              <w:top w:val="single" w:color="auto" w:sz="8" w:space="0"/>
              <w:left w:val="nil"/>
              <w:bottom w:val="single" w:color="auto" w:sz="4" w:space="0"/>
              <w:right w:val="single" w:color="auto" w:sz="4" w:space="0"/>
            </w:tcBorders>
            <w:vAlign w:val="center"/>
          </w:tcPr>
          <w:p w14:paraId="6AC8CFD8">
            <w:pPr>
              <w:rPr>
                <w:rFonts w:hint="default" w:ascii="宋体" w:hAnsi="宋体" w:eastAsia="宋体" w:cs="宋体"/>
                <w:lang w:val="en-US" w:eastAsia="zh-CN"/>
              </w:rPr>
            </w:pPr>
            <w:r>
              <w:rPr>
                <w:rFonts w:hint="eastAsia" w:ascii="宋体" w:hAnsi="宋体" w:cs="宋体"/>
                <w:lang w:val="en-US" w:eastAsia="zh-CN"/>
              </w:rPr>
              <w:t>实现报告生成与分析、缺陷预测、缺陷跟踪与管理3项能力</w:t>
            </w:r>
          </w:p>
        </w:tc>
        <w:tc>
          <w:tcPr>
            <w:tcW w:w="1517" w:type="dxa"/>
            <w:tcBorders>
              <w:top w:val="single" w:color="auto" w:sz="8" w:space="0"/>
              <w:left w:val="nil"/>
              <w:bottom w:val="single" w:color="auto" w:sz="4" w:space="0"/>
              <w:right w:val="single" w:color="auto" w:sz="4" w:space="0"/>
            </w:tcBorders>
            <w:vAlign w:val="center"/>
          </w:tcPr>
          <w:p w14:paraId="2E06C08B">
            <w:pPr>
              <w:jc w:val="left"/>
              <w:rPr>
                <w:rFonts w:hint="eastAsia" w:ascii="宋体" w:hAnsi="宋体" w:cs="黑体"/>
                <w:sz w:val="22"/>
                <w:szCs w:val="16"/>
                <w:lang w:val="en-US" w:eastAsia="zh-CN"/>
              </w:rPr>
            </w:pPr>
          </w:p>
        </w:tc>
        <w:tc>
          <w:tcPr>
            <w:tcW w:w="1663" w:type="dxa"/>
            <w:tcBorders>
              <w:top w:val="single" w:color="auto" w:sz="8" w:space="0"/>
              <w:left w:val="nil"/>
              <w:bottom w:val="single" w:color="auto" w:sz="4" w:space="0"/>
              <w:right w:val="single" w:color="auto" w:sz="12" w:space="0"/>
            </w:tcBorders>
            <w:vAlign w:val="center"/>
          </w:tcPr>
          <w:p w14:paraId="4E0A11B6">
            <w:pPr>
              <w:jc w:val="center"/>
              <w:rPr>
                <w:rFonts w:hint="eastAsia" w:ascii="宋体" w:hAnsi="宋体" w:cs="黑体"/>
                <w:sz w:val="22"/>
                <w:szCs w:val="16"/>
                <w:lang w:val="en-US" w:eastAsia="zh-CN"/>
              </w:rPr>
            </w:pPr>
          </w:p>
        </w:tc>
      </w:tr>
      <w:tr w14:paraId="1C717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841" w:type="dxa"/>
            <w:tcBorders>
              <w:top w:val="single" w:color="auto" w:sz="8" w:space="0"/>
              <w:left w:val="single" w:color="auto" w:sz="12" w:space="0"/>
              <w:bottom w:val="single" w:color="auto" w:sz="4" w:space="0"/>
              <w:right w:val="single" w:color="auto" w:sz="4" w:space="0"/>
            </w:tcBorders>
            <w:vAlign w:val="center"/>
          </w:tcPr>
          <w:p w14:paraId="50074084">
            <w:pPr>
              <w:widowControl/>
              <w:jc w:val="left"/>
              <w:rPr>
                <w:rFonts w:hint="eastAsia" w:ascii="宋体" w:hAnsi="宋体" w:eastAsia="宋体" w:cs="宋体"/>
                <w:color w:val="000000"/>
                <w:kern w:val="0"/>
                <w:sz w:val="21"/>
                <w:szCs w:val="21"/>
                <w:lang w:val="en-US" w:eastAsia="zh-CN"/>
              </w:rPr>
            </w:pPr>
            <w:r>
              <w:rPr>
                <w:rFonts w:hint="eastAsia" w:ascii="宋体" w:hAnsi="宋体" w:cs="宋体"/>
                <w:color w:val="000000"/>
                <w:kern w:val="0"/>
                <w:sz w:val="21"/>
                <w:szCs w:val="21"/>
                <w:lang w:val="en-US" w:eastAsia="zh-CN"/>
              </w:rPr>
              <w:t>6</w:t>
            </w:r>
          </w:p>
        </w:tc>
        <w:tc>
          <w:tcPr>
            <w:tcW w:w="1802" w:type="dxa"/>
            <w:tcBorders>
              <w:top w:val="single" w:color="auto" w:sz="8" w:space="0"/>
              <w:left w:val="nil"/>
              <w:bottom w:val="single" w:color="auto" w:sz="4" w:space="0"/>
              <w:right w:val="single" w:color="auto" w:sz="4" w:space="0"/>
            </w:tcBorders>
            <w:vAlign w:val="center"/>
          </w:tcPr>
          <w:p w14:paraId="139E7471">
            <w:pPr>
              <w:jc w:val="left"/>
              <w:rPr>
                <w:rFonts w:hint="default" w:ascii="宋体" w:hAnsi="宋体" w:cs="宋体"/>
                <w:sz w:val="21"/>
                <w:szCs w:val="21"/>
                <w:lang w:val="en-US" w:eastAsia="zh-CN"/>
              </w:rPr>
            </w:pPr>
            <w:r>
              <w:rPr>
                <w:rFonts w:hint="eastAsia" w:ascii="宋体" w:hAnsi="宋体" w:cs="宋体"/>
                <w:sz w:val="21"/>
                <w:szCs w:val="21"/>
                <w:lang w:val="en-US" w:eastAsia="zh-CN"/>
              </w:rPr>
              <w:t>回归测试</w:t>
            </w:r>
          </w:p>
        </w:tc>
        <w:tc>
          <w:tcPr>
            <w:tcW w:w="3715" w:type="dxa"/>
            <w:tcBorders>
              <w:top w:val="single" w:color="auto" w:sz="8" w:space="0"/>
              <w:left w:val="nil"/>
              <w:bottom w:val="single" w:color="auto" w:sz="4" w:space="0"/>
              <w:right w:val="single" w:color="auto" w:sz="4" w:space="0"/>
            </w:tcBorders>
            <w:vAlign w:val="center"/>
          </w:tcPr>
          <w:p w14:paraId="76B45E7F">
            <w:pPr>
              <w:rPr>
                <w:rFonts w:hint="default" w:ascii="宋体" w:hAnsi="宋体" w:eastAsia="宋体" w:cs="宋体"/>
                <w:lang w:val="en-US" w:eastAsia="zh-CN"/>
              </w:rPr>
            </w:pPr>
            <w:r>
              <w:rPr>
                <w:rFonts w:hint="eastAsia" w:ascii="宋体" w:hAnsi="宋体" w:cs="宋体"/>
                <w:lang w:val="en-US" w:eastAsia="zh-CN"/>
              </w:rPr>
              <w:t>实现回归测试执行、修复验证2项能力</w:t>
            </w:r>
          </w:p>
        </w:tc>
        <w:tc>
          <w:tcPr>
            <w:tcW w:w="1517" w:type="dxa"/>
            <w:tcBorders>
              <w:top w:val="single" w:color="auto" w:sz="8" w:space="0"/>
              <w:left w:val="nil"/>
              <w:bottom w:val="single" w:color="auto" w:sz="4" w:space="0"/>
              <w:right w:val="single" w:color="auto" w:sz="4" w:space="0"/>
            </w:tcBorders>
            <w:vAlign w:val="center"/>
          </w:tcPr>
          <w:p w14:paraId="7E36A8CD">
            <w:pPr>
              <w:jc w:val="left"/>
              <w:rPr>
                <w:rFonts w:hint="eastAsia" w:ascii="宋体" w:hAnsi="宋体" w:cs="黑体"/>
                <w:sz w:val="22"/>
                <w:szCs w:val="16"/>
                <w:lang w:val="en-US" w:eastAsia="zh-CN"/>
              </w:rPr>
            </w:pPr>
          </w:p>
        </w:tc>
        <w:tc>
          <w:tcPr>
            <w:tcW w:w="1663" w:type="dxa"/>
            <w:tcBorders>
              <w:top w:val="single" w:color="auto" w:sz="8" w:space="0"/>
              <w:left w:val="nil"/>
              <w:bottom w:val="single" w:color="auto" w:sz="4" w:space="0"/>
              <w:right w:val="single" w:color="auto" w:sz="12" w:space="0"/>
            </w:tcBorders>
            <w:vAlign w:val="center"/>
          </w:tcPr>
          <w:p w14:paraId="05386589">
            <w:pPr>
              <w:jc w:val="center"/>
              <w:rPr>
                <w:rFonts w:hint="eastAsia" w:ascii="宋体" w:hAnsi="宋体" w:cs="黑体"/>
                <w:sz w:val="22"/>
                <w:szCs w:val="16"/>
                <w:lang w:val="en-US" w:eastAsia="zh-CN"/>
              </w:rPr>
            </w:pPr>
          </w:p>
        </w:tc>
      </w:tr>
      <w:tr w14:paraId="2C0BF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841" w:type="dxa"/>
            <w:tcBorders>
              <w:top w:val="single" w:color="auto" w:sz="8" w:space="0"/>
              <w:left w:val="single" w:color="auto" w:sz="12" w:space="0"/>
              <w:bottom w:val="single" w:color="auto" w:sz="4" w:space="0"/>
              <w:right w:val="single" w:color="auto" w:sz="4" w:space="0"/>
            </w:tcBorders>
            <w:vAlign w:val="center"/>
          </w:tcPr>
          <w:p w14:paraId="3D3EAAEE">
            <w:pPr>
              <w:widowControl/>
              <w:jc w:val="left"/>
              <w:rPr>
                <w:rFonts w:hint="eastAsia" w:ascii="宋体" w:hAnsi="宋体" w:eastAsia="宋体" w:cs="宋体"/>
                <w:color w:val="000000"/>
                <w:kern w:val="0"/>
                <w:sz w:val="21"/>
                <w:szCs w:val="21"/>
                <w:lang w:val="en-US" w:eastAsia="zh-CN"/>
              </w:rPr>
            </w:pPr>
            <w:r>
              <w:rPr>
                <w:rFonts w:hint="eastAsia" w:ascii="宋体" w:hAnsi="宋体" w:cs="宋体"/>
                <w:color w:val="000000"/>
                <w:kern w:val="0"/>
                <w:sz w:val="21"/>
                <w:szCs w:val="21"/>
                <w:lang w:val="en-US" w:eastAsia="zh-CN"/>
              </w:rPr>
              <w:t>7</w:t>
            </w:r>
          </w:p>
        </w:tc>
        <w:tc>
          <w:tcPr>
            <w:tcW w:w="1802" w:type="dxa"/>
            <w:tcBorders>
              <w:top w:val="single" w:color="auto" w:sz="8" w:space="0"/>
              <w:left w:val="nil"/>
              <w:bottom w:val="single" w:color="auto" w:sz="4" w:space="0"/>
              <w:right w:val="single" w:color="auto" w:sz="4" w:space="0"/>
            </w:tcBorders>
            <w:vAlign w:val="center"/>
          </w:tcPr>
          <w:p w14:paraId="09D8A248">
            <w:pPr>
              <w:jc w:val="left"/>
              <w:rPr>
                <w:rFonts w:hint="default" w:ascii="宋体" w:hAnsi="宋体" w:cs="宋体"/>
                <w:sz w:val="21"/>
                <w:szCs w:val="21"/>
                <w:lang w:val="en-US" w:eastAsia="zh-CN"/>
              </w:rPr>
            </w:pPr>
            <w:r>
              <w:rPr>
                <w:rFonts w:hint="eastAsia" w:ascii="宋体" w:hAnsi="宋体" w:cs="宋体"/>
                <w:sz w:val="21"/>
                <w:szCs w:val="21"/>
                <w:lang w:val="en-US" w:eastAsia="zh-CN"/>
              </w:rPr>
              <w:t>测试准入准出评审</w:t>
            </w:r>
          </w:p>
        </w:tc>
        <w:tc>
          <w:tcPr>
            <w:tcW w:w="3715" w:type="dxa"/>
            <w:tcBorders>
              <w:top w:val="single" w:color="auto" w:sz="8" w:space="0"/>
              <w:left w:val="nil"/>
              <w:bottom w:val="single" w:color="auto" w:sz="4" w:space="0"/>
              <w:right w:val="single" w:color="auto" w:sz="4" w:space="0"/>
            </w:tcBorders>
            <w:vAlign w:val="center"/>
          </w:tcPr>
          <w:p w14:paraId="6B353671">
            <w:pPr>
              <w:rPr>
                <w:rFonts w:hint="default" w:ascii="宋体" w:hAnsi="宋体" w:eastAsia="宋体" w:cs="宋体"/>
                <w:lang w:val="en-US" w:eastAsia="zh-CN"/>
              </w:rPr>
            </w:pPr>
            <w:r>
              <w:rPr>
                <w:rFonts w:hint="eastAsia" w:ascii="宋体" w:hAnsi="宋体" w:cs="宋体"/>
                <w:lang w:val="en-US" w:eastAsia="zh-CN"/>
              </w:rPr>
              <w:t>实现测试准入准出评审能力</w:t>
            </w:r>
          </w:p>
        </w:tc>
        <w:tc>
          <w:tcPr>
            <w:tcW w:w="1517" w:type="dxa"/>
            <w:tcBorders>
              <w:top w:val="single" w:color="auto" w:sz="8" w:space="0"/>
              <w:left w:val="nil"/>
              <w:bottom w:val="single" w:color="auto" w:sz="4" w:space="0"/>
              <w:right w:val="single" w:color="auto" w:sz="4" w:space="0"/>
            </w:tcBorders>
            <w:vAlign w:val="center"/>
          </w:tcPr>
          <w:p w14:paraId="37E906A1">
            <w:pPr>
              <w:jc w:val="left"/>
              <w:rPr>
                <w:rFonts w:hint="eastAsia" w:ascii="宋体" w:hAnsi="宋体" w:cs="黑体"/>
                <w:sz w:val="22"/>
                <w:szCs w:val="16"/>
                <w:lang w:val="en-US" w:eastAsia="zh-CN"/>
              </w:rPr>
            </w:pPr>
          </w:p>
        </w:tc>
        <w:tc>
          <w:tcPr>
            <w:tcW w:w="1663" w:type="dxa"/>
            <w:tcBorders>
              <w:top w:val="single" w:color="auto" w:sz="8" w:space="0"/>
              <w:left w:val="nil"/>
              <w:bottom w:val="single" w:color="auto" w:sz="4" w:space="0"/>
              <w:right w:val="single" w:color="auto" w:sz="12" w:space="0"/>
            </w:tcBorders>
            <w:vAlign w:val="center"/>
          </w:tcPr>
          <w:p w14:paraId="3FDAD55E">
            <w:pPr>
              <w:jc w:val="center"/>
              <w:rPr>
                <w:rFonts w:hint="eastAsia" w:ascii="宋体" w:hAnsi="宋体" w:cs="黑体"/>
                <w:sz w:val="22"/>
                <w:szCs w:val="16"/>
                <w:lang w:val="en-US" w:eastAsia="zh-CN"/>
              </w:rPr>
            </w:pPr>
          </w:p>
        </w:tc>
      </w:tr>
      <w:tr w14:paraId="007EE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9538" w:type="dxa"/>
            <w:gridSpan w:val="5"/>
            <w:tcBorders>
              <w:top w:val="single" w:color="auto" w:sz="8" w:space="0"/>
              <w:left w:val="single" w:color="auto" w:sz="12" w:space="0"/>
              <w:bottom w:val="single" w:color="auto" w:sz="4" w:space="0"/>
              <w:right w:val="single" w:color="auto" w:sz="12" w:space="0"/>
            </w:tcBorders>
            <w:vAlign w:val="center"/>
          </w:tcPr>
          <w:p w14:paraId="2D14AECA">
            <w:pPr>
              <w:widowControl/>
              <w:numPr>
                <w:ilvl w:val="0"/>
                <w:numId w:val="0"/>
              </w:numPr>
              <w:ind w:leftChars="0"/>
              <w:jc w:val="left"/>
              <w:rPr>
                <w:rFonts w:hint="default" w:ascii="黑体" w:hAnsi="黑体" w:eastAsia="黑体" w:cs="宋体"/>
                <w:color w:val="000000"/>
                <w:kern w:val="0"/>
                <w:sz w:val="28"/>
                <w:szCs w:val="28"/>
                <w:lang w:val="en-US"/>
              </w:rPr>
            </w:pPr>
            <w:r>
              <w:rPr>
                <w:rFonts w:hint="eastAsia" w:ascii="宋体" w:hAnsi="宋体" w:cs="黑体"/>
                <w:sz w:val="24"/>
              </w:rPr>
              <w:t>第</w:t>
            </w:r>
            <w:r>
              <w:rPr>
                <w:rFonts w:hint="eastAsia" w:ascii="宋体" w:hAnsi="宋体" w:cs="黑体"/>
                <w:sz w:val="24"/>
                <w:lang w:val="en-US" w:eastAsia="zh-CN"/>
              </w:rPr>
              <w:t>二</w:t>
            </w:r>
            <w:r>
              <w:rPr>
                <w:rFonts w:hint="eastAsia" w:ascii="宋体" w:hAnsi="宋体" w:cs="黑体"/>
                <w:sz w:val="24"/>
              </w:rPr>
              <w:t>部分：</w:t>
            </w:r>
            <w:r>
              <w:rPr>
                <w:rFonts w:hint="eastAsia" w:ascii="宋体" w:hAnsi="宋体" w:cs="黑体"/>
                <w:sz w:val="24"/>
                <w:lang w:val="en-US" w:eastAsia="zh-CN"/>
              </w:rPr>
              <w:t>模型服务</w:t>
            </w:r>
          </w:p>
          <w:p w14:paraId="60E45D28">
            <w:pPr>
              <w:jc w:val="both"/>
              <w:rPr>
                <w:rFonts w:hint="eastAsia" w:ascii="宋体" w:hAnsi="宋体" w:cs="黑体"/>
                <w:sz w:val="28"/>
              </w:rPr>
            </w:pPr>
            <w:r>
              <w:rPr>
                <w:rFonts w:hint="eastAsia" w:ascii="宋体" w:hAnsi="宋体" w:cs="黑体"/>
                <w:sz w:val="24"/>
              </w:rPr>
              <w:t>检验依据：</w:t>
            </w:r>
            <w:r>
              <w:rPr>
                <w:rFonts w:hint="eastAsia" w:ascii="Times New Roman" w:hAnsi="Times New Roman" w:cs="Times New Roman"/>
                <w:sz w:val="24"/>
                <w:szCs w:val="22"/>
                <w:lang w:val="en-US" w:eastAsia="zh-CN"/>
              </w:rPr>
              <w:t>Q/KXY CT002—2025《智能化软件测试能力成熟度模型》</w:t>
            </w:r>
            <w:r>
              <w:rPr>
                <w:rFonts w:hint="eastAsia"/>
                <w:sz w:val="24"/>
                <w:szCs w:val="22"/>
                <w:lang w:val="en-US" w:eastAsia="zh-CN"/>
              </w:rPr>
              <w:t>第8章</w:t>
            </w:r>
          </w:p>
        </w:tc>
      </w:tr>
      <w:tr w14:paraId="31C01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841" w:type="dxa"/>
            <w:tcBorders>
              <w:top w:val="single" w:color="auto" w:sz="8" w:space="0"/>
              <w:left w:val="single" w:color="auto" w:sz="12" w:space="0"/>
              <w:bottom w:val="single" w:color="auto" w:sz="4" w:space="0"/>
              <w:right w:val="single" w:color="auto" w:sz="4" w:space="0"/>
            </w:tcBorders>
            <w:vAlign w:val="center"/>
          </w:tcPr>
          <w:p w14:paraId="05C6C211">
            <w:pPr>
              <w:widowControl/>
              <w:jc w:val="left"/>
              <w:rPr>
                <w:rFonts w:hint="eastAsia" w:ascii="宋体" w:hAnsi="宋体" w:eastAsia="宋体" w:cs="宋体"/>
                <w:sz w:val="21"/>
                <w:szCs w:val="21"/>
              </w:rPr>
            </w:pPr>
            <w:r>
              <w:rPr>
                <w:rFonts w:hint="eastAsia" w:ascii="宋体" w:hAnsi="宋体" w:eastAsia="宋体" w:cs="宋体"/>
                <w:color w:val="000000"/>
                <w:kern w:val="0"/>
                <w:sz w:val="21"/>
                <w:szCs w:val="21"/>
              </w:rPr>
              <w:t>1</w:t>
            </w:r>
          </w:p>
        </w:tc>
        <w:tc>
          <w:tcPr>
            <w:tcW w:w="1802" w:type="dxa"/>
            <w:tcBorders>
              <w:top w:val="single" w:color="auto" w:sz="8" w:space="0"/>
              <w:left w:val="nil"/>
              <w:bottom w:val="single" w:color="auto" w:sz="4" w:space="0"/>
              <w:right w:val="single" w:color="auto" w:sz="4" w:space="0"/>
            </w:tcBorders>
            <w:vAlign w:val="center"/>
          </w:tcPr>
          <w:p w14:paraId="4E4ADAAD">
            <w:pPr>
              <w:pStyle w:val="24"/>
              <w:spacing w:before="65" w:line="219" w:lineRule="auto"/>
              <w:jc w:val="left"/>
              <w:rPr>
                <w:rFonts w:hint="default" w:ascii="宋体" w:hAnsi="宋体" w:eastAsia="宋体" w:cs="宋体"/>
                <w:sz w:val="21"/>
                <w:szCs w:val="21"/>
                <w:lang w:val="en-US" w:eastAsia="zh-CN"/>
              </w:rPr>
            </w:pPr>
            <w:r>
              <w:rPr>
                <w:rFonts w:hint="eastAsia" w:cs="宋体"/>
                <w:sz w:val="21"/>
                <w:szCs w:val="21"/>
                <w:lang w:val="en-US" w:eastAsia="zh-CN"/>
              </w:rPr>
              <w:t>模型适配</w:t>
            </w:r>
          </w:p>
        </w:tc>
        <w:tc>
          <w:tcPr>
            <w:tcW w:w="3715" w:type="dxa"/>
            <w:tcBorders>
              <w:top w:val="single" w:color="auto" w:sz="8" w:space="0"/>
              <w:left w:val="nil"/>
              <w:bottom w:val="single" w:color="auto" w:sz="4" w:space="0"/>
              <w:right w:val="single" w:color="auto" w:sz="4" w:space="0"/>
            </w:tcBorders>
            <w:vAlign w:val="center"/>
          </w:tcPr>
          <w:p w14:paraId="747073A1">
            <w:pPr>
              <w:tabs>
                <w:tab w:val="center" w:pos="4201"/>
                <w:tab w:val="right" w:leader="dot" w:pos="9298"/>
              </w:tabs>
              <w:autoSpaceDE w:val="0"/>
              <w:autoSpaceDN w:val="0"/>
              <w:spacing w:before="120" w:after="120"/>
              <w:rPr>
                <w:rFonts w:hint="default" w:ascii="宋体" w:hAnsi="宋体" w:eastAsia="宋体" w:cs="宋体"/>
                <w:sz w:val="21"/>
                <w:szCs w:val="21"/>
                <w:lang w:val="en-US" w:eastAsia="zh-CN"/>
              </w:rPr>
            </w:pPr>
            <w:r>
              <w:rPr>
                <w:rFonts w:hint="eastAsia" w:ascii="宋体" w:hAnsi="宋体" w:cs="宋体"/>
                <w:sz w:val="21"/>
                <w:szCs w:val="21"/>
                <w:lang w:val="en-US" w:eastAsia="zh-CN"/>
              </w:rPr>
              <w:t>实现模型集成与协同能力，高阶具备智能决策能力</w:t>
            </w:r>
          </w:p>
        </w:tc>
        <w:tc>
          <w:tcPr>
            <w:tcW w:w="1517" w:type="dxa"/>
            <w:tcBorders>
              <w:top w:val="single" w:color="auto" w:sz="8" w:space="0"/>
              <w:left w:val="nil"/>
              <w:bottom w:val="single" w:color="auto" w:sz="4" w:space="0"/>
              <w:right w:val="single" w:color="auto" w:sz="4" w:space="0"/>
            </w:tcBorders>
            <w:vAlign w:val="center"/>
          </w:tcPr>
          <w:p w14:paraId="3433E9D3">
            <w:pPr>
              <w:jc w:val="both"/>
              <w:rPr>
                <w:rFonts w:hint="eastAsia" w:ascii="宋体" w:hAnsi="宋体" w:eastAsia="宋体" w:cs="宋体"/>
                <w:sz w:val="21"/>
                <w:szCs w:val="21"/>
              </w:rPr>
            </w:pPr>
          </w:p>
        </w:tc>
        <w:tc>
          <w:tcPr>
            <w:tcW w:w="1663" w:type="dxa"/>
            <w:tcBorders>
              <w:top w:val="single" w:color="auto" w:sz="8" w:space="0"/>
              <w:left w:val="nil"/>
              <w:bottom w:val="single" w:color="auto" w:sz="4" w:space="0"/>
              <w:right w:val="single" w:color="auto" w:sz="12" w:space="0"/>
            </w:tcBorders>
            <w:vAlign w:val="center"/>
          </w:tcPr>
          <w:p w14:paraId="5AE5D9E3">
            <w:pPr>
              <w:jc w:val="both"/>
              <w:rPr>
                <w:rFonts w:hint="eastAsia" w:ascii="宋体" w:hAnsi="宋体" w:eastAsia="宋体" w:cs="宋体"/>
                <w:sz w:val="21"/>
                <w:szCs w:val="21"/>
              </w:rPr>
            </w:pPr>
          </w:p>
        </w:tc>
      </w:tr>
      <w:tr w14:paraId="4688B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841" w:type="dxa"/>
            <w:tcBorders>
              <w:top w:val="single" w:color="auto" w:sz="8" w:space="0"/>
              <w:left w:val="single" w:color="auto" w:sz="12" w:space="0"/>
              <w:bottom w:val="single" w:color="auto" w:sz="4" w:space="0"/>
              <w:right w:val="single" w:color="auto" w:sz="4" w:space="0"/>
            </w:tcBorders>
            <w:vAlign w:val="center"/>
          </w:tcPr>
          <w:p w14:paraId="312AEC88">
            <w:pPr>
              <w:widowControl/>
              <w:jc w:val="left"/>
              <w:rPr>
                <w:rFonts w:hint="eastAsia" w:ascii="宋体" w:hAnsi="宋体" w:eastAsia="宋体" w:cs="宋体"/>
                <w:sz w:val="21"/>
                <w:szCs w:val="21"/>
                <w:lang w:val="en-US" w:eastAsia="zh-CN"/>
              </w:rPr>
            </w:pPr>
            <w:r>
              <w:rPr>
                <w:rFonts w:hint="eastAsia" w:ascii="宋体" w:hAnsi="宋体" w:eastAsia="宋体" w:cs="宋体"/>
                <w:color w:val="000000"/>
                <w:kern w:val="0"/>
                <w:sz w:val="21"/>
                <w:szCs w:val="21"/>
              </w:rPr>
              <w:t>2</w:t>
            </w:r>
          </w:p>
        </w:tc>
        <w:tc>
          <w:tcPr>
            <w:tcW w:w="1802" w:type="dxa"/>
            <w:tcBorders>
              <w:top w:val="single" w:color="auto" w:sz="8" w:space="0"/>
              <w:left w:val="nil"/>
              <w:bottom w:val="single" w:color="auto" w:sz="4" w:space="0"/>
              <w:right w:val="single" w:color="auto" w:sz="4" w:space="0"/>
            </w:tcBorders>
            <w:vAlign w:val="center"/>
          </w:tcPr>
          <w:p w14:paraId="5637E29D">
            <w:pPr>
              <w:pStyle w:val="24"/>
              <w:spacing w:before="65" w:line="219" w:lineRule="auto"/>
              <w:jc w:val="left"/>
              <w:rPr>
                <w:rFonts w:hint="default" w:ascii="宋体" w:hAnsi="宋体" w:eastAsia="宋体" w:cs="宋体"/>
                <w:sz w:val="21"/>
                <w:szCs w:val="21"/>
                <w:lang w:val="en-US" w:eastAsia="zh-CN"/>
              </w:rPr>
            </w:pPr>
            <w:r>
              <w:rPr>
                <w:rFonts w:hint="eastAsia" w:cs="宋体"/>
                <w:sz w:val="21"/>
                <w:szCs w:val="21"/>
                <w:lang w:val="en-US" w:eastAsia="zh-CN"/>
              </w:rPr>
              <w:t>模型调度</w:t>
            </w:r>
          </w:p>
        </w:tc>
        <w:tc>
          <w:tcPr>
            <w:tcW w:w="3715" w:type="dxa"/>
            <w:tcBorders>
              <w:top w:val="single" w:color="auto" w:sz="8" w:space="0"/>
              <w:left w:val="nil"/>
              <w:bottom w:val="single" w:color="auto" w:sz="4" w:space="0"/>
              <w:right w:val="single" w:color="auto" w:sz="4" w:space="0"/>
            </w:tcBorders>
            <w:vAlign w:val="center"/>
          </w:tcPr>
          <w:p w14:paraId="523F799B">
            <w:pPr>
              <w:tabs>
                <w:tab w:val="center" w:pos="4201"/>
                <w:tab w:val="right" w:leader="dot" w:pos="9298"/>
              </w:tabs>
              <w:autoSpaceDE w:val="0"/>
              <w:autoSpaceDN w:val="0"/>
              <w:spacing w:before="120" w:after="120"/>
              <w:rPr>
                <w:rFonts w:hint="default" w:ascii="宋体" w:hAnsi="宋体" w:eastAsia="宋体" w:cs="宋体"/>
                <w:sz w:val="21"/>
                <w:szCs w:val="21"/>
                <w:lang w:val="en-US" w:eastAsia="zh-CN"/>
              </w:rPr>
            </w:pPr>
            <w:r>
              <w:rPr>
                <w:rFonts w:hint="eastAsia" w:ascii="宋体" w:hAnsi="宋体" w:cs="宋体"/>
                <w:sz w:val="21"/>
                <w:szCs w:val="21"/>
                <w:lang w:val="en-US" w:eastAsia="zh-CN"/>
              </w:rPr>
              <w:t>实现根据任务及资源负载进行动态调度的能力</w:t>
            </w:r>
          </w:p>
        </w:tc>
        <w:tc>
          <w:tcPr>
            <w:tcW w:w="1517" w:type="dxa"/>
            <w:tcBorders>
              <w:top w:val="single" w:color="auto" w:sz="8" w:space="0"/>
              <w:left w:val="nil"/>
              <w:bottom w:val="single" w:color="auto" w:sz="4" w:space="0"/>
              <w:right w:val="single" w:color="auto" w:sz="4" w:space="0"/>
            </w:tcBorders>
            <w:vAlign w:val="center"/>
          </w:tcPr>
          <w:p w14:paraId="30F7D24B">
            <w:pPr>
              <w:jc w:val="both"/>
              <w:rPr>
                <w:rFonts w:hint="eastAsia" w:ascii="宋体" w:hAnsi="宋体" w:eastAsia="宋体" w:cs="宋体"/>
                <w:sz w:val="21"/>
                <w:szCs w:val="21"/>
              </w:rPr>
            </w:pPr>
          </w:p>
        </w:tc>
        <w:tc>
          <w:tcPr>
            <w:tcW w:w="1663" w:type="dxa"/>
            <w:tcBorders>
              <w:top w:val="single" w:color="auto" w:sz="8" w:space="0"/>
              <w:left w:val="nil"/>
              <w:bottom w:val="single" w:color="auto" w:sz="4" w:space="0"/>
              <w:right w:val="single" w:color="auto" w:sz="12" w:space="0"/>
            </w:tcBorders>
            <w:vAlign w:val="center"/>
          </w:tcPr>
          <w:p w14:paraId="7EF3D27F">
            <w:pPr>
              <w:jc w:val="both"/>
              <w:rPr>
                <w:rFonts w:hint="eastAsia" w:ascii="宋体" w:hAnsi="宋体" w:eastAsia="宋体" w:cs="宋体"/>
                <w:sz w:val="21"/>
                <w:szCs w:val="21"/>
              </w:rPr>
            </w:pPr>
          </w:p>
        </w:tc>
      </w:tr>
      <w:tr w14:paraId="4B4C0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841" w:type="dxa"/>
            <w:tcBorders>
              <w:top w:val="single" w:color="auto" w:sz="8" w:space="0"/>
              <w:left w:val="single" w:color="auto" w:sz="12" w:space="0"/>
              <w:bottom w:val="single" w:color="auto" w:sz="4" w:space="0"/>
              <w:right w:val="single" w:color="auto" w:sz="4" w:space="0"/>
            </w:tcBorders>
            <w:vAlign w:val="center"/>
          </w:tcPr>
          <w:p w14:paraId="1AD72586">
            <w:pPr>
              <w:widowControl/>
              <w:jc w:val="left"/>
              <w:rPr>
                <w:rFonts w:hint="eastAsia" w:ascii="宋体" w:hAnsi="宋体" w:eastAsia="宋体" w:cs="宋体"/>
                <w:sz w:val="21"/>
                <w:szCs w:val="21"/>
                <w:lang w:val="en-US" w:eastAsia="zh-CN"/>
              </w:rPr>
            </w:pPr>
            <w:r>
              <w:rPr>
                <w:rFonts w:hint="eastAsia" w:ascii="宋体" w:hAnsi="宋体" w:eastAsia="宋体" w:cs="宋体"/>
                <w:color w:val="000000"/>
                <w:kern w:val="0"/>
                <w:sz w:val="21"/>
                <w:szCs w:val="21"/>
              </w:rPr>
              <w:t>3</w:t>
            </w:r>
          </w:p>
        </w:tc>
        <w:tc>
          <w:tcPr>
            <w:tcW w:w="1802" w:type="dxa"/>
            <w:tcBorders>
              <w:top w:val="single" w:color="auto" w:sz="8" w:space="0"/>
              <w:left w:val="nil"/>
              <w:bottom w:val="single" w:color="auto" w:sz="4" w:space="0"/>
              <w:right w:val="single" w:color="auto" w:sz="4" w:space="0"/>
            </w:tcBorders>
            <w:vAlign w:val="center"/>
          </w:tcPr>
          <w:p w14:paraId="21C97448">
            <w:pPr>
              <w:pStyle w:val="24"/>
              <w:spacing w:before="65" w:line="219" w:lineRule="auto"/>
              <w:jc w:val="left"/>
              <w:rPr>
                <w:rFonts w:hint="eastAsia" w:ascii="宋体" w:hAnsi="宋体" w:eastAsia="宋体" w:cs="宋体"/>
                <w:sz w:val="21"/>
                <w:szCs w:val="21"/>
                <w:lang w:val="en-US" w:eastAsia="zh-CN"/>
              </w:rPr>
            </w:pPr>
            <w:r>
              <w:rPr>
                <w:rFonts w:hint="eastAsia" w:cs="宋体"/>
                <w:color w:val="000000"/>
                <w:kern w:val="0"/>
                <w:sz w:val="21"/>
                <w:szCs w:val="21"/>
                <w:lang w:val="en-US" w:eastAsia="zh-CN"/>
              </w:rPr>
              <w:t>模型微调</w:t>
            </w:r>
          </w:p>
        </w:tc>
        <w:tc>
          <w:tcPr>
            <w:tcW w:w="3715" w:type="dxa"/>
            <w:tcBorders>
              <w:top w:val="single" w:color="auto" w:sz="8" w:space="0"/>
              <w:left w:val="nil"/>
              <w:bottom w:val="single" w:color="auto" w:sz="4" w:space="0"/>
              <w:right w:val="single" w:color="auto" w:sz="4" w:space="0"/>
            </w:tcBorders>
            <w:vAlign w:val="center"/>
          </w:tcPr>
          <w:p w14:paraId="76D81A3F">
            <w:pPr>
              <w:tabs>
                <w:tab w:val="center" w:pos="4201"/>
                <w:tab w:val="right" w:leader="dot" w:pos="9298"/>
              </w:tabs>
              <w:autoSpaceDE w:val="0"/>
              <w:autoSpaceDN w:val="0"/>
              <w:spacing w:before="120" w:after="120"/>
              <w:rPr>
                <w:rFonts w:hint="default" w:ascii="宋体" w:hAnsi="宋体" w:eastAsia="宋体" w:cs="宋体"/>
                <w:sz w:val="21"/>
                <w:szCs w:val="21"/>
                <w:lang w:val="en-US" w:eastAsia="zh-CN"/>
              </w:rPr>
            </w:pPr>
            <w:r>
              <w:rPr>
                <w:rFonts w:hint="eastAsia" w:ascii="宋体" w:hAnsi="宋体" w:cs="宋体"/>
                <w:sz w:val="21"/>
                <w:szCs w:val="21"/>
                <w:lang w:val="en-US" w:eastAsia="zh-CN"/>
              </w:rPr>
              <w:t>实现根据任务需求及人工反馈等对模型进行微调适配的能力</w:t>
            </w:r>
          </w:p>
        </w:tc>
        <w:tc>
          <w:tcPr>
            <w:tcW w:w="1517" w:type="dxa"/>
            <w:tcBorders>
              <w:top w:val="single" w:color="auto" w:sz="8" w:space="0"/>
              <w:left w:val="nil"/>
              <w:bottom w:val="single" w:color="auto" w:sz="4" w:space="0"/>
              <w:right w:val="single" w:color="auto" w:sz="4" w:space="0"/>
            </w:tcBorders>
            <w:vAlign w:val="center"/>
          </w:tcPr>
          <w:p w14:paraId="680B25B3">
            <w:pPr>
              <w:jc w:val="both"/>
              <w:rPr>
                <w:rFonts w:hint="eastAsia" w:ascii="宋体" w:hAnsi="宋体" w:eastAsia="宋体" w:cs="宋体"/>
                <w:sz w:val="21"/>
                <w:szCs w:val="21"/>
              </w:rPr>
            </w:pPr>
          </w:p>
        </w:tc>
        <w:tc>
          <w:tcPr>
            <w:tcW w:w="1663" w:type="dxa"/>
            <w:tcBorders>
              <w:top w:val="single" w:color="auto" w:sz="8" w:space="0"/>
              <w:left w:val="nil"/>
              <w:bottom w:val="single" w:color="auto" w:sz="4" w:space="0"/>
              <w:right w:val="single" w:color="auto" w:sz="12" w:space="0"/>
            </w:tcBorders>
            <w:vAlign w:val="center"/>
          </w:tcPr>
          <w:p w14:paraId="138277EA">
            <w:pPr>
              <w:jc w:val="both"/>
              <w:rPr>
                <w:rFonts w:hint="eastAsia" w:ascii="宋体" w:hAnsi="宋体" w:eastAsia="宋体" w:cs="宋体"/>
                <w:sz w:val="21"/>
                <w:szCs w:val="21"/>
              </w:rPr>
            </w:pPr>
          </w:p>
        </w:tc>
      </w:tr>
      <w:tr w14:paraId="42BF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841" w:type="dxa"/>
            <w:tcBorders>
              <w:top w:val="single" w:color="auto" w:sz="8" w:space="0"/>
              <w:left w:val="single" w:color="auto" w:sz="12" w:space="0"/>
              <w:bottom w:val="single" w:color="auto" w:sz="4" w:space="0"/>
              <w:right w:val="single" w:color="auto" w:sz="4" w:space="0"/>
            </w:tcBorders>
            <w:vAlign w:val="center"/>
          </w:tcPr>
          <w:p w14:paraId="7B373B1D">
            <w:pPr>
              <w:widowControl/>
              <w:jc w:val="left"/>
              <w:rPr>
                <w:rFonts w:hint="eastAsia" w:ascii="宋体" w:hAnsi="宋体" w:eastAsia="宋体" w:cs="宋体"/>
                <w:color w:val="000000"/>
                <w:kern w:val="0"/>
                <w:sz w:val="21"/>
                <w:szCs w:val="21"/>
                <w:lang w:val="en-US" w:eastAsia="zh-CN"/>
              </w:rPr>
            </w:pPr>
            <w:r>
              <w:rPr>
                <w:rFonts w:hint="eastAsia" w:ascii="宋体" w:hAnsi="宋体" w:cs="宋体"/>
                <w:color w:val="000000"/>
                <w:kern w:val="0"/>
                <w:sz w:val="21"/>
                <w:szCs w:val="21"/>
                <w:lang w:val="en-US" w:eastAsia="zh-CN"/>
              </w:rPr>
              <w:t>4</w:t>
            </w:r>
          </w:p>
        </w:tc>
        <w:tc>
          <w:tcPr>
            <w:tcW w:w="1802" w:type="dxa"/>
            <w:tcBorders>
              <w:top w:val="single" w:color="auto" w:sz="8" w:space="0"/>
              <w:left w:val="nil"/>
              <w:bottom w:val="single" w:color="auto" w:sz="4" w:space="0"/>
              <w:right w:val="single" w:color="auto" w:sz="4" w:space="0"/>
            </w:tcBorders>
            <w:vAlign w:val="center"/>
          </w:tcPr>
          <w:p w14:paraId="6013B7F0">
            <w:pPr>
              <w:pStyle w:val="24"/>
              <w:spacing w:before="65" w:line="219" w:lineRule="auto"/>
              <w:jc w:val="left"/>
              <w:rPr>
                <w:rFonts w:hint="default" w:cs="宋体"/>
                <w:color w:val="000000"/>
                <w:kern w:val="0"/>
                <w:sz w:val="21"/>
                <w:szCs w:val="21"/>
                <w:lang w:val="en-US" w:eastAsia="zh-CN"/>
              </w:rPr>
            </w:pPr>
            <w:r>
              <w:rPr>
                <w:rFonts w:hint="eastAsia" w:cs="宋体"/>
                <w:color w:val="000000"/>
                <w:kern w:val="0"/>
                <w:sz w:val="21"/>
                <w:szCs w:val="21"/>
                <w:lang w:val="en-US" w:eastAsia="zh-CN"/>
              </w:rPr>
              <w:t>安全管控</w:t>
            </w:r>
          </w:p>
        </w:tc>
        <w:tc>
          <w:tcPr>
            <w:tcW w:w="3715" w:type="dxa"/>
            <w:tcBorders>
              <w:top w:val="single" w:color="auto" w:sz="8" w:space="0"/>
              <w:left w:val="nil"/>
              <w:bottom w:val="single" w:color="auto" w:sz="4" w:space="0"/>
              <w:right w:val="single" w:color="auto" w:sz="4" w:space="0"/>
            </w:tcBorders>
            <w:vAlign w:val="center"/>
          </w:tcPr>
          <w:p w14:paraId="390047A5">
            <w:pPr>
              <w:tabs>
                <w:tab w:val="center" w:pos="4201"/>
                <w:tab w:val="right" w:leader="dot" w:pos="9298"/>
              </w:tabs>
              <w:autoSpaceDE w:val="0"/>
              <w:autoSpaceDN w:val="0"/>
              <w:spacing w:before="120" w:after="120"/>
              <w:rPr>
                <w:rFonts w:hint="default" w:ascii="宋体" w:hAnsi="宋体" w:eastAsia="宋体" w:cs="宋体"/>
                <w:sz w:val="21"/>
                <w:szCs w:val="21"/>
                <w:lang w:val="en-US" w:eastAsia="zh-CN"/>
              </w:rPr>
            </w:pPr>
            <w:r>
              <w:rPr>
                <w:rFonts w:hint="eastAsia" w:ascii="宋体" w:hAnsi="宋体" w:cs="宋体"/>
                <w:sz w:val="21"/>
                <w:szCs w:val="21"/>
                <w:lang w:val="en-US" w:eastAsia="zh-CN"/>
              </w:rPr>
              <w:t>实现对模型进行参数及访问等安全控制的能力</w:t>
            </w:r>
          </w:p>
        </w:tc>
        <w:tc>
          <w:tcPr>
            <w:tcW w:w="1517" w:type="dxa"/>
            <w:tcBorders>
              <w:top w:val="single" w:color="auto" w:sz="8" w:space="0"/>
              <w:left w:val="nil"/>
              <w:bottom w:val="single" w:color="auto" w:sz="4" w:space="0"/>
              <w:right w:val="single" w:color="auto" w:sz="4" w:space="0"/>
            </w:tcBorders>
            <w:vAlign w:val="center"/>
          </w:tcPr>
          <w:p w14:paraId="211B23E5">
            <w:pPr>
              <w:jc w:val="both"/>
              <w:rPr>
                <w:rFonts w:hint="eastAsia" w:ascii="宋体" w:hAnsi="宋体" w:eastAsia="宋体" w:cs="宋体"/>
                <w:sz w:val="21"/>
                <w:szCs w:val="21"/>
              </w:rPr>
            </w:pPr>
          </w:p>
        </w:tc>
        <w:tc>
          <w:tcPr>
            <w:tcW w:w="1663" w:type="dxa"/>
            <w:tcBorders>
              <w:top w:val="single" w:color="auto" w:sz="8" w:space="0"/>
              <w:left w:val="nil"/>
              <w:bottom w:val="single" w:color="auto" w:sz="4" w:space="0"/>
              <w:right w:val="single" w:color="auto" w:sz="12" w:space="0"/>
            </w:tcBorders>
            <w:vAlign w:val="center"/>
          </w:tcPr>
          <w:p w14:paraId="4370F88B">
            <w:pPr>
              <w:jc w:val="both"/>
              <w:rPr>
                <w:rFonts w:hint="eastAsia" w:ascii="宋体" w:hAnsi="宋体" w:eastAsia="宋体" w:cs="宋体"/>
                <w:sz w:val="21"/>
                <w:szCs w:val="21"/>
              </w:rPr>
            </w:pPr>
          </w:p>
        </w:tc>
      </w:tr>
      <w:tr w14:paraId="20211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9538" w:type="dxa"/>
            <w:gridSpan w:val="5"/>
            <w:tcBorders>
              <w:top w:val="single" w:color="auto" w:sz="8" w:space="0"/>
              <w:left w:val="single" w:color="auto" w:sz="12" w:space="0"/>
              <w:bottom w:val="single" w:color="auto" w:sz="4" w:space="0"/>
              <w:right w:val="single" w:color="auto" w:sz="12" w:space="0"/>
            </w:tcBorders>
            <w:vAlign w:val="center"/>
          </w:tcPr>
          <w:p w14:paraId="65355929">
            <w:pPr>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jc w:val="left"/>
              <w:textAlignment w:val="auto"/>
              <w:rPr>
                <w:rFonts w:hint="eastAsia" w:ascii="黑体" w:hAnsi="黑体" w:eastAsia="宋体" w:cs="宋体"/>
                <w:color w:val="000000"/>
                <w:kern w:val="0"/>
                <w:sz w:val="28"/>
                <w:szCs w:val="28"/>
                <w:lang w:val="en-US" w:eastAsia="zh-CN"/>
              </w:rPr>
            </w:pPr>
            <w:r>
              <w:rPr>
                <w:rFonts w:hint="eastAsia" w:ascii="宋体" w:hAnsi="宋体" w:cs="黑体"/>
                <w:sz w:val="24"/>
              </w:rPr>
              <w:t>第</w:t>
            </w:r>
            <w:r>
              <w:rPr>
                <w:rFonts w:hint="eastAsia" w:ascii="宋体" w:hAnsi="宋体" w:cs="黑体"/>
                <w:sz w:val="24"/>
                <w:lang w:val="en-US" w:eastAsia="zh-CN"/>
              </w:rPr>
              <w:t>三</w:t>
            </w:r>
            <w:r>
              <w:rPr>
                <w:rFonts w:hint="eastAsia" w:ascii="宋体" w:hAnsi="宋体" w:cs="黑体"/>
                <w:sz w:val="24"/>
              </w:rPr>
              <w:t>部分：</w:t>
            </w:r>
            <w:r>
              <w:rPr>
                <w:rFonts w:hint="eastAsia" w:ascii="宋体" w:hAnsi="宋体" w:cs="黑体"/>
                <w:sz w:val="24"/>
                <w:lang w:val="en-US" w:eastAsia="zh-CN"/>
              </w:rPr>
              <w:t>测试监控</w:t>
            </w:r>
          </w:p>
          <w:p w14:paraId="0686DB99">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宋体" w:hAnsi="宋体" w:cs="黑体"/>
                <w:sz w:val="28"/>
              </w:rPr>
            </w:pPr>
            <w:r>
              <w:rPr>
                <w:rFonts w:hint="eastAsia" w:ascii="宋体" w:hAnsi="宋体" w:cs="黑体"/>
                <w:sz w:val="24"/>
              </w:rPr>
              <w:t>检验依据：</w:t>
            </w:r>
            <w:r>
              <w:rPr>
                <w:rFonts w:hint="eastAsia" w:ascii="Times New Roman" w:hAnsi="Times New Roman" w:cs="Times New Roman"/>
                <w:sz w:val="24"/>
                <w:szCs w:val="22"/>
                <w:lang w:val="en-US" w:eastAsia="zh-CN"/>
              </w:rPr>
              <w:t>Q/KXY CT002—2025《智能化软件测试能力成熟度模型》</w:t>
            </w:r>
            <w:r>
              <w:rPr>
                <w:rFonts w:hint="eastAsia"/>
                <w:sz w:val="24"/>
                <w:szCs w:val="22"/>
                <w:lang w:val="en-US" w:eastAsia="zh-CN"/>
              </w:rPr>
              <w:t>第9章</w:t>
            </w:r>
          </w:p>
        </w:tc>
      </w:tr>
      <w:tr w14:paraId="2EC43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841" w:type="dxa"/>
            <w:tcBorders>
              <w:top w:val="single" w:color="auto" w:sz="8" w:space="0"/>
              <w:left w:val="single" w:color="auto" w:sz="12" w:space="0"/>
              <w:bottom w:val="single" w:color="auto" w:sz="4" w:space="0"/>
              <w:right w:val="single" w:color="auto" w:sz="4" w:space="0"/>
            </w:tcBorders>
            <w:vAlign w:val="center"/>
          </w:tcPr>
          <w:p w14:paraId="403D5921">
            <w:pPr>
              <w:widowControl/>
              <w:jc w:val="left"/>
              <w:rPr>
                <w:rFonts w:hint="eastAsia" w:ascii="宋体" w:hAnsi="宋体" w:eastAsia="宋体" w:cs="宋体"/>
                <w:sz w:val="21"/>
                <w:szCs w:val="21"/>
                <w:lang w:val="en-US" w:eastAsia="zh-CN"/>
              </w:rPr>
            </w:pPr>
            <w:r>
              <w:rPr>
                <w:rFonts w:hint="eastAsia" w:ascii="宋体" w:hAnsi="宋体" w:eastAsia="宋体" w:cs="宋体"/>
                <w:color w:val="000000"/>
                <w:kern w:val="0"/>
                <w:sz w:val="21"/>
                <w:szCs w:val="21"/>
              </w:rPr>
              <w:t>1</w:t>
            </w:r>
          </w:p>
        </w:tc>
        <w:tc>
          <w:tcPr>
            <w:tcW w:w="1802" w:type="dxa"/>
            <w:tcBorders>
              <w:top w:val="single" w:color="auto" w:sz="8" w:space="0"/>
              <w:left w:val="nil"/>
              <w:bottom w:val="single" w:color="auto" w:sz="4" w:space="0"/>
              <w:right w:val="single" w:color="auto" w:sz="4" w:space="0"/>
            </w:tcBorders>
            <w:vAlign w:val="center"/>
          </w:tcPr>
          <w:p w14:paraId="089A1D94">
            <w:pPr>
              <w:pStyle w:val="24"/>
              <w:spacing w:before="65" w:line="219" w:lineRule="auto"/>
              <w:jc w:val="left"/>
              <w:rPr>
                <w:rFonts w:hint="default" w:ascii="宋体" w:hAnsi="宋体" w:eastAsia="宋体" w:cs="宋体"/>
                <w:sz w:val="21"/>
                <w:szCs w:val="21"/>
                <w:lang w:val="en-US" w:eastAsia="zh-CN"/>
              </w:rPr>
            </w:pPr>
            <w:r>
              <w:rPr>
                <w:rFonts w:hint="eastAsia" w:cs="宋体"/>
                <w:color w:val="000000"/>
                <w:kern w:val="0"/>
                <w:sz w:val="21"/>
                <w:szCs w:val="21"/>
                <w:lang w:val="en-US" w:eastAsia="zh-CN"/>
              </w:rPr>
              <w:t>测试执行监控</w:t>
            </w:r>
          </w:p>
        </w:tc>
        <w:tc>
          <w:tcPr>
            <w:tcW w:w="3715" w:type="dxa"/>
            <w:tcBorders>
              <w:top w:val="single" w:color="auto" w:sz="8" w:space="0"/>
              <w:left w:val="nil"/>
              <w:bottom w:val="single" w:color="auto" w:sz="4" w:space="0"/>
              <w:right w:val="single" w:color="auto" w:sz="4" w:space="0"/>
            </w:tcBorders>
            <w:vAlign w:val="top"/>
          </w:tcPr>
          <w:p w14:paraId="79EB3FE4">
            <w:pPr>
              <w:jc w:val="left"/>
              <w:rPr>
                <w:rFonts w:hint="default" w:ascii="宋体" w:hAnsi="宋体" w:cs="宋体"/>
                <w:sz w:val="21"/>
                <w:szCs w:val="21"/>
                <w:lang w:val="en-US" w:eastAsia="zh-CN"/>
              </w:rPr>
            </w:pPr>
            <w:r>
              <w:rPr>
                <w:rFonts w:hint="eastAsia" w:ascii="宋体" w:hAnsi="宋体" w:cs="宋体"/>
                <w:sz w:val="21"/>
                <w:szCs w:val="21"/>
                <w:lang w:val="en-US" w:eastAsia="zh-CN"/>
              </w:rPr>
              <w:t>实现对测试执行过程进行数据、状态等实时监控的能力</w:t>
            </w:r>
          </w:p>
        </w:tc>
        <w:tc>
          <w:tcPr>
            <w:tcW w:w="1517" w:type="dxa"/>
            <w:tcBorders>
              <w:top w:val="single" w:color="auto" w:sz="8" w:space="0"/>
              <w:left w:val="nil"/>
              <w:bottom w:val="single" w:color="auto" w:sz="4" w:space="0"/>
              <w:right w:val="single" w:color="auto" w:sz="4" w:space="0"/>
            </w:tcBorders>
            <w:vAlign w:val="center"/>
          </w:tcPr>
          <w:p w14:paraId="4FB3E9C9">
            <w:pPr>
              <w:jc w:val="center"/>
              <w:rPr>
                <w:rFonts w:hint="eastAsia" w:ascii="宋体" w:hAnsi="宋体" w:cs="黑体"/>
                <w:sz w:val="22"/>
                <w:szCs w:val="16"/>
                <w:lang w:val="en-US" w:eastAsia="zh-CN"/>
              </w:rPr>
            </w:pPr>
          </w:p>
        </w:tc>
        <w:tc>
          <w:tcPr>
            <w:tcW w:w="1663" w:type="dxa"/>
            <w:tcBorders>
              <w:top w:val="single" w:color="auto" w:sz="8" w:space="0"/>
              <w:left w:val="nil"/>
              <w:bottom w:val="single" w:color="auto" w:sz="4" w:space="0"/>
              <w:right w:val="single" w:color="auto" w:sz="12" w:space="0"/>
            </w:tcBorders>
            <w:vAlign w:val="center"/>
          </w:tcPr>
          <w:p w14:paraId="540880BF">
            <w:pPr>
              <w:jc w:val="center"/>
              <w:rPr>
                <w:rFonts w:hint="eastAsia" w:ascii="宋体" w:hAnsi="宋体" w:cs="黑体"/>
                <w:sz w:val="22"/>
                <w:szCs w:val="16"/>
                <w:lang w:val="en-US" w:eastAsia="zh-CN"/>
              </w:rPr>
            </w:pPr>
          </w:p>
        </w:tc>
      </w:tr>
      <w:tr w14:paraId="1C80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841" w:type="dxa"/>
            <w:tcBorders>
              <w:top w:val="single" w:color="auto" w:sz="8" w:space="0"/>
              <w:left w:val="single" w:color="auto" w:sz="12" w:space="0"/>
              <w:bottom w:val="single" w:color="auto" w:sz="4" w:space="0"/>
              <w:right w:val="single" w:color="auto" w:sz="4" w:space="0"/>
            </w:tcBorders>
            <w:vAlign w:val="center"/>
          </w:tcPr>
          <w:p w14:paraId="60136CC2">
            <w:pPr>
              <w:widowControl/>
              <w:jc w:val="left"/>
              <w:rPr>
                <w:rFonts w:hint="eastAsia" w:ascii="宋体" w:hAnsi="宋体" w:eastAsia="宋体" w:cs="宋体"/>
                <w:sz w:val="21"/>
                <w:szCs w:val="21"/>
                <w:lang w:val="en-US" w:eastAsia="zh-CN"/>
              </w:rPr>
            </w:pPr>
            <w:r>
              <w:rPr>
                <w:rFonts w:hint="eastAsia" w:ascii="宋体" w:hAnsi="宋体" w:eastAsia="宋体" w:cs="宋体"/>
                <w:color w:val="000000"/>
                <w:kern w:val="0"/>
                <w:sz w:val="21"/>
                <w:szCs w:val="21"/>
              </w:rPr>
              <w:t>2</w:t>
            </w:r>
          </w:p>
        </w:tc>
        <w:tc>
          <w:tcPr>
            <w:tcW w:w="1802" w:type="dxa"/>
            <w:tcBorders>
              <w:top w:val="single" w:color="auto" w:sz="8" w:space="0"/>
              <w:left w:val="nil"/>
              <w:bottom w:val="single" w:color="auto" w:sz="4" w:space="0"/>
              <w:right w:val="single" w:color="auto" w:sz="4" w:space="0"/>
            </w:tcBorders>
            <w:vAlign w:val="center"/>
          </w:tcPr>
          <w:p w14:paraId="2655A556">
            <w:pPr>
              <w:pStyle w:val="24"/>
              <w:spacing w:before="65" w:line="219" w:lineRule="auto"/>
              <w:jc w:val="left"/>
              <w:rPr>
                <w:rFonts w:hint="default" w:ascii="宋体" w:hAnsi="宋体" w:eastAsia="宋体" w:cs="宋体"/>
                <w:sz w:val="21"/>
                <w:szCs w:val="21"/>
                <w:lang w:val="en-US" w:eastAsia="zh-CN"/>
              </w:rPr>
            </w:pPr>
            <w:r>
              <w:rPr>
                <w:rFonts w:hint="eastAsia" w:cs="宋体"/>
                <w:sz w:val="21"/>
                <w:szCs w:val="21"/>
                <w:lang w:val="en-US" w:eastAsia="zh-CN"/>
              </w:rPr>
              <w:t>模型监控</w:t>
            </w:r>
          </w:p>
        </w:tc>
        <w:tc>
          <w:tcPr>
            <w:tcW w:w="3715" w:type="dxa"/>
            <w:tcBorders>
              <w:top w:val="single" w:color="auto" w:sz="8" w:space="0"/>
              <w:left w:val="nil"/>
              <w:bottom w:val="single" w:color="auto" w:sz="4" w:space="0"/>
              <w:right w:val="single" w:color="auto" w:sz="4" w:space="0"/>
            </w:tcBorders>
            <w:vAlign w:val="top"/>
          </w:tcPr>
          <w:p w14:paraId="29F864E5">
            <w:pPr>
              <w:spacing w:before="65" w:line="219" w:lineRule="auto"/>
              <w:jc w:val="left"/>
              <w:rPr>
                <w:rFonts w:hint="default" w:ascii="宋体" w:hAnsi="宋体" w:eastAsia="宋体" w:cs="宋体"/>
                <w:sz w:val="21"/>
                <w:szCs w:val="21"/>
                <w:lang w:val="en-US" w:eastAsia="zh-CN"/>
              </w:rPr>
            </w:pPr>
            <w:r>
              <w:rPr>
                <w:rFonts w:hint="eastAsia" w:ascii="宋体" w:hAnsi="宋体" w:cs="宋体"/>
                <w:sz w:val="21"/>
                <w:szCs w:val="21"/>
                <w:lang w:val="en-US" w:eastAsia="zh-CN"/>
              </w:rPr>
              <w:t>实现对模型输入、输出、运行时性能参数等进行监控，并建立预警机制</w:t>
            </w:r>
          </w:p>
        </w:tc>
        <w:tc>
          <w:tcPr>
            <w:tcW w:w="1517" w:type="dxa"/>
            <w:tcBorders>
              <w:top w:val="single" w:color="auto" w:sz="8" w:space="0"/>
              <w:left w:val="nil"/>
              <w:bottom w:val="single" w:color="auto" w:sz="4" w:space="0"/>
              <w:right w:val="single" w:color="auto" w:sz="4" w:space="0"/>
            </w:tcBorders>
            <w:vAlign w:val="center"/>
          </w:tcPr>
          <w:p w14:paraId="60AFBB8F">
            <w:pPr>
              <w:jc w:val="center"/>
              <w:rPr>
                <w:rFonts w:hint="eastAsia" w:ascii="宋体" w:hAnsi="宋体" w:cs="黑体"/>
                <w:sz w:val="22"/>
                <w:szCs w:val="16"/>
                <w:lang w:val="en-US" w:eastAsia="zh-CN"/>
              </w:rPr>
            </w:pPr>
          </w:p>
        </w:tc>
        <w:tc>
          <w:tcPr>
            <w:tcW w:w="1663" w:type="dxa"/>
            <w:tcBorders>
              <w:top w:val="single" w:color="auto" w:sz="8" w:space="0"/>
              <w:left w:val="nil"/>
              <w:bottom w:val="single" w:color="auto" w:sz="4" w:space="0"/>
              <w:right w:val="single" w:color="auto" w:sz="12" w:space="0"/>
            </w:tcBorders>
            <w:vAlign w:val="center"/>
          </w:tcPr>
          <w:p w14:paraId="22CAB8E1">
            <w:pPr>
              <w:jc w:val="center"/>
              <w:rPr>
                <w:rFonts w:hint="eastAsia" w:ascii="宋体" w:hAnsi="宋体" w:cs="黑体"/>
                <w:sz w:val="22"/>
                <w:szCs w:val="16"/>
                <w:lang w:val="en-US" w:eastAsia="zh-CN"/>
              </w:rPr>
            </w:pPr>
          </w:p>
        </w:tc>
      </w:tr>
      <w:tr w14:paraId="3968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841" w:type="dxa"/>
            <w:tcBorders>
              <w:top w:val="single" w:color="auto" w:sz="8" w:space="0"/>
              <w:left w:val="single" w:color="auto" w:sz="12" w:space="0"/>
              <w:bottom w:val="single" w:color="auto" w:sz="4" w:space="0"/>
              <w:right w:val="single" w:color="auto" w:sz="4" w:space="0"/>
            </w:tcBorders>
            <w:vAlign w:val="center"/>
          </w:tcPr>
          <w:p w14:paraId="425B7477">
            <w:pPr>
              <w:widowControl/>
              <w:jc w:val="left"/>
              <w:rPr>
                <w:rFonts w:hint="eastAsia" w:ascii="宋体" w:hAnsi="宋体" w:eastAsia="宋体" w:cs="宋体"/>
                <w:sz w:val="21"/>
                <w:szCs w:val="21"/>
                <w:lang w:val="en-US" w:eastAsia="zh-CN"/>
              </w:rPr>
            </w:pPr>
            <w:r>
              <w:rPr>
                <w:rFonts w:hint="eastAsia" w:ascii="宋体" w:hAnsi="宋体" w:eastAsia="宋体" w:cs="宋体"/>
                <w:color w:val="000000"/>
                <w:kern w:val="0"/>
                <w:sz w:val="21"/>
                <w:szCs w:val="21"/>
              </w:rPr>
              <w:t>3</w:t>
            </w:r>
          </w:p>
        </w:tc>
        <w:tc>
          <w:tcPr>
            <w:tcW w:w="1802" w:type="dxa"/>
            <w:tcBorders>
              <w:top w:val="single" w:color="auto" w:sz="8" w:space="0"/>
              <w:left w:val="nil"/>
              <w:bottom w:val="single" w:color="auto" w:sz="4" w:space="0"/>
              <w:right w:val="single" w:color="auto" w:sz="4" w:space="0"/>
            </w:tcBorders>
            <w:vAlign w:val="center"/>
          </w:tcPr>
          <w:p w14:paraId="084D05E6">
            <w:pPr>
              <w:pStyle w:val="24"/>
              <w:spacing w:before="65" w:line="219" w:lineRule="auto"/>
              <w:jc w:val="left"/>
              <w:rPr>
                <w:rFonts w:hint="default" w:ascii="宋体" w:hAnsi="宋体" w:eastAsia="宋体" w:cs="宋体"/>
                <w:sz w:val="21"/>
                <w:szCs w:val="21"/>
                <w:lang w:val="en-US" w:eastAsia="zh-CN"/>
              </w:rPr>
            </w:pPr>
            <w:r>
              <w:rPr>
                <w:rFonts w:hint="eastAsia" w:cs="宋体"/>
                <w:sz w:val="21"/>
                <w:szCs w:val="21"/>
                <w:lang w:val="en-US" w:eastAsia="zh-CN"/>
              </w:rPr>
              <w:t>资源监控</w:t>
            </w:r>
          </w:p>
        </w:tc>
        <w:tc>
          <w:tcPr>
            <w:tcW w:w="3715" w:type="dxa"/>
            <w:tcBorders>
              <w:top w:val="single" w:color="auto" w:sz="8" w:space="0"/>
              <w:left w:val="nil"/>
              <w:bottom w:val="single" w:color="auto" w:sz="4" w:space="0"/>
              <w:right w:val="single" w:color="auto" w:sz="4" w:space="0"/>
            </w:tcBorders>
            <w:vAlign w:val="top"/>
          </w:tcPr>
          <w:p w14:paraId="72276F4D">
            <w:pPr>
              <w:tabs>
                <w:tab w:val="center" w:pos="4201"/>
                <w:tab w:val="right" w:leader="dot" w:pos="9298"/>
              </w:tabs>
              <w:autoSpaceDE w:val="0"/>
              <w:autoSpaceDN w:val="0"/>
              <w:jc w:val="left"/>
              <w:rPr>
                <w:rFonts w:hint="default" w:ascii="宋体" w:hAnsi="宋体" w:eastAsia="宋体" w:cs="宋体"/>
                <w:sz w:val="21"/>
                <w:szCs w:val="21"/>
                <w:lang w:val="en-US" w:eastAsia="zh-CN"/>
              </w:rPr>
            </w:pPr>
            <w:r>
              <w:rPr>
                <w:rFonts w:hint="eastAsia" w:ascii="宋体" w:hAnsi="宋体" w:cs="宋体"/>
                <w:sz w:val="21"/>
                <w:szCs w:val="21"/>
                <w:lang w:val="en-US" w:eastAsia="zh-CN"/>
              </w:rPr>
              <w:t>实现对测试资源进行实时监控，评估分析、故障预警的能力</w:t>
            </w:r>
          </w:p>
        </w:tc>
        <w:tc>
          <w:tcPr>
            <w:tcW w:w="1517" w:type="dxa"/>
            <w:tcBorders>
              <w:top w:val="single" w:color="auto" w:sz="8" w:space="0"/>
              <w:left w:val="nil"/>
              <w:bottom w:val="single" w:color="auto" w:sz="4" w:space="0"/>
              <w:right w:val="single" w:color="auto" w:sz="4" w:space="0"/>
            </w:tcBorders>
            <w:vAlign w:val="center"/>
          </w:tcPr>
          <w:p w14:paraId="6985A2E3">
            <w:pPr>
              <w:jc w:val="center"/>
              <w:rPr>
                <w:rFonts w:hint="eastAsia" w:ascii="宋体" w:hAnsi="宋体" w:cs="黑体"/>
                <w:sz w:val="22"/>
                <w:szCs w:val="16"/>
                <w:lang w:val="en-US" w:eastAsia="zh-CN"/>
              </w:rPr>
            </w:pPr>
          </w:p>
        </w:tc>
        <w:tc>
          <w:tcPr>
            <w:tcW w:w="1663" w:type="dxa"/>
            <w:tcBorders>
              <w:top w:val="single" w:color="auto" w:sz="8" w:space="0"/>
              <w:left w:val="nil"/>
              <w:bottom w:val="single" w:color="auto" w:sz="4" w:space="0"/>
              <w:right w:val="single" w:color="auto" w:sz="12" w:space="0"/>
            </w:tcBorders>
            <w:vAlign w:val="center"/>
          </w:tcPr>
          <w:p w14:paraId="15342828">
            <w:pPr>
              <w:jc w:val="center"/>
              <w:rPr>
                <w:rFonts w:hint="eastAsia" w:ascii="宋体" w:hAnsi="宋体" w:cs="黑体"/>
                <w:sz w:val="22"/>
                <w:szCs w:val="16"/>
                <w:lang w:val="en-US" w:eastAsia="zh-CN"/>
              </w:rPr>
            </w:pPr>
          </w:p>
        </w:tc>
      </w:tr>
      <w:tr w14:paraId="1CA5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9538" w:type="dxa"/>
            <w:gridSpan w:val="5"/>
            <w:tcBorders>
              <w:top w:val="single" w:color="auto" w:sz="8" w:space="0"/>
              <w:left w:val="single" w:color="auto" w:sz="12" w:space="0"/>
              <w:bottom w:val="single" w:color="auto" w:sz="4" w:space="0"/>
              <w:right w:val="single" w:color="auto" w:sz="12" w:space="0"/>
            </w:tcBorders>
            <w:vAlign w:val="center"/>
          </w:tcPr>
          <w:p w14:paraId="570520B1">
            <w:pPr>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jc w:val="left"/>
              <w:textAlignment w:val="auto"/>
              <w:rPr>
                <w:rFonts w:hint="default" w:ascii="黑体" w:hAnsi="黑体" w:eastAsia="宋体" w:cs="宋体"/>
                <w:color w:val="000000"/>
                <w:kern w:val="0"/>
                <w:sz w:val="28"/>
                <w:szCs w:val="28"/>
                <w:lang w:val="en-US" w:eastAsia="zh-CN"/>
              </w:rPr>
            </w:pPr>
            <w:r>
              <w:rPr>
                <w:rFonts w:hint="eastAsia" w:ascii="宋体" w:hAnsi="宋体" w:cs="黑体"/>
                <w:sz w:val="24"/>
              </w:rPr>
              <w:t>第</w:t>
            </w:r>
            <w:r>
              <w:rPr>
                <w:rFonts w:hint="eastAsia" w:ascii="宋体" w:hAnsi="宋体" w:cs="黑体"/>
                <w:sz w:val="24"/>
                <w:lang w:val="en-US" w:eastAsia="zh-CN"/>
              </w:rPr>
              <w:t>四</w:t>
            </w:r>
            <w:r>
              <w:rPr>
                <w:rFonts w:hint="eastAsia" w:ascii="宋体" w:hAnsi="宋体" w:cs="黑体"/>
                <w:sz w:val="24"/>
              </w:rPr>
              <w:t>部分：</w:t>
            </w:r>
            <w:r>
              <w:rPr>
                <w:rFonts w:hint="eastAsia" w:ascii="宋体" w:hAnsi="宋体" w:cs="黑体"/>
                <w:sz w:val="24"/>
                <w:lang w:val="en-US" w:eastAsia="zh-CN"/>
              </w:rPr>
              <w:t>资源管理</w:t>
            </w:r>
          </w:p>
          <w:p w14:paraId="2A5F608A">
            <w:pPr>
              <w:keepNext w:val="0"/>
              <w:keepLines w:val="0"/>
              <w:pageBreakBefore w:val="0"/>
              <w:kinsoku/>
              <w:wordWrap/>
              <w:overflowPunct/>
              <w:topLinePunct w:val="0"/>
              <w:autoSpaceDE/>
              <w:autoSpaceDN/>
              <w:bidi w:val="0"/>
              <w:adjustRightInd/>
              <w:snapToGrid/>
              <w:jc w:val="both"/>
              <w:textAlignment w:val="auto"/>
              <w:rPr>
                <w:rFonts w:hint="eastAsia" w:ascii="宋体" w:hAnsi="宋体" w:cs="黑体"/>
                <w:sz w:val="28"/>
              </w:rPr>
            </w:pPr>
            <w:r>
              <w:rPr>
                <w:rFonts w:hint="eastAsia" w:ascii="宋体" w:hAnsi="宋体" w:cs="黑体"/>
                <w:sz w:val="24"/>
              </w:rPr>
              <w:t>检验依据：</w:t>
            </w:r>
            <w:r>
              <w:rPr>
                <w:rFonts w:hint="eastAsia" w:ascii="Times New Roman" w:hAnsi="Times New Roman" w:cs="Times New Roman"/>
                <w:sz w:val="24"/>
                <w:szCs w:val="22"/>
                <w:lang w:val="en-US" w:eastAsia="zh-CN"/>
              </w:rPr>
              <w:t>Q/KXY CT002—2025《智能化软件测试能力成熟度模型》</w:t>
            </w:r>
            <w:r>
              <w:rPr>
                <w:rFonts w:hint="eastAsia"/>
                <w:sz w:val="24"/>
                <w:szCs w:val="22"/>
                <w:lang w:val="en-US" w:eastAsia="zh-CN"/>
              </w:rPr>
              <w:t>第10章</w:t>
            </w:r>
          </w:p>
        </w:tc>
      </w:tr>
      <w:tr w14:paraId="7CF80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841" w:type="dxa"/>
            <w:tcBorders>
              <w:top w:val="single" w:color="auto" w:sz="8" w:space="0"/>
              <w:left w:val="single" w:color="auto" w:sz="12" w:space="0"/>
              <w:bottom w:val="single" w:color="auto" w:sz="4" w:space="0"/>
              <w:right w:val="single" w:color="auto" w:sz="4" w:space="0"/>
            </w:tcBorders>
            <w:vAlign w:val="center"/>
          </w:tcPr>
          <w:p w14:paraId="3DC89465">
            <w:pPr>
              <w:widowControl/>
              <w:jc w:val="left"/>
              <w:rPr>
                <w:rFonts w:hint="eastAsia" w:ascii="宋体" w:hAnsi="宋体" w:eastAsia="宋体" w:cs="宋体"/>
                <w:sz w:val="21"/>
                <w:szCs w:val="21"/>
              </w:rPr>
            </w:pPr>
            <w:r>
              <w:rPr>
                <w:rFonts w:hint="eastAsia" w:ascii="宋体" w:hAnsi="宋体" w:eastAsia="宋体" w:cs="宋体"/>
                <w:color w:val="000000"/>
                <w:kern w:val="0"/>
                <w:sz w:val="21"/>
                <w:szCs w:val="21"/>
              </w:rPr>
              <w:t>1</w:t>
            </w:r>
          </w:p>
        </w:tc>
        <w:tc>
          <w:tcPr>
            <w:tcW w:w="1802" w:type="dxa"/>
            <w:tcBorders>
              <w:top w:val="single" w:color="auto" w:sz="8" w:space="0"/>
              <w:left w:val="nil"/>
              <w:bottom w:val="single" w:color="auto" w:sz="4" w:space="0"/>
              <w:right w:val="single" w:color="auto" w:sz="4" w:space="0"/>
            </w:tcBorders>
            <w:vAlign w:val="center"/>
          </w:tcPr>
          <w:p w14:paraId="26352604">
            <w:pPr>
              <w:pStyle w:val="24"/>
              <w:spacing w:before="19" w:line="219" w:lineRule="auto"/>
              <w:jc w:val="left"/>
              <w:rPr>
                <w:rFonts w:hint="default" w:ascii="宋体" w:hAnsi="宋体" w:eastAsia="宋体" w:cs="宋体"/>
                <w:sz w:val="21"/>
                <w:szCs w:val="21"/>
                <w:lang w:val="en-US" w:eastAsia="zh-CN"/>
              </w:rPr>
            </w:pPr>
            <w:r>
              <w:rPr>
                <w:rFonts w:hint="eastAsia" w:cs="宋体"/>
                <w:sz w:val="21"/>
                <w:szCs w:val="21"/>
                <w:lang w:val="en-US" w:eastAsia="zh-CN"/>
              </w:rPr>
              <w:t>工具管理</w:t>
            </w:r>
          </w:p>
        </w:tc>
        <w:tc>
          <w:tcPr>
            <w:tcW w:w="3715" w:type="dxa"/>
            <w:tcBorders>
              <w:top w:val="single" w:color="auto" w:sz="8" w:space="0"/>
              <w:left w:val="nil"/>
              <w:bottom w:val="single" w:color="auto" w:sz="4" w:space="0"/>
              <w:right w:val="single" w:color="auto" w:sz="4" w:space="0"/>
            </w:tcBorders>
            <w:vAlign w:val="center"/>
          </w:tcPr>
          <w:p w14:paraId="71BEF691">
            <w:pPr>
              <w:pStyle w:val="24"/>
              <w:spacing w:before="19" w:line="219" w:lineRule="auto"/>
              <w:jc w:val="left"/>
              <w:rPr>
                <w:rFonts w:hint="default" w:ascii="宋体" w:hAnsi="宋体" w:eastAsia="宋体" w:cs="宋体"/>
                <w:sz w:val="21"/>
                <w:szCs w:val="21"/>
                <w:lang w:val="en-US" w:eastAsia="zh-CN"/>
              </w:rPr>
            </w:pPr>
            <w:r>
              <w:rPr>
                <w:rFonts w:hint="eastAsia" w:cs="宋体"/>
                <w:sz w:val="21"/>
                <w:szCs w:val="21"/>
                <w:lang w:val="en-US" w:eastAsia="zh-CN"/>
              </w:rPr>
              <w:t>实现对测试工具的自动化部署和配置能力，并对其变更进行管控等</w:t>
            </w:r>
          </w:p>
        </w:tc>
        <w:tc>
          <w:tcPr>
            <w:tcW w:w="1517" w:type="dxa"/>
            <w:tcBorders>
              <w:top w:val="single" w:color="auto" w:sz="8" w:space="0"/>
              <w:left w:val="nil"/>
              <w:bottom w:val="single" w:color="auto" w:sz="4" w:space="0"/>
              <w:right w:val="single" w:color="auto" w:sz="4" w:space="0"/>
            </w:tcBorders>
            <w:vAlign w:val="center"/>
          </w:tcPr>
          <w:p w14:paraId="3E7E77D6">
            <w:pPr>
              <w:jc w:val="center"/>
              <w:rPr>
                <w:rFonts w:hint="eastAsia" w:ascii="宋体" w:hAnsi="宋体" w:cs="黑体"/>
              </w:rPr>
            </w:pPr>
          </w:p>
        </w:tc>
        <w:tc>
          <w:tcPr>
            <w:tcW w:w="1663" w:type="dxa"/>
            <w:tcBorders>
              <w:top w:val="single" w:color="auto" w:sz="8" w:space="0"/>
              <w:left w:val="nil"/>
              <w:bottom w:val="single" w:color="auto" w:sz="4" w:space="0"/>
              <w:right w:val="single" w:color="auto" w:sz="12" w:space="0"/>
            </w:tcBorders>
            <w:vAlign w:val="center"/>
          </w:tcPr>
          <w:p w14:paraId="151E30FE">
            <w:pPr>
              <w:jc w:val="center"/>
              <w:rPr>
                <w:rFonts w:hint="eastAsia" w:ascii="宋体" w:hAnsi="宋体" w:cs="黑体"/>
                <w:sz w:val="28"/>
              </w:rPr>
            </w:pPr>
          </w:p>
        </w:tc>
      </w:tr>
      <w:tr w14:paraId="236CD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841" w:type="dxa"/>
            <w:tcBorders>
              <w:top w:val="single" w:color="auto" w:sz="8" w:space="0"/>
              <w:left w:val="single" w:color="auto" w:sz="12" w:space="0"/>
              <w:bottom w:val="single" w:color="auto" w:sz="4" w:space="0"/>
              <w:right w:val="single" w:color="auto" w:sz="4" w:space="0"/>
            </w:tcBorders>
            <w:vAlign w:val="center"/>
          </w:tcPr>
          <w:p w14:paraId="7E3A4BA3">
            <w:pPr>
              <w:widowControl/>
              <w:jc w:val="left"/>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2</w:t>
            </w:r>
          </w:p>
        </w:tc>
        <w:tc>
          <w:tcPr>
            <w:tcW w:w="1802" w:type="dxa"/>
            <w:tcBorders>
              <w:top w:val="single" w:color="auto" w:sz="8" w:space="0"/>
              <w:left w:val="nil"/>
              <w:bottom w:val="single" w:color="auto" w:sz="4" w:space="0"/>
              <w:right w:val="single" w:color="auto" w:sz="4" w:space="0"/>
            </w:tcBorders>
            <w:vAlign w:val="center"/>
          </w:tcPr>
          <w:p w14:paraId="39728F79">
            <w:pPr>
              <w:pStyle w:val="24"/>
              <w:spacing w:before="19" w:line="219" w:lineRule="auto"/>
              <w:jc w:val="left"/>
              <w:rPr>
                <w:rFonts w:hint="default" w:ascii="宋体" w:hAnsi="宋体" w:eastAsia="宋体" w:cs="宋体"/>
                <w:color w:val="000000"/>
                <w:kern w:val="0"/>
                <w:sz w:val="21"/>
                <w:szCs w:val="21"/>
                <w:shd w:val="clear" w:color="auto" w:fill="auto"/>
                <w:lang w:val="en-US" w:eastAsia="zh-CN"/>
              </w:rPr>
            </w:pPr>
            <w:r>
              <w:rPr>
                <w:rFonts w:hint="eastAsia" w:cs="宋体"/>
                <w:color w:val="000000"/>
                <w:kern w:val="0"/>
                <w:sz w:val="21"/>
                <w:szCs w:val="21"/>
                <w:shd w:val="clear" w:color="auto" w:fill="auto"/>
                <w:lang w:val="en-US" w:eastAsia="zh-CN"/>
              </w:rPr>
              <w:t>环境管理</w:t>
            </w:r>
          </w:p>
        </w:tc>
        <w:tc>
          <w:tcPr>
            <w:tcW w:w="3715" w:type="dxa"/>
            <w:tcBorders>
              <w:top w:val="single" w:color="auto" w:sz="8" w:space="0"/>
              <w:left w:val="nil"/>
              <w:bottom w:val="single" w:color="auto" w:sz="4" w:space="0"/>
              <w:right w:val="single" w:color="auto" w:sz="4" w:space="0"/>
            </w:tcBorders>
            <w:vAlign w:val="center"/>
          </w:tcPr>
          <w:p w14:paraId="63327A6F">
            <w:pPr>
              <w:pStyle w:val="24"/>
              <w:spacing w:before="19" w:line="219" w:lineRule="auto"/>
              <w:jc w:val="left"/>
              <w:rPr>
                <w:rFonts w:hint="default" w:ascii="宋体" w:hAnsi="宋体" w:eastAsia="宋体" w:cs="宋体"/>
                <w:sz w:val="21"/>
                <w:szCs w:val="21"/>
                <w:lang w:val="en-US" w:eastAsia="zh-CN"/>
              </w:rPr>
            </w:pPr>
            <w:r>
              <w:rPr>
                <w:rFonts w:hint="eastAsia" w:cs="宋体"/>
                <w:sz w:val="21"/>
                <w:szCs w:val="21"/>
                <w:lang w:val="en-US" w:eastAsia="zh-CN"/>
              </w:rPr>
              <w:t>实现对系统环境自动化部署，智能化监控环境指标等</w:t>
            </w:r>
          </w:p>
        </w:tc>
        <w:tc>
          <w:tcPr>
            <w:tcW w:w="1517" w:type="dxa"/>
            <w:tcBorders>
              <w:top w:val="single" w:color="auto" w:sz="8" w:space="0"/>
              <w:left w:val="nil"/>
              <w:bottom w:val="single" w:color="auto" w:sz="4" w:space="0"/>
              <w:right w:val="single" w:color="auto" w:sz="4" w:space="0"/>
            </w:tcBorders>
            <w:vAlign w:val="center"/>
          </w:tcPr>
          <w:p w14:paraId="11846DC7">
            <w:pPr>
              <w:jc w:val="center"/>
              <w:rPr>
                <w:rFonts w:ascii="黑体" w:hAnsi="黑体" w:eastAsia="黑体" w:cs="黑体"/>
                <w:color w:val="000000"/>
                <w:woUserID w:val="1"/>
              </w:rPr>
            </w:pPr>
          </w:p>
        </w:tc>
        <w:tc>
          <w:tcPr>
            <w:tcW w:w="1663" w:type="dxa"/>
            <w:tcBorders>
              <w:top w:val="single" w:color="auto" w:sz="8" w:space="0"/>
              <w:left w:val="nil"/>
              <w:bottom w:val="single" w:color="auto" w:sz="4" w:space="0"/>
              <w:right w:val="single" w:color="auto" w:sz="12" w:space="0"/>
            </w:tcBorders>
            <w:vAlign w:val="center"/>
          </w:tcPr>
          <w:p w14:paraId="28FBDAD2">
            <w:pPr>
              <w:jc w:val="center"/>
              <w:rPr>
                <w:rFonts w:hint="eastAsia" w:ascii="黑体" w:hAnsi="黑体" w:eastAsia="黑体" w:cs="黑体"/>
                <w:color w:val="000000"/>
              </w:rPr>
            </w:pPr>
          </w:p>
        </w:tc>
      </w:tr>
      <w:tr w14:paraId="57A86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841" w:type="dxa"/>
            <w:tcBorders>
              <w:top w:val="single" w:color="auto" w:sz="8" w:space="0"/>
              <w:left w:val="single" w:color="auto" w:sz="12" w:space="0"/>
              <w:bottom w:val="single" w:color="auto" w:sz="4" w:space="0"/>
              <w:right w:val="single" w:color="auto" w:sz="4" w:space="0"/>
            </w:tcBorders>
            <w:vAlign w:val="center"/>
          </w:tcPr>
          <w:p w14:paraId="7600F27B">
            <w:pPr>
              <w:widowControl/>
              <w:jc w:val="left"/>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3</w:t>
            </w:r>
          </w:p>
        </w:tc>
        <w:tc>
          <w:tcPr>
            <w:tcW w:w="1802" w:type="dxa"/>
            <w:tcBorders>
              <w:top w:val="single" w:color="auto" w:sz="8" w:space="0"/>
              <w:left w:val="nil"/>
              <w:bottom w:val="single" w:color="auto" w:sz="4" w:space="0"/>
              <w:right w:val="single" w:color="auto" w:sz="4" w:space="0"/>
            </w:tcBorders>
            <w:vAlign w:val="center"/>
          </w:tcPr>
          <w:p w14:paraId="48B064BD">
            <w:pPr>
              <w:pStyle w:val="24"/>
              <w:spacing w:before="19" w:line="219" w:lineRule="auto"/>
              <w:jc w:val="left"/>
              <w:rPr>
                <w:rFonts w:hint="default" w:ascii="宋体" w:hAnsi="宋体" w:eastAsia="宋体" w:cs="宋体"/>
                <w:color w:val="000000"/>
                <w:kern w:val="0"/>
                <w:sz w:val="21"/>
                <w:szCs w:val="21"/>
                <w:shd w:val="clear" w:color="auto" w:fill="auto"/>
                <w:lang w:val="en-US" w:eastAsia="zh-CN"/>
              </w:rPr>
            </w:pPr>
            <w:r>
              <w:rPr>
                <w:rFonts w:hint="eastAsia" w:cs="宋体"/>
                <w:color w:val="000000"/>
                <w:kern w:val="0"/>
                <w:sz w:val="21"/>
                <w:szCs w:val="21"/>
                <w:shd w:val="clear" w:color="auto" w:fill="auto"/>
                <w:lang w:val="en-US" w:eastAsia="zh-CN"/>
              </w:rPr>
              <w:t>数据管理</w:t>
            </w:r>
          </w:p>
        </w:tc>
        <w:tc>
          <w:tcPr>
            <w:tcW w:w="3715" w:type="dxa"/>
            <w:tcBorders>
              <w:top w:val="single" w:color="auto" w:sz="8" w:space="0"/>
              <w:left w:val="nil"/>
              <w:bottom w:val="single" w:color="auto" w:sz="4" w:space="0"/>
              <w:right w:val="single" w:color="auto" w:sz="4" w:space="0"/>
            </w:tcBorders>
            <w:vAlign w:val="center"/>
          </w:tcPr>
          <w:p w14:paraId="083A1244">
            <w:pPr>
              <w:pStyle w:val="24"/>
              <w:spacing w:before="19" w:line="219" w:lineRule="auto"/>
              <w:jc w:val="left"/>
              <w:rPr>
                <w:rFonts w:hint="default" w:ascii="宋体" w:hAnsi="宋体" w:eastAsia="宋体" w:cs="宋体"/>
                <w:sz w:val="21"/>
                <w:szCs w:val="21"/>
                <w:lang w:val="en-US" w:eastAsia="zh-CN"/>
              </w:rPr>
            </w:pPr>
            <w:r>
              <w:rPr>
                <w:rFonts w:hint="eastAsia" w:cs="宋体"/>
                <w:sz w:val="21"/>
                <w:szCs w:val="21"/>
                <w:lang w:val="en-US" w:eastAsia="zh-CN"/>
              </w:rPr>
              <w:t>实现统一数据管理，以及数据清洗、去噪声、异常值等操作</w:t>
            </w:r>
          </w:p>
        </w:tc>
        <w:tc>
          <w:tcPr>
            <w:tcW w:w="1517" w:type="dxa"/>
            <w:tcBorders>
              <w:top w:val="single" w:color="auto" w:sz="8" w:space="0"/>
              <w:left w:val="nil"/>
              <w:bottom w:val="single" w:color="auto" w:sz="4" w:space="0"/>
              <w:right w:val="single" w:color="auto" w:sz="4" w:space="0"/>
            </w:tcBorders>
            <w:vAlign w:val="center"/>
          </w:tcPr>
          <w:p w14:paraId="3D51F9C2">
            <w:pPr>
              <w:jc w:val="center"/>
              <w:rPr>
                <w:rFonts w:ascii="黑体" w:hAnsi="黑体" w:eastAsia="黑体" w:cs="黑体"/>
                <w:color w:val="000000"/>
                <w:woUserID w:val="1"/>
              </w:rPr>
            </w:pPr>
          </w:p>
        </w:tc>
        <w:tc>
          <w:tcPr>
            <w:tcW w:w="1663" w:type="dxa"/>
            <w:tcBorders>
              <w:top w:val="single" w:color="auto" w:sz="8" w:space="0"/>
              <w:left w:val="nil"/>
              <w:bottom w:val="single" w:color="auto" w:sz="4" w:space="0"/>
              <w:right w:val="single" w:color="auto" w:sz="12" w:space="0"/>
            </w:tcBorders>
            <w:vAlign w:val="center"/>
          </w:tcPr>
          <w:p w14:paraId="4F41AE85">
            <w:pPr>
              <w:jc w:val="center"/>
              <w:rPr>
                <w:rFonts w:hint="eastAsia" w:ascii="黑体" w:hAnsi="黑体" w:eastAsia="黑体" w:cs="黑体"/>
                <w:color w:val="000000"/>
              </w:rPr>
            </w:pPr>
          </w:p>
        </w:tc>
      </w:tr>
      <w:tr w14:paraId="651F1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9538" w:type="dxa"/>
            <w:gridSpan w:val="5"/>
            <w:tcBorders>
              <w:top w:val="single" w:color="auto" w:sz="8" w:space="0"/>
              <w:left w:val="single" w:color="auto" w:sz="12" w:space="0"/>
              <w:bottom w:val="single" w:color="auto" w:sz="4" w:space="0"/>
              <w:right w:val="single" w:color="auto" w:sz="12" w:space="0"/>
            </w:tcBorders>
            <w:vAlign w:val="center"/>
          </w:tcPr>
          <w:p w14:paraId="65B2C39F">
            <w:pPr>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jc w:val="left"/>
              <w:textAlignment w:val="auto"/>
              <w:rPr>
                <w:rFonts w:hint="default" w:ascii="黑体" w:hAnsi="黑体" w:eastAsia="黑体" w:cs="宋体"/>
                <w:color w:val="000000"/>
                <w:kern w:val="0"/>
                <w:sz w:val="28"/>
                <w:szCs w:val="28"/>
                <w:lang w:val="en-US"/>
              </w:rPr>
            </w:pPr>
            <w:r>
              <w:rPr>
                <w:rFonts w:hint="eastAsia" w:ascii="宋体" w:hAnsi="宋体" w:cs="黑体"/>
                <w:sz w:val="24"/>
              </w:rPr>
              <w:t>第</w:t>
            </w:r>
            <w:r>
              <w:rPr>
                <w:rFonts w:hint="eastAsia" w:ascii="宋体" w:hAnsi="宋体" w:cs="黑体"/>
                <w:sz w:val="24"/>
                <w:lang w:val="en-US" w:eastAsia="zh-CN"/>
              </w:rPr>
              <w:t>五</w:t>
            </w:r>
            <w:r>
              <w:rPr>
                <w:rFonts w:hint="eastAsia" w:ascii="宋体" w:hAnsi="宋体" w:cs="黑体"/>
                <w:sz w:val="24"/>
              </w:rPr>
              <w:t>部分：</w:t>
            </w:r>
            <w:r>
              <w:rPr>
                <w:rFonts w:hint="eastAsia" w:ascii="宋体" w:hAnsi="宋体" w:cs="黑体"/>
                <w:sz w:val="24"/>
                <w:lang w:val="en-US" w:eastAsia="zh-CN"/>
              </w:rPr>
              <w:t>知识库建设</w:t>
            </w:r>
          </w:p>
          <w:p w14:paraId="7D982413">
            <w:pPr>
              <w:keepNext w:val="0"/>
              <w:keepLines w:val="0"/>
              <w:pageBreakBefore w:val="0"/>
              <w:kinsoku/>
              <w:wordWrap/>
              <w:overflowPunct/>
              <w:topLinePunct w:val="0"/>
              <w:autoSpaceDE/>
              <w:autoSpaceDN/>
              <w:bidi w:val="0"/>
              <w:adjustRightInd/>
              <w:snapToGrid/>
              <w:jc w:val="both"/>
              <w:textAlignment w:val="auto"/>
              <w:rPr>
                <w:rFonts w:hint="eastAsia" w:ascii="黑体" w:hAnsi="黑体" w:eastAsia="黑体" w:cs="黑体"/>
                <w:color w:val="000000"/>
              </w:rPr>
            </w:pPr>
            <w:r>
              <w:rPr>
                <w:rFonts w:hint="eastAsia" w:ascii="宋体" w:hAnsi="宋体" w:cs="黑体"/>
                <w:sz w:val="24"/>
              </w:rPr>
              <w:t>检验依据：</w:t>
            </w:r>
            <w:r>
              <w:rPr>
                <w:rFonts w:hint="eastAsia" w:ascii="Times New Roman" w:hAnsi="Times New Roman" w:cs="Times New Roman"/>
                <w:sz w:val="24"/>
                <w:szCs w:val="22"/>
                <w:lang w:val="en-US" w:eastAsia="zh-CN"/>
              </w:rPr>
              <w:t>Q/KXY CT002—2025《智能化软件测试能力成熟度模型》</w:t>
            </w:r>
            <w:r>
              <w:rPr>
                <w:rFonts w:hint="eastAsia"/>
                <w:sz w:val="24"/>
                <w:szCs w:val="22"/>
                <w:lang w:val="en-US" w:eastAsia="zh-CN"/>
              </w:rPr>
              <w:t>第11章</w:t>
            </w:r>
          </w:p>
        </w:tc>
      </w:tr>
      <w:tr w14:paraId="2459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841" w:type="dxa"/>
            <w:tcBorders>
              <w:top w:val="single" w:color="auto" w:sz="8" w:space="0"/>
              <w:left w:val="single" w:color="auto" w:sz="12" w:space="0"/>
              <w:bottom w:val="single" w:color="auto" w:sz="12" w:space="0"/>
              <w:right w:val="single" w:color="auto" w:sz="4" w:space="0"/>
            </w:tcBorders>
            <w:shd w:val="clear" w:color="auto" w:fill="auto"/>
            <w:vAlign w:val="center"/>
          </w:tcPr>
          <w:p w14:paraId="6A9B4C67">
            <w:pPr>
              <w:widowControl/>
              <w:jc w:val="left"/>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rPr>
              <w:t>1</w:t>
            </w:r>
          </w:p>
        </w:tc>
        <w:tc>
          <w:tcPr>
            <w:tcW w:w="1802" w:type="dxa"/>
            <w:tcBorders>
              <w:top w:val="single" w:color="auto" w:sz="8" w:space="0"/>
              <w:left w:val="nil"/>
              <w:bottom w:val="single" w:color="auto" w:sz="12" w:space="0"/>
              <w:right w:val="single" w:color="auto" w:sz="4" w:space="0"/>
            </w:tcBorders>
            <w:shd w:val="clear" w:color="auto" w:fill="auto"/>
            <w:vAlign w:val="center"/>
          </w:tcPr>
          <w:p w14:paraId="4E862309">
            <w:pPr>
              <w:widowControl/>
              <w:jc w:val="left"/>
              <w:rPr>
                <w:rFonts w:hint="default" w:ascii="宋体" w:hAnsi="宋体" w:eastAsia="宋体" w:cs="宋体"/>
                <w:color w:val="000000"/>
                <w:kern w:val="0"/>
                <w:sz w:val="21"/>
                <w:szCs w:val="21"/>
                <w:lang w:val="en-US" w:eastAsia="zh-CN" w:bidi="ar-SA"/>
              </w:rPr>
            </w:pPr>
            <w:r>
              <w:rPr>
                <w:rFonts w:hint="eastAsia" w:ascii="宋体" w:hAnsi="宋体" w:cs="宋体"/>
                <w:color w:val="000000"/>
                <w:kern w:val="0"/>
                <w:sz w:val="21"/>
                <w:szCs w:val="21"/>
                <w:lang w:val="en-US" w:eastAsia="zh-CN" w:bidi="ar-SA"/>
              </w:rPr>
              <w:t>知识库建设</w:t>
            </w:r>
          </w:p>
        </w:tc>
        <w:tc>
          <w:tcPr>
            <w:tcW w:w="3715" w:type="dxa"/>
            <w:tcBorders>
              <w:top w:val="single" w:color="auto" w:sz="8" w:space="0"/>
              <w:left w:val="nil"/>
              <w:bottom w:val="single" w:color="auto" w:sz="12" w:space="0"/>
              <w:right w:val="single" w:color="auto" w:sz="4" w:space="0"/>
            </w:tcBorders>
            <w:vAlign w:val="center"/>
          </w:tcPr>
          <w:p w14:paraId="2D361BC1">
            <w:pPr>
              <w:widowControl/>
              <w:jc w:val="left"/>
              <w:rPr>
                <w:rFonts w:hint="default" w:ascii="宋体" w:hAnsi="宋体" w:eastAsia="宋体" w:cs="宋体"/>
                <w:sz w:val="21"/>
                <w:szCs w:val="21"/>
                <w:lang w:val="en-US" w:eastAsia="zh-CN"/>
              </w:rPr>
            </w:pPr>
            <w:r>
              <w:rPr>
                <w:rFonts w:hint="eastAsia" w:ascii="宋体" w:hAnsi="宋体" w:cs="宋体"/>
                <w:sz w:val="21"/>
                <w:szCs w:val="21"/>
                <w:lang w:val="en-US" w:eastAsia="zh-CN"/>
              </w:rPr>
              <w:t>实现智能化测试涉及的数据的智能搜索、查询、推荐，数据库维护及更新机制，数据库评审能力</w:t>
            </w:r>
          </w:p>
        </w:tc>
        <w:tc>
          <w:tcPr>
            <w:tcW w:w="1517" w:type="dxa"/>
            <w:tcBorders>
              <w:top w:val="single" w:color="auto" w:sz="8" w:space="0"/>
              <w:left w:val="nil"/>
              <w:bottom w:val="single" w:color="auto" w:sz="12" w:space="0"/>
              <w:right w:val="single" w:color="auto" w:sz="4" w:space="0"/>
            </w:tcBorders>
            <w:vAlign w:val="center"/>
          </w:tcPr>
          <w:p w14:paraId="23923D5D">
            <w:pPr>
              <w:jc w:val="left"/>
              <w:rPr>
                <w:rFonts w:hint="eastAsia" w:ascii="宋体" w:hAnsi="宋体" w:eastAsia="宋体" w:cs="宋体"/>
                <w:sz w:val="21"/>
                <w:szCs w:val="21"/>
              </w:rPr>
            </w:pPr>
          </w:p>
        </w:tc>
        <w:tc>
          <w:tcPr>
            <w:tcW w:w="1663" w:type="dxa"/>
            <w:tcBorders>
              <w:top w:val="single" w:color="auto" w:sz="8" w:space="0"/>
              <w:left w:val="nil"/>
              <w:bottom w:val="single" w:color="auto" w:sz="12" w:space="0"/>
              <w:right w:val="single" w:color="auto" w:sz="12" w:space="0"/>
            </w:tcBorders>
            <w:vAlign w:val="center"/>
          </w:tcPr>
          <w:p w14:paraId="21CFAAD8">
            <w:pPr>
              <w:jc w:val="left"/>
              <w:rPr>
                <w:rFonts w:hint="eastAsia" w:ascii="宋体" w:hAnsi="宋体" w:eastAsia="宋体" w:cs="宋体"/>
                <w:sz w:val="21"/>
                <w:szCs w:val="21"/>
              </w:rPr>
            </w:pPr>
          </w:p>
        </w:tc>
      </w:tr>
    </w:tbl>
    <w:p w14:paraId="58652D06">
      <w:pPr>
        <w:rPr>
          <w:rFonts w:hint="eastAsia" w:ascii="宋体" w:hAnsi="宋体"/>
        </w:rPr>
      </w:pPr>
      <w:r>
        <w:rPr>
          <w:rFonts w:hint="eastAsia" w:ascii="宋体" w:hAnsi="宋体"/>
        </w:rPr>
        <w:br w:type="page"/>
      </w:r>
    </w:p>
    <w:p w14:paraId="5BDBA8C6">
      <w:pPr>
        <w:ind w:left="-6"/>
        <w:jc w:val="center"/>
        <w:outlineLvl w:val="0"/>
        <w:rPr>
          <w:rFonts w:hint="eastAsia" w:ascii="宋体" w:hAnsi="宋体" w:cs="黑体"/>
          <w:b/>
          <w:sz w:val="36"/>
        </w:rPr>
      </w:pPr>
      <w:r>
        <w:rPr>
          <w:rFonts w:hint="eastAsia" w:ascii="宋体" w:hAnsi="宋体" w:cs="黑体"/>
          <w:b/>
          <w:sz w:val="36"/>
        </w:rPr>
        <w:t>检验人员一览表</w:t>
      </w:r>
    </w:p>
    <w:tbl>
      <w:tblPr>
        <w:tblStyle w:val="15"/>
        <w:tblW w:w="9141" w:type="dxa"/>
        <w:tblInd w:w="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40"/>
        <w:gridCol w:w="2760"/>
        <w:gridCol w:w="2141"/>
      </w:tblGrid>
      <w:tr w14:paraId="76856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0" w:type="dxa"/>
          </w:tcPr>
          <w:p w14:paraId="59ACC5D0">
            <w:pPr>
              <w:jc w:val="center"/>
              <w:rPr>
                <w:rFonts w:hint="eastAsia" w:ascii="宋体" w:hAnsi="宋体" w:cs="黑体"/>
                <w:sz w:val="30"/>
              </w:rPr>
            </w:pPr>
            <w:r>
              <w:rPr>
                <w:rFonts w:hint="eastAsia" w:ascii="宋体" w:hAnsi="宋体" w:cs="黑体"/>
                <w:sz w:val="30"/>
              </w:rPr>
              <w:t>检验项目/模块</w:t>
            </w:r>
          </w:p>
        </w:tc>
        <w:tc>
          <w:tcPr>
            <w:tcW w:w="2760" w:type="dxa"/>
          </w:tcPr>
          <w:p w14:paraId="542DA563">
            <w:pPr>
              <w:jc w:val="center"/>
              <w:rPr>
                <w:rFonts w:hint="eastAsia" w:ascii="宋体" w:hAnsi="宋体" w:cs="黑体"/>
                <w:sz w:val="30"/>
              </w:rPr>
            </w:pPr>
            <w:r>
              <w:rPr>
                <w:rFonts w:hint="eastAsia" w:ascii="宋体" w:hAnsi="宋体" w:cs="黑体"/>
                <w:sz w:val="30"/>
              </w:rPr>
              <w:t>检 验 员</w:t>
            </w:r>
          </w:p>
        </w:tc>
        <w:tc>
          <w:tcPr>
            <w:tcW w:w="2141" w:type="dxa"/>
          </w:tcPr>
          <w:p w14:paraId="762EA539">
            <w:pPr>
              <w:jc w:val="center"/>
              <w:rPr>
                <w:rFonts w:hint="eastAsia" w:ascii="宋体" w:hAnsi="宋体" w:cs="黑体"/>
                <w:sz w:val="30"/>
              </w:rPr>
            </w:pPr>
            <w:r>
              <w:rPr>
                <w:rFonts w:hint="eastAsia" w:ascii="宋体" w:hAnsi="宋体" w:cs="黑体"/>
                <w:sz w:val="30"/>
              </w:rPr>
              <w:t>审 核 员</w:t>
            </w:r>
          </w:p>
        </w:tc>
      </w:tr>
      <w:tr w14:paraId="071AA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9" w:hRule="atLeast"/>
        </w:trPr>
        <w:tc>
          <w:tcPr>
            <w:tcW w:w="9141" w:type="dxa"/>
            <w:gridSpan w:val="3"/>
            <w:vAlign w:val="center"/>
          </w:tcPr>
          <w:p w14:paraId="77154C3D">
            <w:pPr>
              <w:rPr>
                <w:rFonts w:hint="default" w:ascii="宋体" w:hAnsi="宋体" w:eastAsia="宋体" w:cs="黑体"/>
                <w:sz w:val="28"/>
                <w:szCs w:val="20"/>
                <w:lang w:val="en-US" w:eastAsia="zh-CN"/>
              </w:rPr>
            </w:pPr>
            <w:r>
              <w:rPr>
                <w:rFonts w:hint="eastAsia" w:ascii="宋体" w:hAnsi="宋体" w:cs="黑体"/>
                <w:sz w:val="28"/>
                <w:szCs w:val="20"/>
              </w:rPr>
              <w:t>第一部分：</w:t>
            </w:r>
            <w:r>
              <w:rPr>
                <w:rFonts w:hint="eastAsia" w:ascii="宋体" w:hAnsi="宋体" w:cs="黑体"/>
                <w:sz w:val="28"/>
                <w:szCs w:val="20"/>
                <w:lang w:val="en-US" w:eastAsia="zh-CN"/>
              </w:rPr>
              <w:t>服务能力</w:t>
            </w:r>
          </w:p>
        </w:tc>
      </w:tr>
      <w:tr w14:paraId="73533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2533657D">
            <w:pPr>
              <w:ind w:left="420"/>
              <w:rPr>
                <w:rFonts w:hint="default" w:ascii="宋体" w:hAnsi="宋体" w:cs="黑体"/>
                <w:sz w:val="28"/>
                <w:szCs w:val="20"/>
                <w:lang w:val="en-US" w:eastAsia="zh-CN"/>
              </w:rPr>
            </w:pPr>
            <w:r>
              <w:rPr>
                <w:rFonts w:hint="eastAsia" w:ascii="宋体" w:hAnsi="宋体" w:cs="黑体"/>
                <w:sz w:val="28"/>
                <w:szCs w:val="20"/>
                <w:lang w:val="en-US" w:eastAsia="zh-CN"/>
              </w:rPr>
              <w:t>需求分析</w:t>
            </w:r>
          </w:p>
        </w:tc>
        <w:tc>
          <w:tcPr>
            <w:tcW w:w="2760" w:type="dxa"/>
            <w:vAlign w:val="center"/>
          </w:tcPr>
          <w:p w14:paraId="3FC92129">
            <w:pPr>
              <w:jc w:val="center"/>
              <w:rPr>
                <w:rFonts w:hint="eastAsia" w:ascii="宋体" w:hAnsi="宋体" w:cs="黑体"/>
                <w:sz w:val="28"/>
                <w:szCs w:val="20"/>
              </w:rPr>
            </w:pPr>
          </w:p>
        </w:tc>
        <w:tc>
          <w:tcPr>
            <w:tcW w:w="2141" w:type="dxa"/>
            <w:vAlign w:val="center"/>
          </w:tcPr>
          <w:p w14:paraId="2209F6F1">
            <w:pPr>
              <w:jc w:val="center"/>
              <w:rPr>
                <w:rFonts w:hint="eastAsia" w:ascii="宋体" w:hAnsi="宋体" w:cs="黑体"/>
                <w:sz w:val="28"/>
                <w:szCs w:val="20"/>
              </w:rPr>
            </w:pPr>
          </w:p>
        </w:tc>
      </w:tr>
      <w:tr w14:paraId="7E69D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397575C2">
            <w:pPr>
              <w:ind w:left="420"/>
              <w:rPr>
                <w:rFonts w:hint="default" w:ascii="宋体" w:hAnsi="宋体" w:cs="黑体"/>
                <w:sz w:val="28"/>
                <w:szCs w:val="20"/>
                <w:lang w:val="en-US" w:eastAsia="zh-CN"/>
              </w:rPr>
            </w:pPr>
            <w:r>
              <w:rPr>
                <w:rFonts w:hint="eastAsia" w:ascii="宋体" w:hAnsi="宋体" w:cs="黑体"/>
                <w:sz w:val="28"/>
                <w:szCs w:val="20"/>
                <w:lang w:val="en-US" w:eastAsia="zh-CN"/>
              </w:rPr>
              <w:t>测试计划</w:t>
            </w:r>
          </w:p>
        </w:tc>
        <w:tc>
          <w:tcPr>
            <w:tcW w:w="2760" w:type="dxa"/>
            <w:vAlign w:val="center"/>
          </w:tcPr>
          <w:p w14:paraId="54435742">
            <w:pPr>
              <w:jc w:val="center"/>
              <w:rPr>
                <w:rFonts w:hint="eastAsia" w:ascii="宋体" w:hAnsi="宋体" w:cs="黑体"/>
                <w:sz w:val="28"/>
                <w:szCs w:val="20"/>
              </w:rPr>
            </w:pPr>
          </w:p>
        </w:tc>
        <w:tc>
          <w:tcPr>
            <w:tcW w:w="2141" w:type="dxa"/>
            <w:vAlign w:val="center"/>
          </w:tcPr>
          <w:p w14:paraId="51CE94AD">
            <w:pPr>
              <w:jc w:val="center"/>
              <w:rPr>
                <w:rFonts w:hint="eastAsia" w:ascii="宋体" w:hAnsi="宋体" w:cs="黑体"/>
                <w:sz w:val="28"/>
                <w:szCs w:val="20"/>
              </w:rPr>
            </w:pPr>
          </w:p>
        </w:tc>
      </w:tr>
      <w:tr w14:paraId="4E3FF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24B077FD">
            <w:pPr>
              <w:ind w:left="420"/>
              <w:rPr>
                <w:rFonts w:hint="default" w:ascii="宋体" w:hAnsi="宋体" w:cs="黑体"/>
                <w:sz w:val="28"/>
                <w:szCs w:val="20"/>
                <w:lang w:val="en-US" w:eastAsia="zh-CN"/>
              </w:rPr>
            </w:pPr>
            <w:r>
              <w:rPr>
                <w:rFonts w:hint="eastAsia" w:ascii="宋体" w:hAnsi="宋体" w:cs="黑体"/>
                <w:sz w:val="28"/>
                <w:szCs w:val="20"/>
                <w:lang w:val="en-US" w:eastAsia="zh-CN"/>
              </w:rPr>
              <w:t>测试设计</w:t>
            </w:r>
          </w:p>
        </w:tc>
        <w:tc>
          <w:tcPr>
            <w:tcW w:w="2760" w:type="dxa"/>
            <w:vAlign w:val="center"/>
          </w:tcPr>
          <w:p w14:paraId="64273A9D">
            <w:pPr>
              <w:jc w:val="center"/>
              <w:rPr>
                <w:rFonts w:hint="eastAsia" w:ascii="宋体" w:hAnsi="宋体" w:cs="黑体"/>
                <w:sz w:val="28"/>
                <w:szCs w:val="20"/>
              </w:rPr>
            </w:pPr>
          </w:p>
        </w:tc>
        <w:tc>
          <w:tcPr>
            <w:tcW w:w="2141" w:type="dxa"/>
            <w:vAlign w:val="center"/>
          </w:tcPr>
          <w:p w14:paraId="5857C062">
            <w:pPr>
              <w:jc w:val="center"/>
              <w:rPr>
                <w:rFonts w:hint="eastAsia" w:ascii="宋体" w:hAnsi="宋体" w:cs="黑体"/>
                <w:sz w:val="28"/>
                <w:szCs w:val="20"/>
              </w:rPr>
            </w:pPr>
          </w:p>
        </w:tc>
      </w:tr>
      <w:tr w14:paraId="60D48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25CFE6AF">
            <w:pPr>
              <w:ind w:left="420"/>
              <w:rPr>
                <w:rFonts w:hint="default" w:ascii="宋体" w:hAnsi="宋体" w:cs="黑体"/>
                <w:sz w:val="28"/>
                <w:szCs w:val="20"/>
                <w:lang w:val="en-US" w:eastAsia="zh-CN"/>
              </w:rPr>
            </w:pPr>
            <w:r>
              <w:rPr>
                <w:rFonts w:hint="eastAsia" w:ascii="宋体" w:hAnsi="宋体" w:cs="黑体"/>
                <w:sz w:val="28"/>
                <w:szCs w:val="20"/>
                <w:lang w:val="en-US" w:eastAsia="zh-CN"/>
              </w:rPr>
              <w:t>测试执行</w:t>
            </w:r>
          </w:p>
        </w:tc>
        <w:tc>
          <w:tcPr>
            <w:tcW w:w="2760" w:type="dxa"/>
            <w:vAlign w:val="center"/>
          </w:tcPr>
          <w:p w14:paraId="2417B7F3">
            <w:pPr>
              <w:jc w:val="center"/>
              <w:rPr>
                <w:rFonts w:hint="eastAsia" w:ascii="宋体" w:hAnsi="宋体" w:cs="黑体"/>
                <w:sz w:val="24"/>
                <w:szCs w:val="24"/>
                <w:lang w:val="en-US" w:eastAsia="zh-CN"/>
              </w:rPr>
            </w:pPr>
          </w:p>
        </w:tc>
        <w:tc>
          <w:tcPr>
            <w:tcW w:w="2141" w:type="dxa"/>
            <w:vAlign w:val="center"/>
          </w:tcPr>
          <w:p w14:paraId="642A0755">
            <w:pPr>
              <w:jc w:val="center"/>
              <w:rPr>
                <w:rFonts w:hint="eastAsia" w:ascii="宋体" w:hAnsi="宋体" w:cs="黑体"/>
                <w:sz w:val="24"/>
                <w:szCs w:val="24"/>
                <w:lang w:val="en-US" w:eastAsia="zh-CN"/>
              </w:rPr>
            </w:pPr>
          </w:p>
        </w:tc>
      </w:tr>
      <w:tr w14:paraId="0069A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68168BF5">
            <w:pPr>
              <w:ind w:left="420"/>
              <w:rPr>
                <w:rFonts w:hint="default" w:ascii="宋体" w:hAnsi="宋体" w:cs="黑体"/>
                <w:sz w:val="28"/>
                <w:szCs w:val="20"/>
                <w:lang w:val="en-US" w:eastAsia="zh-CN"/>
              </w:rPr>
            </w:pPr>
            <w:r>
              <w:rPr>
                <w:rFonts w:hint="eastAsia" w:ascii="宋体" w:hAnsi="宋体" w:cs="黑体"/>
                <w:sz w:val="28"/>
                <w:szCs w:val="20"/>
                <w:lang w:val="en-US" w:eastAsia="zh-CN"/>
              </w:rPr>
              <w:t>报告与缺陷</w:t>
            </w:r>
          </w:p>
        </w:tc>
        <w:tc>
          <w:tcPr>
            <w:tcW w:w="2760" w:type="dxa"/>
            <w:vAlign w:val="center"/>
          </w:tcPr>
          <w:p w14:paraId="668558BF">
            <w:pPr>
              <w:jc w:val="center"/>
              <w:rPr>
                <w:rFonts w:hint="eastAsia" w:ascii="宋体" w:hAnsi="宋体" w:cs="黑体"/>
                <w:sz w:val="24"/>
                <w:szCs w:val="24"/>
                <w:lang w:val="en-US" w:eastAsia="zh-CN"/>
              </w:rPr>
            </w:pPr>
          </w:p>
        </w:tc>
        <w:tc>
          <w:tcPr>
            <w:tcW w:w="2141" w:type="dxa"/>
            <w:vAlign w:val="center"/>
          </w:tcPr>
          <w:p w14:paraId="7EA5EC93">
            <w:pPr>
              <w:jc w:val="center"/>
              <w:rPr>
                <w:rFonts w:hint="eastAsia" w:ascii="宋体" w:hAnsi="宋体" w:cs="黑体"/>
                <w:sz w:val="24"/>
                <w:szCs w:val="24"/>
                <w:lang w:val="en-US" w:eastAsia="zh-CN"/>
              </w:rPr>
            </w:pPr>
          </w:p>
        </w:tc>
      </w:tr>
      <w:tr w14:paraId="7B8BA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1E81F709">
            <w:pPr>
              <w:ind w:left="420"/>
              <w:rPr>
                <w:rFonts w:hint="default" w:ascii="宋体" w:hAnsi="宋体" w:cs="黑体"/>
                <w:sz w:val="28"/>
                <w:szCs w:val="20"/>
                <w:lang w:val="en-US" w:eastAsia="zh-CN"/>
              </w:rPr>
            </w:pPr>
            <w:r>
              <w:rPr>
                <w:rFonts w:hint="eastAsia" w:ascii="宋体" w:hAnsi="宋体" w:cs="黑体"/>
                <w:sz w:val="28"/>
                <w:szCs w:val="20"/>
                <w:lang w:val="en-US" w:eastAsia="zh-CN"/>
              </w:rPr>
              <w:t>回归测试</w:t>
            </w:r>
          </w:p>
        </w:tc>
        <w:tc>
          <w:tcPr>
            <w:tcW w:w="2760" w:type="dxa"/>
            <w:vAlign w:val="center"/>
          </w:tcPr>
          <w:p w14:paraId="1A8D2E6A">
            <w:pPr>
              <w:jc w:val="center"/>
              <w:rPr>
                <w:rFonts w:hint="eastAsia" w:ascii="宋体" w:hAnsi="宋体" w:cs="黑体"/>
                <w:sz w:val="24"/>
                <w:szCs w:val="24"/>
                <w:lang w:val="en-US" w:eastAsia="zh-CN"/>
              </w:rPr>
            </w:pPr>
          </w:p>
        </w:tc>
        <w:tc>
          <w:tcPr>
            <w:tcW w:w="2141" w:type="dxa"/>
            <w:vAlign w:val="center"/>
          </w:tcPr>
          <w:p w14:paraId="0B3EFAB6">
            <w:pPr>
              <w:jc w:val="center"/>
              <w:rPr>
                <w:rFonts w:hint="eastAsia" w:ascii="宋体" w:hAnsi="宋体" w:cs="黑体"/>
                <w:sz w:val="24"/>
                <w:szCs w:val="24"/>
                <w:lang w:val="en-US" w:eastAsia="zh-CN"/>
              </w:rPr>
            </w:pPr>
          </w:p>
        </w:tc>
      </w:tr>
      <w:tr w14:paraId="16BCB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4D7FE6A3">
            <w:pPr>
              <w:ind w:left="420"/>
              <w:rPr>
                <w:rFonts w:hint="default" w:ascii="宋体" w:hAnsi="宋体" w:cs="黑体"/>
                <w:sz w:val="28"/>
                <w:szCs w:val="20"/>
                <w:lang w:val="en-US" w:eastAsia="zh-CN"/>
              </w:rPr>
            </w:pPr>
            <w:r>
              <w:rPr>
                <w:rFonts w:hint="eastAsia" w:ascii="宋体" w:hAnsi="宋体" w:cs="黑体"/>
                <w:sz w:val="28"/>
                <w:szCs w:val="20"/>
                <w:lang w:val="en-US" w:eastAsia="zh-CN"/>
              </w:rPr>
              <w:t>测试准入准出评审</w:t>
            </w:r>
          </w:p>
        </w:tc>
        <w:tc>
          <w:tcPr>
            <w:tcW w:w="2760" w:type="dxa"/>
            <w:vAlign w:val="center"/>
          </w:tcPr>
          <w:p w14:paraId="13B63115">
            <w:pPr>
              <w:jc w:val="center"/>
              <w:rPr>
                <w:rFonts w:hint="eastAsia" w:ascii="宋体" w:hAnsi="宋体" w:cs="黑体"/>
                <w:sz w:val="24"/>
                <w:szCs w:val="24"/>
                <w:lang w:val="en-US" w:eastAsia="zh-CN"/>
              </w:rPr>
            </w:pPr>
          </w:p>
        </w:tc>
        <w:tc>
          <w:tcPr>
            <w:tcW w:w="2141" w:type="dxa"/>
            <w:vAlign w:val="center"/>
          </w:tcPr>
          <w:p w14:paraId="64081148">
            <w:pPr>
              <w:jc w:val="center"/>
              <w:rPr>
                <w:rFonts w:hint="eastAsia" w:ascii="宋体" w:hAnsi="宋体" w:cs="黑体"/>
                <w:sz w:val="24"/>
                <w:szCs w:val="24"/>
                <w:lang w:val="en-US" w:eastAsia="zh-CN"/>
              </w:rPr>
            </w:pPr>
          </w:p>
        </w:tc>
      </w:tr>
      <w:tr w14:paraId="45E9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8" w:hRule="atLeast"/>
        </w:trPr>
        <w:tc>
          <w:tcPr>
            <w:tcW w:w="9141" w:type="dxa"/>
            <w:gridSpan w:val="3"/>
            <w:vAlign w:val="center"/>
          </w:tcPr>
          <w:p w14:paraId="5A2E867B">
            <w:pPr>
              <w:rPr>
                <w:rFonts w:hint="default" w:ascii="宋体" w:hAnsi="宋体" w:eastAsia="宋体" w:cs="黑体"/>
                <w:b/>
                <w:sz w:val="21"/>
                <w:szCs w:val="20"/>
                <w:lang w:val="en-US" w:eastAsia="zh-CN"/>
              </w:rPr>
            </w:pPr>
            <w:r>
              <w:rPr>
                <w:rFonts w:hint="eastAsia" w:ascii="宋体" w:hAnsi="宋体" w:cs="黑体"/>
                <w:sz w:val="28"/>
                <w:szCs w:val="20"/>
              </w:rPr>
              <w:t>第二部分：</w:t>
            </w:r>
            <w:r>
              <w:rPr>
                <w:rFonts w:hint="eastAsia" w:ascii="宋体" w:hAnsi="宋体" w:cs="黑体"/>
                <w:sz w:val="28"/>
                <w:szCs w:val="20"/>
                <w:lang w:val="en-US" w:eastAsia="zh-CN"/>
              </w:rPr>
              <w:t>模型服务</w:t>
            </w:r>
          </w:p>
        </w:tc>
      </w:tr>
      <w:tr w14:paraId="76267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3C107F70">
            <w:pPr>
              <w:ind w:left="420"/>
              <w:rPr>
                <w:rFonts w:hint="default" w:ascii="宋体" w:hAnsi="宋体" w:eastAsia="宋体" w:cs="黑体"/>
                <w:sz w:val="28"/>
                <w:szCs w:val="20"/>
                <w:lang w:val="en-US" w:eastAsia="zh-CN"/>
              </w:rPr>
            </w:pPr>
            <w:r>
              <w:rPr>
                <w:rFonts w:hint="eastAsia" w:ascii="宋体" w:hAnsi="宋体" w:cs="黑体"/>
                <w:sz w:val="28"/>
                <w:szCs w:val="20"/>
                <w:lang w:val="en-US" w:eastAsia="zh-CN"/>
              </w:rPr>
              <w:t>模型适配</w:t>
            </w:r>
          </w:p>
        </w:tc>
        <w:tc>
          <w:tcPr>
            <w:tcW w:w="2760" w:type="dxa"/>
            <w:vAlign w:val="center"/>
          </w:tcPr>
          <w:p w14:paraId="5FF5C1EE">
            <w:pPr>
              <w:jc w:val="center"/>
              <w:rPr>
                <w:rFonts w:hint="eastAsia" w:ascii="宋体" w:hAnsi="宋体" w:cs="黑体"/>
                <w:sz w:val="28"/>
                <w:szCs w:val="20"/>
              </w:rPr>
            </w:pPr>
          </w:p>
        </w:tc>
        <w:tc>
          <w:tcPr>
            <w:tcW w:w="2141" w:type="dxa"/>
            <w:vAlign w:val="center"/>
          </w:tcPr>
          <w:p w14:paraId="721DA3EB">
            <w:pPr>
              <w:jc w:val="center"/>
              <w:rPr>
                <w:rFonts w:hint="eastAsia" w:ascii="宋体" w:hAnsi="宋体" w:cs="黑体"/>
                <w:sz w:val="28"/>
                <w:szCs w:val="20"/>
              </w:rPr>
            </w:pPr>
          </w:p>
        </w:tc>
      </w:tr>
      <w:tr w14:paraId="6C7F1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2C4B3454">
            <w:pPr>
              <w:ind w:left="420"/>
              <w:rPr>
                <w:rFonts w:hint="default" w:ascii="宋体" w:hAnsi="宋体" w:eastAsia="宋体" w:cs="黑体"/>
                <w:sz w:val="28"/>
                <w:szCs w:val="20"/>
                <w:lang w:val="en-US" w:eastAsia="zh-CN"/>
              </w:rPr>
            </w:pPr>
            <w:r>
              <w:rPr>
                <w:rFonts w:hint="eastAsia" w:ascii="宋体" w:hAnsi="宋体" w:cs="黑体"/>
                <w:sz w:val="28"/>
                <w:szCs w:val="20"/>
                <w:lang w:val="en-US" w:eastAsia="zh-CN"/>
              </w:rPr>
              <w:t>模型调度</w:t>
            </w:r>
          </w:p>
        </w:tc>
        <w:tc>
          <w:tcPr>
            <w:tcW w:w="2760" w:type="dxa"/>
            <w:vAlign w:val="center"/>
          </w:tcPr>
          <w:p w14:paraId="5424F921">
            <w:pPr>
              <w:jc w:val="center"/>
              <w:rPr>
                <w:rFonts w:hint="eastAsia" w:ascii="宋体" w:hAnsi="宋体" w:cs="黑体"/>
                <w:sz w:val="28"/>
                <w:szCs w:val="20"/>
              </w:rPr>
            </w:pPr>
          </w:p>
        </w:tc>
        <w:tc>
          <w:tcPr>
            <w:tcW w:w="2141" w:type="dxa"/>
            <w:vAlign w:val="center"/>
          </w:tcPr>
          <w:p w14:paraId="257D46CA">
            <w:pPr>
              <w:jc w:val="center"/>
              <w:rPr>
                <w:rFonts w:hint="eastAsia" w:ascii="宋体" w:hAnsi="宋体" w:cs="黑体"/>
                <w:sz w:val="28"/>
                <w:szCs w:val="20"/>
              </w:rPr>
            </w:pPr>
          </w:p>
        </w:tc>
      </w:tr>
      <w:tr w14:paraId="4C22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3C418594">
            <w:pPr>
              <w:ind w:left="420"/>
              <w:rPr>
                <w:rFonts w:hint="default" w:ascii="宋体" w:hAnsi="宋体" w:eastAsia="宋体" w:cs="黑体"/>
                <w:sz w:val="28"/>
                <w:szCs w:val="20"/>
                <w:lang w:val="en-US" w:eastAsia="zh-CN"/>
              </w:rPr>
            </w:pPr>
            <w:r>
              <w:rPr>
                <w:rFonts w:hint="eastAsia" w:ascii="宋体" w:hAnsi="宋体" w:cs="黑体"/>
                <w:sz w:val="28"/>
                <w:szCs w:val="20"/>
                <w:lang w:val="en-US" w:eastAsia="zh-CN"/>
              </w:rPr>
              <w:t>模型微调</w:t>
            </w:r>
          </w:p>
        </w:tc>
        <w:tc>
          <w:tcPr>
            <w:tcW w:w="2760" w:type="dxa"/>
            <w:vAlign w:val="center"/>
          </w:tcPr>
          <w:p w14:paraId="38AE6126">
            <w:pPr>
              <w:jc w:val="center"/>
              <w:rPr>
                <w:rFonts w:hint="eastAsia" w:ascii="宋体" w:hAnsi="宋体" w:cs="黑体"/>
                <w:sz w:val="28"/>
                <w:szCs w:val="20"/>
              </w:rPr>
            </w:pPr>
          </w:p>
        </w:tc>
        <w:tc>
          <w:tcPr>
            <w:tcW w:w="2141" w:type="dxa"/>
            <w:vAlign w:val="center"/>
          </w:tcPr>
          <w:p w14:paraId="14D1B53E">
            <w:pPr>
              <w:jc w:val="center"/>
              <w:rPr>
                <w:rFonts w:hint="eastAsia" w:ascii="宋体" w:hAnsi="宋体" w:cs="黑体"/>
                <w:sz w:val="28"/>
                <w:szCs w:val="20"/>
              </w:rPr>
            </w:pPr>
          </w:p>
        </w:tc>
      </w:tr>
      <w:tr w14:paraId="14808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278F3970">
            <w:pPr>
              <w:ind w:left="420"/>
              <w:rPr>
                <w:rFonts w:hint="default" w:ascii="宋体" w:hAnsi="宋体" w:cs="黑体"/>
                <w:sz w:val="28"/>
                <w:szCs w:val="20"/>
                <w:lang w:val="en-US" w:eastAsia="zh-CN"/>
              </w:rPr>
            </w:pPr>
            <w:r>
              <w:rPr>
                <w:rFonts w:hint="eastAsia" w:ascii="宋体" w:hAnsi="宋体" w:cs="黑体"/>
                <w:sz w:val="28"/>
                <w:szCs w:val="20"/>
                <w:lang w:val="en-US" w:eastAsia="zh-CN"/>
              </w:rPr>
              <w:t>安全管控</w:t>
            </w:r>
          </w:p>
        </w:tc>
        <w:tc>
          <w:tcPr>
            <w:tcW w:w="2760" w:type="dxa"/>
            <w:vAlign w:val="center"/>
          </w:tcPr>
          <w:p w14:paraId="11DF2DBC">
            <w:pPr>
              <w:jc w:val="center"/>
              <w:rPr>
                <w:rFonts w:hint="eastAsia" w:ascii="宋体" w:hAnsi="宋体" w:cs="黑体"/>
                <w:sz w:val="28"/>
                <w:szCs w:val="20"/>
              </w:rPr>
            </w:pPr>
          </w:p>
        </w:tc>
        <w:tc>
          <w:tcPr>
            <w:tcW w:w="2141" w:type="dxa"/>
            <w:vAlign w:val="center"/>
          </w:tcPr>
          <w:p w14:paraId="7E901BFC">
            <w:pPr>
              <w:jc w:val="center"/>
              <w:rPr>
                <w:rFonts w:hint="eastAsia" w:ascii="宋体" w:hAnsi="宋体" w:cs="黑体"/>
                <w:sz w:val="28"/>
                <w:szCs w:val="20"/>
              </w:rPr>
            </w:pPr>
          </w:p>
        </w:tc>
      </w:tr>
      <w:tr w14:paraId="70A32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9141" w:type="dxa"/>
            <w:gridSpan w:val="3"/>
            <w:vAlign w:val="center"/>
          </w:tcPr>
          <w:p w14:paraId="54844049">
            <w:pPr>
              <w:jc w:val="left"/>
              <w:rPr>
                <w:rFonts w:hint="eastAsia" w:ascii="宋体" w:hAnsi="宋体" w:eastAsia="宋体" w:cs="黑体"/>
                <w:sz w:val="28"/>
                <w:szCs w:val="20"/>
                <w:lang w:val="en-US" w:eastAsia="zh-CN"/>
              </w:rPr>
            </w:pPr>
            <w:r>
              <w:rPr>
                <w:rFonts w:hint="eastAsia" w:ascii="宋体" w:hAnsi="宋体" w:cs="黑体"/>
                <w:sz w:val="28"/>
                <w:szCs w:val="20"/>
              </w:rPr>
              <w:t>第</w:t>
            </w:r>
            <w:r>
              <w:rPr>
                <w:rFonts w:hint="eastAsia" w:ascii="宋体" w:hAnsi="宋体" w:cs="黑体"/>
                <w:sz w:val="28"/>
                <w:szCs w:val="20"/>
                <w:lang w:val="en-US" w:eastAsia="zh-CN"/>
              </w:rPr>
              <w:t>三</w:t>
            </w:r>
            <w:r>
              <w:rPr>
                <w:rFonts w:hint="eastAsia" w:ascii="宋体" w:hAnsi="宋体" w:cs="黑体"/>
                <w:sz w:val="28"/>
                <w:szCs w:val="20"/>
              </w:rPr>
              <w:t>部分：</w:t>
            </w:r>
            <w:r>
              <w:rPr>
                <w:rFonts w:hint="eastAsia" w:ascii="宋体" w:hAnsi="宋体" w:cs="黑体"/>
                <w:sz w:val="28"/>
                <w:szCs w:val="20"/>
                <w:lang w:val="en-US" w:eastAsia="zh-CN"/>
              </w:rPr>
              <w:t>测试监控</w:t>
            </w:r>
          </w:p>
        </w:tc>
      </w:tr>
      <w:tr w14:paraId="43C6D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3D4F34E0">
            <w:pPr>
              <w:ind w:left="420"/>
              <w:rPr>
                <w:rFonts w:hint="default" w:ascii="宋体" w:hAnsi="宋体" w:eastAsia="宋体" w:cs="黑体"/>
                <w:sz w:val="28"/>
                <w:szCs w:val="20"/>
                <w:lang w:val="en-US" w:eastAsia="zh-CN"/>
              </w:rPr>
            </w:pPr>
            <w:r>
              <w:rPr>
                <w:rFonts w:hint="eastAsia" w:ascii="宋体" w:hAnsi="宋体" w:cs="黑体"/>
                <w:sz w:val="28"/>
                <w:szCs w:val="20"/>
                <w:lang w:val="en-US" w:eastAsia="zh-CN"/>
              </w:rPr>
              <w:t>测试执行监控</w:t>
            </w:r>
          </w:p>
        </w:tc>
        <w:tc>
          <w:tcPr>
            <w:tcW w:w="2760" w:type="dxa"/>
            <w:vAlign w:val="center"/>
          </w:tcPr>
          <w:p w14:paraId="22AC3F2E">
            <w:pPr>
              <w:jc w:val="center"/>
              <w:rPr>
                <w:rFonts w:hint="eastAsia" w:ascii="宋体" w:hAnsi="宋体" w:cs="黑体"/>
                <w:sz w:val="28"/>
                <w:szCs w:val="20"/>
              </w:rPr>
            </w:pPr>
          </w:p>
        </w:tc>
        <w:tc>
          <w:tcPr>
            <w:tcW w:w="2141" w:type="dxa"/>
            <w:vAlign w:val="center"/>
          </w:tcPr>
          <w:p w14:paraId="45009E54">
            <w:pPr>
              <w:jc w:val="center"/>
              <w:rPr>
                <w:rFonts w:hint="eastAsia" w:ascii="宋体" w:hAnsi="宋体" w:cs="黑体"/>
                <w:sz w:val="28"/>
                <w:szCs w:val="20"/>
              </w:rPr>
            </w:pPr>
          </w:p>
        </w:tc>
      </w:tr>
      <w:tr w14:paraId="20B75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59482D14">
            <w:pPr>
              <w:ind w:left="420"/>
              <w:rPr>
                <w:rFonts w:hint="default" w:ascii="宋体" w:hAnsi="宋体" w:eastAsia="宋体" w:cs="黑体"/>
                <w:sz w:val="28"/>
                <w:szCs w:val="20"/>
                <w:lang w:val="en-US" w:eastAsia="zh-CN"/>
              </w:rPr>
            </w:pPr>
            <w:r>
              <w:rPr>
                <w:rFonts w:hint="eastAsia" w:ascii="宋体" w:hAnsi="宋体" w:cs="黑体"/>
                <w:sz w:val="28"/>
                <w:szCs w:val="20"/>
                <w:lang w:val="en-US" w:eastAsia="zh-CN"/>
              </w:rPr>
              <w:t>模型监控</w:t>
            </w:r>
          </w:p>
        </w:tc>
        <w:tc>
          <w:tcPr>
            <w:tcW w:w="2760" w:type="dxa"/>
            <w:vAlign w:val="center"/>
          </w:tcPr>
          <w:p w14:paraId="03F914A7">
            <w:pPr>
              <w:jc w:val="center"/>
              <w:rPr>
                <w:rFonts w:hint="eastAsia" w:ascii="宋体" w:hAnsi="宋体" w:cs="黑体"/>
                <w:sz w:val="28"/>
                <w:szCs w:val="20"/>
              </w:rPr>
            </w:pPr>
          </w:p>
        </w:tc>
        <w:tc>
          <w:tcPr>
            <w:tcW w:w="2141" w:type="dxa"/>
            <w:vAlign w:val="center"/>
          </w:tcPr>
          <w:p w14:paraId="0C209005">
            <w:pPr>
              <w:jc w:val="center"/>
              <w:rPr>
                <w:rFonts w:hint="eastAsia" w:ascii="宋体" w:hAnsi="宋体" w:cs="黑体"/>
                <w:sz w:val="28"/>
                <w:szCs w:val="20"/>
              </w:rPr>
            </w:pPr>
          </w:p>
        </w:tc>
      </w:tr>
      <w:tr w14:paraId="40E32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3D7044E1">
            <w:pPr>
              <w:ind w:left="420"/>
              <w:rPr>
                <w:rFonts w:hint="default" w:ascii="宋体" w:hAnsi="宋体" w:eastAsia="宋体" w:cs="黑体"/>
                <w:sz w:val="28"/>
                <w:szCs w:val="20"/>
                <w:lang w:val="en-US" w:eastAsia="zh-CN"/>
              </w:rPr>
            </w:pPr>
            <w:r>
              <w:rPr>
                <w:rFonts w:hint="eastAsia" w:ascii="宋体" w:hAnsi="宋体" w:cs="黑体"/>
                <w:sz w:val="28"/>
                <w:szCs w:val="20"/>
                <w:lang w:val="en-US" w:eastAsia="zh-CN"/>
              </w:rPr>
              <w:t>资源监控</w:t>
            </w:r>
          </w:p>
        </w:tc>
        <w:tc>
          <w:tcPr>
            <w:tcW w:w="2760" w:type="dxa"/>
            <w:vAlign w:val="center"/>
          </w:tcPr>
          <w:p w14:paraId="78DEF2D7">
            <w:pPr>
              <w:jc w:val="center"/>
              <w:rPr>
                <w:rFonts w:hint="eastAsia" w:ascii="宋体" w:hAnsi="宋体" w:cs="黑体"/>
                <w:sz w:val="28"/>
                <w:szCs w:val="20"/>
              </w:rPr>
            </w:pPr>
            <w:bookmarkStart w:id="5" w:name="_GoBack"/>
            <w:bookmarkEnd w:id="5"/>
          </w:p>
        </w:tc>
        <w:tc>
          <w:tcPr>
            <w:tcW w:w="2141" w:type="dxa"/>
            <w:vAlign w:val="center"/>
          </w:tcPr>
          <w:p w14:paraId="5B4374EF">
            <w:pPr>
              <w:jc w:val="center"/>
              <w:rPr>
                <w:rFonts w:hint="eastAsia" w:ascii="宋体" w:hAnsi="宋体" w:cs="黑体"/>
                <w:sz w:val="28"/>
                <w:szCs w:val="20"/>
              </w:rPr>
            </w:pPr>
          </w:p>
        </w:tc>
      </w:tr>
      <w:tr w14:paraId="4B3F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9141" w:type="dxa"/>
            <w:gridSpan w:val="3"/>
            <w:vAlign w:val="center"/>
          </w:tcPr>
          <w:p w14:paraId="23C25F6C">
            <w:pPr>
              <w:jc w:val="left"/>
              <w:rPr>
                <w:rFonts w:hint="default" w:ascii="宋体" w:hAnsi="宋体" w:eastAsia="宋体" w:cs="黑体"/>
                <w:sz w:val="24"/>
                <w:szCs w:val="24"/>
                <w:lang w:val="en-US" w:eastAsia="zh-CN"/>
              </w:rPr>
            </w:pPr>
            <w:r>
              <w:rPr>
                <w:rFonts w:hint="eastAsia" w:ascii="宋体" w:hAnsi="宋体" w:cs="黑体"/>
                <w:sz w:val="28"/>
                <w:szCs w:val="20"/>
              </w:rPr>
              <w:t>第</w:t>
            </w:r>
            <w:r>
              <w:rPr>
                <w:rFonts w:hint="eastAsia" w:ascii="宋体" w:hAnsi="宋体" w:cs="黑体"/>
                <w:sz w:val="28"/>
                <w:szCs w:val="20"/>
                <w:lang w:val="en-US" w:eastAsia="zh-CN"/>
              </w:rPr>
              <w:t>四</w:t>
            </w:r>
            <w:r>
              <w:rPr>
                <w:rFonts w:hint="eastAsia" w:ascii="宋体" w:hAnsi="宋体" w:cs="黑体"/>
                <w:sz w:val="28"/>
                <w:szCs w:val="20"/>
              </w:rPr>
              <w:t>部分：</w:t>
            </w:r>
            <w:r>
              <w:rPr>
                <w:rFonts w:hint="eastAsia" w:ascii="宋体" w:hAnsi="宋体" w:cs="黑体"/>
                <w:sz w:val="28"/>
                <w:szCs w:val="20"/>
                <w:lang w:val="en-US" w:eastAsia="zh-CN"/>
              </w:rPr>
              <w:t>资源管理</w:t>
            </w:r>
          </w:p>
        </w:tc>
      </w:tr>
      <w:tr w14:paraId="78DDE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64319692">
            <w:pPr>
              <w:ind w:left="420"/>
              <w:rPr>
                <w:rFonts w:hint="default" w:ascii="宋体" w:hAnsi="宋体" w:cs="黑体"/>
                <w:sz w:val="28"/>
                <w:szCs w:val="20"/>
                <w:lang w:val="en-US" w:eastAsia="zh-CN"/>
              </w:rPr>
            </w:pPr>
            <w:r>
              <w:rPr>
                <w:rFonts w:hint="eastAsia" w:ascii="宋体" w:hAnsi="宋体" w:cs="黑体"/>
                <w:sz w:val="28"/>
                <w:szCs w:val="20"/>
                <w:lang w:val="en-US" w:eastAsia="zh-CN"/>
              </w:rPr>
              <w:t>工具管理</w:t>
            </w:r>
          </w:p>
        </w:tc>
        <w:tc>
          <w:tcPr>
            <w:tcW w:w="2760" w:type="dxa"/>
            <w:vAlign w:val="center"/>
          </w:tcPr>
          <w:p w14:paraId="50613AF5">
            <w:pPr>
              <w:jc w:val="center"/>
              <w:rPr>
                <w:rFonts w:hint="eastAsia" w:ascii="宋体" w:hAnsi="宋体" w:cs="黑体"/>
                <w:sz w:val="24"/>
                <w:szCs w:val="24"/>
                <w:lang w:val="en-US" w:eastAsia="zh-CN"/>
              </w:rPr>
            </w:pPr>
          </w:p>
        </w:tc>
        <w:tc>
          <w:tcPr>
            <w:tcW w:w="2141" w:type="dxa"/>
            <w:vAlign w:val="center"/>
          </w:tcPr>
          <w:p w14:paraId="64C3BC29">
            <w:pPr>
              <w:jc w:val="center"/>
              <w:rPr>
                <w:rFonts w:hint="eastAsia" w:ascii="宋体" w:hAnsi="宋体" w:cs="黑体"/>
                <w:sz w:val="24"/>
                <w:szCs w:val="24"/>
                <w:lang w:val="en-US" w:eastAsia="zh-CN"/>
              </w:rPr>
            </w:pPr>
          </w:p>
        </w:tc>
      </w:tr>
      <w:tr w14:paraId="36A99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7C62FAD6">
            <w:pPr>
              <w:ind w:left="420"/>
              <w:rPr>
                <w:rFonts w:hint="default" w:ascii="宋体" w:hAnsi="宋体" w:cs="黑体"/>
                <w:sz w:val="28"/>
                <w:szCs w:val="20"/>
                <w:lang w:val="en-US" w:eastAsia="zh-CN"/>
              </w:rPr>
            </w:pPr>
            <w:r>
              <w:rPr>
                <w:rFonts w:hint="eastAsia" w:ascii="宋体" w:hAnsi="宋体" w:cs="黑体"/>
                <w:sz w:val="28"/>
                <w:szCs w:val="20"/>
                <w:lang w:val="en-US" w:eastAsia="zh-CN"/>
              </w:rPr>
              <w:t>环境管理</w:t>
            </w:r>
          </w:p>
        </w:tc>
        <w:tc>
          <w:tcPr>
            <w:tcW w:w="2760" w:type="dxa"/>
            <w:vAlign w:val="center"/>
          </w:tcPr>
          <w:p w14:paraId="405B1F9F">
            <w:pPr>
              <w:jc w:val="center"/>
              <w:rPr>
                <w:rFonts w:hint="eastAsia" w:ascii="宋体" w:hAnsi="宋体" w:cs="黑体"/>
                <w:sz w:val="24"/>
                <w:szCs w:val="24"/>
                <w:lang w:val="en-US" w:eastAsia="zh-CN"/>
              </w:rPr>
            </w:pPr>
          </w:p>
        </w:tc>
        <w:tc>
          <w:tcPr>
            <w:tcW w:w="2141" w:type="dxa"/>
            <w:vAlign w:val="center"/>
          </w:tcPr>
          <w:p w14:paraId="05962C93">
            <w:pPr>
              <w:jc w:val="center"/>
              <w:rPr>
                <w:rFonts w:hint="eastAsia" w:ascii="宋体" w:hAnsi="宋体" w:cs="黑体"/>
                <w:sz w:val="24"/>
                <w:szCs w:val="24"/>
                <w:lang w:val="en-US" w:eastAsia="zh-CN"/>
              </w:rPr>
            </w:pPr>
          </w:p>
        </w:tc>
      </w:tr>
      <w:tr w14:paraId="5DB0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45EF956C">
            <w:pPr>
              <w:ind w:left="420"/>
              <w:rPr>
                <w:rFonts w:hint="default" w:ascii="宋体" w:hAnsi="宋体" w:cs="黑体"/>
                <w:sz w:val="28"/>
                <w:szCs w:val="20"/>
                <w:lang w:val="en-US" w:eastAsia="zh-CN"/>
              </w:rPr>
            </w:pPr>
            <w:r>
              <w:rPr>
                <w:rFonts w:hint="eastAsia" w:ascii="宋体" w:hAnsi="宋体" w:cs="黑体"/>
                <w:sz w:val="28"/>
                <w:szCs w:val="20"/>
                <w:lang w:val="en-US" w:eastAsia="zh-CN"/>
              </w:rPr>
              <w:t>数据管理</w:t>
            </w:r>
          </w:p>
        </w:tc>
        <w:tc>
          <w:tcPr>
            <w:tcW w:w="2760" w:type="dxa"/>
            <w:vAlign w:val="center"/>
          </w:tcPr>
          <w:p w14:paraId="7E7710CE">
            <w:pPr>
              <w:jc w:val="center"/>
              <w:rPr>
                <w:rFonts w:hint="eastAsia" w:ascii="宋体" w:hAnsi="宋体" w:cs="黑体"/>
                <w:sz w:val="24"/>
                <w:szCs w:val="24"/>
                <w:lang w:val="en-US" w:eastAsia="zh-CN"/>
              </w:rPr>
            </w:pPr>
          </w:p>
        </w:tc>
        <w:tc>
          <w:tcPr>
            <w:tcW w:w="2141" w:type="dxa"/>
            <w:vAlign w:val="center"/>
          </w:tcPr>
          <w:p w14:paraId="5F7262A2">
            <w:pPr>
              <w:jc w:val="center"/>
              <w:rPr>
                <w:rFonts w:hint="eastAsia" w:ascii="宋体" w:hAnsi="宋体" w:cs="黑体"/>
                <w:sz w:val="24"/>
                <w:szCs w:val="24"/>
                <w:lang w:val="en-US" w:eastAsia="zh-CN"/>
              </w:rPr>
            </w:pPr>
          </w:p>
        </w:tc>
      </w:tr>
      <w:tr w14:paraId="15FD3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9141" w:type="dxa"/>
            <w:gridSpan w:val="3"/>
            <w:vAlign w:val="center"/>
          </w:tcPr>
          <w:p w14:paraId="17FED126">
            <w:pPr>
              <w:jc w:val="left"/>
              <w:rPr>
                <w:rFonts w:hint="default" w:ascii="宋体" w:hAnsi="宋体" w:eastAsia="宋体" w:cs="黑体"/>
                <w:sz w:val="24"/>
                <w:szCs w:val="24"/>
                <w:lang w:val="en-US" w:eastAsia="zh-CN"/>
              </w:rPr>
            </w:pPr>
            <w:r>
              <w:rPr>
                <w:rFonts w:hint="eastAsia" w:ascii="宋体" w:hAnsi="宋体" w:cs="黑体"/>
                <w:sz w:val="28"/>
                <w:szCs w:val="20"/>
              </w:rPr>
              <w:t>第</w:t>
            </w:r>
            <w:r>
              <w:rPr>
                <w:rFonts w:hint="eastAsia" w:ascii="宋体" w:hAnsi="宋体" w:cs="黑体"/>
                <w:sz w:val="28"/>
                <w:szCs w:val="20"/>
                <w:lang w:val="en-US" w:eastAsia="zh-CN"/>
              </w:rPr>
              <w:t>五</w:t>
            </w:r>
            <w:r>
              <w:rPr>
                <w:rFonts w:hint="eastAsia" w:ascii="宋体" w:hAnsi="宋体" w:cs="黑体"/>
                <w:sz w:val="28"/>
                <w:szCs w:val="20"/>
              </w:rPr>
              <w:t>部分：</w:t>
            </w:r>
            <w:r>
              <w:rPr>
                <w:rFonts w:hint="eastAsia" w:ascii="宋体" w:hAnsi="宋体" w:cs="黑体"/>
                <w:sz w:val="28"/>
                <w:szCs w:val="20"/>
                <w:lang w:val="en-US" w:eastAsia="zh-CN"/>
              </w:rPr>
              <w:t>知识库建设</w:t>
            </w:r>
          </w:p>
        </w:tc>
      </w:tr>
      <w:tr w14:paraId="48DCE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7674FB80">
            <w:pPr>
              <w:ind w:left="420"/>
              <w:rPr>
                <w:rFonts w:hint="default" w:ascii="宋体" w:hAnsi="宋体" w:cs="黑体"/>
                <w:sz w:val="28"/>
                <w:szCs w:val="20"/>
                <w:lang w:val="en-US" w:eastAsia="zh-CN"/>
              </w:rPr>
            </w:pPr>
            <w:r>
              <w:rPr>
                <w:rFonts w:hint="eastAsia" w:ascii="宋体" w:hAnsi="宋体" w:cs="黑体"/>
                <w:sz w:val="28"/>
                <w:szCs w:val="20"/>
                <w:lang w:val="en-US" w:eastAsia="zh-CN"/>
              </w:rPr>
              <w:t>知识库建设</w:t>
            </w:r>
          </w:p>
        </w:tc>
        <w:tc>
          <w:tcPr>
            <w:tcW w:w="2760" w:type="dxa"/>
            <w:vAlign w:val="center"/>
          </w:tcPr>
          <w:p w14:paraId="538444C7">
            <w:pPr>
              <w:jc w:val="center"/>
              <w:rPr>
                <w:rFonts w:hint="eastAsia" w:ascii="宋体" w:hAnsi="宋体" w:cs="黑体"/>
                <w:sz w:val="24"/>
                <w:szCs w:val="24"/>
                <w:lang w:val="en-US" w:eastAsia="zh-CN"/>
              </w:rPr>
            </w:pPr>
          </w:p>
        </w:tc>
        <w:tc>
          <w:tcPr>
            <w:tcW w:w="2141" w:type="dxa"/>
            <w:vAlign w:val="center"/>
          </w:tcPr>
          <w:p w14:paraId="777EF56D">
            <w:pPr>
              <w:jc w:val="center"/>
              <w:rPr>
                <w:rFonts w:hint="eastAsia" w:ascii="宋体" w:hAnsi="宋体" w:cs="黑体"/>
                <w:sz w:val="24"/>
                <w:szCs w:val="24"/>
                <w:lang w:val="en-US" w:eastAsia="zh-CN"/>
              </w:rPr>
            </w:pPr>
          </w:p>
        </w:tc>
      </w:tr>
    </w:tbl>
    <w:p w14:paraId="40B06214">
      <w:pPr>
        <w:rPr>
          <w:rFonts w:hint="eastAsia" w:ascii="华文中宋" w:hAnsi="华文中宋" w:eastAsia="华文中宋"/>
          <w:sz w:val="24"/>
          <w:szCs w:val="24"/>
        </w:rPr>
      </w:pPr>
    </w:p>
    <w:p w14:paraId="02A17230">
      <w:pPr>
        <w:bidi w:val="0"/>
        <w:jc w:val="left"/>
        <w:rPr>
          <w:lang w:val="en-US" w:eastAsia="zh-CN"/>
        </w:rPr>
      </w:pPr>
    </w:p>
    <w:p w14:paraId="7A3FBD06">
      <w:pPr>
        <w:rPr>
          <w:rFonts w:ascii="黑体" w:hAnsi="黑体" w:eastAsia="黑体"/>
          <w:sz w:val="24"/>
        </w:rPr>
      </w:pPr>
    </w:p>
    <w:p w14:paraId="0C0D97A4">
      <w:pPr>
        <w:rPr>
          <w:rFonts w:ascii="黑体" w:hAnsi="黑体" w:eastAsia="黑体"/>
          <w:sz w:val="24"/>
        </w:rPr>
      </w:pPr>
    </w:p>
    <w:p w14:paraId="007F2A9A">
      <w:pPr>
        <w:rPr>
          <w:rFonts w:ascii="黑体" w:hAnsi="黑体" w:eastAsia="黑体"/>
          <w:sz w:val="24"/>
        </w:rPr>
      </w:pPr>
    </w:p>
    <w:p w14:paraId="2991F604">
      <w:pPr>
        <w:rPr>
          <w:rFonts w:ascii="黑体" w:hAnsi="黑体" w:eastAsia="黑体"/>
          <w:sz w:val="24"/>
        </w:rPr>
      </w:pPr>
    </w:p>
    <w:sectPr>
      <w:headerReference r:id="rId11" w:type="default"/>
      <w:endnotePr>
        <w:numFmt w:val="decimal"/>
      </w:endnotePr>
      <w:pgSz w:w="11906" w:h="16838"/>
      <w:pgMar w:top="907" w:right="1134" w:bottom="907" w:left="1701"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BDDB7">
    <w:pPr>
      <w:pStyle w:val="1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C73EE">
    <w:pPr>
      <w:pStyle w:val="10"/>
      <w:framePr w:wrap="around" w:vAnchor="text" w:hAnchor="margin" w:xAlign="center" w:y="1"/>
      <w:rPr>
        <w:rStyle w:val="17"/>
      </w:rPr>
    </w:pPr>
    <w:r>
      <w:rPr>
        <w:rStyle w:val="17"/>
      </w:rPr>
      <w:fldChar w:fldCharType="begin"/>
    </w:r>
    <w:r>
      <w:rPr>
        <w:rStyle w:val="17"/>
      </w:rPr>
      <w:instrText xml:space="preserve">PAGE  </w:instrText>
    </w:r>
    <w:r>
      <w:rPr>
        <w:rStyle w:val="17"/>
      </w:rPr>
      <w:fldChar w:fldCharType="end"/>
    </w:r>
  </w:p>
  <w:p w14:paraId="1AD85B7D">
    <w:pPr>
      <w:pStyle w:val="10"/>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06467">
    <w:pPr>
      <w:pStyle w:val="10"/>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3E68E">
    <w:pPr>
      <w:pStyle w:val="10"/>
      <w:jc w:val="right"/>
      <w:rPr>
        <w:sz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5DE63">
    <w:pPr>
      <w:pStyle w:val="5"/>
      <w:rPr>
        <w:sz w:val="28"/>
      </w:rPr>
    </w:pPr>
    <w:r>
      <w:rPr>
        <w:sz w:val="28"/>
      </w:rPr>
      <w:pict>
        <v:group id="_x0000_s3073" o:spid="_x0000_s3073" o:spt="203" style="position:absolute;left:0pt;margin-left:-73.5pt;margin-top:-31.2pt;height:51.25pt;width:598.5pt;z-index:251660288;mso-width-relative:page;mso-height-relative:page;" coordorigin="4,227" coordsize="11970,1025">
          <o:lock v:ext="edit"/>
          <v:shape id="_x0000_s3074" o:spid="_x0000_s3074" o:spt="202" type="#_x0000_t202" style="position:absolute;left:424;top:628;height:624;width:8085;" filled="f" stroked="f" coordsize="21600,21600">
            <v:path/>
            <v:fill on="f" focussize="0,0"/>
            <v:stroke on="f" joinstyle="miter"/>
            <v:imagedata o:title=""/>
            <o:lock v:ext="edit"/>
            <v:textbox>
              <w:txbxContent>
                <w:p w14:paraId="46302620">
                  <w:pPr>
                    <w:pStyle w:val="5"/>
                  </w:pPr>
                  <w:r>
                    <w:rPr>
                      <w:b w:val="0"/>
                      <w:sz w:val="36"/>
                    </w:rPr>
                    <w:drawing>
                      <wp:inline distT="0" distB="0" distL="0" distR="0">
                        <wp:extent cx="1219200" cy="228600"/>
                        <wp:effectExtent l="0" t="0" r="0" b="0"/>
                        <wp:docPr id="4" name="图片 1" descr="未命名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命名5"/>
                                <pic:cNvPicPr>
                                  <a:picLocks noChangeAspect="1" noChangeArrowheads="1"/>
                                </pic:cNvPicPr>
                              </pic:nvPicPr>
                              <pic:blipFill>
                                <a:blip r:embed="rId3">
                                  <a:lum contrast="100000"/>
                                  <a:extLst>
                                    <a:ext uri="{28A0092B-C50C-407E-A947-70E740481C1C}">
                                      <a14:useLocalDpi xmlns:a14="http://schemas.microsoft.com/office/drawing/2010/main" val="0"/>
                                    </a:ext>
                                  </a:extLst>
                                </a:blip>
                                <a:srcRect/>
                                <a:stretch>
                                  <a:fillRect/>
                                </a:stretch>
                              </pic:blipFill>
                              <pic:spPr>
                                <a:xfrm>
                                  <a:off x="0" y="0"/>
                                  <a:ext cx="1219200" cy="228600"/>
                                </a:xfrm>
                                <a:prstGeom prst="rect">
                                  <a:avLst/>
                                </a:prstGeom>
                                <a:noFill/>
                                <a:ln>
                                  <a:noFill/>
                                </a:ln>
                              </pic:spPr>
                            </pic:pic>
                          </a:graphicData>
                        </a:graphic>
                      </wp:inline>
                    </w:drawing>
                  </w:r>
                  <w:r>
                    <w:rPr>
                      <w:position w:val="10"/>
                    </w:rPr>
                    <w:t>China Telecommunication Technology Labs.</w:t>
                  </w:r>
                </w:p>
              </w:txbxContent>
            </v:textbox>
          </v:shape>
          <v:group id="_x0000_s3075" o:spid="_x0000_s3075" o:spt="203" style="position:absolute;left:10189;top:227;height:794;width:1260;" coordorigin="10189,227" coordsize="1260,756">
            <o:lock v:ext="edit"/>
            <v:shape id="_x0000_s3076" o:spid="_x0000_s3076" o:spt="75" type="#_x0000_t75" style="position:absolute;left:10189;top:383;height:600;width:1020;" o:ole="t" filled="f" o:preferrelative="f" stroked="f" coordsize="21600,21600">
              <v:path/>
              <v:fill on="f" focussize="0,0"/>
              <v:stroke on="f" joinstyle="miter"/>
              <v:imagedata r:id="rId2" o:title=""/>
              <o:lock v:ext="edit" aspectratio="t"/>
            </v:shape>
            <v:shape id="_x0000_s3077" o:spid="_x0000_s3077" o:spt="202" type="#_x0000_t202" style="position:absolute;left:10909;top:227;height:468;width:540;" fillcolor="#003300" filled="f" stroked="f" coordsize="21600,21600">
              <v:path/>
              <v:fill on="f" focussize="0,0"/>
              <v:stroke on="f" color="#333333" joinstyle="miter"/>
              <v:imagedata o:title=""/>
              <o:lock v:ext="edit"/>
              <v:textbox>
                <w:txbxContent>
                  <w:p w14:paraId="0E3B0C6D">
                    <w:r>
                      <w:t>®</w:t>
                    </w:r>
                  </w:p>
                </w:txbxContent>
              </v:textbox>
            </v:shape>
          </v:group>
          <v:line id="_x0000_s3078" o:spid="_x0000_s3078" o:spt="20" style="position:absolute;left:4;top:1096;height:0;width:11970;" stroked="t" coordsize="21600,21600">
            <v:path arrowok="t"/>
            <v:fill focussize="0,0"/>
            <v:stroke weight="0.5pt" color="#333333"/>
            <v:imagedata o:title=""/>
            <o:lock v:ext="edit"/>
          </v:line>
        </v:group>
        <o:OLEObject Type="Embed" ProgID="HP.DeskScan.2" ShapeID="_x0000_s3076" DrawAspect="Content" ObjectID="_1468075725" r:id="rId1">
          <o:LockedField>false</o:LockedField>
        </o:OLEObject>
      </w:pic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0"/>
      <w:gridCol w:w="4498"/>
    </w:tblGrid>
    <w:tr w14:paraId="7C88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87" w:type="dxa"/>
          <w:vMerge w:val="restart"/>
          <w:vAlign w:val="center"/>
        </w:tcPr>
        <w:p w14:paraId="40D156B4">
          <w:pPr>
            <w:pStyle w:val="5"/>
            <w:jc w:val="center"/>
            <w:rPr>
              <w:sz w:val="28"/>
            </w:rPr>
          </w:pPr>
          <w:r>
            <w:rPr>
              <w:rFonts w:hint="eastAsia" w:ascii="黑体" w:eastAsia="黑体"/>
              <w:sz w:val="28"/>
            </w:rPr>
            <w:t>管理手册</w:t>
          </w:r>
        </w:p>
      </w:tc>
      <w:tc>
        <w:tcPr>
          <w:tcW w:w="4587" w:type="dxa"/>
          <w:vAlign w:val="center"/>
        </w:tcPr>
        <w:p w14:paraId="39F80FF5">
          <w:pPr>
            <w:pStyle w:val="5"/>
            <w:rPr>
              <w:sz w:val="28"/>
            </w:rPr>
          </w:pPr>
          <w:r>
            <w:rPr>
              <w:rFonts w:hint="eastAsia"/>
              <w:sz w:val="28"/>
            </w:rPr>
            <w:t>文件编号：</w:t>
          </w:r>
          <w:r>
            <w:rPr>
              <w:rFonts w:hint="eastAsia" w:ascii="黑体" w:eastAsia="黑体"/>
              <w:sz w:val="28"/>
            </w:rPr>
            <w:t>QM-01.</w:t>
          </w:r>
          <w:r>
            <w:rPr>
              <w:rFonts w:ascii="黑体" w:eastAsia="黑体"/>
              <w:sz w:val="28"/>
            </w:rPr>
            <w:t>05</w:t>
          </w:r>
        </w:p>
      </w:tc>
    </w:tr>
    <w:tr w14:paraId="1EFAC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87" w:type="dxa"/>
          <w:vMerge w:val="continue"/>
        </w:tcPr>
        <w:p w14:paraId="2DAA9B0F">
          <w:pPr>
            <w:pStyle w:val="5"/>
          </w:pPr>
        </w:p>
      </w:tc>
      <w:tc>
        <w:tcPr>
          <w:tcW w:w="4587" w:type="dxa"/>
          <w:vAlign w:val="center"/>
        </w:tcPr>
        <w:p w14:paraId="050B564F">
          <w:pPr>
            <w:pStyle w:val="5"/>
            <w:rPr>
              <w:sz w:val="28"/>
            </w:rPr>
          </w:pPr>
          <w:r>
            <w:rPr>
              <w:rFonts w:hint="eastAsia"/>
              <w:sz w:val="28"/>
            </w:rPr>
            <w:t>最新修订日期：APPROVEDDATE</w:t>
          </w:r>
        </w:p>
      </w:tc>
    </w:tr>
    <w:tr w14:paraId="3D105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87" w:type="dxa"/>
          <w:vMerge w:val="continue"/>
        </w:tcPr>
        <w:p w14:paraId="16FACB38">
          <w:pPr>
            <w:pStyle w:val="5"/>
          </w:pPr>
        </w:p>
      </w:tc>
      <w:tc>
        <w:tcPr>
          <w:tcW w:w="4587" w:type="dxa"/>
          <w:vAlign w:val="center"/>
        </w:tcPr>
        <w:p w14:paraId="2E52E462">
          <w:pPr>
            <w:pStyle w:val="5"/>
            <w:tabs>
              <w:tab w:val="center" w:pos="693"/>
              <w:tab w:val="left" w:pos="1021"/>
              <w:tab w:val="left" w:pos="2658"/>
              <w:tab w:val="left" w:pos="3150"/>
              <w:tab w:val="left" w:pos="3603"/>
            </w:tabs>
            <w:jc w:val="left"/>
            <w:rPr>
              <w:rFonts w:hAnsi="宋体"/>
              <w:sz w:val="28"/>
            </w:rPr>
          </w:pPr>
          <w:r>
            <w:rPr>
              <w:rFonts w:hint="eastAsia"/>
              <w:sz w:val="28"/>
            </w:rPr>
            <w:t>第</w:t>
          </w:r>
          <w:r>
            <w:rPr>
              <w:sz w:val="28"/>
            </w:rPr>
            <w:tab/>
          </w:r>
          <w:r>
            <w:rPr>
              <w:rStyle w:val="17"/>
              <w:rFonts w:ascii="Times New Roman"/>
              <w:b w:val="0"/>
              <w:sz w:val="28"/>
              <w:szCs w:val="28"/>
            </w:rPr>
            <w:fldChar w:fldCharType="begin"/>
          </w:r>
          <w:r>
            <w:rPr>
              <w:rStyle w:val="17"/>
              <w:rFonts w:ascii="Times New Roman"/>
              <w:b w:val="0"/>
              <w:sz w:val="28"/>
              <w:szCs w:val="28"/>
            </w:rPr>
            <w:instrText xml:space="preserve"> PAGE </w:instrText>
          </w:r>
          <w:r>
            <w:rPr>
              <w:rStyle w:val="17"/>
              <w:rFonts w:ascii="Times New Roman"/>
              <w:b w:val="0"/>
              <w:sz w:val="28"/>
              <w:szCs w:val="28"/>
            </w:rPr>
            <w:fldChar w:fldCharType="separate"/>
          </w:r>
          <w:r>
            <w:rPr>
              <w:rStyle w:val="17"/>
              <w:rFonts w:ascii="Times New Roman"/>
              <w:b w:val="0"/>
              <w:sz w:val="28"/>
              <w:szCs w:val="28"/>
            </w:rPr>
            <w:t>2</w:t>
          </w:r>
          <w:r>
            <w:rPr>
              <w:rStyle w:val="17"/>
              <w:rFonts w:ascii="Times New Roman"/>
              <w:b w:val="0"/>
              <w:sz w:val="28"/>
              <w:szCs w:val="28"/>
            </w:rPr>
            <w:fldChar w:fldCharType="end"/>
          </w:r>
          <w:r>
            <w:rPr>
              <w:sz w:val="28"/>
            </w:rPr>
            <w:tab/>
          </w:r>
          <w:r>
            <w:rPr>
              <w:rFonts w:hint="eastAsia"/>
              <w:sz w:val="28"/>
            </w:rPr>
            <w:t>页</w:t>
          </w:r>
          <w:r>
            <w:rPr>
              <w:sz w:val="28"/>
            </w:rPr>
            <w:tab/>
          </w:r>
          <w:r>
            <w:rPr>
              <w:rFonts w:hint="eastAsia"/>
              <w:sz w:val="28"/>
            </w:rPr>
            <w:t>共</w:t>
          </w:r>
          <w:r>
            <w:rPr>
              <w:sz w:val="28"/>
            </w:rPr>
            <w:tab/>
          </w:r>
          <w:r>
            <w:rPr>
              <w:rStyle w:val="17"/>
              <w:rFonts w:hint="eastAsia" w:ascii="Times New Roman"/>
              <w:b w:val="0"/>
              <w:sz w:val="28"/>
              <w:szCs w:val="28"/>
            </w:rPr>
            <w:t>81</w:t>
          </w:r>
          <w:r>
            <w:rPr>
              <w:rFonts w:hAnsi="宋体"/>
              <w:sz w:val="28"/>
            </w:rPr>
            <w:tab/>
          </w:r>
          <w:r>
            <w:rPr>
              <w:rFonts w:hint="eastAsia"/>
              <w:sz w:val="28"/>
            </w:rPr>
            <w:t>页</w:t>
          </w:r>
        </w:p>
      </w:tc>
    </w:tr>
  </w:tbl>
  <w:p w14:paraId="35EF1FF8">
    <w:pPr>
      <w:pStyle w:val="5"/>
      <w:rPr>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4FEE5">
    <w:pPr>
      <w:pStyle w:val="11"/>
      <w:framePr w:wrap="around" w:vAnchor="text" w:hAnchor="margin" w:xAlign="right" w:y="1"/>
      <w:rPr>
        <w:rStyle w:val="17"/>
      </w:rPr>
    </w:pPr>
    <w:r>
      <w:rPr>
        <w:rStyle w:val="17"/>
      </w:rPr>
      <w:fldChar w:fldCharType="begin"/>
    </w:r>
    <w:r>
      <w:rPr>
        <w:rStyle w:val="17"/>
      </w:rPr>
      <w:instrText xml:space="preserve">PAGE  </w:instrText>
    </w:r>
    <w:r>
      <w:rPr>
        <w:rStyle w:val="17"/>
      </w:rPr>
      <w:fldChar w:fldCharType="end"/>
    </w:r>
  </w:p>
  <w:p w14:paraId="61D3930C">
    <w:pPr>
      <w:pStyle w:val="11"/>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E5B22">
    <w:pPr>
      <w:pStyle w:val="11"/>
      <w:pBdr>
        <w:bottom w:val="none" w:color="auto" w:sz="0" w:space="0"/>
      </w:pBdr>
      <w:tabs>
        <w:tab w:val="left" w:pos="3752"/>
        <w:tab w:val="clear" w:pos="4153"/>
      </w:tabs>
      <w:jc w:val="both"/>
    </w:pPr>
    <w:r>
      <w:rPr>
        <w:rFonts w:hint="eastAsia" w:ascii="华文中宋" w:hAnsi="宋体" w:eastAsia="华文中宋"/>
        <w:sz w:val="32"/>
        <w:szCs w:val="32"/>
      </w:rPr>
      <w:drawing>
        <wp:anchor distT="0" distB="0" distL="114300" distR="114300" simplePos="0" relativeHeight="251659264" behindDoc="0" locked="0" layoutInCell="1" allowOverlap="1">
          <wp:simplePos x="0" y="0"/>
          <wp:positionH relativeFrom="margin">
            <wp:posOffset>55245</wp:posOffset>
          </wp:positionH>
          <wp:positionV relativeFrom="paragraph">
            <wp:posOffset>17780</wp:posOffset>
          </wp:positionV>
          <wp:extent cx="1376680" cy="353060"/>
          <wp:effectExtent l="0" t="0" r="10160" b="12700"/>
          <wp:wrapNone/>
          <wp:docPr id="65" name="图片 65" descr="新泰尔实验室组合商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新泰尔实验室组合商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76680" cy="353060"/>
                  </a:xfrm>
                  <a:prstGeom prst="rect">
                    <a:avLst/>
                  </a:prstGeom>
                  <a:noFill/>
                  <a:ln>
                    <a:noFill/>
                  </a:ln>
                  <a:effectLst/>
                </pic:spPr>
              </pic:pic>
            </a:graphicData>
          </a:graphic>
        </wp:anchor>
      </w:drawing>
    </w:r>
    <w:r>
      <w:rPr>
        <w:rFonts w:hint="eastAsia"/>
      </w:rPr>
      <w:t xml:space="preserve">                                                                       </w:t>
    </w:r>
    <w:r>
      <w:drawing>
        <wp:inline distT="0" distB="0" distL="114300" distR="114300">
          <wp:extent cx="1583690" cy="435610"/>
          <wp:effectExtent l="0" t="0" r="1270" b="635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2"/>
                  <a:stretch>
                    <a:fillRect/>
                  </a:stretch>
                </pic:blipFill>
                <pic:spPr>
                  <a:xfrm>
                    <a:off x="0" y="0"/>
                    <a:ext cx="1583690" cy="435610"/>
                  </a:xfrm>
                  <a:prstGeom prst="rect">
                    <a:avLst/>
                  </a:prstGeom>
                  <a:noFill/>
                  <a:ln>
                    <a:noFill/>
                  </a:ln>
                </pic:spPr>
              </pic:pic>
            </a:graphicData>
          </a:graphic>
        </wp:inline>
      </w:drawing>
    </w:r>
    <w:r>
      <w:rPr>
        <w:rFonts w:hint="eastAsia"/>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EA8FB">
    <w:pPr>
      <w:pStyle w:val="11"/>
      <w:pBdr>
        <w:bottom w:val="none" w:color="auto" w:sz="0" w:space="0"/>
      </w:pBdr>
      <w:jc w:val="both"/>
      <w:rPr>
        <w:rFonts w:ascii="黑体" w:hAnsi="黑体" w:eastAsia="黑体"/>
      </w:rPr>
    </w:pPr>
    <w:r>
      <w:rPr>
        <w:rFonts w:hint="eastAsia" w:ascii="黑体" w:hAnsi="黑体" w:eastAsia="黑体"/>
      </w:rPr>
      <w:t xml:space="preserve">  </w:t>
    </w:r>
    <w:r>
      <w:rPr>
        <w:rFonts w:ascii="黑体" w:hAnsi="黑体" w:eastAsia="黑体"/>
      </w:rPr>
      <w:drawing>
        <wp:inline distT="0" distB="0" distL="0" distR="0">
          <wp:extent cx="1356360" cy="346710"/>
          <wp:effectExtent l="0" t="0" r="0" b="3810"/>
          <wp:docPr id="2" name="图片 4" descr="新泰尔实验室组合商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新泰尔实验室组合商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56360" cy="346710"/>
                  </a:xfrm>
                  <a:prstGeom prst="rect">
                    <a:avLst/>
                  </a:prstGeom>
                  <a:noFill/>
                  <a:ln>
                    <a:noFill/>
                  </a:ln>
                </pic:spPr>
              </pic:pic>
            </a:graphicData>
          </a:graphic>
        </wp:inline>
      </w:drawing>
    </w:r>
    <w:r>
      <w:rPr>
        <w:rFonts w:hint="eastAsia" w:ascii="黑体" w:hAnsi="黑体" w:eastAsia="黑体"/>
      </w:rPr>
      <w:t xml:space="preserve">                                              </w:t>
    </w:r>
    <w:r>
      <w:drawing>
        <wp:inline distT="0" distB="0" distL="114300" distR="114300">
          <wp:extent cx="1583690" cy="435610"/>
          <wp:effectExtent l="0" t="0" r="1270"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
                  <a:stretch>
                    <a:fillRect/>
                  </a:stretch>
                </pic:blipFill>
                <pic:spPr>
                  <a:xfrm>
                    <a:off x="0" y="0"/>
                    <a:ext cx="1583690" cy="435610"/>
                  </a:xfrm>
                  <a:prstGeom prst="rect">
                    <a:avLst/>
                  </a:prstGeom>
                  <a:noFill/>
                  <a:ln>
                    <a:noFill/>
                  </a:ln>
                </pic:spPr>
              </pic:pic>
            </a:graphicData>
          </a:graphic>
        </wp:inline>
      </w:drawing>
    </w:r>
    <w:r>
      <w:rPr>
        <w:rFonts w:hint="eastAsia" w:ascii="黑体" w:hAnsi="黑体" w:eastAsia="黑体"/>
      </w:rPr>
      <w:t xml:space="preserve">                         </w:t>
    </w:r>
  </w:p>
  <w:tbl>
    <w:tblPr>
      <w:tblStyle w:val="15"/>
      <w:tblW w:w="104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536"/>
      <w:gridCol w:w="3118"/>
      <w:gridCol w:w="1155"/>
      <w:gridCol w:w="4632"/>
    </w:tblGrid>
    <w:tr w14:paraId="548FE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0441" w:type="dxa"/>
          <w:gridSpan w:val="4"/>
          <w:tcBorders>
            <w:top w:val="single" w:color="auto" w:sz="4" w:space="0"/>
            <w:left w:val="single" w:color="auto" w:sz="4" w:space="0"/>
            <w:bottom w:val="single" w:color="auto" w:sz="4" w:space="0"/>
            <w:right w:val="single" w:color="auto" w:sz="4" w:space="0"/>
          </w:tcBorders>
          <w:vAlign w:val="center"/>
        </w:tcPr>
        <w:p w14:paraId="51556852">
          <w:pPr>
            <w:pStyle w:val="5"/>
            <w:ind w:firstLine="118" w:firstLineChars="49"/>
            <w:jc w:val="center"/>
            <w:rPr>
              <w:rFonts w:ascii="黑体" w:hAnsi="黑体" w:eastAsia="黑体"/>
              <w:sz w:val="24"/>
              <w:lang w:val="en-US"/>
            </w:rPr>
          </w:pPr>
          <w:r>
            <w:rPr>
              <w:rFonts w:hint="eastAsia" w:ascii="黑体" w:hAnsi="黑体" w:eastAsia="黑体"/>
              <w:sz w:val="24"/>
              <w:lang w:val="en-US"/>
            </w:rPr>
            <w:t xml:space="preserve">                         </w:t>
          </w:r>
          <w:r>
            <w:rPr>
              <w:rFonts w:hint="eastAsia" w:ascii="黑体" w:hAnsi="黑体" w:eastAsia="黑体"/>
              <w:sz w:val="28"/>
              <w:szCs w:val="28"/>
              <w:lang w:val="en-US"/>
            </w:rPr>
            <w:t xml:space="preserve">   文件修订页   </w:t>
          </w:r>
          <w:r>
            <w:rPr>
              <w:rFonts w:hint="eastAsia" w:ascii="黑体" w:hAnsi="黑体" w:eastAsia="黑体"/>
              <w:sz w:val="24"/>
              <w:lang w:val="en-US"/>
            </w:rPr>
            <w:t xml:space="preserve">                    第 </w:t>
          </w:r>
          <w:r>
            <w:rPr>
              <w:rFonts w:hint="eastAsia" w:ascii="黑体" w:hAnsi="黑体" w:eastAsia="黑体"/>
              <w:sz w:val="24"/>
              <w:lang w:val="en-US"/>
            </w:rPr>
            <w:fldChar w:fldCharType="begin"/>
          </w:r>
          <w:r>
            <w:rPr>
              <w:rFonts w:hint="eastAsia" w:ascii="黑体" w:hAnsi="黑体" w:eastAsia="黑体"/>
              <w:sz w:val="24"/>
              <w:lang w:val="en-US"/>
            </w:rPr>
            <w:instrText xml:space="preserve"> PAGE \* MERGEFORMAT </w:instrText>
          </w:r>
          <w:r>
            <w:rPr>
              <w:rFonts w:hint="eastAsia" w:ascii="黑体" w:hAnsi="黑体" w:eastAsia="黑体"/>
              <w:sz w:val="24"/>
              <w:lang w:val="en-US"/>
            </w:rPr>
            <w:fldChar w:fldCharType="separate"/>
          </w:r>
          <w:r>
            <w:rPr>
              <w:rFonts w:hint="eastAsia" w:ascii="黑体" w:hAnsi="黑体" w:eastAsia="黑体"/>
              <w:sz w:val="24"/>
              <w:lang w:val="en-US"/>
            </w:rPr>
            <w:t>I</w:t>
          </w:r>
          <w:r>
            <w:rPr>
              <w:rFonts w:hint="eastAsia" w:ascii="黑体" w:hAnsi="黑体" w:eastAsia="黑体"/>
              <w:sz w:val="24"/>
              <w:lang w:val="en-US"/>
            </w:rPr>
            <w:fldChar w:fldCharType="end"/>
          </w:r>
          <w:r>
            <w:rPr>
              <w:rFonts w:hint="eastAsia" w:ascii="黑体" w:hAnsi="黑体" w:eastAsia="黑体"/>
              <w:sz w:val="24"/>
              <w:lang w:val="en-US"/>
            </w:rPr>
            <w:t xml:space="preserve"> 页</w:t>
          </w:r>
        </w:p>
      </w:tc>
    </w:tr>
    <w:tr w14:paraId="2CEFE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0" w:hRule="atLeast"/>
        <w:jc w:val="center"/>
      </w:trPr>
      <w:tc>
        <w:tcPr>
          <w:tcW w:w="1536" w:type="dxa"/>
          <w:tcBorders>
            <w:top w:val="single" w:color="auto" w:sz="4" w:space="0"/>
            <w:left w:val="single" w:color="auto" w:sz="4" w:space="0"/>
            <w:bottom w:val="single" w:color="auto" w:sz="4" w:space="0"/>
            <w:right w:val="single" w:color="auto" w:sz="4" w:space="0"/>
          </w:tcBorders>
          <w:vAlign w:val="center"/>
        </w:tcPr>
        <w:p w14:paraId="2EDF61B7">
          <w:pPr>
            <w:pStyle w:val="5"/>
            <w:ind w:left="-42" w:leftChars="-20" w:right="-42" w:rightChars="-20"/>
            <w:jc w:val="center"/>
            <w:rPr>
              <w:rFonts w:ascii="黑体" w:hAnsi="黑体" w:eastAsia="黑体"/>
              <w:sz w:val="24"/>
              <w:lang w:val="en-US"/>
            </w:rPr>
          </w:pPr>
          <w:r>
            <w:rPr>
              <w:rFonts w:hint="eastAsia" w:ascii="黑体" w:hAnsi="黑体" w:eastAsia="黑体"/>
              <w:sz w:val="24"/>
              <w:lang w:val="en-US"/>
            </w:rPr>
            <w:t>文件编号</w:t>
          </w:r>
        </w:p>
      </w:tc>
      <w:tc>
        <w:tcPr>
          <w:tcW w:w="3118" w:type="dxa"/>
          <w:tcBorders>
            <w:top w:val="single" w:color="auto" w:sz="4" w:space="0"/>
            <w:left w:val="single" w:color="auto" w:sz="4" w:space="0"/>
            <w:bottom w:val="single" w:color="auto" w:sz="4" w:space="0"/>
            <w:right w:val="single" w:color="auto" w:sz="4" w:space="0"/>
          </w:tcBorders>
          <w:vAlign w:val="center"/>
        </w:tcPr>
        <w:p w14:paraId="4AB47947">
          <w:pPr>
            <w:pStyle w:val="5"/>
            <w:jc w:val="center"/>
            <w:rPr>
              <w:rFonts w:ascii="黑体" w:hAnsi="黑体" w:eastAsia="黑体"/>
              <w:sz w:val="24"/>
              <w:lang w:val="en-US"/>
            </w:rPr>
          </w:pPr>
          <w:r>
            <w:rPr>
              <w:rFonts w:ascii="黑体" w:hAnsi="黑体" w:eastAsia="黑体"/>
              <w:sz w:val="24"/>
              <w:lang w:val="en-US"/>
            </w:rPr>
            <w:t>[</w:t>
          </w:r>
          <w:r>
            <w:rPr>
              <w:rFonts w:hint="eastAsia" w:ascii="黑体" w:hAnsi="黑体" w:eastAsia="黑体"/>
              <w:sz w:val="24"/>
              <w:lang w:val="en-US"/>
            </w:rPr>
            <w:t>SC</w:t>
          </w:r>
          <w:r>
            <w:rPr>
              <w:rFonts w:ascii="黑体" w:hAnsi="黑体" w:eastAsia="黑体"/>
              <w:sz w:val="24"/>
              <w:lang w:val="en-US"/>
            </w:rPr>
            <w:t>WJBH]</w:t>
          </w:r>
        </w:p>
      </w:tc>
      <w:tc>
        <w:tcPr>
          <w:tcW w:w="1155" w:type="dxa"/>
          <w:tcBorders>
            <w:top w:val="single" w:color="auto" w:sz="4" w:space="0"/>
            <w:left w:val="single" w:color="auto" w:sz="4" w:space="0"/>
            <w:bottom w:val="single" w:color="auto" w:sz="4" w:space="0"/>
            <w:right w:val="single" w:color="auto" w:sz="4" w:space="0"/>
          </w:tcBorders>
          <w:vAlign w:val="center"/>
        </w:tcPr>
        <w:p w14:paraId="089D83CB">
          <w:pPr>
            <w:widowControl/>
            <w:jc w:val="left"/>
            <w:rPr>
              <w:rFonts w:ascii="黑体" w:hAnsi="黑体" w:eastAsia="黑体"/>
              <w:b/>
              <w:sz w:val="24"/>
            </w:rPr>
          </w:pPr>
          <w:r>
            <w:rPr>
              <w:rFonts w:hint="eastAsia" w:ascii="黑体" w:hAnsi="黑体" w:eastAsia="黑体"/>
              <w:b/>
              <w:sz w:val="24"/>
            </w:rPr>
            <w:t>文件名称</w:t>
          </w:r>
        </w:p>
      </w:tc>
      <w:tc>
        <w:tcPr>
          <w:tcW w:w="4632" w:type="dxa"/>
          <w:tcBorders>
            <w:top w:val="single" w:color="auto" w:sz="4" w:space="0"/>
            <w:left w:val="single" w:color="auto" w:sz="4" w:space="0"/>
            <w:bottom w:val="single" w:color="auto" w:sz="4" w:space="0"/>
            <w:right w:val="single" w:color="auto" w:sz="4" w:space="0"/>
          </w:tcBorders>
          <w:vAlign w:val="center"/>
        </w:tcPr>
        <w:p w14:paraId="1DD5C4E9">
          <w:pPr>
            <w:widowControl/>
            <w:ind w:firstLine="1687" w:firstLineChars="700"/>
            <w:jc w:val="left"/>
            <w:rPr>
              <w:rFonts w:ascii="黑体" w:hAnsi="黑体" w:eastAsia="黑体"/>
              <w:b/>
              <w:sz w:val="24"/>
            </w:rPr>
          </w:pPr>
          <w:r>
            <w:rPr>
              <w:rFonts w:hint="eastAsia" w:ascii="黑体" w:hAnsi="黑体" w:eastAsia="黑体"/>
              <w:b/>
              <w:sz w:val="24"/>
            </w:rPr>
            <w:t>[</w:t>
          </w:r>
          <w:r>
            <w:rPr>
              <w:rFonts w:ascii="黑体" w:hAnsi="黑体" w:eastAsia="黑体"/>
              <w:b/>
              <w:sz w:val="24"/>
            </w:rPr>
            <w:t>WJMC]</w:t>
          </w:r>
        </w:p>
      </w:tc>
    </w:tr>
  </w:tbl>
  <w:p w14:paraId="0998C734">
    <w:pPr>
      <w:pStyle w:val="11"/>
      <w:pBdr>
        <w:bottom w:val="none" w:color="auto" w:sz="0" w:space="0"/>
      </w:pBdr>
      <w:jc w:val="both"/>
      <w:rPr>
        <w:rFonts w:ascii="黑体" w:hAnsi="黑体" w:eastAsia="黑体"/>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04217">
    <w:pPr>
      <w:pStyle w:val="11"/>
      <w:pBdr>
        <w:bottom w:val="none" w:color="auto" w:sz="0" w:space="0"/>
      </w:pBdr>
      <w:tabs>
        <w:tab w:val="left" w:pos="6082"/>
        <w:tab w:val="clear" w:pos="4153"/>
      </w:tabs>
      <w:jc w:val="both"/>
      <w:rPr>
        <w:rFonts w:ascii="黑体" w:hAnsi="黑体" w:eastAsia="黑体"/>
      </w:rPr>
    </w:pPr>
    <w:r>
      <w:rPr>
        <w:rFonts w:hint="eastAsia" w:ascii="黑体" w:hAnsi="黑体" w:eastAsia="黑体"/>
      </w:rPr>
      <w:t xml:space="preserve">   </w:t>
    </w:r>
    <w:r>
      <w:rPr>
        <w:rFonts w:ascii="黑体" w:hAnsi="黑体" w:eastAsia="黑体"/>
      </w:rPr>
      <w:drawing>
        <wp:inline distT="0" distB="0" distL="0" distR="0">
          <wp:extent cx="1356360" cy="346710"/>
          <wp:effectExtent l="0" t="0" r="0" b="3810"/>
          <wp:docPr id="3" name="图片 4" descr="新泰尔实验室组合商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新泰尔实验室组合商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56360" cy="346710"/>
                  </a:xfrm>
                  <a:prstGeom prst="rect">
                    <a:avLst/>
                  </a:prstGeom>
                  <a:noFill/>
                  <a:ln>
                    <a:noFill/>
                  </a:ln>
                </pic:spPr>
              </pic:pic>
            </a:graphicData>
          </a:graphic>
        </wp:inline>
      </w:drawing>
    </w:r>
    <w:r>
      <w:rPr>
        <w:rFonts w:hint="eastAsia" w:ascii="黑体" w:hAnsi="黑体" w:eastAsia="黑体"/>
      </w:rPr>
      <w:tab/>
    </w:r>
    <w:r>
      <w:rPr>
        <w:rFonts w:hint="eastAsia" w:ascii="黑体" w:hAnsi="黑体" w:eastAsia="黑体"/>
      </w:rPr>
      <w:t xml:space="preserve">     </w:t>
    </w:r>
    <w:r>
      <w:drawing>
        <wp:inline distT="0" distB="0" distL="114300" distR="114300">
          <wp:extent cx="1583690" cy="435610"/>
          <wp:effectExtent l="0" t="0" r="1270" b="635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
                  <a:stretch>
                    <a:fillRect/>
                  </a:stretch>
                </pic:blipFill>
                <pic:spPr>
                  <a:xfrm>
                    <a:off x="0" y="0"/>
                    <a:ext cx="1583690" cy="435610"/>
                  </a:xfrm>
                  <a:prstGeom prst="rect">
                    <a:avLst/>
                  </a:prstGeom>
                  <a:noFill/>
                  <a:ln>
                    <a:noFill/>
                  </a:ln>
                </pic:spPr>
              </pic:pic>
            </a:graphicData>
          </a:graphic>
        </wp:inline>
      </w:drawing>
    </w:r>
    <w:r>
      <w:rPr>
        <w:rFonts w:hint="eastAsia" w:ascii="黑体" w:hAnsi="黑体" w:eastAsia="黑体"/>
      </w:rPr>
      <w:t xml:space="preserve">                </w:t>
    </w:r>
  </w:p>
  <w:tbl>
    <w:tblPr>
      <w:tblStyle w:val="15"/>
      <w:tblW w:w="104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591"/>
      <w:gridCol w:w="4143"/>
      <w:gridCol w:w="4706"/>
    </w:tblGrid>
    <w:tr w14:paraId="696E2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591" w:type="dxa"/>
          <w:tcBorders>
            <w:top w:val="single" w:color="auto" w:sz="4" w:space="0"/>
            <w:left w:val="single" w:color="auto" w:sz="4" w:space="0"/>
            <w:bottom w:val="single" w:color="auto" w:sz="4" w:space="0"/>
            <w:right w:val="single" w:color="auto" w:sz="4" w:space="0"/>
          </w:tcBorders>
          <w:vAlign w:val="center"/>
        </w:tcPr>
        <w:p w14:paraId="75341C02">
          <w:pPr>
            <w:pStyle w:val="5"/>
            <w:ind w:left="-42" w:leftChars="-20" w:right="-42" w:rightChars="-20"/>
            <w:jc w:val="center"/>
            <w:rPr>
              <w:rFonts w:ascii="黑体" w:hAnsi="黑体" w:eastAsia="黑体"/>
              <w:sz w:val="24"/>
              <w:lang w:val="en-US"/>
            </w:rPr>
          </w:pPr>
          <w:r>
            <w:rPr>
              <w:rFonts w:hint="eastAsia" w:ascii="黑体" w:hAnsi="黑体" w:eastAsia="黑体"/>
              <w:sz w:val="24"/>
              <w:lang w:val="en-US"/>
            </w:rPr>
            <w:t>技术文件</w:t>
          </w:r>
        </w:p>
      </w:tc>
      <w:tc>
        <w:tcPr>
          <w:tcW w:w="4143" w:type="dxa"/>
          <w:tcBorders>
            <w:top w:val="single" w:color="auto" w:sz="4" w:space="0"/>
            <w:left w:val="single" w:color="auto" w:sz="4" w:space="0"/>
            <w:bottom w:val="single" w:color="auto" w:sz="4" w:space="0"/>
            <w:right w:val="single" w:color="auto" w:sz="4" w:space="0"/>
          </w:tcBorders>
          <w:vAlign w:val="center"/>
        </w:tcPr>
        <w:p w14:paraId="6B2366A5">
          <w:pPr>
            <w:pStyle w:val="5"/>
            <w:jc w:val="center"/>
            <w:rPr>
              <w:rFonts w:ascii="黑体" w:hAnsi="黑体" w:eastAsia="黑体"/>
              <w:sz w:val="24"/>
              <w:lang w:val="en-US"/>
            </w:rPr>
          </w:pPr>
          <w:r>
            <w:rPr>
              <w:rFonts w:hint="eastAsia" w:ascii="黑体" w:hAnsi="黑体" w:eastAsia="黑体"/>
              <w:sz w:val="24"/>
              <w:lang w:val="en-US"/>
            </w:rPr>
            <w:t>[WJMC]</w:t>
          </w:r>
        </w:p>
      </w:tc>
      <w:tc>
        <w:tcPr>
          <w:tcW w:w="4706" w:type="dxa"/>
          <w:tcBorders>
            <w:top w:val="single" w:color="auto" w:sz="4" w:space="0"/>
            <w:left w:val="single" w:color="auto" w:sz="4" w:space="0"/>
            <w:bottom w:val="single" w:color="auto" w:sz="4" w:space="0"/>
            <w:right w:val="single" w:color="auto" w:sz="4" w:space="0"/>
          </w:tcBorders>
          <w:vAlign w:val="center"/>
        </w:tcPr>
        <w:p w14:paraId="4825B3C3">
          <w:pPr>
            <w:pStyle w:val="5"/>
            <w:ind w:firstLine="118" w:firstLineChars="49"/>
            <w:rPr>
              <w:rFonts w:ascii="黑体" w:hAnsi="黑体" w:eastAsia="黑体"/>
              <w:sz w:val="24"/>
              <w:lang w:val="en-US"/>
            </w:rPr>
          </w:pPr>
          <w:r>
            <w:rPr>
              <w:rFonts w:hint="eastAsia" w:ascii="黑体" w:hAnsi="黑体" w:eastAsia="黑体"/>
              <w:sz w:val="24"/>
              <w:lang w:val="en-US"/>
            </w:rPr>
            <w:t xml:space="preserve">文件编号：      </w:t>
          </w:r>
          <w:r>
            <w:rPr>
              <w:rFonts w:ascii="黑体" w:hAnsi="黑体" w:eastAsia="黑体"/>
              <w:sz w:val="24"/>
              <w:lang w:val="en-US"/>
            </w:rPr>
            <w:t>[</w:t>
          </w:r>
          <w:r>
            <w:rPr>
              <w:rFonts w:hint="eastAsia" w:ascii="黑体" w:hAnsi="黑体" w:eastAsia="黑体"/>
              <w:sz w:val="24"/>
              <w:lang w:val="en-US"/>
            </w:rPr>
            <w:t>SC</w:t>
          </w:r>
          <w:r>
            <w:rPr>
              <w:rFonts w:ascii="黑体" w:hAnsi="黑体" w:eastAsia="黑体"/>
              <w:sz w:val="24"/>
              <w:lang w:val="en-US"/>
            </w:rPr>
            <w:t>WJBH]</w:t>
          </w:r>
        </w:p>
      </w:tc>
    </w:tr>
    <w:tr w14:paraId="6F712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0" w:hRule="atLeast"/>
        <w:jc w:val="center"/>
      </w:trPr>
      <w:tc>
        <w:tcPr>
          <w:tcW w:w="1591" w:type="dxa"/>
          <w:tcBorders>
            <w:top w:val="single" w:color="auto" w:sz="4" w:space="0"/>
            <w:left w:val="single" w:color="auto" w:sz="4" w:space="0"/>
            <w:bottom w:val="single" w:color="auto" w:sz="4" w:space="0"/>
            <w:right w:val="single" w:color="auto" w:sz="4" w:space="0"/>
          </w:tcBorders>
          <w:vAlign w:val="center"/>
        </w:tcPr>
        <w:p w14:paraId="420F6089">
          <w:pPr>
            <w:pStyle w:val="5"/>
            <w:ind w:left="-42" w:leftChars="-20" w:right="-42" w:rightChars="-20"/>
            <w:jc w:val="center"/>
            <w:rPr>
              <w:rFonts w:ascii="黑体" w:hAnsi="黑体" w:eastAsia="黑体"/>
              <w:sz w:val="24"/>
              <w:lang w:val="en-US"/>
            </w:rPr>
          </w:pPr>
          <w:r>
            <w:rPr>
              <w:rFonts w:hint="eastAsia" w:ascii="黑体" w:hAnsi="黑体" w:eastAsia="黑体"/>
              <w:sz w:val="24"/>
              <w:lang w:val="en-US"/>
            </w:rPr>
            <w:t>最新修订日期</w:t>
          </w:r>
        </w:p>
      </w:tc>
      <w:tc>
        <w:tcPr>
          <w:tcW w:w="4143" w:type="dxa"/>
          <w:tcBorders>
            <w:top w:val="single" w:color="auto" w:sz="4" w:space="0"/>
            <w:left w:val="single" w:color="auto" w:sz="4" w:space="0"/>
            <w:bottom w:val="single" w:color="auto" w:sz="4" w:space="0"/>
            <w:right w:val="single" w:color="auto" w:sz="4" w:space="0"/>
          </w:tcBorders>
          <w:vAlign w:val="center"/>
        </w:tcPr>
        <w:p w14:paraId="62F73F0F">
          <w:pPr>
            <w:pStyle w:val="5"/>
            <w:ind w:firstLine="118" w:firstLineChars="49"/>
            <w:jc w:val="center"/>
            <w:rPr>
              <w:rFonts w:ascii="黑体" w:hAnsi="黑体" w:eastAsia="黑体"/>
              <w:sz w:val="24"/>
              <w:lang w:val="en-US"/>
            </w:rPr>
          </w:pPr>
          <w:r>
            <w:rPr>
              <w:rFonts w:hint="eastAsia" w:ascii="黑体" w:hAnsi="黑体" w:eastAsia="黑体"/>
              <w:sz w:val="24"/>
              <w:lang w:val="en-US"/>
            </w:rPr>
            <w:t>[PZRQ]</w:t>
          </w:r>
        </w:p>
      </w:tc>
      <w:tc>
        <w:tcPr>
          <w:tcW w:w="4706" w:type="dxa"/>
          <w:tcBorders>
            <w:top w:val="single" w:color="auto" w:sz="4" w:space="0"/>
            <w:left w:val="single" w:color="auto" w:sz="4" w:space="0"/>
            <w:bottom w:val="single" w:color="auto" w:sz="4" w:space="0"/>
            <w:right w:val="single" w:color="auto" w:sz="4" w:space="0"/>
          </w:tcBorders>
          <w:vAlign w:val="center"/>
        </w:tcPr>
        <w:p w14:paraId="423B13BE">
          <w:pPr>
            <w:pStyle w:val="5"/>
            <w:jc w:val="center"/>
            <w:rPr>
              <w:rFonts w:ascii="黑体" w:hAnsi="黑体" w:eastAsia="黑体"/>
              <w:sz w:val="24"/>
              <w:lang w:val="en-US"/>
            </w:rPr>
          </w:pPr>
          <w:r>
            <w:rPr>
              <w:rFonts w:hint="eastAsia" w:ascii="黑体" w:hAnsi="黑体" w:eastAsia="黑体"/>
              <w:sz w:val="24"/>
              <w:lang w:val="en-US"/>
            </w:rPr>
            <w:t xml:space="preserve">第   </w:t>
          </w:r>
          <w:r>
            <w:rPr>
              <w:rFonts w:ascii="黑体" w:hAnsi="黑体" w:eastAsia="黑体"/>
              <w:sz w:val="24"/>
            </w:rPr>
            <w:fldChar w:fldCharType="begin"/>
          </w:r>
          <w:r>
            <w:rPr>
              <w:rFonts w:ascii="黑体" w:hAnsi="黑体" w:eastAsia="黑体"/>
              <w:sz w:val="24"/>
            </w:rPr>
            <w:instrText xml:space="preserve"> PAGE \* MERGEFORMAT </w:instrText>
          </w:r>
          <w:r>
            <w:rPr>
              <w:rFonts w:ascii="黑体" w:hAnsi="黑体" w:eastAsia="黑体"/>
              <w:sz w:val="24"/>
            </w:rPr>
            <w:fldChar w:fldCharType="separate"/>
          </w:r>
          <w:r>
            <w:rPr>
              <w:rFonts w:ascii="黑体" w:hAnsi="黑体" w:eastAsia="黑体"/>
              <w:sz w:val="24"/>
            </w:rPr>
            <w:t>I</w:t>
          </w:r>
          <w:r>
            <w:rPr>
              <w:rFonts w:ascii="黑体" w:hAnsi="黑体" w:eastAsia="黑体"/>
              <w:sz w:val="24"/>
            </w:rPr>
            <w:fldChar w:fldCharType="end"/>
          </w:r>
          <w:r>
            <w:rPr>
              <w:rStyle w:val="17"/>
              <w:rFonts w:hint="eastAsia" w:ascii="黑体" w:hAnsi="黑体" w:eastAsia="黑体"/>
              <w:sz w:val="24"/>
              <w:lang w:val="en-US"/>
            </w:rPr>
            <w:t xml:space="preserve">   </w:t>
          </w:r>
          <w:r>
            <w:rPr>
              <w:rFonts w:hint="eastAsia" w:ascii="黑体" w:hAnsi="黑体" w:eastAsia="黑体"/>
              <w:sz w:val="24"/>
              <w:lang w:val="en-US"/>
            </w:rPr>
            <w:t xml:space="preserve">页       共  </w:t>
          </w:r>
          <w:r>
            <w:rPr>
              <w:rFonts w:hint="eastAsia" w:ascii="黑体" w:hAnsi="黑体" w:eastAsia="黑体"/>
              <w:sz w:val="24"/>
              <w:lang w:val="en-US" w:eastAsia="zh-CN"/>
            </w:rPr>
            <w:t>42</w:t>
          </w:r>
          <w:r>
            <w:rPr>
              <w:rFonts w:hint="eastAsia" w:ascii="黑体" w:hAnsi="黑体" w:eastAsia="黑体"/>
              <w:sz w:val="24"/>
              <w:lang w:val="en-US"/>
            </w:rPr>
            <w:t xml:space="preserve">   页</w:t>
          </w:r>
        </w:p>
      </w:tc>
    </w:tr>
  </w:tbl>
  <w:p w14:paraId="63B4BCC0">
    <w:pPr>
      <w:pStyle w:val="11"/>
      <w:pBdr>
        <w:bottom w:val="none" w:color="auto" w:sz="0" w:space="0"/>
      </w:pBdr>
      <w:jc w:val="both"/>
      <w:rPr>
        <w:rFonts w:ascii="黑体" w:hAnsi="黑体" w:eastAsia="黑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A1F86"/>
    <w:multiLevelType w:val="singleLevel"/>
    <w:tmpl w:val="80CA1F86"/>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1">
    <w:nsid w:val="84D73DC9"/>
    <w:multiLevelType w:val="singleLevel"/>
    <w:tmpl w:val="84D73DC9"/>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2">
    <w:nsid w:val="856A9AC2"/>
    <w:multiLevelType w:val="singleLevel"/>
    <w:tmpl w:val="856A9AC2"/>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3">
    <w:nsid w:val="857D8937"/>
    <w:multiLevelType w:val="singleLevel"/>
    <w:tmpl w:val="857D8937"/>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4">
    <w:nsid w:val="86879229"/>
    <w:multiLevelType w:val="singleLevel"/>
    <w:tmpl w:val="86879229"/>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5">
    <w:nsid w:val="8D68E180"/>
    <w:multiLevelType w:val="singleLevel"/>
    <w:tmpl w:val="8D68E180"/>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6">
    <w:nsid w:val="918FB1E4"/>
    <w:multiLevelType w:val="singleLevel"/>
    <w:tmpl w:val="918FB1E4"/>
    <w:lvl w:ilvl="0" w:tentative="0">
      <w:start w:val="1"/>
      <w:numFmt w:val="decimal"/>
      <w:suff w:val="nothing"/>
      <w:lvlText w:val="%1）"/>
      <w:lvlJc w:val="left"/>
    </w:lvl>
  </w:abstractNum>
  <w:abstractNum w:abstractNumId="7">
    <w:nsid w:val="956F0BFD"/>
    <w:multiLevelType w:val="singleLevel"/>
    <w:tmpl w:val="956F0BFD"/>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8">
    <w:nsid w:val="978EAA3E"/>
    <w:multiLevelType w:val="singleLevel"/>
    <w:tmpl w:val="978EAA3E"/>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9">
    <w:nsid w:val="97A0FA48"/>
    <w:multiLevelType w:val="singleLevel"/>
    <w:tmpl w:val="97A0FA48"/>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10">
    <w:nsid w:val="987CE9BD"/>
    <w:multiLevelType w:val="singleLevel"/>
    <w:tmpl w:val="987CE9BD"/>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11">
    <w:nsid w:val="9BA5F5DF"/>
    <w:multiLevelType w:val="singleLevel"/>
    <w:tmpl w:val="9BA5F5DF"/>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12">
    <w:nsid w:val="9D3A8716"/>
    <w:multiLevelType w:val="singleLevel"/>
    <w:tmpl w:val="9D3A8716"/>
    <w:lvl w:ilvl="0" w:tentative="0">
      <w:start w:val="1"/>
      <w:numFmt w:val="decimal"/>
      <w:suff w:val="nothing"/>
      <w:lvlText w:val="%1）"/>
      <w:lvlJc w:val="left"/>
    </w:lvl>
  </w:abstractNum>
  <w:abstractNum w:abstractNumId="13">
    <w:nsid w:val="9FB17690"/>
    <w:multiLevelType w:val="singleLevel"/>
    <w:tmpl w:val="9FB17690"/>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14">
    <w:nsid w:val="A13D642F"/>
    <w:multiLevelType w:val="singleLevel"/>
    <w:tmpl w:val="A13D642F"/>
    <w:lvl w:ilvl="0" w:tentative="0">
      <w:start w:val="1"/>
      <w:numFmt w:val="decimal"/>
      <w:suff w:val="nothing"/>
      <w:lvlText w:val="%1）"/>
      <w:lvlJc w:val="left"/>
      <w:rPr>
        <w:rFonts w:hint="default" w:ascii="宋体" w:hAnsi="宋体" w:eastAsia="宋体" w:cs="宋体"/>
      </w:rPr>
    </w:lvl>
  </w:abstractNum>
  <w:abstractNum w:abstractNumId="15">
    <w:nsid w:val="A3A33F44"/>
    <w:multiLevelType w:val="singleLevel"/>
    <w:tmpl w:val="A3A33F44"/>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16">
    <w:nsid w:val="A48A4FD0"/>
    <w:multiLevelType w:val="singleLevel"/>
    <w:tmpl w:val="A48A4FD0"/>
    <w:lvl w:ilvl="0" w:tentative="0">
      <w:start w:val="1"/>
      <w:numFmt w:val="decimal"/>
      <w:suff w:val="nothing"/>
      <w:lvlText w:val="%1）"/>
      <w:lvlJc w:val="left"/>
      <w:rPr>
        <w:rFonts w:hint="default" w:ascii="宋体" w:hAnsi="宋体" w:eastAsia="宋体" w:cs="宋体"/>
      </w:rPr>
    </w:lvl>
  </w:abstractNum>
  <w:abstractNum w:abstractNumId="17">
    <w:nsid w:val="A69A6C49"/>
    <w:multiLevelType w:val="singleLevel"/>
    <w:tmpl w:val="A69A6C49"/>
    <w:lvl w:ilvl="0" w:tentative="0">
      <w:start w:val="1"/>
      <w:numFmt w:val="decimal"/>
      <w:suff w:val="nothing"/>
      <w:lvlText w:val="%1）"/>
      <w:lvlJc w:val="left"/>
    </w:lvl>
  </w:abstractNum>
  <w:abstractNum w:abstractNumId="18">
    <w:nsid w:val="A8A1AD84"/>
    <w:multiLevelType w:val="singleLevel"/>
    <w:tmpl w:val="A8A1AD84"/>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19">
    <w:nsid w:val="AA4BF243"/>
    <w:multiLevelType w:val="singleLevel"/>
    <w:tmpl w:val="AA4BF243"/>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20">
    <w:nsid w:val="ABC9B8ED"/>
    <w:multiLevelType w:val="singleLevel"/>
    <w:tmpl w:val="ABC9B8ED"/>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21">
    <w:nsid w:val="AF242F35"/>
    <w:multiLevelType w:val="singleLevel"/>
    <w:tmpl w:val="AF242F35"/>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22">
    <w:nsid w:val="B0BFB7FE"/>
    <w:multiLevelType w:val="singleLevel"/>
    <w:tmpl w:val="B0BFB7FE"/>
    <w:lvl w:ilvl="0" w:tentative="0">
      <w:start w:val="1"/>
      <w:numFmt w:val="decimal"/>
      <w:suff w:val="nothing"/>
      <w:lvlText w:val="%1）"/>
      <w:lvlJc w:val="left"/>
    </w:lvl>
  </w:abstractNum>
  <w:abstractNum w:abstractNumId="23">
    <w:nsid w:val="B0E14855"/>
    <w:multiLevelType w:val="singleLevel"/>
    <w:tmpl w:val="B0E14855"/>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24">
    <w:nsid w:val="B31ADA76"/>
    <w:multiLevelType w:val="singleLevel"/>
    <w:tmpl w:val="B31ADA76"/>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25">
    <w:nsid w:val="B361D4B8"/>
    <w:multiLevelType w:val="multilevel"/>
    <w:tmpl w:val="B361D4B8"/>
    <w:lvl w:ilvl="0" w:tentative="0">
      <w:start w:val="1"/>
      <w:numFmt w:val="chineseCountingThousand"/>
      <w:suff w:val="nothing"/>
      <w:lvlText w:val="%1、"/>
      <w:lvlJc w:val="left"/>
      <w:pPr>
        <w:ind w:left="0" w:firstLine="0"/>
      </w:pPr>
      <w:rPr>
        <w:rFonts w:hint="eastAsia"/>
      </w:rPr>
    </w:lvl>
    <w:lvl w:ilvl="1" w:tentative="0">
      <w:start w:val="1"/>
      <w:numFmt w:val="decimal"/>
      <w:lvlText w:val="%2."/>
      <w:lvlJc w:val="left"/>
      <w:pPr>
        <w:tabs>
          <w:tab w:val="left" w:pos="786"/>
        </w:tabs>
        <w:ind w:left="426" w:firstLine="0"/>
      </w:pPr>
      <w:rPr>
        <w:rFonts w:hint="eastAsia"/>
      </w:rPr>
    </w:lvl>
    <w:lvl w:ilvl="2" w:tentative="0">
      <w:start w:val="1"/>
      <w:numFmt w:val="decimal"/>
      <w:lvlText w:val="%2.%3"/>
      <w:lvlJc w:val="left"/>
      <w:pPr>
        <w:tabs>
          <w:tab w:val="left" w:pos="142"/>
        </w:tabs>
        <w:ind w:left="142" w:firstLine="0"/>
      </w:pPr>
      <w:rPr>
        <w:rFonts w:hint="default"/>
        <w:b/>
        <w:bCs/>
        <w:sz w:val="28"/>
        <w:szCs w:val="28"/>
      </w:rPr>
    </w:lvl>
    <w:lvl w:ilvl="3" w:tentative="0">
      <w:start w:val="1"/>
      <w:numFmt w:val="decimal"/>
      <w:lvlText w:val="%2.%3.%4"/>
      <w:lvlJc w:val="left"/>
      <w:pPr>
        <w:tabs>
          <w:tab w:val="left" w:pos="720"/>
        </w:tabs>
        <w:ind w:left="0" w:firstLine="0"/>
      </w:pPr>
      <w:rPr>
        <w:rFonts w:hint="default" w:ascii="Times New Roman" w:hAnsi="Times New Roman"/>
      </w:rPr>
    </w:lvl>
    <w:lvl w:ilvl="4" w:tentative="0">
      <w:start w:val="1"/>
      <w:numFmt w:val="lowerLetter"/>
      <w:lvlText w:val="%5)"/>
      <w:lvlJc w:val="left"/>
      <w:pPr>
        <w:tabs>
          <w:tab w:val="left" w:pos="0"/>
        </w:tabs>
        <w:ind w:left="0" w:firstLine="0"/>
      </w:pPr>
      <w:rPr>
        <w:rFonts w:hint="default" w:ascii="Times New Roman" w:hAnsi="Times New Roman"/>
      </w:rPr>
    </w:lvl>
    <w:lvl w:ilvl="5" w:tentative="0">
      <w:start w:val="1"/>
      <w:numFmt w:val="lowerLetter"/>
      <w:lvlText w:val="(%6)"/>
      <w:lvlJc w:val="left"/>
      <w:pPr>
        <w:tabs>
          <w:tab w:val="left" w:pos="4677"/>
        </w:tabs>
        <w:ind w:left="4252" w:firstLine="0"/>
      </w:pPr>
      <w:rPr>
        <w:rFonts w:hint="eastAsia"/>
      </w:rPr>
    </w:lvl>
    <w:lvl w:ilvl="6" w:tentative="0">
      <w:start w:val="1"/>
      <w:numFmt w:val="lowerRoman"/>
      <w:lvlText w:val="(%7)"/>
      <w:lvlJc w:val="left"/>
      <w:pPr>
        <w:tabs>
          <w:tab w:val="left" w:pos="5528"/>
        </w:tabs>
        <w:ind w:left="5102" w:firstLine="0"/>
      </w:pPr>
      <w:rPr>
        <w:rFonts w:hint="eastAsia"/>
      </w:rPr>
    </w:lvl>
    <w:lvl w:ilvl="7" w:tentative="0">
      <w:start w:val="1"/>
      <w:numFmt w:val="lowerLetter"/>
      <w:lvlText w:val="(%8)"/>
      <w:lvlJc w:val="left"/>
      <w:pPr>
        <w:tabs>
          <w:tab w:val="left" w:pos="6378"/>
        </w:tabs>
        <w:ind w:left="5953" w:firstLine="0"/>
      </w:pPr>
      <w:rPr>
        <w:rFonts w:hint="eastAsia"/>
      </w:rPr>
    </w:lvl>
    <w:lvl w:ilvl="8" w:tentative="0">
      <w:start w:val="1"/>
      <w:numFmt w:val="lowerRoman"/>
      <w:lvlText w:val="(%9)"/>
      <w:lvlJc w:val="left"/>
      <w:pPr>
        <w:tabs>
          <w:tab w:val="left" w:pos="7228"/>
        </w:tabs>
        <w:ind w:left="6803" w:firstLine="0"/>
      </w:pPr>
      <w:rPr>
        <w:rFonts w:hint="eastAsia"/>
      </w:rPr>
    </w:lvl>
  </w:abstractNum>
  <w:abstractNum w:abstractNumId="26">
    <w:nsid w:val="B3CC2165"/>
    <w:multiLevelType w:val="singleLevel"/>
    <w:tmpl w:val="B3CC2165"/>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27">
    <w:nsid w:val="B7492C8F"/>
    <w:multiLevelType w:val="singleLevel"/>
    <w:tmpl w:val="B7492C8F"/>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28">
    <w:nsid w:val="B896F37A"/>
    <w:multiLevelType w:val="singleLevel"/>
    <w:tmpl w:val="B896F37A"/>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29">
    <w:nsid w:val="BA405339"/>
    <w:multiLevelType w:val="singleLevel"/>
    <w:tmpl w:val="BA405339"/>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30">
    <w:nsid w:val="BA5415CF"/>
    <w:multiLevelType w:val="singleLevel"/>
    <w:tmpl w:val="BA5415CF"/>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31">
    <w:nsid w:val="BAFC79AE"/>
    <w:multiLevelType w:val="multilevel"/>
    <w:tmpl w:val="BAFC79AE"/>
    <w:lvl w:ilvl="0" w:tentative="0">
      <w:start w:val="1"/>
      <w:numFmt w:val="chineseCountingThousand"/>
      <w:suff w:val="nothing"/>
      <w:lvlText w:val="%1、"/>
      <w:lvlJc w:val="left"/>
      <w:pPr>
        <w:ind w:left="0" w:firstLine="0"/>
      </w:pPr>
      <w:rPr>
        <w:rFonts w:hint="eastAsia"/>
      </w:rPr>
    </w:lvl>
    <w:lvl w:ilvl="1" w:tentative="0">
      <w:start w:val="1"/>
      <w:numFmt w:val="decimal"/>
      <w:lvlText w:val="%2."/>
      <w:lvlJc w:val="left"/>
      <w:pPr>
        <w:tabs>
          <w:tab w:val="left" w:pos="786"/>
        </w:tabs>
        <w:ind w:left="426" w:firstLine="0"/>
      </w:pPr>
      <w:rPr>
        <w:rFonts w:hint="eastAsia"/>
      </w:rPr>
    </w:lvl>
    <w:lvl w:ilvl="2" w:tentative="0">
      <w:start w:val="1"/>
      <w:numFmt w:val="decimal"/>
      <w:lvlText w:val="%2.%3"/>
      <w:lvlJc w:val="left"/>
      <w:pPr>
        <w:tabs>
          <w:tab w:val="left" w:pos="142"/>
        </w:tabs>
        <w:ind w:left="142" w:firstLine="0"/>
      </w:pPr>
      <w:rPr>
        <w:rFonts w:hint="default"/>
        <w:b/>
        <w:bCs/>
        <w:sz w:val="28"/>
        <w:szCs w:val="28"/>
      </w:rPr>
    </w:lvl>
    <w:lvl w:ilvl="3" w:tentative="0">
      <w:start w:val="1"/>
      <w:numFmt w:val="decimal"/>
      <w:lvlText w:val="%2.%3.%4"/>
      <w:lvlJc w:val="left"/>
      <w:pPr>
        <w:tabs>
          <w:tab w:val="left" w:pos="720"/>
        </w:tabs>
        <w:ind w:left="0" w:firstLine="0"/>
      </w:pPr>
      <w:rPr>
        <w:rFonts w:hint="default" w:ascii="Times New Roman" w:hAnsi="Times New Roman"/>
      </w:rPr>
    </w:lvl>
    <w:lvl w:ilvl="4" w:tentative="0">
      <w:start w:val="1"/>
      <w:numFmt w:val="lowerLetter"/>
      <w:lvlText w:val="%5)"/>
      <w:lvlJc w:val="left"/>
      <w:pPr>
        <w:tabs>
          <w:tab w:val="left" w:pos="0"/>
        </w:tabs>
        <w:ind w:left="0" w:firstLine="0"/>
      </w:pPr>
      <w:rPr>
        <w:rFonts w:hint="default" w:ascii="Times New Roman" w:hAnsi="Times New Roman"/>
      </w:rPr>
    </w:lvl>
    <w:lvl w:ilvl="5" w:tentative="0">
      <w:start w:val="1"/>
      <w:numFmt w:val="lowerLetter"/>
      <w:lvlText w:val="(%6)"/>
      <w:lvlJc w:val="left"/>
      <w:pPr>
        <w:tabs>
          <w:tab w:val="left" w:pos="4677"/>
        </w:tabs>
        <w:ind w:left="4252" w:firstLine="0"/>
      </w:pPr>
      <w:rPr>
        <w:rFonts w:hint="eastAsia"/>
      </w:rPr>
    </w:lvl>
    <w:lvl w:ilvl="6" w:tentative="0">
      <w:start w:val="1"/>
      <w:numFmt w:val="lowerRoman"/>
      <w:lvlText w:val="(%7)"/>
      <w:lvlJc w:val="left"/>
      <w:pPr>
        <w:tabs>
          <w:tab w:val="left" w:pos="5528"/>
        </w:tabs>
        <w:ind w:left="5102" w:firstLine="0"/>
      </w:pPr>
      <w:rPr>
        <w:rFonts w:hint="eastAsia"/>
      </w:rPr>
    </w:lvl>
    <w:lvl w:ilvl="7" w:tentative="0">
      <w:start w:val="1"/>
      <w:numFmt w:val="lowerLetter"/>
      <w:lvlText w:val="(%8)"/>
      <w:lvlJc w:val="left"/>
      <w:pPr>
        <w:tabs>
          <w:tab w:val="left" w:pos="6378"/>
        </w:tabs>
        <w:ind w:left="5953" w:firstLine="0"/>
      </w:pPr>
      <w:rPr>
        <w:rFonts w:hint="eastAsia"/>
      </w:rPr>
    </w:lvl>
    <w:lvl w:ilvl="8" w:tentative="0">
      <w:start w:val="1"/>
      <w:numFmt w:val="lowerRoman"/>
      <w:lvlText w:val="(%9)"/>
      <w:lvlJc w:val="left"/>
      <w:pPr>
        <w:tabs>
          <w:tab w:val="left" w:pos="7228"/>
        </w:tabs>
        <w:ind w:left="6803" w:firstLine="0"/>
      </w:pPr>
      <w:rPr>
        <w:rFonts w:hint="eastAsia"/>
      </w:rPr>
    </w:lvl>
  </w:abstractNum>
  <w:abstractNum w:abstractNumId="32">
    <w:nsid w:val="BD229A2E"/>
    <w:multiLevelType w:val="multilevel"/>
    <w:tmpl w:val="BD229A2E"/>
    <w:lvl w:ilvl="0" w:tentative="0">
      <w:start w:val="1"/>
      <w:numFmt w:val="chineseCountingThousand"/>
      <w:suff w:val="nothing"/>
      <w:lvlText w:val="%1、"/>
      <w:lvlJc w:val="left"/>
      <w:pPr>
        <w:ind w:left="0" w:firstLine="0"/>
      </w:pPr>
      <w:rPr>
        <w:rFonts w:hint="eastAsia"/>
      </w:rPr>
    </w:lvl>
    <w:lvl w:ilvl="1" w:tentative="0">
      <w:start w:val="1"/>
      <w:numFmt w:val="decimal"/>
      <w:lvlText w:val="%2."/>
      <w:lvlJc w:val="left"/>
      <w:pPr>
        <w:tabs>
          <w:tab w:val="left" w:pos="786"/>
        </w:tabs>
        <w:ind w:left="426" w:firstLine="0"/>
      </w:pPr>
      <w:rPr>
        <w:rFonts w:hint="eastAsia"/>
      </w:rPr>
    </w:lvl>
    <w:lvl w:ilvl="2" w:tentative="0">
      <w:start w:val="1"/>
      <w:numFmt w:val="decimal"/>
      <w:lvlText w:val="%2.%3"/>
      <w:lvlJc w:val="left"/>
      <w:pPr>
        <w:tabs>
          <w:tab w:val="left" w:pos="142"/>
        </w:tabs>
        <w:ind w:left="142" w:firstLine="0"/>
      </w:pPr>
      <w:rPr>
        <w:rFonts w:hint="default"/>
        <w:b/>
        <w:bCs/>
        <w:sz w:val="28"/>
        <w:szCs w:val="28"/>
      </w:rPr>
    </w:lvl>
    <w:lvl w:ilvl="3" w:tentative="0">
      <w:start w:val="1"/>
      <w:numFmt w:val="decimal"/>
      <w:lvlText w:val="%2.%3.%4"/>
      <w:lvlJc w:val="left"/>
      <w:pPr>
        <w:tabs>
          <w:tab w:val="left" w:pos="720"/>
        </w:tabs>
        <w:ind w:left="0" w:firstLine="0"/>
      </w:pPr>
      <w:rPr>
        <w:rFonts w:hint="default" w:ascii="Times New Roman" w:hAnsi="Times New Roman"/>
      </w:rPr>
    </w:lvl>
    <w:lvl w:ilvl="4" w:tentative="0">
      <w:start w:val="1"/>
      <w:numFmt w:val="lowerLetter"/>
      <w:lvlText w:val="%5)"/>
      <w:lvlJc w:val="left"/>
      <w:pPr>
        <w:tabs>
          <w:tab w:val="left" w:pos="0"/>
        </w:tabs>
        <w:ind w:left="0" w:firstLine="0"/>
      </w:pPr>
      <w:rPr>
        <w:rFonts w:hint="default" w:ascii="Times New Roman" w:hAnsi="Times New Roman"/>
      </w:rPr>
    </w:lvl>
    <w:lvl w:ilvl="5" w:tentative="0">
      <w:start w:val="1"/>
      <w:numFmt w:val="lowerLetter"/>
      <w:lvlText w:val="(%6)"/>
      <w:lvlJc w:val="left"/>
      <w:pPr>
        <w:tabs>
          <w:tab w:val="left" w:pos="4677"/>
        </w:tabs>
        <w:ind w:left="4252" w:firstLine="0"/>
      </w:pPr>
      <w:rPr>
        <w:rFonts w:hint="eastAsia"/>
      </w:rPr>
    </w:lvl>
    <w:lvl w:ilvl="6" w:tentative="0">
      <w:start w:val="1"/>
      <w:numFmt w:val="lowerRoman"/>
      <w:lvlText w:val="(%7)"/>
      <w:lvlJc w:val="left"/>
      <w:pPr>
        <w:tabs>
          <w:tab w:val="left" w:pos="5528"/>
        </w:tabs>
        <w:ind w:left="5102" w:firstLine="0"/>
      </w:pPr>
      <w:rPr>
        <w:rFonts w:hint="eastAsia"/>
      </w:rPr>
    </w:lvl>
    <w:lvl w:ilvl="7" w:tentative="0">
      <w:start w:val="1"/>
      <w:numFmt w:val="lowerLetter"/>
      <w:lvlText w:val="(%8)"/>
      <w:lvlJc w:val="left"/>
      <w:pPr>
        <w:tabs>
          <w:tab w:val="left" w:pos="6378"/>
        </w:tabs>
        <w:ind w:left="5953" w:firstLine="0"/>
      </w:pPr>
      <w:rPr>
        <w:rFonts w:hint="eastAsia"/>
      </w:rPr>
    </w:lvl>
    <w:lvl w:ilvl="8" w:tentative="0">
      <w:start w:val="1"/>
      <w:numFmt w:val="lowerRoman"/>
      <w:lvlText w:val="(%9)"/>
      <w:lvlJc w:val="left"/>
      <w:pPr>
        <w:tabs>
          <w:tab w:val="left" w:pos="7228"/>
        </w:tabs>
        <w:ind w:left="6803" w:firstLine="0"/>
      </w:pPr>
      <w:rPr>
        <w:rFonts w:hint="eastAsia"/>
      </w:rPr>
    </w:lvl>
  </w:abstractNum>
  <w:abstractNum w:abstractNumId="33">
    <w:nsid w:val="C1307551"/>
    <w:multiLevelType w:val="singleLevel"/>
    <w:tmpl w:val="C1307551"/>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34">
    <w:nsid w:val="C47B4C81"/>
    <w:multiLevelType w:val="singleLevel"/>
    <w:tmpl w:val="C47B4C81"/>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35">
    <w:nsid w:val="C51F6BD2"/>
    <w:multiLevelType w:val="singleLevel"/>
    <w:tmpl w:val="C51F6BD2"/>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36">
    <w:nsid w:val="C7097B0F"/>
    <w:multiLevelType w:val="singleLevel"/>
    <w:tmpl w:val="C7097B0F"/>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37">
    <w:nsid w:val="C8D8E865"/>
    <w:multiLevelType w:val="singleLevel"/>
    <w:tmpl w:val="C8D8E865"/>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38">
    <w:nsid w:val="C9458CD1"/>
    <w:multiLevelType w:val="singleLevel"/>
    <w:tmpl w:val="C9458CD1"/>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39">
    <w:nsid w:val="CAEB518D"/>
    <w:multiLevelType w:val="singleLevel"/>
    <w:tmpl w:val="CAEB518D"/>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40">
    <w:nsid w:val="CB5EF81B"/>
    <w:multiLevelType w:val="singleLevel"/>
    <w:tmpl w:val="CB5EF81B"/>
    <w:lvl w:ilvl="0" w:tentative="0">
      <w:start w:val="1"/>
      <w:numFmt w:val="decimal"/>
      <w:suff w:val="nothing"/>
      <w:lvlText w:val="%1）"/>
      <w:lvlJc w:val="left"/>
      <w:rPr>
        <w:rFonts w:hint="default" w:ascii="宋体" w:hAnsi="宋体" w:eastAsia="宋体" w:cs="宋体"/>
      </w:rPr>
    </w:lvl>
  </w:abstractNum>
  <w:abstractNum w:abstractNumId="41">
    <w:nsid w:val="CDD7F843"/>
    <w:multiLevelType w:val="singleLevel"/>
    <w:tmpl w:val="CDD7F843"/>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42">
    <w:nsid w:val="CF0B1139"/>
    <w:multiLevelType w:val="singleLevel"/>
    <w:tmpl w:val="CF0B1139"/>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43">
    <w:nsid w:val="D09024CC"/>
    <w:multiLevelType w:val="singleLevel"/>
    <w:tmpl w:val="D09024CC"/>
    <w:lvl w:ilvl="0" w:tentative="0">
      <w:start w:val="1"/>
      <w:numFmt w:val="decimal"/>
      <w:suff w:val="nothing"/>
      <w:lvlText w:val="%1）"/>
      <w:lvlJc w:val="left"/>
    </w:lvl>
  </w:abstractNum>
  <w:abstractNum w:abstractNumId="44">
    <w:nsid w:val="D0B5B98D"/>
    <w:multiLevelType w:val="singleLevel"/>
    <w:tmpl w:val="D0B5B98D"/>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45">
    <w:nsid w:val="D1C89923"/>
    <w:multiLevelType w:val="singleLevel"/>
    <w:tmpl w:val="D1C89923"/>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46">
    <w:nsid w:val="D2F3C757"/>
    <w:multiLevelType w:val="singleLevel"/>
    <w:tmpl w:val="D2F3C757"/>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47">
    <w:nsid w:val="D756EB06"/>
    <w:multiLevelType w:val="singleLevel"/>
    <w:tmpl w:val="D756EB06"/>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48">
    <w:nsid w:val="DC870263"/>
    <w:multiLevelType w:val="singleLevel"/>
    <w:tmpl w:val="DC870263"/>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49">
    <w:nsid w:val="EC90BBD3"/>
    <w:multiLevelType w:val="singleLevel"/>
    <w:tmpl w:val="EC90BBD3"/>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50">
    <w:nsid w:val="ED97AE89"/>
    <w:multiLevelType w:val="singleLevel"/>
    <w:tmpl w:val="ED97AE89"/>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51">
    <w:nsid w:val="EE930101"/>
    <w:multiLevelType w:val="singleLevel"/>
    <w:tmpl w:val="EE930101"/>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52">
    <w:nsid w:val="EF22C598"/>
    <w:multiLevelType w:val="singleLevel"/>
    <w:tmpl w:val="EF22C598"/>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53">
    <w:nsid w:val="F4B4AB86"/>
    <w:multiLevelType w:val="singleLevel"/>
    <w:tmpl w:val="F4B4AB86"/>
    <w:lvl w:ilvl="0" w:tentative="0">
      <w:start w:val="1"/>
      <w:numFmt w:val="decimal"/>
      <w:suff w:val="nothing"/>
      <w:lvlText w:val="%1）"/>
      <w:lvlJc w:val="left"/>
      <w:rPr>
        <w:rFonts w:hint="default" w:ascii="宋体" w:hAnsi="宋体" w:eastAsia="宋体" w:cs="宋体"/>
      </w:rPr>
    </w:lvl>
  </w:abstractNum>
  <w:abstractNum w:abstractNumId="54">
    <w:nsid w:val="F603D185"/>
    <w:multiLevelType w:val="singleLevel"/>
    <w:tmpl w:val="F603D185"/>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55">
    <w:nsid w:val="FD60D4DE"/>
    <w:multiLevelType w:val="singleLevel"/>
    <w:tmpl w:val="FD60D4DE"/>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56">
    <w:nsid w:val="02C746DA"/>
    <w:multiLevelType w:val="multilevel"/>
    <w:tmpl w:val="02C746DA"/>
    <w:lvl w:ilvl="0" w:tentative="0">
      <w:start w:val="1"/>
      <w:numFmt w:val="chineseCountingThousand"/>
      <w:suff w:val="nothing"/>
      <w:lvlText w:val="%1、"/>
      <w:lvlJc w:val="left"/>
      <w:pPr>
        <w:ind w:left="0" w:firstLine="0"/>
      </w:pPr>
      <w:rPr>
        <w:rFonts w:hint="eastAsia"/>
      </w:rPr>
    </w:lvl>
    <w:lvl w:ilvl="1" w:tentative="0">
      <w:start w:val="1"/>
      <w:numFmt w:val="decimal"/>
      <w:lvlText w:val="%2."/>
      <w:lvlJc w:val="left"/>
      <w:pPr>
        <w:tabs>
          <w:tab w:val="left" w:pos="786"/>
        </w:tabs>
        <w:ind w:left="426" w:firstLine="0"/>
      </w:pPr>
      <w:rPr>
        <w:rFonts w:hint="eastAsia"/>
      </w:rPr>
    </w:lvl>
    <w:lvl w:ilvl="2" w:tentative="0">
      <w:start w:val="1"/>
      <w:numFmt w:val="decimal"/>
      <w:lvlText w:val="%2.%3"/>
      <w:lvlJc w:val="left"/>
      <w:pPr>
        <w:tabs>
          <w:tab w:val="left" w:pos="142"/>
        </w:tabs>
        <w:ind w:left="142" w:firstLine="0"/>
      </w:pPr>
      <w:rPr>
        <w:rFonts w:hint="default"/>
        <w:b/>
        <w:bCs/>
        <w:sz w:val="28"/>
        <w:szCs w:val="28"/>
      </w:rPr>
    </w:lvl>
    <w:lvl w:ilvl="3" w:tentative="0">
      <w:start w:val="1"/>
      <w:numFmt w:val="decimal"/>
      <w:lvlText w:val="%2.%3.%4"/>
      <w:lvlJc w:val="left"/>
      <w:pPr>
        <w:tabs>
          <w:tab w:val="left" w:pos="720"/>
        </w:tabs>
        <w:ind w:left="0" w:firstLine="0"/>
      </w:pPr>
      <w:rPr>
        <w:rFonts w:hint="default" w:ascii="Times New Roman" w:hAnsi="Times New Roman"/>
      </w:rPr>
    </w:lvl>
    <w:lvl w:ilvl="4" w:tentative="0">
      <w:start w:val="1"/>
      <w:numFmt w:val="lowerLetter"/>
      <w:lvlText w:val="%5)"/>
      <w:lvlJc w:val="left"/>
      <w:pPr>
        <w:tabs>
          <w:tab w:val="left" w:pos="0"/>
        </w:tabs>
        <w:ind w:left="0" w:firstLine="0"/>
      </w:pPr>
      <w:rPr>
        <w:rFonts w:hint="default" w:ascii="Times New Roman" w:hAnsi="Times New Roman"/>
      </w:rPr>
    </w:lvl>
    <w:lvl w:ilvl="5" w:tentative="0">
      <w:start w:val="1"/>
      <w:numFmt w:val="lowerLetter"/>
      <w:lvlText w:val="(%6)"/>
      <w:lvlJc w:val="left"/>
      <w:pPr>
        <w:tabs>
          <w:tab w:val="left" w:pos="4677"/>
        </w:tabs>
        <w:ind w:left="4252" w:firstLine="0"/>
      </w:pPr>
      <w:rPr>
        <w:rFonts w:hint="eastAsia"/>
      </w:rPr>
    </w:lvl>
    <w:lvl w:ilvl="6" w:tentative="0">
      <w:start w:val="1"/>
      <w:numFmt w:val="lowerRoman"/>
      <w:lvlText w:val="(%7)"/>
      <w:lvlJc w:val="left"/>
      <w:pPr>
        <w:tabs>
          <w:tab w:val="left" w:pos="5528"/>
        </w:tabs>
        <w:ind w:left="5102" w:firstLine="0"/>
      </w:pPr>
      <w:rPr>
        <w:rFonts w:hint="eastAsia"/>
      </w:rPr>
    </w:lvl>
    <w:lvl w:ilvl="7" w:tentative="0">
      <w:start w:val="1"/>
      <w:numFmt w:val="lowerLetter"/>
      <w:lvlText w:val="(%8)"/>
      <w:lvlJc w:val="left"/>
      <w:pPr>
        <w:tabs>
          <w:tab w:val="left" w:pos="6378"/>
        </w:tabs>
        <w:ind w:left="5953" w:firstLine="0"/>
      </w:pPr>
      <w:rPr>
        <w:rFonts w:hint="eastAsia"/>
      </w:rPr>
    </w:lvl>
    <w:lvl w:ilvl="8" w:tentative="0">
      <w:start w:val="1"/>
      <w:numFmt w:val="lowerRoman"/>
      <w:lvlText w:val="(%9)"/>
      <w:lvlJc w:val="left"/>
      <w:pPr>
        <w:tabs>
          <w:tab w:val="left" w:pos="7228"/>
        </w:tabs>
        <w:ind w:left="6803" w:firstLine="0"/>
      </w:pPr>
      <w:rPr>
        <w:rFonts w:hint="eastAsia"/>
      </w:rPr>
    </w:lvl>
  </w:abstractNum>
  <w:abstractNum w:abstractNumId="57">
    <w:nsid w:val="052309C7"/>
    <w:multiLevelType w:val="singleLevel"/>
    <w:tmpl w:val="052309C7"/>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58">
    <w:nsid w:val="07548AF9"/>
    <w:multiLevelType w:val="singleLevel"/>
    <w:tmpl w:val="07548AF9"/>
    <w:lvl w:ilvl="0" w:tentative="0">
      <w:start w:val="1"/>
      <w:numFmt w:val="decimal"/>
      <w:suff w:val="nothing"/>
      <w:lvlText w:val="%1）"/>
      <w:lvlJc w:val="left"/>
      <w:rPr>
        <w:rFonts w:hint="default" w:ascii="宋体" w:hAnsi="宋体" w:eastAsia="宋体" w:cs="宋体"/>
      </w:rPr>
    </w:lvl>
  </w:abstractNum>
  <w:abstractNum w:abstractNumId="59">
    <w:nsid w:val="0B01CECE"/>
    <w:multiLevelType w:val="singleLevel"/>
    <w:tmpl w:val="0B01CECE"/>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60">
    <w:nsid w:val="0BD2695B"/>
    <w:multiLevelType w:val="singleLevel"/>
    <w:tmpl w:val="0BD2695B"/>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61">
    <w:nsid w:val="0F352CAE"/>
    <w:multiLevelType w:val="singleLevel"/>
    <w:tmpl w:val="0F352CAE"/>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62">
    <w:nsid w:val="10AFFE5F"/>
    <w:multiLevelType w:val="singleLevel"/>
    <w:tmpl w:val="10AFFE5F"/>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63">
    <w:nsid w:val="150E07E3"/>
    <w:multiLevelType w:val="singleLevel"/>
    <w:tmpl w:val="150E07E3"/>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64">
    <w:nsid w:val="16BF540E"/>
    <w:multiLevelType w:val="multilevel"/>
    <w:tmpl w:val="16BF540E"/>
    <w:lvl w:ilvl="0" w:tentative="0">
      <w:start w:val="1"/>
      <w:numFmt w:val="chineseCountingThousand"/>
      <w:suff w:val="nothing"/>
      <w:lvlText w:val="%1、"/>
      <w:lvlJc w:val="left"/>
      <w:pPr>
        <w:ind w:left="0" w:firstLine="0"/>
      </w:pPr>
      <w:rPr>
        <w:rFonts w:hint="eastAsia"/>
      </w:rPr>
    </w:lvl>
    <w:lvl w:ilvl="1" w:tentative="0">
      <w:start w:val="1"/>
      <w:numFmt w:val="decimal"/>
      <w:lvlText w:val="%2."/>
      <w:lvlJc w:val="left"/>
      <w:pPr>
        <w:tabs>
          <w:tab w:val="left" w:pos="786"/>
        </w:tabs>
        <w:ind w:left="426" w:firstLine="0"/>
      </w:pPr>
      <w:rPr>
        <w:rFonts w:hint="eastAsia"/>
      </w:rPr>
    </w:lvl>
    <w:lvl w:ilvl="2" w:tentative="0">
      <w:start w:val="1"/>
      <w:numFmt w:val="decimal"/>
      <w:lvlText w:val="%2.%3"/>
      <w:lvlJc w:val="left"/>
      <w:pPr>
        <w:tabs>
          <w:tab w:val="left" w:pos="142"/>
        </w:tabs>
        <w:ind w:left="142" w:firstLine="0"/>
      </w:pPr>
      <w:rPr>
        <w:rFonts w:hint="default"/>
        <w:b/>
        <w:bCs/>
        <w:sz w:val="28"/>
        <w:szCs w:val="28"/>
      </w:rPr>
    </w:lvl>
    <w:lvl w:ilvl="3" w:tentative="0">
      <w:start w:val="1"/>
      <w:numFmt w:val="decimal"/>
      <w:lvlText w:val="%2.%3.%4"/>
      <w:lvlJc w:val="left"/>
      <w:pPr>
        <w:tabs>
          <w:tab w:val="left" w:pos="720"/>
        </w:tabs>
        <w:ind w:left="0" w:firstLine="0"/>
      </w:pPr>
      <w:rPr>
        <w:rFonts w:hint="default" w:ascii="Times New Roman" w:hAnsi="Times New Roman"/>
      </w:rPr>
    </w:lvl>
    <w:lvl w:ilvl="4" w:tentative="0">
      <w:start w:val="1"/>
      <w:numFmt w:val="lowerLetter"/>
      <w:lvlText w:val="%5)"/>
      <w:lvlJc w:val="left"/>
      <w:pPr>
        <w:tabs>
          <w:tab w:val="left" w:pos="0"/>
        </w:tabs>
        <w:ind w:left="0" w:firstLine="0"/>
      </w:pPr>
      <w:rPr>
        <w:rFonts w:hint="default" w:ascii="Times New Roman" w:hAnsi="Times New Roman"/>
      </w:rPr>
    </w:lvl>
    <w:lvl w:ilvl="5" w:tentative="0">
      <w:start w:val="1"/>
      <w:numFmt w:val="lowerLetter"/>
      <w:lvlText w:val="(%6)"/>
      <w:lvlJc w:val="left"/>
      <w:pPr>
        <w:tabs>
          <w:tab w:val="left" w:pos="4677"/>
        </w:tabs>
        <w:ind w:left="4252" w:firstLine="0"/>
      </w:pPr>
      <w:rPr>
        <w:rFonts w:hint="eastAsia"/>
      </w:rPr>
    </w:lvl>
    <w:lvl w:ilvl="6" w:tentative="0">
      <w:start w:val="1"/>
      <w:numFmt w:val="lowerRoman"/>
      <w:lvlText w:val="(%7)"/>
      <w:lvlJc w:val="left"/>
      <w:pPr>
        <w:tabs>
          <w:tab w:val="left" w:pos="5528"/>
        </w:tabs>
        <w:ind w:left="5102" w:firstLine="0"/>
      </w:pPr>
      <w:rPr>
        <w:rFonts w:hint="eastAsia"/>
      </w:rPr>
    </w:lvl>
    <w:lvl w:ilvl="7" w:tentative="0">
      <w:start w:val="1"/>
      <w:numFmt w:val="lowerLetter"/>
      <w:lvlText w:val="(%8)"/>
      <w:lvlJc w:val="left"/>
      <w:pPr>
        <w:tabs>
          <w:tab w:val="left" w:pos="6378"/>
        </w:tabs>
        <w:ind w:left="5953" w:firstLine="0"/>
      </w:pPr>
      <w:rPr>
        <w:rFonts w:hint="eastAsia"/>
      </w:rPr>
    </w:lvl>
    <w:lvl w:ilvl="8" w:tentative="0">
      <w:start w:val="1"/>
      <w:numFmt w:val="lowerRoman"/>
      <w:lvlText w:val="(%9)"/>
      <w:lvlJc w:val="left"/>
      <w:pPr>
        <w:tabs>
          <w:tab w:val="left" w:pos="7228"/>
        </w:tabs>
        <w:ind w:left="6803" w:firstLine="0"/>
      </w:pPr>
      <w:rPr>
        <w:rFonts w:hint="eastAsia"/>
      </w:rPr>
    </w:lvl>
  </w:abstractNum>
  <w:abstractNum w:abstractNumId="65">
    <w:nsid w:val="1BF37421"/>
    <w:multiLevelType w:val="singleLevel"/>
    <w:tmpl w:val="1BF37421"/>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66">
    <w:nsid w:val="1F7F0D26"/>
    <w:multiLevelType w:val="singleLevel"/>
    <w:tmpl w:val="1F7F0D26"/>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67">
    <w:nsid w:val="22EDB945"/>
    <w:multiLevelType w:val="singleLevel"/>
    <w:tmpl w:val="22EDB945"/>
    <w:lvl w:ilvl="0" w:tentative="0">
      <w:start w:val="1"/>
      <w:numFmt w:val="decimal"/>
      <w:suff w:val="nothing"/>
      <w:lvlText w:val="%1）"/>
      <w:lvlJc w:val="left"/>
    </w:lvl>
  </w:abstractNum>
  <w:abstractNum w:abstractNumId="68">
    <w:nsid w:val="239E8ACA"/>
    <w:multiLevelType w:val="singleLevel"/>
    <w:tmpl w:val="239E8ACA"/>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69">
    <w:nsid w:val="24D92D03"/>
    <w:multiLevelType w:val="singleLevel"/>
    <w:tmpl w:val="24D92D03"/>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70">
    <w:nsid w:val="27E90A14"/>
    <w:multiLevelType w:val="singleLevel"/>
    <w:tmpl w:val="27E90A14"/>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71">
    <w:nsid w:val="290B6779"/>
    <w:multiLevelType w:val="singleLevel"/>
    <w:tmpl w:val="290B6779"/>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72">
    <w:nsid w:val="2AE09601"/>
    <w:multiLevelType w:val="singleLevel"/>
    <w:tmpl w:val="2AE09601"/>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73">
    <w:nsid w:val="2BA3F0CE"/>
    <w:multiLevelType w:val="singleLevel"/>
    <w:tmpl w:val="2BA3F0CE"/>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74">
    <w:nsid w:val="2CA91BB7"/>
    <w:multiLevelType w:val="singleLevel"/>
    <w:tmpl w:val="2CA91BB7"/>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75">
    <w:nsid w:val="2CEC7473"/>
    <w:multiLevelType w:val="singleLevel"/>
    <w:tmpl w:val="2CEC7473"/>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76">
    <w:nsid w:val="2D34CED0"/>
    <w:multiLevelType w:val="singleLevel"/>
    <w:tmpl w:val="2D34CED0"/>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77">
    <w:nsid w:val="2D89CB71"/>
    <w:multiLevelType w:val="singleLevel"/>
    <w:tmpl w:val="2D89CB71"/>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78">
    <w:nsid w:val="2DE3C65A"/>
    <w:multiLevelType w:val="singleLevel"/>
    <w:tmpl w:val="2DE3C65A"/>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79">
    <w:nsid w:val="3041EEDF"/>
    <w:multiLevelType w:val="singleLevel"/>
    <w:tmpl w:val="3041EEDF"/>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80">
    <w:nsid w:val="35394665"/>
    <w:multiLevelType w:val="singleLevel"/>
    <w:tmpl w:val="35394665"/>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81">
    <w:nsid w:val="3840896B"/>
    <w:multiLevelType w:val="singleLevel"/>
    <w:tmpl w:val="3840896B"/>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82">
    <w:nsid w:val="3C02D27D"/>
    <w:multiLevelType w:val="singleLevel"/>
    <w:tmpl w:val="3C02D27D"/>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83">
    <w:nsid w:val="3D1825FD"/>
    <w:multiLevelType w:val="singleLevel"/>
    <w:tmpl w:val="3D1825FD"/>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84">
    <w:nsid w:val="3DE1CCCE"/>
    <w:multiLevelType w:val="singleLevel"/>
    <w:tmpl w:val="3DE1CCCE"/>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85">
    <w:nsid w:val="4086567E"/>
    <w:multiLevelType w:val="singleLevel"/>
    <w:tmpl w:val="4086567E"/>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86">
    <w:nsid w:val="416AA24E"/>
    <w:multiLevelType w:val="singleLevel"/>
    <w:tmpl w:val="416AA24E"/>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87">
    <w:nsid w:val="41879120"/>
    <w:multiLevelType w:val="singleLevel"/>
    <w:tmpl w:val="41879120"/>
    <w:lvl w:ilvl="0" w:tentative="0">
      <w:start w:val="1"/>
      <w:numFmt w:val="decimal"/>
      <w:suff w:val="nothing"/>
      <w:lvlText w:val="%1）"/>
      <w:lvlJc w:val="left"/>
    </w:lvl>
  </w:abstractNum>
  <w:abstractNum w:abstractNumId="88">
    <w:nsid w:val="420FDBA3"/>
    <w:multiLevelType w:val="singleLevel"/>
    <w:tmpl w:val="420FDBA3"/>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89">
    <w:nsid w:val="43845B06"/>
    <w:multiLevelType w:val="singleLevel"/>
    <w:tmpl w:val="43845B06"/>
    <w:lvl w:ilvl="0" w:tentative="0">
      <w:start w:val="1"/>
      <w:numFmt w:val="decimal"/>
      <w:suff w:val="nothing"/>
      <w:lvlText w:val="%1）"/>
      <w:lvlJc w:val="left"/>
    </w:lvl>
  </w:abstractNum>
  <w:abstractNum w:abstractNumId="90">
    <w:nsid w:val="456D21E3"/>
    <w:multiLevelType w:val="singleLevel"/>
    <w:tmpl w:val="456D21E3"/>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91">
    <w:nsid w:val="46C1A674"/>
    <w:multiLevelType w:val="singleLevel"/>
    <w:tmpl w:val="46C1A674"/>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92">
    <w:nsid w:val="47FCB938"/>
    <w:multiLevelType w:val="singleLevel"/>
    <w:tmpl w:val="47FCB938"/>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93">
    <w:nsid w:val="4931DA59"/>
    <w:multiLevelType w:val="singleLevel"/>
    <w:tmpl w:val="4931DA59"/>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94">
    <w:nsid w:val="53B261D4"/>
    <w:multiLevelType w:val="singleLevel"/>
    <w:tmpl w:val="53B261D4"/>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95">
    <w:nsid w:val="54CAE7FC"/>
    <w:multiLevelType w:val="singleLevel"/>
    <w:tmpl w:val="54CAE7FC"/>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96">
    <w:nsid w:val="5546503B"/>
    <w:multiLevelType w:val="singleLevel"/>
    <w:tmpl w:val="5546503B"/>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97">
    <w:nsid w:val="56C60A27"/>
    <w:multiLevelType w:val="singleLevel"/>
    <w:tmpl w:val="56C60A27"/>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98">
    <w:nsid w:val="56FA7F46"/>
    <w:multiLevelType w:val="singleLevel"/>
    <w:tmpl w:val="56FA7F46"/>
    <w:lvl w:ilvl="0" w:tentative="0">
      <w:start w:val="1"/>
      <w:numFmt w:val="decimal"/>
      <w:suff w:val="nothing"/>
      <w:lvlText w:val="%1）"/>
      <w:lvlJc w:val="left"/>
    </w:lvl>
  </w:abstractNum>
  <w:abstractNum w:abstractNumId="99">
    <w:nsid w:val="5B7922B4"/>
    <w:multiLevelType w:val="singleLevel"/>
    <w:tmpl w:val="5B7922B4"/>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100">
    <w:nsid w:val="5C3B5C14"/>
    <w:multiLevelType w:val="singleLevel"/>
    <w:tmpl w:val="5C3B5C14"/>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101">
    <w:nsid w:val="663344EE"/>
    <w:multiLevelType w:val="singleLevel"/>
    <w:tmpl w:val="663344EE"/>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102">
    <w:nsid w:val="67073AF6"/>
    <w:multiLevelType w:val="singleLevel"/>
    <w:tmpl w:val="67073AF6"/>
    <w:lvl w:ilvl="0" w:tentative="0">
      <w:start w:val="1"/>
      <w:numFmt w:val="decimal"/>
      <w:suff w:val="nothing"/>
      <w:lvlText w:val="%1）"/>
      <w:lvlJc w:val="left"/>
      <w:rPr>
        <w:rFonts w:hint="default" w:ascii="宋体" w:hAnsi="宋体" w:eastAsia="宋体" w:cs="宋体"/>
      </w:rPr>
    </w:lvl>
  </w:abstractNum>
  <w:abstractNum w:abstractNumId="103">
    <w:nsid w:val="6713700E"/>
    <w:multiLevelType w:val="singleLevel"/>
    <w:tmpl w:val="6713700E"/>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104">
    <w:nsid w:val="6D234BDA"/>
    <w:multiLevelType w:val="singleLevel"/>
    <w:tmpl w:val="6D234BDA"/>
    <w:lvl w:ilvl="0" w:tentative="0">
      <w:start w:val="1"/>
      <w:numFmt w:val="decimal"/>
      <w:lvlText w:val="%1)"/>
      <w:lvlJc w:val="left"/>
      <w:pPr>
        <w:ind w:left="425" w:hanging="425"/>
      </w:pPr>
      <w:rPr>
        <w:rFonts w:hint="default" w:ascii="宋体" w:hAnsi="宋体" w:eastAsia="宋体" w:cs="宋体"/>
        <w:b w:val="0"/>
        <w:bCs w:val="0"/>
        <w:color w:val="auto"/>
        <w:sz w:val="20"/>
        <w:szCs w:val="20"/>
      </w:rPr>
    </w:lvl>
  </w:abstractNum>
  <w:abstractNum w:abstractNumId="105">
    <w:nsid w:val="788976B5"/>
    <w:multiLevelType w:val="singleLevel"/>
    <w:tmpl w:val="788976B5"/>
    <w:lvl w:ilvl="0" w:tentative="0">
      <w:start w:val="1"/>
      <w:numFmt w:val="decimal"/>
      <w:lvlText w:val="%1)"/>
      <w:lvlJc w:val="left"/>
      <w:pPr>
        <w:ind w:left="425" w:hanging="425"/>
      </w:pPr>
      <w:rPr>
        <w:rFonts w:hint="default" w:ascii="宋体" w:hAnsi="宋体" w:eastAsia="宋体" w:cs="宋体"/>
        <w:b w:val="0"/>
        <w:bCs w:val="0"/>
        <w:sz w:val="20"/>
        <w:szCs w:val="20"/>
      </w:rPr>
    </w:lvl>
  </w:abstractNum>
  <w:abstractNum w:abstractNumId="106">
    <w:nsid w:val="7BB61680"/>
    <w:multiLevelType w:val="multilevel"/>
    <w:tmpl w:val="7BB61680"/>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ascii="Times New Roman" w:hAnsi="Times New Roman" w:cs="Times New Roman"/>
        <w:sz w:val="20"/>
        <w:szCs w:val="20"/>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07">
    <w:nsid w:val="7E506785"/>
    <w:multiLevelType w:val="singleLevel"/>
    <w:tmpl w:val="7E506785"/>
    <w:lvl w:ilvl="0" w:tentative="0">
      <w:start w:val="1"/>
      <w:numFmt w:val="decimal"/>
      <w:lvlText w:val="%1)"/>
      <w:lvlJc w:val="left"/>
      <w:pPr>
        <w:ind w:left="425" w:hanging="425"/>
      </w:pPr>
      <w:rPr>
        <w:rFonts w:hint="default" w:ascii="宋体" w:hAnsi="宋体" w:eastAsia="宋体" w:cs="宋体"/>
        <w:b w:val="0"/>
        <w:bCs w:val="0"/>
        <w:sz w:val="20"/>
        <w:szCs w:val="20"/>
      </w:rPr>
    </w:lvl>
  </w:abstractNum>
  <w:num w:numId="1">
    <w:abstractNumId w:val="106"/>
  </w:num>
  <w:num w:numId="2">
    <w:abstractNumId w:val="56"/>
  </w:num>
  <w:num w:numId="3">
    <w:abstractNumId w:val="21"/>
  </w:num>
  <w:num w:numId="4">
    <w:abstractNumId w:val="27"/>
  </w:num>
  <w:num w:numId="5">
    <w:abstractNumId w:val="1"/>
  </w:num>
  <w:num w:numId="6">
    <w:abstractNumId w:val="65"/>
  </w:num>
  <w:num w:numId="7">
    <w:abstractNumId w:val="55"/>
  </w:num>
  <w:num w:numId="8">
    <w:abstractNumId w:val="18"/>
  </w:num>
  <w:num w:numId="9">
    <w:abstractNumId w:val="74"/>
  </w:num>
  <w:num w:numId="10">
    <w:abstractNumId w:val="5"/>
  </w:num>
  <w:num w:numId="11">
    <w:abstractNumId w:val="95"/>
  </w:num>
  <w:num w:numId="12">
    <w:abstractNumId w:val="66"/>
  </w:num>
  <w:num w:numId="13">
    <w:abstractNumId w:val="73"/>
  </w:num>
  <w:num w:numId="14">
    <w:abstractNumId w:val="82"/>
  </w:num>
  <w:num w:numId="15">
    <w:abstractNumId w:val="30"/>
  </w:num>
  <w:num w:numId="16">
    <w:abstractNumId w:val="77"/>
  </w:num>
  <w:num w:numId="17">
    <w:abstractNumId w:val="86"/>
  </w:num>
  <w:num w:numId="18">
    <w:abstractNumId w:val="57"/>
  </w:num>
  <w:num w:numId="19">
    <w:abstractNumId w:val="23"/>
  </w:num>
  <w:num w:numId="20">
    <w:abstractNumId w:val="44"/>
  </w:num>
  <w:num w:numId="21">
    <w:abstractNumId w:val="92"/>
  </w:num>
  <w:num w:numId="22">
    <w:abstractNumId w:val="90"/>
  </w:num>
  <w:num w:numId="23">
    <w:abstractNumId w:val="4"/>
  </w:num>
  <w:num w:numId="24">
    <w:abstractNumId w:val="99"/>
  </w:num>
  <w:num w:numId="25">
    <w:abstractNumId w:val="37"/>
  </w:num>
  <w:num w:numId="26">
    <w:abstractNumId w:val="78"/>
  </w:num>
  <w:num w:numId="27">
    <w:abstractNumId w:val="13"/>
  </w:num>
  <w:num w:numId="28">
    <w:abstractNumId w:val="7"/>
  </w:num>
  <w:num w:numId="29">
    <w:abstractNumId w:val="70"/>
  </w:num>
  <w:num w:numId="30">
    <w:abstractNumId w:val="79"/>
  </w:num>
  <w:num w:numId="31">
    <w:abstractNumId w:val="52"/>
  </w:num>
  <w:num w:numId="32">
    <w:abstractNumId w:val="107"/>
  </w:num>
  <w:num w:numId="33">
    <w:abstractNumId w:val="9"/>
  </w:num>
  <w:num w:numId="34">
    <w:abstractNumId w:val="105"/>
  </w:num>
  <w:num w:numId="35">
    <w:abstractNumId w:val="10"/>
  </w:num>
  <w:num w:numId="36">
    <w:abstractNumId w:val="2"/>
  </w:num>
  <w:num w:numId="37">
    <w:abstractNumId w:val="46"/>
  </w:num>
  <w:num w:numId="38">
    <w:abstractNumId w:val="50"/>
  </w:num>
  <w:num w:numId="39">
    <w:abstractNumId w:val="34"/>
  </w:num>
  <w:num w:numId="40">
    <w:abstractNumId w:val="42"/>
  </w:num>
  <w:num w:numId="41">
    <w:abstractNumId w:val="24"/>
  </w:num>
  <w:num w:numId="42">
    <w:abstractNumId w:val="103"/>
  </w:num>
  <w:num w:numId="43">
    <w:abstractNumId w:val="49"/>
  </w:num>
  <w:num w:numId="44">
    <w:abstractNumId w:val="41"/>
  </w:num>
  <w:num w:numId="45">
    <w:abstractNumId w:val="61"/>
  </w:num>
  <w:num w:numId="46">
    <w:abstractNumId w:val="96"/>
  </w:num>
  <w:num w:numId="47">
    <w:abstractNumId w:val="104"/>
  </w:num>
  <w:num w:numId="48">
    <w:abstractNumId w:val="38"/>
  </w:num>
  <w:num w:numId="49">
    <w:abstractNumId w:val="59"/>
  </w:num>
  <w:num w:numId="50">
    <w:abstractNumId w:val="48"/>
  </w:num>
  <w:num w:numId="51">
    <w:abstractNumId w:val="69"/>
  </w:num>
  <w:num w:numId="52">
    <w:abstractNumId w:val="83"/>
  </w:num>
  <w:num w:numId="53">
    <w:abstractNumId w:val="47"/>
  </w:num>
  <w:num w:numId="54">
    <w:abstractNumId w:val="19"/>
  </w:num>
  <w:num w:numId="55">
    <w:abstractNumId w:val="35"/>
  </w:num>
  <w:num w:numId="56">
    <w:abstractNumId w:val="20"/>
  </w:num>
  <w:num w:numId="57">
    <w:abstractNumId w:val="25"/>
  </w:num>
  <w:num w:numId="58">
    <w:abstractNumId w:val="0"/>
  </w:num>
  <w:num w:numId="59">
    <w:abstractNumId w:val="51"/>
  </w:num>
  <w:num w:numId="60">
    <w:abstractNumId w:val="68"/>
  </w:num>
  <w:num w:numId="61">
    <w:abstractNumId w:val="97"/>
  </w:num>
  <w:num w:numId="62">
    <w:abstractNumId w:val="28"/>
  </w:num>
  <w:num w:numId="63">
    <w:abstractNumId w:val="54"/>
  </w:num>
  <w:num w:numId="64">
    <w:abstractNumId w:val="11"/>
  </w:num>
  <w:num w:numId="65">
    <w:abstractNumId w:val="94"/>
  </w:num>
  <w:num w:numId="66">
    <w:abstractNumId w:val="72"/>
  </w:num>
  <w:num w:numId="67">
    <w:abstractNumId w:val="39"/>
  </w:num>
  <w:num w:numId="68">
    <w:abstractNumId w:val="80"/>
  </w:num>
  <w:num w:numId="69">
    <w:abstractNumId w:val="100"/>
  </w:num>
  <w:num w:numId="70">
    <w:abstractNumId w:val="26"/>
  </w:num>
  <w:num w:numId="71">
    <w:abstractNumId w:val="62"/>
  </w:num>
  <w:num w:numId="72">
    <w:abstractNumId w:val="3"/>
  </w:num>
  <w:num w:numId="73">
    <w:abstractNumId w:val="8"/>
  </w:num>
  <w:num w:numId="74">
    <w:abstractNumId w:val="31"/>
  </w:num>
  <w:num w:numId="75">
    <w:abstractNumId w:val="36"/>
  </w:num>
  <w:num w:numId="76">
    <w:abstractNumId w:val="75"/>
  </w:num>
  <w:num w:numId="77">
    <w:abstractNumId w:val="84"/>
  </w:num>
  <w:num w:numId="78">
    <w:abstractNumId w:val="63"/>
  </w:num>
  <w:num w:numId="79">
    <w:abstractNumId w:val="85"/>
  </w:num>
  <w:num w:numId="80">
    <w:abstractNumId w:val="60"/>
  </w:num>
  <w:num w:numId="81">
    <w:abstractNumId w:val="45"/>
  </w:num>
  <w:num w:numId="82">
    <w:abstractNumId w:val="29"/>
  </w:num>
  <w:num w:numId="83">
    <w:abstractNumId w:val="71"/>
  </w:num>
  <w:num w:numId="84">
    <w:abstractNumId w:val="88"/>
  </w:num>
  <w:num w:numId="85">
    <w:abstractNumId w:val="15"/>
  </w:num>
  <w:num w:numId="86">
    <w:abstractNumId w:val="93"/>
  </w:num>
  <w:num w:numId="87">
    <w:abstractNumId w:val="32"/>
  </w:num>
  <w:num w:numId="88">
    <w:abstractNumId w:val="33"/>
  </w:num>
  <w:num w:numId="89">
    <w:abstractNumId w:val="91"/>
  </w:num>
  <w:num w:numId="90">
    <w:abstractNumId w:val="76"/>
  </w:num>
  <w:num w:numId="91">
    <w:abstractNumId w:val="81"/>
  </w:num>
  <w:num w:numId="92">
    <w:abstractNumId w:val="101"/>
  </w:num>
  <w:num w:numId="93">
    <w:abstractNumId w:val="22"/>
  </w:num>
  <w:num w:numId="94">
    <w:abstractNumId w:val="87"/>
  </w:num>
  <w:num w:numId="95">
    <w:abstractNumId w:val="98"/>
  </w:num>
  <w:num w:numId="96">
    <w:abstractNumId w:val="17"/>
  </w:num>
  <w:num w:numId="97">
    <w:abstractNumId w:val="6"/>
  </w:num>
  <w:num w:numId="98">
    <w:abstractNumId w:val="43"/>
  </w:num>
  <w:num w:numId="99">
    <w:abstractNumId w:val="67"/>
  </w:num>
  <w:num w:numId="100">
    <w:abstractNumId w:val="89"/>
  </w:num>
  <w:num w:numId="101">
    <w:abstractNumId w:val="12"/>
  </w:num>
  <w:num w:numId="102">
    <w:abstractNumId w:val="102"/>
  </w:num>
  <w:num w:numId="103">
    <w:abstractNumId w:val="64"/>
  </w:num>
  <w:num w:numId="104">
    <w:abstractNumId w:val="53"/>
  </w:num>
  <w:num w:numId="105">
    <w:abstractNumId w:val="14"/>
  </w:num>
  <w:num w:numId="106">
    <w:abstractNumId w:val="40"/>
  </w:num>
  <w:num w:numId="107">
    <w:abstractNumId w:val="16"/>
  </w:num>
  <w:num w:numId="10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3"/>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0MzIzNjhiZjA3NmU4YmMwZjAwZjU4NmQzNzNlYzEifQ=="/>
    <w:docVar w:name="KSO_WPS_MARK_KEY" w:val="ff7b5f28-f1c8-4ea0-a4a0-29687028d34e"/>
  </w:docVars>
  <w:rsids>
    <w:rsidRoot w:val="00087C47"/>
    <w:rsid w:val="00030843"/>
    <w:rsid w:val="00047D52"/>
    <w:rsid w:val="00054486"/>
    <w:rsid w:val="00087C47"/>
    <w:rsid w:val="00093F46"/>
    <w:rsid w:val="00113B79"/>
    <w:rsid w:val="001771D9"/>
    <w:rsid w:val="001A0FC1"/>
    <w:rsid w:val="001E53C6"/>
    <w:rsid w:val="00293992"/>
    <w:rsid w:val="002E11DF"/>
    <w:rsid w:val="003551B2"/>
    <w:rsid w:val="00365C62"/>
    <w:rsid w:val="00366022"/>
    <w:rsid w:val="003B46F8"/>
    <w:rsid w:val="004054B0"/>
    <w:rsid w:val="0045105D"/>
    <w:rsid w:val="00483393"/>
    <w:rsid w:val="004C621B"/>
    <w:rsid w:val="004F255E"/>
    <w:rsid w:val="00505A72"/>
    <w:rsid w:val="005178AD"/>
    <w:rsid w:val="00533A99"/>
    <w:rsid w:val="005507C7"/>
    <w:rsid w:val="005C7D29"/>
    <w:rsid w:val="006801FF"/>
    <w:rsid w:val="006D7120"/>
    <w:rsid w:val="00731515"/>
    <w:rsid w:val="007A0369"/>
    <w:rsid w:val="007D34CE"/>
    <w:rsid w:val="007D575A"/>
    <w:rsid w:val="00811251"/>
    <w:rsid w:val="008143FF"/>
    <w:rsid w:val="008B4740"/>
    <w:rsid w:val="00924B9C"/>
    <w:rsid w:val="00925DFB"/>
    <w:rsid w:val="00960152"/>
    <w:rsid w:val="00974222"/>
    <w:rsid w:val="009E77B0"/>
    <w:rsid w:val="00A0236E"/>
    <w:rsid w:val="00A033E6"/>
    <w:rsid w:val="00A425ED"/>
    <w:rsid w:val="00A75B78"/>
    <w:rsid w:val="00AA2A23"/>
    <w:rsid w:val="00AC627A"/>
    <w:rsid w:val="00AD2205"/>
    <w:rsid w:val="00B01467"/>
    <w:rsid w:val="00B16257"/>
    <w:rsid w:val="00B35D10"/>
    <w:rsid w:val="00B7492E"/>
    <w:rsid w:val="00B934F1"/>
    <w:rsid w:val="00BE1CE5"/>
    <w:rsid w:val="00C20CFC"/>
    <w:rsid w:val="00C56F81"/>
    <w:rsid w:val="00C86996"/>
    <w:rsid w:val="00CE7D4E"/>
    <w:rsid w:val="00CE7E69"/>
    <w:rsid w:val="00CF5976"/>
    <w:rsid w:val="00DD7409"/>
    <w:rsid w:val="00DE4991"/>
    <w:rsid w:val="00DE55C5"/>
    <w:rsid w:val="00E30B57"/>
    <w:rsid w:val="00E732EC"/>
    <w:rsid w:val="00ED75AE"/>
    <w:rsid w:val="00EE283B"/>
    <w:rsid w:val="00EE6267"/>
    <w:rsid w:val="00EF7EEC"/>
    <w:rsid w:val="00F068E3"/>
    <w:rsid w:val="00F73310"/>
    <w:rsid w:val="00F84616"/>
    <w:rsid w:val="00F974B4"/>
    <w:rsid w:val="025047AD"/>
    <w:rsid w:val="06C51422"/>
    <w:rsid w:val="0C2F779B"/>
    <w:rsid w:val="0CC46BD6"/>
    <w:rsid w:val="11457119"/>
    <w:rsid w:val="19305A9C"/>
    <w:rsid w:val="1B8A22F8"/>
    <w:rsid w:val="1C962F1E"/>
    <w:rsid w:val="20D44015"/>
    <w:rsid w:val="24B369D8"/>
    <w:rsid w:val="25A160E0"/>
    <w:rsid w:val="28B22E8E"/>
    <w:rsid w:val="2DCF6290"/>
    <w:rsid w:val="307D2FCF"/>
    <w:rsid w:val="31CF685F"/>
    <w:rsid w:val="3B36794F"/>
    <w:rsid w:val="3F035D9A"/>
    <w:rsid w:val="3F8C5D8F"/>
    <w:rsid w:val="41392C18"/>
    <w:rsid w:val="43CA23B8"/>
    <w:rsid w:val="43DF08CC"/>
    <w:rsid w:val="45DE61D5"/>
    <w:rsid w:val="484E6C0F"/>
    <w:rsid w:val="48DC7DAC"/>
    <w:rsid w:val="49A7635C"/>
    <w:rsid w:val="4FD221F1"/>
    <w:rsid w:val="53762B86"/>
    <w:rsid w:val="571B3CD7"/>
    <w:rsid w:val="59B83EF9"/>
    <w:rsid w:val="5D027EAF"/>
    <w:rsid w:val="5D393093"/>
    <w:rsid w:val="62D12431"/>
    <w:rsid w:val="634265E1"/>
    <w:rsid w:val="6E2E7576"/>
    <w:rsid w:val="794C3CB2"/>
    <w:rsid w:val="7EBC7F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2"/>
    <w:next w:val="1"/>
    <w:semiHidden/>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sz w:val="32"/>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link w:val="20"/>
    <w:qFormat/>
    <w:uiPriority w:val="0"/>
    <w:rPr>
      <w:rFonts w:ascii="宋体"/>
      <w:b/>
      <w:lang w:val="zh-CN"/>
    </w:rPr>
  </w:style>
  <w:style w:type="paragraph" w:styleId="6">
    <w:name w:val="Body Text Indent"/>
    <w:basedOn w:val="1"/>
    <w:qFormat/>
    <w:uiPriority w:val="0"/>
    <w:pPr>
      <w:spacing w:line="360" w:lineRule="auto"/>
      <w:ind w:left="-424" w:leftChars="-202" w:firstLine="426"/>
    </w:pPr>
    <w:rPr>
      <w:rFonts w:ascii="宋体"/>
      <w:sz w:val="24"/>
    </w:rPr>
  </w:style>
  <w:style w:type="paragraph" w:styleId="7">
    <w:name w:val="Date"/>
    <w:basedOn w:val="1"/>
    <w:next w:val="1"/>
    <w:qFormat/>
    <w:uiPriority w:val="0"/>
    <w:pPr>
      <w:ind w:left="100" w:leftChars="2500"/>
    </w:pPr>
  </w:style>
  <w:style w:type="paragraph" w:styleId="8">
    <w:name w:val="Body Text Indent 2"/>
    <w:basedOn w:val="1"/>
    <w:qFormat/>
    <w:uiPriority w:val="0"/>
    <w:pPr>
      <w:spacing w:line="360" w:lineRule="auto"/>
      <w:ind w:left="-425" w:firstLine="480" w:firstLineChars="200"/>
    </w:pPr>
    <w:rPr>
      <w:rFonts w:ascii="宋体" w:hAnsi="宋体"/>
      <w:sz w:val="24"/>
    </w:rPr>
  </w:style>
  <w:style w:type="paragraph" w:styleId="9">
    <w:name w:val="Balloon Text"/>
    <w:basedOn w:val="1"/>
    <w:qFormat/>
    <w:uiPriority w:val="0"/>
    <w:rPr>
      <w:sz w:val="18"/>
    </w:r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rPr>
  </w:style>
  <w:style w:type="paragraph" w:styleId="12">
    <w:name w:val="toc 1"/>
    <w:basedOn w:val="1"/>
    <w:next w:val="1"/>
    <w:qFormat/>
    <w:uiPriority w:val="0"/>
    <w:pPr>
      <w:spacing w:before="156"/>
      <w:ind w:left="-69" w:leftChars="-33" w:firstLine="67" w:firstLineChars="28"/>
    </w:pPr>
    <w:rPr>
      <w:sz w:val="24"/>
    </w:rPr>
  </w:style>
  <w:style w:type="paragraph" w:styleId="13">
    <w:name w:val="Body Text Indent 3"/>
    <w:basedOn w:val="1"/>
    <w:qFormat/>
    <w:uiPriority w:val="0"/>
    <w:pPr>
      <w:ind w:left="945"/>
      <w:outlineLvl w:val="0"/>
    </w:pPr>
    <w:rPr>
      <w:rFonts w:ascii="宋体"/>
      <w:sz w:val="24"/>
    </w:rPr>
  </w:style>
  <w:style w:type="paragraph" w:styleId="14">
    <w:name w:val="Normal (Web)"/>
    <w:basedOn w:val="1"/>
    <w:qFormat/>
    <w:uiPriority w:val="0"/>
    <w:pPr>
      <w:spacing w:beforeAutospacing="1" w:afterAutospacing="1"/>
      <w:jc w:val="left"/>
    </w:pPr>
    <w:rPr>
      <w:kern w:val="0"/>
      <w:sz w:val="24"/>
    </w:rPr>
  </w:style>
  <w:style w:type="character" w:styleId="17">
    <w:name w:val="page number"/>
    <w:basedOn w:val="16"/>
    <w:autoRedefine/>
    <w:qFormat/>
    <w:uiPriority w:val="0"/>
  </w:style>
  <w:style w:type="character" w:styleId="18">
    <w:name w:val="Hyperlink"/>
    <w:qFormat/>
    <w:uiPriority w:val="0"/>
    <w:rPr>
      <w:color w:val="0000FF"/>
      <w:u w:val="single"/>
    </w:rPr>
  </w:style>
  <w:style w:type="paragraph" w:customStyle="1" w:styleId="19">
    <w:name w:val="批注框文本 Char Char"/>
    <w:basedOn w:val="1"/>
    <w:qFormat/>
    <w:uiPriority w:val="0"/>
    <w:rPr>
      <w:sz w:val="18"/>
    </w:rPr>
  </w:style>
  <w:style w:type="character" w:customStyle="1" w:styleId="20">
    <w:name w:val="正文文本 字符"/>
    <w:link w:val="5"/>
    <w:qFormat/>
    <w:uiPriority w:val="0"/>
    <w:rPr>
      <w:rFonts w:ascii="宋体"/>
      <w:b/>
      <w:kern w:val="2"/>
      <w:sz w:val="21"/>
    </w:rPr>
  </w:style>
  <w:style w:type="paragraph" w:styleId="21">
    <w:name w:val="List Paragraph"/>
    <w:basedOn w:val="1"/>
    <w:qFormat/>
    <w:uiPriority w:val="34"/>
    <w:pPr>
      <w:ind w:firstLine="420" w:firstLineChars="200"/>
    </w:pPr>
  </w:style>
  <w:style w:type="paragraph" w:customStyle="1" w:styleId="22">
    <w:name w:val="表格2"/>
    <w:basedOn w:val="1"/>
    <w:qFormat/>
    <w:uiPriority w:val="0"/>
    <w:pPr>
      <w:jc w:val="left"/>
    </w:pPr>
    <w:rPr>
      <w:rFonts w:cs="黑体"/>
      <w:bCs/>
      <w:kern w:val="0"/>
      <w:sz w:val="20"/>
    </w:rPr>
  </w:style>
  <w:style w:type="character" w:customStyle="1" w:styleId="23">
    <w:name w:val="正文字符"/>
    <w:autoRedefine/>
    <w:qFormat/>
    <w:uiPriority w:val="0"/>
    <w:rPr>
      <w:rFonts w:ascii="Times New Roman" w:hAnsi="Times New Roman" w:eastAsia="宋体"/>
      <w:spacing w:val="6"/>
      <w:position w:val="0"/>
      <w:sz w:val="26"/>
    </w:rPr>
  </w:style>
  <w:style w:type="paragraph" w:customStyle="1" w:styleId="24">
    <w:name w:val="Table Text"/>
    <w:basedOn w:val="1"/>
    <w:hidden/>
    <w:qFormat/>
    <w:uiPriority w:val="0"/>
    <w:pPr>
      <w:keepNext w:val="0"/>
      <w:keepLines w:val="0"/>
      <w:widowControl/>
      <w:suppressLineNumbers w:val="0"/>
      <w:kinsoku w:val="0"/>
      <w:autoSpaceDE w:val="0"/>
      <w:autoSpaceDN w:val="0"/>
      <w:adjustRightInd w:val="0"/>
      <w:snapToGrid w:val="0"/>
      <w:spacing w:before="0" w:beforeAutospacing="0" w:after="0" w:afterAutospacing="0"/>
      <w:ind w:left="0" w:right="0"/>
      <w:jc w:val="left"/>
    </w:pPr>
    <w:rPr>
      <w:rFonts w:hint="eastAsia" w:ascii="宋体" w:hAnsi="宋体" w:eastAsia="宋体" w:cs="宋体"/>
      <w:snapToGrid/>
      <w:color w:val="000000"/>
      <w:kern w:val="0"/>
      <w:sz w:val="20"/>
      <w:szCs w:val="2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oleObject" Target="embeddings/oleObject1.bin"/></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3074"/>
    <customShpInfo spid="_x0000_s3076"/>
    <customShpInfo spid="_x0000_s3077"/>
    <customShpInfo spid="_x0000_s3075"/>
    <customShpInfo spid="_x0000_s3078"/>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CHINA-TTL</Company>
  <Pages>44</Pages>
  <Words>86</Words>
  <Characters>132</Characters>
  <Lines>1</Lines>
  <Paragraphs>1</Paragraphs>
  <TotalTime>0</TotalTime>
  <ScaleCrop>false</ScaleCrop>
  <LinksUpToDate>false</LinksUpToDate>
  <CharactersWithSpaces>137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2020-03-27T05:05:00Z</dcterms:created>
  <dc:creator>shidenian</dc:creator>
  <cp:lastModifiedBy>刘之莹</cp:lastModifiedBy>
  <cp:lastPrinted>2006-01-08T02:30:00Z</cp:lastPrinted>
  <dcterms:modified xsi:type="dcterms:W3CDTF">2025-07-04T02:38:10Z</dcterms:modified>
  <cp:revision>6</cp:revision>
  <dc:title>智能化软件测试能力成熟度模型原始记录在线生成模板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B95420AF7F094670BCB3231A89FCCE24</vt:lpwstr>
  </property>
  <property fmtid="{D5CDD505-2E9C-101B-9397-08002B2CF9AE}" pid="4" name="KSOTemplateDocerSaveRecord">
    <vt:lpwstr>eyJoZGlkIjoiODM5NTExYmNjZjBhZjU4YWFhZWIyNmY5NjEyYTVlYzAiLCJ1c2VySWQiOiIzMDEzNjc4NzYifQ==</vt:lpwstr>
  </property>
</Properties>
</file>