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8E4EFF" w:rsidP="008E4EFF" w:rsidRDefault="008E4EFF" w14:paraId="4FDDEF0A" wp14:textId="77777777">
      <w:pPr>
        <w:pStyle w:val="a3"/>
        <w:jc w:val="center"/>
        <w:rPr>
          <w:sz w:val="40"/>
        </w:rPr>
      </w:pPr>
      <w:r>
        <w:rPr>
          <w:sz w:val="40"/>
        </w:rPr>
        <w:t>Диаграмма</w:t>
      </w:r>
      <w:r w:rsidRPr="008E4EFF">
        <w:rPr>
          <w:sz w:val="40"/>
        </w:rPr>
        <w:t xml:space="preserve"> IDEF0</w:t>
      </w:r>
    </w:p>
    <w:p xmlns:wp14="http://schemas.microsoft.com/office/word/2010/wordml" w:rsidRPr="008E4EFF" w:rsidR="008E4EFF" w:rsidP="008E4EFF" w:rsidRDefault="008E4EFF" w14:paraId="3E0068B6" wp14:textId="77777777">
      <w:r>
        <w:t xml:space="preserve">Диаграмма </w:t>
      </w:r>
      <w:r>
        <w:rPr>
          <w:lang w:val="en-US"/>
        </w:rPr>
        <w:t>IDEF</w:t>
      </w:r>
      <w:r w:rsidRPr="008E4EFF">
        <w:t>0</w:t>
      </w:r>
      <w:r>
        <w:t xml:space="preserve"> разработана для ИС «Бронирование билетов»</w:t>
      </w:r>
      <w:r w:rsidR="004F293B">
        <w:t>. ИС</w:t>
      </w:r>
      <w:r>
        <w:t xml:space="preserve"> на основе </w:t>
      </w:r>
      <w:proofErr w:type="spellStart"/>
      <w:r w:rsidR="003A48C8">
        <w:t>Telegram</w:t>
      </w:r>
      <w:proofErr w:type="spellEnd"/>
      <w:r w:rsidR="003A48C8">
        <w:t>-</w:t>
      </w:r>
      <w:r>
        <w:t>бота.</w:t>
      </w:r>
    </w:p>
    <w:p xmlns:wp14="http://schemas.microsoft.com/office/word/2010/wordml" w:rsidR="003A48C8" w:rsidP="003A48C8" w:rsidRDefault="003A48C8" w14:paraId="59BBFCAC" wp14:textId="77777777">
      <w:r>
        <w:t xml:space="preserve">Контекстная диаграмма (A0) информационной системы «Бронирование билетов» отображает систему как единый процесс взаимодействия пользователя с </w:t>
      </w:r>
      <w:proofErr w:type="spellStart"/>
      <w:r>
        <w:t>Telegram</w:t>
      </w:r>
      <w:proofErr w:type="spellEnd"/>
      <w:r>
        <w:t xml:space="preserve">-ботом. В качестве входов выступают пользовательские запросы, </w:t>
      </w:r>
      <w:proofErr w:type="spellStart"/>
      <w:r>
        <w:t>персонаальные</w:t>
      </w:r>
      <w:proofErr w:type="spellEnd"/>
      <w:r>
        <w:t xml:space="preserve"> данные (ФИО, контактная информация), а также актуальная информация о концертах: дата, время начала, список доступных мест и описание мероприятия. Управление процессом обеспечивается техническим заданием, бизнес-правилами (например, ограничение на количество бронируемых билетов, срок действия брони) и требованиями платформы </w:t>
      </w:r>
      <w:proofErr w:type="spellStart"/>
      <w:r>
        <w:t>Telegram</w:t>
      </w:r>
      <w:proofErr w:type="spellEnd"/>
      <w:r>
        <w:t xml:space="preserve"> к формату взаимодействия. Основными механизмами функционирования являются сам пользователь, </w:t>
      </w:r>
      <w:proofErr w:type="spellStart"/>
      <w:r>
        <w:t>Telegram</w:t>
      </w:r>
      <w:proofErr w:type="spellEnd"/>
      <w:r>
        <w:t>-бот как интерфейс взаимодействия и база данных, хранящая информацию о меропри</w:t>
      </w:r>
      <w:r>
        <w:t xml:space="preserve">ятиях, заказах и пользователях. </w:t>
      </w:r>
      <w:r>
        <w:t>На выходе система предоставляет пользователю подтверждение бронирования, электронные билеты в цифровом виде, подробную информацию о выбранном мероприятии, а также историю заказов. Администратор получает аналитические отчёты по продажам, загруженности мероприятий и активности пользователей.</w:t>
      </w:r>
    </w:p>
    <w:p xmlns:wp14="http://schemas.microsoft.com/office/word/2010/wordml" w:rsidRPr="008E4EFF" w:rsidR="008E4EFF" w:rsidP="003A48C8" w:rsidRDefault="008E4EFF" w14:paraId="4A01D3B3" wp14:textId="77777777">
      <w:pPr>
        <w:rPr>
          <w:b/>
        </w:rPr>
      </w:pPr>
      <w:r w:rsidRPr="05FFD807" w:rsidR="008E4EFF">
        <w:rPr>
          <w:b w:val="1"/>
          <w:bCs w:val="1"/>
        </w:rPr>
        <w:t xml:space="preserve">Диаграмма </w:t>
      </w:r>
      <w:r w:rsidRPr="05FFD807" w:rsidR="008E4EFF">
        <w:rPr>
          <w:b w:val="1"/>
          <w:bCs w:val="1"/>
          <w:lang w:val="en-US"/>
        </w:rPr>
        <w:t>IDEF</w:t>
      </w:r>
      <w:r w:rsidRPr="05FFD807" w:rsidR="008E4EFF">
        <w:rPr>
          <w:b w:val="1"/>
          <w:bCs w:val="1"/>
        </w:rPr>
        <w:t>0</w:t>
      </w:r>
    </w:p>
    <w:p xmlns:wp14="http://schemas.microsoft.com/office/word/2010/wordml" w:rsidR="003A48C8" w:rsidP="05FFD807" w:rsidRDefault="003A48C8" w14:paraId="0A37501D" wp14:textId="28DD1AA9">
      <w:pPr>
        <w:pStyle w:val="a"/>
      </w:pPr>
      <w:r w:rsidR="3969029A">
        <w:drawing>
          <wp:inline xmlns:wp14="http://schemas.microsoft.com/office/word/2010/wordprocessingDrawing" wp14:editId="58846EA4" wp14:anchorId="0926B391">
            <wp:extent cx="5943600" cy="3533775"/>
            <wp:effectExtent l="0" t="0" r="0" b="0"/>
            <wp:docPr id="1889591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591244" name="Picture 1889591244"/>
                    <pic:cNvPicPr/>
                  </pic:nvPicPr>
                  <pic:blipFill>
                    <a:blip xmlns:r="http://schemas.openxmlformats.org/officeDocument/2006/relationships" r:embed="rId440740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:rsidRPr="003A48C8" w:rsidR="003A48C8" w:rsidP="003A48C8" w:rsidRDefault="003A48C8" w14:paraId="176000D9" wp14:textId="77777777">
      <w:r w:rsidRPr="003A48C8">
        <w:t>Декомпозиция контекстной диаграммы A0 на диаграммы A1–A5 раскрывает внутреннюю структуру процесса. Функция A1 «Просмотр афиши и расписания» позволяет пользователю ознакомиться с актуальным списком концертов. A2 «Просмотр информации о мероприятиях» предоставляет подробные данные: жанр, исполнители, длительность, описание. A3 «Выбор мест и покупка билетов» реализует транзакцию бронирования с формированием заказа и генерацией электронного билета. A4 «Просмотр приобретённых билетов» отображает уже купленные или забронированные билеты пользователя. A5 «Формирование отчётов для администратора» обеспечивает сбор и выдачу аналитической информации о продажах и активности пользователе</w:t>
      </w:r>
      <w:r>
        <w:t>й.</w:t>
      </w:r>
    </w:p>
    <w:p xmlns:wp14="http://schemas.microsoft.com/office/word/2010/wordml" w:rsidRPr="003A48C8" w:rsidR="008E4EFF" w:rsidP="003A48C8" w:rsidRDefault="003A48C8" w14:paraId="2BC6BF11" wp14:textId="77777777">
      <w:r w:rsidRPr="003A48C8">
        <w:t>Такая декомпозиция позволяет наглядно представить логику взаимодействия пользователя с системой — от просмотра афиши до завершения покупки, при этом отдельным информационным блоком выделена административная функция, а управление и механизмы действуют на все функции системы комплексно.</w:t>
      </w:r>
    </w:p>
    <w:p xmlns:wp14="http://schemas.microsoft.com/office/word/2010/wordml" w:rsidR="008E4EFF" w:rsidP="05FFD807" w:rsidRDefault="008E4EFF" w14:paraId="5D446B39" wp14:textId="77777777">
      <w:pPr>
        <w:rPr>
          <w:b w:val="1"/>
          <w:bCs w:val="1"/>
        </w:rPr>
      </w:pPr>
      <w:r w:rsidRPr="05FFD807" w:rsidR="008E4EFF">
        <w:rPr>
          <w:b w:val="1"/>
          <w:bCs w:val="1"/>
        </w:rPr>
        <w:t xml:space="preserve">Декомпозиция диаграммы </w:t>
      </w:r>
    </w:p>
    <w:p xmlns:wp14="http://schemas.microsoft.com/office/word/2010/wordml" w:rsidRPr="008E4EFF" w:rsidR="008E4EFF" w:rsidP="05FFD807" w:rsidRDefault="008E4EFF" w14:paraId="5DAB6C7B" wp14:textId="501D0B7D">
      <w:pPr>
        <w:pStyle w:val="a"/>
      </w:pPr>
      <w:r w:rsidR="38E86502">
        <w:drawing>
          <wp:inline xmlns:wp14="http://schemas.microsoft.com/office/word/2010/wordprocessingDrawing" wp14:editId="18464EC6" wp14:anchorId="05CA9E05">
            <wp:extent cx="6057900" cy="3941518"/>
            <wp:effectExtent l="0" t="0" r="0" b="0"/>
            <wp:docPr id="16423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3780" name="Picture 16423780"/>
                    <pic:cNvPicPr/>
                  </pic:nvPicPr>
                  <pic:blipFill>
                    <a:blip xmlns:r="http://schemas.openxmlformats.org/officeDocument/2006/relationships" r:embed="rId115991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00" cy="39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E4EFF" w:rsidR="008E4EF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8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113"/>
    <w:rsid w:val="003A48C8"/>
    <w:rsid w:val="004F293B"/>
    <w:rsid w:val="00754271"/>
    <w:rsid w:val="008E4EFF"/>
    <w:rsid w:val="00BC6113"/>
    <w:rsid w:val="05FFD807"/>
    <w:rsid w:val="38E86502"/>
    <w:rsid w:val="3969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0766E"/>
  <w15:chartTrackingRefBased/>
  <w15:docId w15:val="{3CA2ED76-0F56-47DE-98EC-6FDA461B69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4E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Название Знак"/>
    <w:basedOn w:val="a0"/>
    <w:link w:val="a3"/>
    <w:uiPriority w:val="10"/>
    <w:rsid w:val="008E4EFF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/media/image3.png" Id="rId440740568" /><Relationship Type="http://schemas.openxmlformats.org/officeDocument/2006/relationships/image" Target="/media/image4.png" Id="rId115991880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Ананас Шизанутый</lastModifiedBy>
  <revision>6</revision>
  <dcterms:created xsi:type="dcterms:W3CDTF">2026-01-23T08:35:00.0000000Z</dcterms:created>
  <dcterms:modified xsi:type="dcterms:W3CDTF">2026-01-26T11:31:09.5556061Z</dcterms:modified>
</coreProperties>
</file>