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3F9EC" w14:textId="237C5EBA" w:rsidR="00446471" w:rsidRPr="00AC18F8" w:rsidRDefault="00446471" w:rsidP="00C65BA8">
      <w:pPr>
        <w:pStyle w:val="ListParagraph"/>
        <w:numPr>
          <w:ilvl w:val="0"/>
          <w:numId w:val="1"/>
        </w:numPr>
        <w:spacing w:after="0"/>
        <w:ind w:left="142"/>
        <w:rPr>
          <w:rFonts w:ascii="Verdana" w:hAnsi="Verdana"/>
          <w:b/>
          <w:lang w:val="en-US"/>
        </w:rPr>
      </w:pPr>
      <w:r w:rsidRPr="00AC18F8">
        <w:rPr>
          <w:rFonts w:ascii="Verdana" w:hAnsi="Verdana"/>
          <w:b/>
          <w:lang w:val="en-US"/>
        </w:rPr>
        <w:t>PROJECT DETAILS</w:t>
      </w:r>
    </w:p>
    <w:p w14:paraId="197A18E9" w14:textId="4603AD39" w:rsidR="003B0061" w:rsidRPr="00AC18F8" w:rsidRDefault="00291A5F" w:rsidP="00446471">
      <w:pPr>
        <w:spacing w:after="0"/>
        <w:ind w:left="-270"/>
        <w:rPr>
          <w:rFonts w:ascii="Verdana" w:eastAsia="Verdana" w:hAnsi="Verdana" w:cs="Verdana"/>
          <w:lang w:val="en-US"/>
        </w:rPr>
      </w:pPr>
      <w:r w:rsidRPr="00AC18F8">
        <w:rPr>
          <w:rFonts w:ascii="Verdana" w:eastAsia="Verdana" w:hAnsi="Verdana" w:cs="Verdana"/>
          <w:lang w:val="en-US"/>
        </w:rPr>
        <w:t>Fill in or c</w:t>
      </w:r>
      <w:r w:rsidR="002D7AC0" w:rsidRPr="00AC18F8">
        <w:rPr>
          <w:rFonts w:ascii="Verdana" w:eastAsia="Verdana" w:hAnsi="Verdana" w:cs="Verdana"/>
          <w:lang w:val="en-US"/>
        </w:rPr>
        <w:t>opy-paste from last report.</w:t>
      </w:r>
    </w:p>
    <w:tbl>
      <w:tblPr>
        <w:tblStyle w:val="TableGrid"/>
        <w:tblW w:w="5188" w:type="pct"/>
        <w:tblInd w:w="-275" w:type="dxa"/>
        <w:tblBorders>
          <w:top w:val="single" w:sz="4" w:space="0" w:color="7F7F7F" w:themeColor="text1" w:themeTint="80"/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238"/>
        <w:gridCol w:w="9622"/>
      </w:tblGrid>
      <w:tr w:rsidR="00D34F05" w:rsidRPr="00AC18F8" w14:paraId="410E48FA" w14:textId="77777777" w:rsidTr="001055AD">
        <w:tc>
          <w:tcPr>
            <w:tcW w:w="1529" w:type="pct"/>
            <w:shd w:val="clear" w:color="auto" w:fill="D9D9D9" w:themeFill="background1" w:themeFillShade="D9"/>
          </w:tcPr>
          <w:p w14:paraId="3EE3ED14" w14:textId="75F95FA3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proofErr w:type="spellStart"/>
            <w:r w:rsidRPr="00844F1A">
              <w:rPr>
                <w:rFonts w:ascii="Verdana" w:hAnsi="Verdana"/>
                <w:bCs/>
              </w:rPr>
              <w:t>CBM</w:t>
            </w:r>
            <w:proofErr w:type="spellEnd"/>
            <w:r w:rsidRPr="00844F1A">
              <w:rPr>
                <w:rFonts w:ascii="Verdana" w:hAnsi="Verdana"/>
                <w:bCs/>
              </w:rPr>
              <w:t>-I Office</w:t>
            </w:r>
          </w:p>
        </w:tc>
        <w:tc>
          <w:tcPr>
            <w:tcW w:w="3471" w:type="pct"/>
          </w:tcPr>
          <w:p w14:paraId="490ADEB3" w14:textId="2413FC23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proofErr w:type="spellStart"/>
            <w:r w:rsidRPr="00844F1A">
              <w:rPr>
                <w:rFonts w:ascii="Source Sans Pro" w:hAnsi="Source Sans Pro"/>
              </w:rPr>
              <w:t>CBM</w:t>
            </w:r>
            <w:proofErr w:type="spellEnd"/>
            <w:r w:rsidRPr="00844F1A">
              <w:rPr>
                <w:rFonts w:ascii="Source Sans Pro" w:hAnsi="Source Sans Pro"/>
              </w:rPr>
              <w:t>, Country Office</w:t>
            </w:r>
          </w:p>
        </w:tc>
      </w:tr>
      <w:tr w:rsidR="00D34F05" w:rsidRPr="00AC18F8" w14:paraId="239736D1" w14:textId="77777777" w:rsidTr="001055AD">
        <w:tc>
          <w:tcPr>
            <w:tcW w:w="1529" w:type="pct"/>
            <w:shd w:val="clear" w:color="auto" w:fill="D9D9D9" w:themeFill="background1" w:themeFillShade="D9"/>
          </w:tcPr>
          <w:p w14:paraId="1D352918" w14:textId="3410E62A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844F1A">
              <w:rPr>
                <w:rFonts w:ascii="Verdana" w:eastAsia="Verdana" w:hAnsi="Verdana" w:cs="Verdana"/>
                <w:bCs/>
                <w:lang w:val="en-US"/>
              </w:rPr>
              <w:t>Staff Name / Visitor(s)</w:t>
            </w:r>
          </w:p>
        </w:tc>
        <w:tc>
          <w:tcPr>
            <w:tcW w:w="3471" w:type="pct"/>
          </w:tcPr>
          <w:p w14:paraId="1B76473A" w14:textId="12F4C91F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>
              <w:rPr>
                <w:rFonts w:ascii="Source Sans Pro" w:eastAsia="Verdana" w:hAnsi="Source Sans Pro" w:cs="Verdana"/>
                <w:lang w:val="en-US"/>
              </w:rPr>
              <w:t>Samuel Bekele (</w:t>
            </w:r>
            <w:proofErr w:type="spellStart"/>
            <w:r>
              <w:rPr>
                <w:rFonts w:ascii="Source Sans Pro" w:eastAsia="Verdana" w:hAnsi="Source Sans Pro" w:cs="Verdana"/>
                <w:lang w:val="en-US"/>
              </w:rPr>
              <w:t>CBM,CO</w:t>
            </w:r>
            <w:r w:rsidRPr="00844F1A">
              <w:rPr>
                <w:rFonts w:ascii="Source Sans Pro" w:eastAsia="Verdana" w:hAnsi="Source Sans Pro" w:cs="Verdana"/>
                <w:lang w:val="en-US"/>
              </w:rPr>
              <w:t>,Programme</w:t>
            </w:r>
            <w:proofErr w:type="spellEnd"/>
            <w:r w:rsidRPr="00844F1A">
              <w:rPr>
                <w:rFonts w:ascii="Source Sans Pro" w:eastAsia="Verdana" w:hAnsi="Source Sans Pro" w:cs="Verdana"/>
                <w:lang w:val="en-US"/>
              </w:rPr>
              <w:t xml:space="preserve"> Officer ,and </w:t>
            </w:r>
            <w:r>
              <w:rPr>
                <w:rFonts w:ascii="Source Sans Pro" w:eastAsia="Verdana" w:hAnsi="Source Sans Pro" w:cs="Verdana"/>
                <w:lang w:val="en-US"/>
              </w:rPr>
              <w:t>Workabeba Bekele (</w:t>
            </w:r>
            <w:proofErr w:type="spellStart"/>
            <w:r>
              <w:rPr>
                <w:rFonts w:ascii="Source Sans Pro" w:eastAsia="Verdana" w:hAnsi="Source Sans Pro" w:cs="Verdana"/>
                <w:lang w:val="en-US"/>
              </w:rPr>
              <w:t>CBM,CO,</w:t>
            </w:r>
            <w:r w:rsidRPr="00844F1A">
              <w:rPr>
                <w:rFonts w:ascii="Source Sans Pro" w:eastAsia="Verdana" w:hAnsi="Source Sans Pro" w:cs="Verdana"/>
                <w:lang w:val="en-US"/>
              </w:rPr>
              <w:t>Programme</w:t>
            </w:r>
            <w:proofErr w:type="spellEnd"/>
            <w:r w:rsidRPr="00844F1A">
              <w:rPr>
                <w:rFonts w:ascii="Source Sans Pro" w:eastAsia="Verdana" w:hAnsi="Source Sans Pro" w:cs="Verdana"/>
                <w:lang w:val="en-US"/>
              </w:rPr>
              <w:t xml:space="preserve"> Operating Officer </w:t>
            </w:r>
            <w:r>
              <w:rPr>
                <w:rFonts w:ascii="Source Sans Pro" w:eastAsia="Verdana" w:hAnsi="Source Sans Pro" w:cs="Verdana"/>
                <w:lang w:val="en-US"/>
              </w:rPr>
              <w:t>)</w:t>
            </w:r>
          </w:p>
        </w:tc>
      </w:tr>
      <w:tr w:rsidR="00D34F05" w:rsidRPr="00AC18F8" w14:paraId="78EA9A9E" w14:textId="77777777" w:rsidTr="001055AD">
        <w:tc>
          <w:tcPr>
            <w:tcW w:w="1529" w:type="pct"/>
            <w:shd w:val="clear" w:color="auto" w:fill="D9D9D9" w:themeFill="background1" w:themeFillShade="D9"/>
          </w:tcPr>
          <w:p w14:paraId="789B4367" w14:textId="349995A2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bCs/>
              </w:rPr>
            </w:pPr>
            <w:r w:rsidRPr="00844F1A">
              <w:rPr>
                <w:rFonts w:ascii="Verdana" w:eastAsia="Verdana" w:hAnsi="Verdana" w:cs="Verdana"/>
                <w:bCs/>
                <w:lang w:val="en-US"/>
              </w:rPr>
              <w:t>Date of project monitoring visit</w:t>
            </w:r>
          </w:p>
        </w:tc>
        <w:tc>
          <w:tcPr>
            <w:tcW w:w="3471" w:type="pct"/>
          </w:tcPr>
          <w:p w14:paraId="7775AFEA" w14:textId="4135A855" w:rsidR="00D34F05" w:rsidRPr="009548F8" w:rsidRDefault="00D34F05" w:rsidP="009548F8">
            <w:pPr>
              <w:spacing w:before="120"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844F1A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9548F8" w:rsidRPr="009548F8">
              <w:rPr>
                <w:rFonts w:ascii="Source Sans Pro" w:eastAsia="Verdana" w:hAnsi="Source Sans Pro" w:cs="Verdana"/>
                <w:lang w:val="en-US"/>
              </w:rPr>
              <w:t>03-04-10-2022</w:t>
            </w:r>
          </w:p>
        </w:tc>
      </w:tr>
      <w:tr w:rsidR="00D34F05" w:rsidRPr="00AC18F8" w14:paraId="2A36238F" w14:textId="77777777" w:rsidTr="001055AD">
        <w:tc>
          <w:tcPr>
            <w:tcW w:w="1529" w:type="pct"/>
            <w:shd w:val="clear" w:color="auto" w:fill="D9D9D9" w:themeFill="background1" w:themeFillShade="D9"/>
          </w:tcPr>
          <w:p w14:paraId="04C17916" w14:textId="7DC1A3D5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844F1A">
              <w:rPr>
                <w:rFonts w:ascii="Verdana" w:eastAsia="Verdana" w:hAnsi="Verdana" w:cs="Verdana"/>
                <w:bCs/>
                <w:lang w:val="en-US"/>
              </w:rPr>
              <w:t>Date of last project monitoring visit</w:t>
            </w:r>
          </w:p>
        </w:tc>
        <w:tc>
          <w:tcPr>
            <w:tcW w:w="3471" w:type="pct"/>
          </w:tcPr>
          <w:p w14:paraId="0D4EFC6A" w14:textId="4AC9AF13" w:rsidR="00D34F05" w:rsidRPr="00AC18F8" w:rsidRDefault="009548F8" w:rsidP="00D34F05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844F1A">
              <w:rPr>
                <w:rFonts w:ascii="Source Sans Pro" w:eastAsia="Verdana" w:hAnsi="Source Sans Pro" w:cs="Verdana"/>
                <w:lang w:val="en-US"/>
              </w:rPr>
              <w:t>25-26.05.2022</w:t>
            </w:r>
          </w:p>
        </w:tc>
      </w:tr>
      <w:tr w:rsidR="00D34F05" w:rsidRPr="00AC18F8" w14:paraId="6796F462" w14:textId="77777777" w:rsidTr="001055AD">
        <w:tc>
          <w:tcPr>
            <w:tcW w:w="1529" w:type="pct"/>
            <w:shd w:val="clear" w:color="auto" w:fill="D9D9D9" w:themeFill="background1" w:themeFillShade="D9"/>
          </w:tcPr>
          <w:p w14:paraId="6E90B48B" w14:textId="7D557032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844F1A">
              <w:rPr>
                <w:rFonts w:ascii="Verdana" w:eastAsia="Verdana" w:hAnsi="Verdana" w:cs="Verdana"/>
                <w:bCs/>
                <w:lang w:val="en-US"/>
              </w:rPr>
              <w:t>Project Number</w:t>
            </w:r>
          </w:p>
        </w:tc>
        <w:tc>
          <w:tcPr>
            <w:tcW w:w="3471" w:type="pct"/>
          </w:tcPr>
          <w:p w14:paraId="406B187B" w14:textId="07A6C23E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844F1A">
              <w:rPr>
                <w:rFonts w:ascii="Source Sans Pro" w:eastAsia="Verdana" w:hAnsi="Source Sans Pro" w:cs="Verdana"/>
              </w:rPr>
              <w:t>4257-MYP</w:t>
            </w:r>
          </w:p>
        </w:tc>
      </w:tr>
      <w:tr w:rsidR="00D34F05" w:rsidRPr="00AC18F8" w14:paraId="2594ED28" w14:textId="77777777" w:rsidTr="001055AD">
        <w:tc>
          <w:tcPr>
            <w:tcW w:w="1529" w:type="pct"/>
            <w:shd w:val="clear" w:color="auto" w:fill="D9D9D9" w:themeFill="background1" w:themeFillShade="D9"/>
          </w:tcPr>
          <w:p w14:paraId="7B1EB2FC" w14:textId="124E1087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844F1A">
              <w:rPr>
                <w:rFonts w:ascii="Verdana" w:eastAsia="Verdana" w:hAnsi="Verdana" w:cs="Verdana"/>
                <w:bCs/>
                <w:lang w:val="en-US"/>
              </w:rPr>
              <w:t>Project Title</w:t>
            </w:r>
          </w:p>
        </w:tc>
        <w:tc>
          <w:tcPr>
            <w:tcW w:w="3471" w:type="pct"/>
          </w:tcPr>
          <w:p w14:paraId="63C55D30" w14:textId="4E70F8DA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844F1A">
              <w:rPr>
                <w:rFonts w:ascii="Source Sans Pro" w:eastAsia="Verdana" w:hAnsi="Source Sans Pro" w:cs="Verdana"/>
              </w:rPr>
              <w:t>Strengthening Ear and Hearing Care Services in Ethiopia</w:t>
            </w:r>
            <w:r w:rsidRPr="00844F1A">
              <w:rPr>
                <w:rFonts w:ascii="Source Sans Pro" w:eastAsia="Verdana" w:hAnsi="Source Sans Pro" w:cs="Verdana"/>
                <w:lang w:val="en-US"/>
              </w:rPr>
              <w:t>.</w:t>
            </w:r>
          </w:p>
        </w:tc>
      </w:tr>
      <w:tr w:rsidR="00D34F05" w:rsidRPr="00AC18F8" w14:paraId="6969DC4E" w14:textId="77777777" w:rsidTr="001055AD">
        <w:tc>
          <w:tcPr>
            <w:tcW w:w="1529" w:type="pct"/>
            <w:shd w:val="clear" w:color="auto" w:fill="D9D9D9" w:themeFill="background1" w:themeFillShade="D9"/>
          </w:tcPr>
          <w:p w14:paraId="5D5ACE87" w14:textId="44FD32F7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844F1A">
              <w:rPr>
                <w:rFonts w:ascii="Verdana" w:eastAsia="Verdana" w:hAnsi="Verdana" w:cs="Verdana"/>
                <w:bCs/>
                <w:lang w:val="en-US"/>
              </w:rPr>
              <w:t xml:space="preserve">Location of the project </w:t>
            </w:r>
          </w:p>
        </w:tc>
        <w:tc>
          <w:tcPr>
            <w:tcW w:w="3471" w:type="pct"/>
          </w:tcPr>
          <w:p w14:paraId="7FB1F751" w14:textId="4771387B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844F1A">
              <w:rPr>
                <w:rFonts w:ascii="Source Sans Pro" w:eastAsia="Verdana" w:hAnsi="Source Sans Pro" w:cs="Verdana"/>
                <w:lang w:val="en-US"/>
              </w:rPr>
              <w:t>Ethiopia, Addis Ababa, Saint Paul Hospital, Millennium Medical College Hospital (</w:t>
            </w:r>
            <w:proofErr w:type="spellStart"/>
            <w:r w:rsidRPr="00844F1A">
              <w:rPr>
                <w:rFonts w:ascii="Source Sans Pro" w:eastAsia="Verdana" w:hAnsi="Source Sans Pro" w:cs="Verdana"/>
                <w:lang w:val="en-US"/>
              </w:rPr>
              <w:t>SPHMMC</w:t>
            </w:r>
            <w:proofErr w:type="spellEnd"/>
            <w:r w:rsidRPr="00844F1A">
              <w:rPr>
                <w:rFonts w:ascii="Source Sans Pro" w:eastAsia="Verdana" w:hAnsi="Source Sans Pro" w:cs="Verdana"/>
                <w:lang w:val="en-US"/>
              </w:rPr>
              <w:t>).</w:t>
            </w:r>
          </w:p>
        </w:tc>
      </w:tr>
      <w:tr w:rsidR="00D34F05" w:rsidRPr="00AC18F8" w14:paraId="0E0CDE8E" w14:textId="77777777" w:rsidTr="001055AD">
        <w:tc>
          <w:tcPr>
            <w:tcW w:w="1529" w:type="pct"/>
            <w:shd w:val="clear" w:color="auto" w:fill="D9D9D9" w:themeFill="background1" w:themeFillShade="D9"/>
          </w:tcPr>
          <w:p w14:paraId="2DED2F00" w14:textId="11B5977B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844F1A">
              <w:rPr>
                <w:rFonts w:ascii="Verdana" w:eastAsia="Verdana" w:hAnsi="Verdana" w:cs="Verdana"/>
                <w:bCs/>
                <w:lang w:val="en-US"/>
              </w:rPr>
              <w:t>Project duration</w:t>
            </w:r>
          </w:p>
        </w:tc>
        <w:tc>
          <w:tcPr>
            <w:tcW w:w="3471" w:type="pct"/>
          </w:tcPr>
          <w:p w14:paraId="7F30CBF1" w14:textId="39231589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844F1A">
              <w:rPr>
                <w:rFonts w:ascii="Source Sans Pro" w:eastAsia="Verdana" w:hAnsi="Source Sans Pro" w:cs="Verdana"/>
                <w:lang w:val="en-US"/>
              </w:rPr>
              <w:t>01.01.22-31.12.2024.</w:t>
            </w:r>
          </w:p>
        </w:tc>
      </w:tr>
      <w:tr w:rsidR="00D34F05" w:rsidRPr="004A434D" w14:paraId="116A6A55" w14:textId="77777777" w:rsidTr="00EF2E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29" w:type="pct"/>
            <w:shd w:val="clear" w:color="auto" w:fill="D9D9D9" w:themeFill="background1" w:themeFillShade="D9"/>
          </w:tcPr>
          <w:p w14:paraId="2D36218C" w14:textId="5929E72B" w:rsidR="00D34F05" w:rsidRPr="001055AD" w:rsidRDefault="00D34F05" w:rsidP="00D34F05">
            <w:pPr>
              <w:spacing w:before="120" w:after="60"/>
              <w:rPr>
                <w:rFonts w:ascii="Verdana" w:hAnsi="Verdana"/>
              </w:rPr>
            </w:pPr>
            <w:r w:rsidRPr="00844F1A">
              <w:rPr>
                <w:rFonts w:ascii="Verdana" w:hAnsi="Verdana"/>
              </w:rPr>
              <w:t>Project budget</w:t>
            </w:r>
          </w:p>
        </w:tc>
        <w:tc>
          <w:tcPr>
            <w:tcW w:w="3471" w:type="pct"/>
          </w:tcPr>
          <w:p w14:paraId="10B1D5F9" w14:textId="3C7B42B7" w:rsidR="00D34F05" w:rsidRPr="00567640" w:rsidRDefault="00D34F05" w:rsidP="00D34F05">
            <w:pPr>
              <w:spacing w:before="120" w:after="60"/>
              <w:rPr>
                <w:rFonts w:ascii="Verdana" w:hAnsi="Verdana"/>
              </w:rPr>
            </w:pPr>
            <w:r w:rsidRPr="00567640">
              <w:rPr>
                <w:rFonts w:ascii="Source Sans Pro" w:hAnsi="Source Sans Pro"/>
              </w:rPr>
              <w:t>£1</w:t>
            </w:r>
            <w:r w:rsidR="00E34E5E" w:rsidRPr="00567640">
              <w:rPr>
                <w:rFonts w:ascii="Source Sans Pro" w:hAnsi="Source Sans Pro"/>
              </w:rPr>
              <w:t>,</w:t>
            </w:r>
            <w:r w:rsidRPr="00567640">
              <w:rPr>
                <w:rFonts w:ascii="Source Sans Pro" w:hAnsi="Source Sans Pro"/>
              </w:rPr>
              <w:t>140</w:t>
            </w:r>
            <w:r w:rsidR="00D432DD" w:rsidRPr="00567640">
              <w:rPr>
                <w:rFonts w:ascii="Source Sans Pro" w:hAnsi="Source Sans Pro"/>
              </w:rPr>
              <w:t>,</w:t>
            </w:r>
            <w:r w:rsidRPr="00567640">
              <w:rPr>
                <w:rFonts w:ascii="Source Sans Pro" w:hAnsi="Source Sans Pro"/>
              </w:rPr>
              <w:t xml:space="preserve">595.80  </w:t>
            </w:r>
          </w:p>
        </w:tc>
      </w:tr>
      <w:tr w:rsidR="00D34F05" w:rsidRPr="00AC18F8" w14:paraId="2EF243FE" w14:textId="77777777" w:rsidTr="001055AD">
        <w:tc>
          <w:tcPr>
            <w:tcW w:w="1529" w:type="pct"/>
            <w:shd w:val="clear" w:color="auto" w:fill="D9D9D9" w:themeFill="background1" w:themeFillShade="D9"/>
          </w:tcPr>
          <w:p w14:paraId="491258BE" w14:textId="417163AF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844F1A">
              <w:rPr>
                <w:rFonts w:ascii="Verdana" w:eastAsia="Verdana" w:hAnsi="Verdana" w:cs="Verdana"/>
                <w:bCs/>
                <w:lang w:val="en-US"/>
              </w:rPr>
              <w:t>Project source of funding / donor</w:t>
            </w:r>
          </w:p>
        </w:tc>
        <w:tc>
          <w:tcPr>
            <w:tcW w:w="3471" w:type="pct"/>
          </w:tcPr>
          <w:p w14:paraId="3B078D21" w14:textId="77777777" w:rsidR="00D34F05" w:rsidRPr="00844F1A" w:rsidRDefault="002C0E1C" w:rsidP="00D34F05">
            <w:pPr>
              <w:spacing w:before="120"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sdt>
              <w:sdtPr>
                <w:rPr>
                  <w:rFonts w:ascii="Source Sans Pro" w:eastAsia="Verdana" w:hAnsi="Source Sans Pro" w:cs="Verdana"/>
                  <w:lang w:val="en-US"/>
                </w:rPr>
                <w:id w:val="-934085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4F05" w:rsidRPr="00844F1A">
                  <w:rPr>
                    <w:rFonts w:ascii="Segoe UI Symbol" w:eastAsia="MS Gothic" w:hAnsi="Segoe UI Symbol" w:cs="Segoe UI Symbol"/>
                    <w:lang w:val="en-US"/>
                  </w:rPr>
                  <w:t>☒</w:t>
                </w:r>
              </w:sdtContent>
            </w:sdt>
            <w:r w:rsidR="00D34F05" w:rsidRPr="00844F1A">
              <w:rPr>
                <w:rFonts w:ascii="Source Sans Pro" w:eastAsia="Verdana" w:hAnsi="Source Sans Pro" w:cs="Verdana"/>
                <w:lang w:val="en-US"/>
              </w:rPr>
              <w:t>Free funds</w:t>
            </w:r>
          </w:p>
          <w:p w14:paraId="5FE352F4" w14:textId="2BBDF073" w:rsidR="00D34F05" w:rsidRPr="00AC18F8" w:rsidRDefault="002C0E1C" w:rsidP="00D34F05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sdt>
              <w:sdtPr>
                <w:rPr>
                  <w:rFonts w:ascii="Source Sans Pro" w:eastAsia="Verdana" w:hAnsi="Source Sans Pro" w:cs="Verdana"/>
                  <w:lang w:val="en-US"/>
                </w:rPr>
                <w:id w:val="-678503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4F05" w:rsidRPr="00844F1A">
                  <w:rPr>
                    <w:rFonts w:ascii="Source Sans Pro" w:eastAsia="MS Gothic" w:hAnsi="Source Sans Pro" w:cs="Verdana"/>
                    <w:lang w:val="en-US"/>
                  </w:rPr>
                  <w:t>☐</w:t>
                </w:r>
              </w:sdtContent>
            </w:sdt>
            <w:r w:rsidR="00D34F05" w:rsidRPr="00844F1A">
              <w:rPr>
                <w:rFonts w:ascii="Source Sans Pro" w:eastAsia="Verdana" w:hAnsi="Source Sans Pro" w:cs="Verdana"/>
                <w:lang w:val="en-US"/>
              </w:rPr>
              <w:t xml:space="preserve">Legally Contracted Designated Funding – </w:t>
            </w:r>
            <w:proofErr w:type="spellStart"/>
            <w:r w:rsidR="00D34F05" w:rsidRPr="00844F1A">
              <w:rPr>
                <w:rFonts w:ascii="Source Sans Pro" w:eastAsia="Verdana" w:hAnsi="Source Sans Pro" w:cs="Verdana"/>
                <w:lang w:val="en-US"/>
              </w:rPr>
              <w:t>LCDF</w:t>
            </w:r>
            <w:proofErr w:type="spellEnd"/>
            <w:r w:rsidR="00D34F05" w:rsidRPr="00844F1A">
              <w:rPr>
                <w:rFonts w:ascii="Source Sans Pro" w:eastAsia="Verdana" w:hAnsi="Source Sans Pro" w:cs="Verdana"/>
                <w:lang w:val="en-US"/>
              </w:rPr>
              <w:t xml:space="preserve"> (</w:t>
            </w:r>
            <w:r w:rsidR="00D34F05" w:rsidRPr="00844F1A">
              <w:rPr>
                <w:rFonts w:ascii="Source Sans Pro" w:eastAsia="Verdana" w:hAnsi="Source Sans Pro" w:cs="Segoe UI Symbol"/>
                <w:lang w:val="en-US"/>
              </w:rPr>
              <w:t xml:space="preserve">☐ </w:t>
            </w:r>
            <w:r w:rsidR="00D34F05" w:rsidRPr="00844F1A">
              <w:rPr>
                <w:rFonts w:ascii="Source Sans Pro" w:eastAsia="Verdana" w:hAnsi="Source Sans Pro" w:cs="Verdana"/>
                <w:lang w:val="en-US"/>
              </w:rPr>
              <w:t xml:space="preserve">includes free funds contribution). Please specify Back Donor name: </w:t>
            </w:r>
          </w:p>
        </w:tc>
      </w:tr>
      <w:tr w:rsidR="00D34F05" w:rsidRPr="00AC18F8" w14:paraId="55566751" w14:textId="77777777" w:rsidTr="001055AD">
        <w:tc>
          <w:tcPr>
            <w:tcW w:w="1529" w:type="pct"/>
            <w:shd w:val="clear" w:color="auto" w:fill="D9D9D9" w:themeFill="background1" w:themeFillShade="D9"/>
          </w:tcPr>
          <w:p w14:paraId="1CC7145A" w14:textId="0AF25912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844F1A">
              <w:rPr>
                <w:rFonts w:ascii="Verdana" w:eastAsia="Verdana" w:hAnsi="Verdana" w:cs="Verdana"/>
                <w:bCs/>
                <w:lang w:val="en-US"/>
              </w:rPr>
              <w:t>Name of Partner(s)</w:t>
            </w:r>
          </w:p>
        </w:tc>
        <w:tc>
          <w:tcPr>
            <w:tcW w:w="3471" w:type="pct"/>
          </w:tcPr>
          <w:p w14:paraId="1C6477D8" w14:textId="2402B769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844F1A">
              <w:rPr>
                <w:rFonts w:ascii="Source Sans Pro" w:eastAsia="Verdana" w:hAnsi="Source Sans Pro" w:cs="Verdana"/>
                <w:lang w:val="en-US"/>
              </w:rPr>
              <w:t xml:space="preserve">None </w:t>
            </w:r>
          </w:p>
        </w:tc>
      </w:tr>
      <w:tr w:rsidR="00D34F05" w:rsidRPr="00AC18F8" w14:paraId="13C83C20" w14:textId="77777777" w:rsidTr="001055AD">
        <w:tc>
          <w:tcPr>
            <w:tcW w:w="1529" w:type="pct"/>
            <w:shd w:val="clear" w:color="auto" w:fill="D9D9D9" w:themeFill="background1" w:themeFillShade="D9"/>
          </w:tcPr>
          <w:p w14:paraId="3D2EA63F" w14:textId="016596F1" w:rsidR="00D34F05" w:rsidRPr="00AC18F8" w:rsidRDefault="00D34F05" w:rsidP="00D34F05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844F1A">
              <w:rPr>
                <w:rFonts w:ascii="Verdana" w:eastAsia="Verdana" w:hAnsi="Verdana" w:cs="Verdana"/>
                <w:bCs/>
                <w:lang w:val="en-US"/>
              </w:rPr>
              <w:t>Type of Project Monitoring Visit</w:t>
            </w:r>
          </w:p>
        </w:tc>
        <w:tc>
          <w:tcPr>
            <w:tcW w:w="3471" w:type="pct"/>
          </w:tcPr>
          <w:p w14:paraId="3B9E84BF" w14:textId="77777777" w:rsidR="00D34F05" w:rsidRPr="00844F1A" w:rsidRDefault="002C0E1C" w:rsidP="00D34F05">
            <w:pPr>
              <w:spacing w:before="120"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sdt>
              <w:sdtPr>
                <w:rPr>
                  <w:rFonts w:ascii="Source Sans Pro" w:eastAsia="Verdana" w:hAnsi="Source Sans Pro" w:cs="Verdana"/>
                  <w:lang w:val="en-US"/>
                </w:rPr>
                <w:id w:val="-137601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4F05" w:rsidRPr="00844F1A">
                  <w:rPr>
                    <w:rFonts w:ascii="MS Gothic" w:eastAsia="MS Gothic" w:hAnsi="MS Gothic" w:cs="Verdana" w:hint="eastAsia"/>
                    <w:lang w:val="en-US"/>
                  </w:rPr>
                  <w:t>☒</w:t>
                </w:r>
              </w:sdtContent>
            </w:sdt>
            <w:r w:rsidR="00D34F05" w:rsidRPr="00844F1A">
              <w:rPr>
                <w:rFonts w:ascii="Source Sans Pro" w:eastAsia="Verdana" w:hAnsi="Source Sans Pro" w:cs="Verdana"/>
                <w:lang w:val="en-US"/>
              </w:rPr>
              <w:t>Onsite / Face-to-Face</w:t>
            </w:r>
            <w:r w:rsidR="00D34F05" w:rsidRPr="00844F1A">
              <w:rPr>
                <w:rFonts w:ascii="Source Sans Pro" w:hAnsi="Source Sans Pro"/>
              </w:rPr>
              <w:t xml:space="preserve"> </w:t>
            </w:r>
            <w:r w:rsidR="00D34F05" w:rsidRPr="00844F1A">
              <w:rPr>
                <w:rFonts w:ascii="Source Sans Pro" w:eastAsia="Verdana" w:hAnsi="Source Sans Pro" w:cs="Verdana"/>
                <w:lang w:val="en-US"/>
              </w:rPr>
              <w:t>Project Monitoring Visit</w:t>
            </w:r>
          </w:p>
          <w:bookmarkStart w:id="0" w:name="_Hlk64467470"/>
          <w:p w14:paraId="41AC8DC9" w14:textId="4B575A62" w:rsidR="00D34F05" w:rsidRPr="00AC18F8" w:rsidRDefault="002C0E1C" w:rsidP="00D34F05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sdt>
              <w:sdtPr>
                <w:rPr>
                  <w:rFonts w:ascii="Source Sans Pro" w:eastAsia="Verdana" w:hAnsi="Source Sans Pro" w:cs="Verdana"/>
                  <w:lang w:val="en-US"/>
                </w:rPr>
                <w:id w:val="48181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4F05" w:rsidRPr="00844F1A">
                  <w:rPr>
                    <w:rFonts w:ascii="Source Sans Pro" w:eastAsia="MS Gothic" w:hAnsi="Source Sans Pro" w:cs="Segoe UI Symbol"/>
                    <w:lang w:val="en-US"/>
                  </w:rPr>
                  <w:t>☐</w:t>
                </w:r>
              </w:sdtContent>
            </w:sdt>
            <w:r w:rsidR="00D34F05" w:rsidRPr="00844F1A">
              <w:rPr>
                <w:rFonts w:ascii="Source Sans Pro" w:eastAsia="Verdana" w:hAnsi="Source Sans Pro" w:cs="Verdana"/>
                <w:lang w:val="en-US"/>
              </w:rPr>
              <w:t xml:space="preserve">Virtual / Remote Project Monitoring Visit </w:t>
            </w:r>
            <w:bookmarkEnd w:id="0"/>
            <w:r w:rsidR="00D34F05" w:rsidRPr="00844F1A">
              <w:rPr>
                <w:rFonts w:ascii="Source Sans Pro" w:eastAsia="Verdana" w:hAnsi="Source Sans Pro" w:cs="Verdana"/>
                <w:lang w:val="en-US"/>
              </w:rPr>
              <w:t xml:space="preserve">(please mark in the box which medium has been used: </w:t>
            </w:r>
            <w:sdt>
              <w:sdtPr>
                <w:rPr>
                  <w:rFonts w:ascii="Source Sans Pro" w:eastAsia="Verdana" w:hAnsi="Source Sans Pro" w:cs="Verdana"/>
                  <w:b/>
                  <w:bCs/>
                  <w:lang w:val="en-US"/>
                </w:rPr>
                <w:id w:val="1554184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4F05" w:rsidRPr="00844F1A">
                  <w:rPr>
                    <w:rFonts w:ascii="Source Sans Pro" w:eastAsia="MS Gothic" w:hAnsi="Source Sans Pro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="00D34F05" w:rsidRPr="00844F1A">
              <w:rPr>
                <w:rFonts w:ascii="Source Sans Pro" w:eastAsia="Verdana" w:hAnsi="Source Sans Pro" w:cs="Verdana"/>
                <w:lang w:val="en-US"/>
              </w:rPr>
              <w:t xml:space="preserve">phone/voice, </w:t>
            </w:r>
            <w:sdt>
              <w:sdtPr>
                <w:rPr>
                  <w:rFonts w:ascii="Source Sans Pro" w:eastAsia="Verdana" w:hAnsi="Source Sans Pro" w:cs="Verdana"/>
                  <w:b/>
                  <w:bCs/>
                  <w:lang w:val="en-US"/>
                </w:rPr>
                <w:id w:val="-472600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4F05" w:rsidRPr="00844F1A">
                  <w:rPr>
                    <w:rFonts w:ascii="Source Sans Pro" w:eastAsia="MS Gothic" w:hAnsi="Source Sans Pro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="00D34F05" w:rsidRPr="00844F1A">
              <w:rPr>
                <w:rFonts w:ascii="Source Sans Pro" w:eastAsia="Verdana" w:hAnsi="Source Sans Pro" w:cs="Verdana"/>
                <w:lang w:val="en-US"/>
              </w:rPr>
              <w:t xml:space="preserve">video, </w:t>
            </w:r>
            <w:sdt>
              <w:sdtPr>
                <w:rPr>
                  <w:rFonts w:ascii="Source Sans Pro" w:eastAsia="Verdana" w:hAnsi="Source Sans Pro" w:cs="Verdana"/>
                  <w:b/>
                  <w:bCs/>
                  <w:lang w:val="en-US"/>
                </w:rPr>
                <w:id w:val="948039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4F05" w:rsidRPr="00844F1A">
                  <w:rPr>
                    <w:rFonts w:ascii="Source Sans Pro" w:eastAsia="MS Gothic" w:hAnsi="Source Sans Pro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="00D34F05" w:rsidRPr="00844F1A">
              <w:rPr>
                <w:rFonts w:ascii="Source Sans Pro" w:eastAsia="Verdana" w:hAnsi="Source Sans Pro" w:cs="Verdana"/>
                <w:lang w:val="en-US"/>
              </w:rPr>
              <w:t>photo camera)</w:t>
            </w:r>
          </w:p>
        </w:tc>
      </w:tr>
    </w:tbl>
    <w:p w14:paraId="61D92A24" w14:textId="77777777" w:rsidR="001E14E3" w:rsidRPr="00AC18F8" w:rsidRDefault="001E14E3">
      <w:pPr>
        <w:spacing w:after="160" w:line="259" w:lineRule="auto"/>
        <w:rPr>
          <w:rFonts w:ascii="Verdana" w:hAnsi="Verdana"/>
          <w:bCs/>
        </w:rPr>
      </w:pPr>
      <w:r w:rsidRPr="00AC18F8">
        <w:rPr>
          <w:rFonts w:ascii="Verdana" w:hAnsi="Verdana"/>
          <w:bCs/>
        </w:rPr>
        <w:br w:type="page"/>
      </w:r>
    </w:p>
    <w:p w14:paraId="2FF06A32" w14:textId="2FFD1980" w:rsidR="006510FA" w:rsidRPr="00F63453" w:rsidRDefault="00AC70A9" w:rsidP="00C65BA8">
      <w:pPr>
        <w:pStyle w:val="Heading1"/>
        <w:numPr>
          <w:ilvl w:val="0"/>
          <w:numId w:val="1"/>
        </w:numPr>
        <w:spacing w:before="0" w:after="60" w:line="240" w:lineRule="auto"/>
        <w:ind w:left="142"/>
        <w:rPr>
          <w:rFonts w:ascii="Verdana" w:hAnsi="Verdana"/>
          <w:b/>
          <w:color w:val="auto"/>
          <w:sz w:val="22"/>
          <w:szCs w:val="22"/>
          <w:lang w:val="en-US"/>
        </w:rPr>
      </w:pPr>
      <w:bookmarkStart w:id="1" w:name="_Hlk85799950"/>
      <w:r w:rsidRPr="00F63453">
        <w:rPr>
          <w:rFonts w:ascii="Verdana" w:hAnsi="Verdana"/>
          <w:b/>
          <w:bCs/>
          <w:color w:val="auto"/>
          <w:sz w:val="22"/>
          <w:szCs w:val="22"/>
          <w:lang w:val="en-US"/>
        </w:rPr>
        <w:lastRenderedPageBreak/>
        <w:t>EXECUTIVE / MANAGEMENT SUMMARY OF KEY FINDINGS</w:t>
      </w:r>
    </w:p>
    <w:bookmarkEnd w:id="1"/>
    <w:p w14:paraId="0182A7A5" w14:textId="28956E52" w:rsidR="00953265" w:rsidRPr="00953265" w:rsidRDefault="00953265" w:rsidP="00953265">
      <w:pPr>
        <w:jc w:val="both"/>
        <w:rPr>
          <w:rFonts w:ascii="Source Sans Pro" w:hAnsi="Source Sans Pro"/>
          <w:color w:val="00B050"/>
        </w:rPr>
      </w:pPr>
      <w:r w:rsidRPr="00BF485A">
        <w:rPr>
          <w:rFonts w:ascii="Source Sans Pro" w:hAnsi="Source Sans Pro"/>
        </w:rPr>
        <w:t>M</w:t>
      </w:r>
      <w:r w:rsidR="00720607" w:rsidRPr="00BF485A">
        <w:rPr>
          <w:rFonts w:ascii="Source Sans Pro" w:hAnsi="Source Sans Pro"/>
        </w:rPr>
        <w:t xml:space="preserve">onitoring </w:t>
      </w:r>
      <w:r w:rsidRPr="00BF485A">
        <w:rPr>
          <w:rFonts w:ascii="Source Sans Pro" w:hAnsi="Source Sans Pro"/>
        </w:rPr>
        <w:t>&amp;E</w:t>
      </w:r>
      <w:r w:rsidR="00720607" w:rsidRPr="00BF485A">
        <w:rPr>
          <w:rFonts w:ascii="Source Sans Pro" w:hAnsi="Source Sans Pro"/>
        </w:rPr>
        <w:t>valuation</w:t>
      </w:r>
      <w:r w:rsidRPr="00BF485A">
        <w:rPr>
          <w:rFonts w:ascii="Source Sans Pro" w:hAnsi="Source Sans Pro"/>
        </w:rPr>
        <w:t xml:space="preserve"> team consisting </w:t>
      </w:r>
      <w:r w:rsidR="00720607" w:rsidRPr="00BF485A">
        <w:rPr>
          <w:rFonts w:ascii="Source Sans Pro" w:hAnsi="Source Sans Pro"/>
        </w:rPr>
        <w:t xml:space="preserve">a </w:t>
      </w:r>
      <w:r w:rsidRPr="00BF485A">
        <w:rPr>
          <w:rFonts w:ascii="Source Sans Pro" w:hAnsi="Source Sans Pro"/>
        </w:rPr>
        <w:t>Finance and</w:t>
      </w:r>
      <w:r w:rsidR="00720607" w:rsidRPr="00BF485A">
        <w:rPr>
          <w:rFonts w:ascii="Source Sans Pro" w:hAnsi="Source Sans Pro"/>
        </w:rPr>
        <w:t xml:space="preserve"> a</w:t>
      </w:r>
      <w:r w:rsidRPr="00BF485A">
        <w:rPr>
          <w:rFonts w:ascii="Source Sans Pro" w:hAnsi="Source Sans Pro"/>
        </w:rPr>
        <w:t xml:space="preserve"> programme staff </w:t>
      </w:r>
      <w:r w:rsidR="00720607" w:rsidRPr="00BF485A">
        <w:rPr>
          <w:rFonts w:ascii="Source Sans Pro" w:hAnsi="Source Sans Pro"/>
        </w:rPr>
        <w:t xml:space="preserve">from </w:t>
      </w:r>
      <w:proofErr w:type="spellStart"/>
      <w:r w:rsidR="00720607" w:rsidRPr="00BF485A">
        <w:rPr>
          <w:rFonts w:ascii="Source Sans Pro" w:hAnsi="Source Sans Pro"/>
        </w:rPr>
        <w:t>CBM</w:t>
      </w:r>
      <w:proofErr w:type="gramStart"/>
      <w:r w:rsidR="00720607" w:rsidRPr="00BF485A">
        <w:rPr>
          <w:rFonts w:ascii="Source Sans Pro" w:hAnsi="Source Sans Pro"/>
        </w:rPr>
        <w:t>,CO</w:t>
      </w:r>
      <w:proofErr w:type="spellEnd"/>
      <w:proofErr w:type="gramEnd"/>
      <w:r w:rsidR="00720607" w:rsidRPr="00BF485A">
        <w:rPr>
          <w:rFonts w:ascii="Source Sans Pro" w:hAnsi="Source Sans Pro"/>
        </w:rPr>
        <w:t xml:space="preserve"> </w:t>
      </w:r>
      <w:r w:rsidRPr="00BF485A">
        <w:rPr>
          <w:rFonts w:ascii="Source Sans Pro" w:hAnsi="Source Sans Pro"/>
        </w:rPr>
        <w:t xml:space="preserve">conducted </w:t>
      </w:r>
      <w:r w:rsidR="00720607" w:rsidRPr="00BF485A">
        <w:rPr>
          <w:rFonts w:ascii="Source Sans Pro" w:hAnsi="Source Sans Pro"/>
        </w:rPr>
        <w:t xml:space="preserve">the second annual </w:t>
      </w:r>
      <w:r w:rsidRPr="00BF485A">
        <w:rPr>
          <w:rFonts w:ascii="Source Sans Pro" w:hAnsi="Source Sans Pro"/>
        </w:rPr>
        <w:t xml:space="preserve">monitoring </w:t>
      </w:r>
      <w:r w:rsidR="00720607" w:rsidRPr="00BF485A">
        <w:rPr>
          <w:rFonts w:ascii="Source Sans Pro" w:hAnsi="Source Sans Pro"/>
        </w:rPr>
        <w:t xml:space="preserve">visit calendar </w:t>
      </w:r>
      <w:r w:rsidRPr="00BF485A">
        <w:rPr>
          <w:rFonts w:ascii="Source Sans Pro" w:hAnsi="Source Sans Pro"/>
        </w:rPr>
        <w:t xml:space="preserve">at </w:t>
      </w:r>
      <w:proofErr w:type="spellStart"/>
      <w:r w:rsidRPr="00BF485A">
        <w:rPr>
          <w:rFonts w:ascii="Source Sans Pro" w:hAnsi="Source Sans Pro"/>
        </w:rPr>
        <w:t>SPHMMC</w:t>
      </w:r>
      <w:proofErr w:type="spellEnd"/>
      <w:r w:rsidRPr="00BF485A">
        <w:rPr>
          <w:rFonts w:ascii="Source Sans Pro" w:hAnsi="Source Sans Pro"/>
        </w:rPr>
        <w:t xml:space="preserve">, </w:t>
      </w:r>
      <w:r w:rsidR="00720607" w:rsidRPr="00BF485A">
        <w:rPr>
          <w:rFonts w:ascii="Source Sans Pro" w:hAnsi="Source Sans Pro"/>
        </w:rPr>
        <w:t xml:space="preserve">to review the progress of implementation of planned </w:t>
      </w:r>
      <w:r w:rsidR="00BF485A">
        <w:rPr>
          <w:rFonts w:ascii="Source Sans Pro" w:hAnsi="Source Sans Pro"/>
        </w:rPr>
        <w:t xml:space="preserve">project </w:t>
      </w:r>
      <w:r w:rsidR="00720607" w:rsidRPr="00BF485A">
        <w:rPr>
          <w:rFonts w:ascii="Source Sans Pro" w:hAnsi="Source Sans Pro"/>
        </w:rPr>
        <w:t>activities</w:t>
      </w:r>
      <w:r w:rsidR="00BF485A">
        <w:rPr>
          <w:rFonts w:ascii="Source Sans Pro" w:hAnsi="Source Sans Pro"/>
        </w:rPr>
        <w:t xml:space="preserve">. The project </w:t>
      </w:r>
      <w:proofErr w:type="gramStart"/>
      <w:r w:rsidR="00BF485A">
        <w:rPr>
          <w:rFonts w:ascii="Source Sans Pro" w:hAnsi="Source Sans Pro"/>
        </w:rPr>
        <w:t>is devoted</w:t>
      </w:r>
      <w:proofErr w:type="gramEnd"/>
      <w:r w:rsidR="00BF485A">
        <w:rPr>
          <w:rFonts w:ascii="Source Sans Pro" w:hAnsi="Source Sans Pro"/>
        </w:rPr>
        <w:t xml:space="preserve"> to ensure </w:t>
      </w:r>
      <w:r w:rsidR="00BF485A" w:rsidRPr="00BF485A">
        <w:rPr>
          <w:rFonts w:ascii="Source Sans Pro" w:hAnsi="Source Sans Pro"/>
        </w:rPr>
        <w:t xml:space="preserve">Strengthening </w:t>
      </w:r>
      <w:r w:rsidR="00BF485A">
        <w:rPr>
          <w:rFonts w:ascii="Source Sans Pro" w:hAnsi="Source Sans Pro"/>
        </w:rPr>
        <w:t xml:space="preserve">of </w:t>
      </w:r>
      <w:r w:rsidR="00BF485A" w:rsidRPr="00BF485A">
        <w:rPr>
          <w:rFonts w:ascii="Source Sans Pro" w:hAnsi="Source Sans Pro"/>
        </w:rPr>
        <w:t>Ear</w:t>
      </w:r>
      <w:r w:rsidR="00720607" w:rsidRPr="00BF485A">
        <w:rPr>
          <w:rFonts w:ascii="Source Sans Pro" w:hAnsi="Source Sans Pro"/>
        </w:rPr>
        <w:t xml:space="preserve"> and Hearing Care Services</w:t>
      </w:r>
      <w:r w:rsidR="00BF485A" w:rsidRPr="00BF485A">
        <w:rPr>
          <w:rFonts w:ascii="Source Sans Pro" w:hAnsi="Source Sans Pro"/>
        </w:rPr>
        <w:t xml:space="preserve"> for needy populations in and outskirts of Addis Ababa</w:t>
      </w:r>
      <w:r w:rsidR="00BF485A">
        <w:rPr>
          <w:rFonts w:ascii="Source Sans Pro" w:hAnsi="Source Sans Pro"/>
        </w:rPr>
        <w:t>, as well as capacitating a few</w:t>
      </w:r>
      <w:r w:rsidR="00BF485A" w:rsidRPr="00BF485A">
        <w:rPr>
          <w:rFonts w:ascii="Source Sans Pro" w:hAnsi="Source Sans Pro"/>
        </w:rPr>
        <w:t xml:space="preserve"> selected </w:t>
      </w:r>
      <w:r w:rsidR="00BF485A">
        <w:rPr>
          <w:rFonts w:ascii="Source Sans Pro" w:hAnsi="Source Sans Pro"/>
        </w:rPr>
        <w:t xml:space="preserve">government health </w:t>
      </w:r>
      <w:r w:rsidR="00BF485A" w:rsidRPr="00BF485A">
        <w:rPr>
          <w:rFonts w:ascii="Source Sans Pro" w:hAnsi="Source Sans Pro"/>
        </w:rPr>
        <w:t xml:space="preserve">facilities </w:t>
      </w:r>
      <w:r w:rsidR="00BF485A">
        <w:rPr>
          <w:rFonts w:ascii="Source Sans Pro" w:hAnsi="Source Sans Pro"/>
        </w:rPr>
        <w:t>in the</w:t>
      </w:r>
      <w:r w:rsidR="00BF485A" w:rsidRPr="00BF485A">
        <w:rPr>
          <w:rFonts w:ascii="Source Sans Pro" w:hAnsi="Source Sans Pro"/>
        </w:rPr>
        <w:t xml:space="preserve"> country</w:t>
      </w:r>
      <w:r w:rsidR="005E31A8" w:rsidRPr="00BF485A">
        <w:rPr>
          <w:rFonts w:ascii="Source Sans Pro" w:hAnsi="Source Sans Pro"/>
        </w:rPr>
        <w:t xml:space="preserve">. </w:t>
      </w:r>
      <w:r w:rsidRPr="00BF485A">
        <w:rPr>
          <w:rFonts w:ascii="Source Sans Pro" w:hAnsi="Source Sans Pro"/>
        </w:rPr>
        <w:t xml:space="preserve">The monitoring </w:t>
      </w:r>
      <w:r w:rsidR="00B336BC" w:rsidRPr="00BF485A">
        <w:rPr>
          <w:rFonts w:ascii="Source Sans Pro" w:hAnsi="Source Sans Pro"/>
        </w:rPr>
        <w:t xml:space="preserve">exercise </w:t>
      </w:r>
      <w:proofErr w:type="gramStart"/>
      <w:r w:rsidRPr="00BF485A">
        <w:rPr>
          <w:rFonts w:ascii="Source Sans Pro" w:hAnsi="Source Sans Pro"/>
        </w:rPr>
        <w:t>was done</w:t>
      </w:r>
      <w:proofErr w:type="gramEnd"/>
      <w:r w:rsidRPr="00BF485A">
        <w:rPr>
          <w:rFonts w:ascii="Source Sans Pro" w:hAnsi="Source Sans Pro"/>
        </w:rPr>
        <w:t xml:space="preserve"> </w:t>
      </w:r>
      <w:r w:rsidR="00B336BC" w:rsidRPr="00BF485A">
        <w:rPr>
          <w:rFonts w:ascii="Source Sans Pro" w:hAnsi="Source Sans Pro"/>
        </w:rPr>
        <w:t xml:space="preserve">in line with the </w:t>
      </w:r>
      <w:r w:rsidR="00B336BC" w:rsidRPr="00BF485A">
        <w:rPr>
          <w:rFonts w:ascii="Source Sans Pro" w:hAnsi="Source Sans Pro" w:cs="Arial"/>
          <w:bCs/>
          <w:shd w:val="clear" w:color="auto" w:fill="FFFFFF"/>
        </w:rPr>
        <w:t>performance indicators</w:t>
      </w:r>
      <w:r w:rsidR="00BF485A" w:rsidRPr="00BF485A">
        <w:rPr>
          <w:rFonts w:ascii="Source Sans Pro" w:hAnsi="Source Sans Pro" w:cs="Arial"/>
          <w:bCs/>
          <w:shd w:val="clear" w:color="auto" w:fill="FFFFFF"/>
        </w:rPr>
        <w:t xml:space="preserve"> expected to be reached</w:t>
      </w:r>
      <w:r w:rsidR="00B336BC" w:rsidRPr="00BF485A">
        <w:rPr>
          <w:rFonts w:ascii="Source Sans Pro" w:hAnsi="Source Sans Pro" w:cs="Arial"/>
          <w:bCs/>
          <w:shd w:val="clear" w:color="auto" w:fill="FFFFFF"/>
        </w:rPr>
        <w:t xml:space="preserve"> in terms of planned target beneficiaries, stakeholders</w:t>
      </w:r>
      <w:r w:rsidR="00B336BC" w:rsidRPr="005E31A8">
        <w:rPr>
          <w:rFonts w:ascii="Source Sans Pro" w:hAnsi="Source Sans Pro" w:cs="Arial"/>
          <w:bCs/>
          <w:shd w:val="clear" w:color="auto" w:fill="FFFFFF"/>
        </w:rPr>
        <w:t>, scope, budget</w:t>
      </w:r>
      <w:r w:rsidR="000E2C08">
        <w:rPr>
          <w:rFonts w:ascii="Source Sans Pro" w:hAnsi="Source Sans Pro" w:cs="Arial"/>
          <w:bCs/>
          <w:shd w:val="clear" w:color="auto" w:fill="FFFFFF"/>
        </w:rPr>
        <w:t xml:space="preserve"> utilization</w:t>
      </w:r>
      <w:r w:rsidR="00B336BC" w:rsidRPr="005E31A8">
        <w:rPr>
          <w:rFonts w:ascii="Source Sans Pro" w:hAnsi="Source Sans Pro" w:cs="Arial"/>
          <w:bCs/>
          <w:shd w:val="clear" w:color="auto" w:fill="FFFFFF"/>
        </w:rPr>
        <w:t xml:space="preserve">, and </w:t>
      </w:r>
      <w:r w:rsidR="000E2C08">
        <w:rPr>
          <w:rFonts w:ascii="Source Sans Pro" w:hAnsi="Source Sans Pro" w:cs="Arial"/>
          <w:bCs/>
          <w:shd w:val="clear" w:color="auto" w:fill="FFFFFF"/>
        </w:rPr>
        <w:t>timeframe</w:t>
      </w:r>
      <w:r w:rsidR="00BF485A">
        <w:rPr>
          <w:rFonts w:ascii="Source Sans Pro" w:hAnsi="Source Sans Pro" w:cs="Arial"/>
          <w:bCs/>
          <w:shd w:val="clear" w:color="auto" w:fill="FFFFFF"/>
        </w:rPr>
        <w:t xml:space="preserve"> in each specified result areas</w:t>
      </w:r>
      <w:r w:rsidR="000E2C08" w:rsidRPr="000E2C08">
        <w:rPr>
          <w:rFonts w:ascii="Source Sans Pro" w:hAnsi="Source Sans Pro" w:cs="Arial"/>
          <w:bCs/>
          <w:shd w:val="clear" w:color="auto" w:fill="FFFFFF"/>
        </w:rPr>
        <w:t>.</w:t>
      </w:r>
      <w:r w:rsidR="000E2C08" w:rsidRPr="000E2C08">
        <w:rPr>
          <w:rFonts w:ascii="Source Sans Pro" w:hAnsi="Source Sans Pro"/>
        </w:rPr>
        <w:t xml:space="preserve"> </w:t>
      </w:r>
      <w:r w:rsidRPr="000E2C08">
        <w:rPr>
          <w:rFonts w:ascii="Source Sans Pro" w:hAnsi="Source Sans Pro"/>
        </w:rPr>
        <w:t xml:space="preserve">Besides, </w:t>
      </w:r>
      <w:r w:rsidR="000E2C08" w:rsidRPr="000E2C08">
        <w:rPr>
          <w:rFonts w:ascii="Source Sans Pro" w:hAnsi="Source Sans Pro"/>
        </w:rPr>
        <w:t xml:space="preserve">procurement </w:t>
      </w:r>
      <w:proofErr w:type="gramStart"/>
      <w:r w:rsidR="000E2C08" w:rsidRPr="000E2C08">
        <w:rPr>
          <w:rFonts w:ascii="Source Sans Pro" w:hAnsi="Source Sans Pro"/>
        </w:rPr>
        <w:t xml:space="preserve">was </w:t>
      </w:r>
      <w:r w:rsidR="000E2C08">
        <w:rPr>
          <w:rFonts w:ascii="Source Sans Pro" w:hAnsi="Source Sans Pro"/>
        </w:rPr>
        <w:t>highlighted</w:t>
      </w:r>
      <w:proofErr w:type="gramEnd"/>
      <w:r w:rsidR="000E2C08">
        <w:rPr>
          <w:rFonts w:ascii="Source Sans Pro" w:hAnsi="Source Sans Pro"/>
        </w:rPr>
        <w:t xml:space="preserve"> </w:t>
      </w:r>
      <w:r w:rsidR="000E2C08" w:rsidRPr="000E2C08">
        <w:rPr>
          <w:rFonts w:ascii="Source Sans Pro" w:hAnsi="Source Sans Pro"/>
        </w:rPr>
        <w:t xml:space="preserve">as </w:t>
      </w:r>
      <w:r w:rsidR="000E2C08">
        <w:rPr>
          <w:rFonts w:ascii="Source Sans Pro" w:hAnsi="Source Sans Pro"/>
        </w:rPr>
        <w:t xml:space="preserve">one of the </w:t>
      </w:r>
      <w:r w:rsidR="000E2C08" w:rsidRPr="000E2C08">
        <w:rPr>
          <w:rFonts w:ascii="Source Sans Pro" w:hAnsi="Source Sans Pro"/>
        </w:rPr>
        <w:t>primary project</w:t>
      </w:r>
      <w:r w:rsidR="000E2C08">
        <w:rPr>
          <w:rFonts w:ascii="Source Sans Pro" w:hAnsi="Source Sans Pro"/>
        </w:rPr>
        <w:t xml:space="preserve"> success factors</w:t>
      </w:r>
      <w:r w:rsidR="000E2C08">
        <w:rPr>
          <w:rFonts w:ascii="Source Sans Pro" w:hAnsi="Source Sans Pro"/>
          <w:color w:val="00B050"/>
        </w:rPr>
        <w:t>.</w:t>
      </w:r>
    </w:p>
    <w:p w14:paraId="0C660EE8" w14:textId="6CF8DFCF" w:rsidR="00953265" w:rsidRPr="00B840C7" w:rsidRDefault="00B840C7" w:rsidP="00953265">
      <w:pPr>
        <w:jc w:val="both"/>
      </w:pPr>
      <w:r w:rsidRPr="00B840C7">
        <w:t xml:space="preserve">The team, therefore, </w:t>
      </w:r>
      <w:r w:rsidR="00953265" w:rsidRPr="00B840C7">
        <w:t xml:space="preserve">carried out </w:t>
      </w:r>
      <w:r w:rsidRPr="00B840C7">
        <w:t>a</w:t>
      </w:r>
      <w:r w:rsidR="00953265" w:rsidRPr="00B840C7">
        <w:t xml:space="preserve"> </w:t>
      </w:r>
      <w:r w:rsidRPr="00B840C7">
        <w:t xml:space="preserve">one and half day </w:t>
      </w:r>
      <w:r w:rsidR="00953265" w:rsidRPr="00B840C7">
        <w:t>monitoring</w:t>
      </w:r>
      <w:r w:rsidRPr="00B840C7">
        <w:t xml:space="preserve"> exercise through</w:t>
      </w:r>
      <w:r w:rsidR="00953265" w:rsidRPr="00B840C7">
        <w:t xml:space="preserve"> </w:t>
      </w:r>
      <w:r w:rsidRPr="00B840C7">
        <w:t xml:space="preserve">systematically collecting data and information by </w:t>
      </w:r>
      <w:r w:rsidR="00953265" w:rsidRPr="00B840C7">
        <w:t xml:space="preserve">interviewing and discussing </w:t>
      </w:r>
      <w:r w:rsidRPr="00B840C7">
        <w:t xml:space="preserve">key performance indicators under each project result areas </w:t>
      </w:r>
      <w:r w:rsidR="00953265" w:rsidRPr="00B840C7">
        <w:t xml:space="preserve">with the project </w:t>
      </w:r>
      <w:r w:rsidRPr="00B840C7">
        <w:t>relevant staff(programme Coordinator, and the Administration Assistant).</w:t>
      </w:r>
      <w:r w:rsidR="00953265" w:rsidRPr="00B840C7">
        <w:t xml:space="preserve"> </w:t>
      </w:r>
      <w:r w:rsidRPr="00B840C7">
        <w:t xml:space="preserve"> </w:t>
      </w:r>
    </w:p>
    <w:p w14:paraId="425682F8" w14:textId="1048A130" w:rsidR="00953265" w:rsidRPr="005C2635" w:rsidRDefault="00740A2C" w:rsidP="00953265">
      <w:pPr>
        <w:jc w:val="both"/>
        <w:rPr>
          <w:lang w:val="en-US"/>
        </w:rPr>
      </w:pPr>
      <w:r>
        <w:rPr>
          <w:rFonts w:ascii="Source Sans Pro" w:hAnsi="Source Sans Pro"/>
        </w:rPr>
        <w:t xml:space="preserve">In addition, </w:t>
      </w:r>
      <w:r w:rsidRPr="005C2635">
        <w:rPr>
          <w:rFonts w:ascii="Source Sans Pro" w:hAnsi="Source Sans Pro"/>
        </w:rPr>
        <w:t>the monitoring visit</w:t>
      </w:r>
      <w:r>
        <w:rPr>
          <w:rFonts w:ascii="Source Sans Pro" w:hAnsi="Source Sans Pro"/>
        </w:rPr>
        <w:t xml:space="preserve"> was</w:t>
      </w:r>
      <w:r w:rsidRPr="005C2635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based on the following </w:t>
      </w:r>
      <w:r w:rsidR="00953265" w:rsidRPr="005C2635">
        <w:rPr>
          <w:rFonts w:ascii="Source Sans Pro" w:hAnsi="Source Sans Pro"/>
        </w:rPr>
        <w:t xml:space="preserve">specific objectives </w:t>
      </w:r>
      <w:r>
        <w:rPr>
          <w:rFonts w:ascii="Source Sans Pro" w:hAnsi="Source Sans Pro"/>
        </w:rPr>
        <w:t xml:space="preserve">as they are </w:t>
      </w:r>
      <w:r w:rsidR="00953265" w:rsidRPr="005C2635">
        <w:rPr>
          <w:rFonts w:ascii="Source Sans Pro" w:hAnsi="Source Sans Pro"/>
        </w:rPr>
        <w:t>stipulated in the</w:t>
      </w:r>
      <w:r w:rsidR="005C2635" w:rsidRPr="005C2635">
        <w:rPr>
          <w:rFonts w:ascii="Source Sans Pro" w:hAnsi="Source Sans Pro"/>
        </w:rPr>
        <w:t xml:space="preserve"> </w:t>
      </w:r>
      <w:proofErr w:type="spellStart"/>
      <w:r w:rsidR="005C2635" w:rsidRPr="005C2635">
        <w:rPr>
          <w:rFonts w:ascii="Source Sans Pro" w:hAnsi="Source Sans Pro"/>
        </w:rPr>
        <w:t>M&amp;E</w:t>
      </w:r>
      <w:proofErr w:type="spellEnd"/>
      <w:r w:rsidR="00953265" w:rsidRPr="005C2635">
        <w:rPr>
          <w:rFonts w:ascii="Source Sans Pro" w:hAnsi="Source Sans Pro"/>
        </w:rPr>
        <w:t xml:space="preserve"> Terms of Reference (</w:t>
      </w:r>
      <w:proofErr w:type="spellStart"/>
      <w:r w:rsidR="00953265" w:rsidRPr="005C2635">
        <w:rPr>
          <w:rFonts w:ascii="Source Sans Pro" w:hAnsi="Source Sans Pro"/>
        </w:rPr>
        <w:t>ToR</w:t>
      </w:r>
      <w:proofErr w:type="spellEnd"/>
      <w:r w:rsidR="00953265" w:rsidRPr="005C2635">
        <w:rPr>
          <w:rFonts w:ascii="Source Sans Pro" w:hAnsi="Source Sans Pro"/>
        </w:rPr>
        <w:t xml:space="preserve">) </w:t>
      </w:r>
      <w:r>
        <w:rPr>
          <w:rFonts w:ascii="Source Sans Pro" w:hAnsi="Source Sans Pro"/>
        </w:rPr>
        <w:t xml:space="preserve">which </w:t>
      </w:r>
      <w:r w:rsidR="00DB5082">
        <w:rPr>
          <w:rFonts w:ascii="Source Sans Pro" w:hAnsi="Source Sans Pro"/>
        </w:rPr>
        <w:t>includes:</w:t>
      </w:r>
      <w:r w:rsidR="00953265" w:rsidRPr="005C2635">
        <w:rPr>
          <w:rFonts w:ascii="Source Sans Pro" w:hAnsi="Source Sans Pro"/>
        </w:rPr>
        <w:t xml:space="preserve"> </w:t>
      </w:r>
    </w:p>
    <w:p w14:paraId="0BEB3B47" w14:textId="0F8958C0" w:rsidR="00953265" w:rsidRPr="00405F1F" w:rsidRDefault="00953265" w:rsidP="00C65B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ource Sans Pro" w:hAnsi="Source Sans Pro"/>
          <w:lang w:val="en-US"/>
        </w:rPr>
      </w:pPr>
      <w:r w:rsidRPr="00405F1F">
        <w:rPr>
          <w:rFonts w:ascii="Source Sans Pro" w:hAnsi="Source Sans Pro"/>
          <w:lang w:val="en-US"/>
        </w:rPr>
        <w:t xml:space="preserve">To monitor the progress/status of current project planned activities </w:t>
      </w:r>
      <w:r w:rsidR="00405F1F" w:rsidRPr="00405F1F">
        <w:rPr>
          <w:rFonts w:ascii="Source Sans Pro" w:hAnsi="Source Sans Pro"/>
          <w:lang w:val="en-US"/>
        </w:rPr>
        <w:t xml:space="preserve"> if there can be any changes from last </w:t>
      </w:r>
      <w:proofErr w:type="spellStart"/>
      <w:r w:rsidR="00405F1F" w:rsidRPr="00405F1F">
        <w:rPr>
          <w:rFonts w:ascii="Source Sans Pro" w:hAnsi="Source Sans Pro"/>
          <w:lang w:val="en-US"/>
        </w:rPr>
        <w:t>M&amp;E</w:t>
      </w:r>
      <w:proofErr w:type="spellEnd"/>
      <w:r w:rsidR="00405F1F" w:rsidRPr="00405F1F">
        <w:rPr>
          <w:rFonts w:ascii="Source Sans Pro" w:hAnsi="Source Sans Pro"/>
          <w:lang w:val="en-US"/>
        </w:rPr>
        <w:t xml:space="preserve"> visit report </w:t>
      </w:r>
    </w:p>
    <w:p w14:paraId="5A4DC00C" w14:textId="1AC0F141" w:rsidR="00953265" w:rsidRPr="008B118D" w:rsidRDefault="00953265" w:rsidP="00C65B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ource Sans Pro" w:hAnsi="Source Sans Pro"/>
          <w:lang w:val="en-US"/>
        </w:rPr>
      </w:pPr>
      <w:r w:rsidRPr="004E5A91">
        <w:rPr>
          <w:rFonts w:ascii="Source Sans Pro" w:hAnsi="Source Sans Pro"/>
          <w:lang w:val="en-US"/>
        </w:rPr>
        <w:t>To discuss on the intended \and unintended results, lessons learnt, challeng</w:t>
      </w:r>
      <w:r w:rsidR="004E5A91" w:rsidRPr="004E5A91">
        <w:rPr>
          <w:rFonts w:ascii="Source Sans Pro" w:hAnsi="Source Sans Pro"/>
          <w:lang w:val="en-US"/>
        </w:rPr>
        <w:t xml:space="preserve">es encountered to </w:t>
      </w:r>
      <w:r w:rsidRPr="004E5A91">
        <w:rPr>
          <w:rFonts w:ascii="Source Sans Pro" w:hAnsi="Source Sans Pro"/>
          <w:lang w:val="en-US"/>
        </w:rPr>
        <w:t xml:space="preserve">develop recommendations on any gaps </w:t>
      </w:r>
      <w:r w:rsidRPr="008B118D">
        <w:rPr>
          <w:rFonts w:ascii="Source Sans Pro" w:hAnsi="Source Sans Pro"/>
          <w:lang w:val="en-US"/>
        </w:rPr>
        <w:t xml:space="preserve">identified, and challenges encountered as we approach towards the </w:t>
      </w:r>
      <w:r w:rsidR="004E5A91" w:rsidRPr="008B118D">
        <w:rPr>
          <w:rFonts w:ascii="Source Sans Pro" w:hAnsi="Source Sans Pro"/>
          <w:lang w:val="en-US"/>
        </w:rPr>
        <w:t xml:space="preserve">end of the second </w:t>
      </w:r>
      <w:r w:rsidRPr="008B118D">
        <w:rPr>
          <w:rFonts w:ascii="Source Sans Pro" w:hAnsi="Source Sans Pro"/>
          <w:lang w:val="en-US"/>
        </w:rPr>
        <w:t>biannual implementation-reporting period.</w:t>
      </w:r>
    </w:p>
    <w:p w14:paraId="38ED5C99" w14:textId="56CF37EE" w:rsidR="0023059D" w:rsidRPr="003F0A85" w:rsidRDefault="00953265" w:rsidP="002305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ource Sans Pro" w:hAnsi="Source Sans Pro"/>
          <w:lang w:val="en-US"/>
        </w:rPr>
      </w:pPr>
      <w:r w:rsidRPr="008B118D">
        <w:rPr>
          <w:rFonts w:ascii="Source Sans Pro" w:hAnsi="Source Sans Pro"/>
          <w:lang w:val="en-US"/>
        </w:rPr>
        <w:t xml:space="preserve">To  involve </w:t>
      </w:r>
      <w:proofErr w:type="spellStart"/>
      <w:r w:rsidRPr="008B118D">
        <w:rPr>
          <w:rFonts w:ascii="Source Sans Pro" w:hAnsi="Source Sans Pro"/>
          <w:lang w:val="en-US"/>
        </w:rPr>
        <w:t>SPHMMC</w:t>
      </w:r>
      <w:proofErr w:type="spellEnd"/>
      <w:r w:rsidRPr="008B118D">
        <w:rPr>
          <w:rFonts w:ascii="Source Sans Pro" w:hAnsi="Source Sans Pro"/>
          <w:lang w:val="en-US"/>
        </w:rPr>
        <w:t xml:space="preserve"> Management Committee in  the discussion to know how the committee supports  </w:t>
      </w:r>
      <w:r w:rsidR="008B118D">
        <w:rPr>
          <w:rFonts w:ascii="Source Sans Pro" w:hAnsi="Source Sans Pro"/>
          <w:lang w:val="en-US"/>
        </w:rPr>
        <w:t xml:space="preserve">the </w:t>
      </w:r>
      <w:proofErr w:type="spellStart"/>
      <w:r w:rsidRPr="008B118D">
        <w:rPr>
          <w:rFonts w:ascii="Source Sans Pro" w:hAnsi="Source Sans Pro"/>
          <w:lang w:val="en-US"/>
        </w:rPr>
        <w:t>CBM</w:t>
      </w:r>
      <w:proofErr w:type="spellEnd"/>
      <w:r w:rsidRPr="008B118D">
        <w:rPr>
          <w:rFonts w:ascii="Source Sans Pro" w:hAnsi="Source Sans Pro"/>
          <w:lang w:val="en-US"/>
        </w:rPr>
        <w:t xml:space="preserve"> funded  project </w:t>
      </w:r>
    </w:p>
    <w:p w14:paraId="384A0146" w14:textId="6B20815D" w:rsidR="0023059D" w:rsidRPr="0023059D" w:rsidRDefault="0023059D" w:rsidP="0023059D">
      <w:pPr>
        <w:jc w:val="both"/>
        <w:rPr>
          <w:rFonts w:ascii="Source Sans Pro" w:hAnsi="Source Sans Pro"/>
          <w:b/>
        </w:rPr>
      </w:pPr>
      <w:r w:rsidRPr="0023059D">
        <w:rPr>
          <w:rFonts w:ascii="Source Sans Pro" w:hAnsi="Source Sans Pro"/>
          <w:b/>
        </w:rPr>
        <w:t xml:space="preserve">Summary of </w:t>
      </w:r>
      <w:r w:rsidR="006E6676">
        <w:rPr>
          <w:rFonts w:ascii="Source Sans Pro" w:hAnsi="Source Sans Pro"/>
          <w:b/>
        </w:rPr>
        <w:t xml:space="preserve">the </w:t>
      </w:r>
      <w:r w:rsidRPr="0023059D">
        <w:rPr>
          <w:rFonts w:ascii="Source Sans Pro" w:hAnsi="Source Sans Pro"/>
          <w:b/>
        </w:rPr>
        <w:t>key findings</w:t>
      </w:r>
      <w:r w:rsidR="00510491">
        <w:rPr>
          <w:rFonts w:ascii="Source Sans Pro" w:hAnsi="Source Sans Pro"/>
          <w:b/>
        </w:rPr>
        <w:t xml:space="preserve"> in the programme activities </w:t>
      </w:r>
    </w:p>
    <w:p w14:paraId="79D2A6F2" w14:textId="03527C95" w:rsidR="0023059D" w:rsidRPr="00BB5835" w:rsidRDefault="00CA7DAE" w:rsidP="0063161B">
      <w:pPr>
        <w:autoSpaceDE w:val="0"/>
        <w:autoSpaceDN w:val="0"/>
        <w:adjustRightInd w:val="0"/>
        <w:spacing w:after="0" w:line="240" w:lineRule="auto"/>
        <w:jc w:val="both"/>
        <w:rPr>
          <w:rFonts w:ascii="Source Sans Pro" w:hAnsi="Source Sans Pro"/>
          <w:b/>
          <w:lang w:val="en-US"/>
        </w:rPr>
      </w:pPr>
      <w:r w:rsidRPr="0063161B">
        <w:rPr>
          <w:rFonts w:ascii="Source Sans Pro" w:hAnsi="Source Sans Pro"/>
          <w:lang w:val="en-US"/>
        </w:rPr>
        <w:t xml:space="preserve">The </w:t>
      </w:r>
      <w:proofErr w:type="spellStart"/>
      <w:r w:rsidRPr="0063161B">
        <w:rPr>
          <w:rFonts w:ascii="Source Sans Pro" w:hAnsi="Source Sans Pro"/>
          <w:lang w:val="en-US"/>
        </w:rPr>
        <w:t>M</w:t>
      </w:r>
      <w:r w:rsidR="0023059D" w:rsidRPr="00BB5835">
        <w:rPr>
          <w:rFonts w:ascii="Source Sans Pro" w:hAnsi="Source Sans Pro"/>
          <w:lang w:val="en-US"/>
        </w:rPr>
        <w:t>&amp;E</w:t>
      </w:r>
      <w:proofErr w:type="spellEnd"/>
      <w:r w:rsidR="0023059D" w:rsidRPr="00BB5835">
        <w:rPr>
          <w:rFonts w:ascii="Source Sans Pro" w:hAnsi="Source Sans Pro"/>
          <w:lang w:val="en-US"/>
        </w:rPr>
        <w:t xml:space="preserve"> reports</w:t>
      </w:r>
      <w:r w:rsidRPr="00BB5835">
        <w:rPr>
          <w:rFonts w:ascii="Source Sans Pro" w:hAnsi="Source Sans Pro"/>
          <w:lang w:val="en-US"/>
        </w:rPr>
        <w:t xml:space="preserve"> findings include</w:t>
      </w:r>
      <w:r w:rsidR="00127752" w:rsidRPr="00BB5835">
        <w:rPr>
          <w:rFonts w:ascii="Source Sans Pro" w:hAnsi="Source Sans Pro"/>
          <w:lang w:val="en-US"/>
        </w:rPr>
        <w:t xml:space="preserve"> </w:t>
      </w:r>
      <w:r w:rsidRPr="00BB5835">
        <w:rPr>
          <w:rFonts w:ascii="Source Sans Pro" w:hAnsi="Source Sans Pro"/>
          <w:lang w:val="en-US"/>
        </w:rPr>
        <w:t>updates on its progress and achievements, activities undertaken</w:t>
      </w:r>
      <w:r w:rsidR="00CF2137" w:rsidRPr="00BB5835">
        <w:rPr>
          <w:rFonts w:ascii="Source Sans Pro" w:hAnsi="Source Sans Pro"/>
          <w:lang w:val="en-US"/>
        </w:rPr>
        <w:t xml:space="preserve">, </w:t>
      </w:r>
      <w:r w:rsidRPr="00BB5835">
        <w:rPr>
          <w:rFonts w:ascii="Source Sans Pro" w:hAnsi="Source Sans Pro"/>
          <w:lang w:val="en-US"/>
        </w:rPr>
        <w:t xml:space="preserve">results, as well </w:t>
      </w:r>
      <w:r w:rsidR="00127752" w:rsidRPr="00BB5835">
        <w:rPr>
          <w:rFonts w:ascii="Source Sans Pro" w:hAnsi="Source Sans Pro"/>
          <w:lang w:val="en-US"/>
        </w:rPr>
        <w:t xml:space="preserve">summary of </w:t>
      </w:r>
      <w:r w:rsidR="00CF2137" w:rsidRPr="00BB5835">
        <w:rPr>
          <w:rFonts w:ascii="Source Sans Pro" w:hAnsi="Source Sans Pro"/>
          <w:lang w:val="en-US"/>
        </w:rPr>
        <w:t xml:space="preserve">as financial implementation of </w:t>
      </w:r>
      <w:r w:rsidR="00127752" w:rsidRPr="00BB5835">
        <w:rPr>
          <w:rFonts w:ascii="Source Sans Pro" w:hAnsi="Source Sans Pro"/>
          <w:lang w:val="en-US"/>
        </w:rPr>
        <w:t>the</w:t>
      </w:r>
      <w:r w:rsidR="0023059D" w:rsidRPr="00BB5835">
        <w:rPr>
          <w:rFonts w:ascii="Source Sans Pro" w:hAnsi="Source Sans Pro"/>
          <w:lang w:val="en-US"/>
        </w:rPr>
        <w:t xml:space="preserve"> project</w:t>
      </w:r>
      <w:r w:rsidRPr="00BB5835">
        <w:rPr>
          <w:rFonts w:ascii="Source Sans Pro" w:hAnsi="Source Sans Pro"/>
          <w:lang w:val="en-US"/>
        </w:rPr>
        <w:t>,</w:t>
      </w:r>
      <w:r w:rsidR="0023059D" w:rsidRPr="00BB5835">
        <w:rPr>
          <w:rFonts w:ascii="Source Sans Pro" w:hAnsi="Source Sans Pro"/>
          <w:lang w:val="en-US"/>
        </w:rPr>
        <w:t xml:space="preserve"> </w:t>
      </w:r>
      <w:r w:rsidRPr="00BB5835">
        <w:rPr>
          <w:rFonts w:ascii="Source Sans Pro" w:hAnsi="Source Sans Pro"/>
          <w:lang w:val="en-US"/>
        </w:rPr>
        <w:t xml:space="preserve">and </w:t>
      </w:r>
      <w:r w:rsidR="003D2730" w:rsidRPr="00BB5835">
        <w:rPr>
          <w:rFonts w:ascii="Source Sans Pro" w:hAnsi="Source Sans Pro"/>
          <w:lang w:val="en-US"/>
        </w:rPr>
        <w:t>finally</w:t>
      </w:r>
      <w:r w:rsidR="00CF2137" w:rsidRPr="00BB5835">
        <w:rPr>
          <w:rFonts w:ascii="Source Sans Pro" w:hAnsi="Source Sans Pro"/>
          <w:lang w:val="en-US"/>
        </w:rPr>
        <w:t xml:space="preserve"> come up with</w:t>
      </w:r>
      <w:r w:rsidR="003D2730" w:rsidRPr="00BB5835">
        <w:rPr>
          <w:rFonts w:ascii="Source Sans Pro" w:hAnsi="Source Sans Pro"/>
          <w:lang w:val="en-US"/>
        </w:rPr>
        <w:t xml:space="preserve"> </w:t>
      </w:r>
      <w:r w:rsidR="00023242" w:rsidRPr="00BB5835">
        <w:rPr>
          <w:rFonts w:ascii="Source Sans Pro" w:hAnsi="Source Sans Pro"/>
          <w:lang w:val="en-US"/>
        </w:rPr>
        <w:t>a</w:t>
      </w:r>
      <w:r w:rsidR="003D2730" w:rsidRPr="00BB5835">
        <w:rPr>
          <w:rFonts w:ascii="Source Sans Pro" w:hAnsi="Source Sans Pro"/>
          <w:lang w:val="en-US"/>
        </w:rPr>
        <w:t>ction</w:t>
      </w:r>
      <w:r w:rsidR="0063161B" w:rsidRPr="00BB5835">
        <w:rPr>
          <w:rFonts w:ascii="Source Sans Pro" w:hAnsi="Source Sans Pro"/>
          <w:lang w:val="en-US"/>
        </w:rPr>
        <w:t xml:space="preserve"> plans from</w:t>
      </w:r>
      <w:r w:rsidR="0023059D" w:rsidRPr="00BB5835">
        <w:rPr>
          <w:rFonts w:ascii="Source Sans Pro" w:hAnsi="Source Sans Pro"/>
          <w:lang w:val="en-US"/>
        </w:rPr>
        <w:t xml:space="preserve"> </w:t>
      </w:r>
      <w:r w:rsidR="000A202A" w:rsidRPr="00BB5835">
        <w:rPr>
          <w:rFonts w:ascii="Source Sans Pro" w:hAnsi="Source Sans Pro"/>
          <w:lang w:val="en-US"/>
        </w:rPr>
        <w:t xml:space="preserve">agreed </w:t>
      </w:r>
      <w:r w:rsidR="003D2730" w:rsidRPr="00BB5835">
        <w:rPr>
          <w:rFonts w:ascii="Source Sans Pro" w:hAnsi="Source Sans Pro"/>
          <w:lang w:val="en-US"/>
        </w:rPr>
        <w:t>recommendations:</w:t>
      </w:r>
    </w:p>
    <w:p w14:paraId="71FCDEDB" w14:textId="0E64238A" w:rsidR="002A3047" w:rsidRPr="00BB5835" w:rsidRDefault="002A3047" w:rsidP="00C65BA8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>Most of the act</w:t>
      </w:r>
      <w:r w:rsidR="00857D00" w:rsidRPr="00BB5835">
        <w:rPr>
          <w:rFonts w:ascii="Source Sans Pro" w:hAnsi="Source Sans Pro"/>
          <w:lang w:val="en-US"/>
        </w:rPr>
        <w:t xml:space="preserve">ivities that contribute to the four </w:t>
      </w:r>
      <w:r w:rsidRPr="00BB5835">
        <w:rPr>
          <w:rFonts w:ascii="Source Sans Pro" w:hAnsi="Source Sans Pro"/>
          <w:lang w:val="en-US"/>
        </w:rPr>
        <w:t>result area</w:t>
      </w:r>
      <w:r w:rsidR="00857D00" w:rsidRPr="00BB5835">
        <w:rPr>
          <w:rFonts w:ascii="Source Sans Pro" w:hAnsi="Source Sans Pro"/>
          <w:lang w:val="en-US"/>
        </w:rPr>
        <w:t>s</w:t>
      </w:r>
      <w:r w:rsidRPr="00BB5835">
        <w:rPr>
          <w:rFonts w:ascii="Source Sans Pro" w:hAnsi="Source Sans Pro"/>
          <w:lang w:val="en-US"/>
        </w:rPr>
        <w:t xml:space="preserve"> have been undertaken as planned </w:t>
      </w:r>
    </w:p>
    <w:p w14:paraId="2857DFA9" w14:textId="1BAA2E8F" w:rsidR="00C76D58" w:rsidRPr="00BB5835" w:rsidRDefault="00C76D58" w:rsidP="00C65BA8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 xml:space="preserve">The hospital’s supplies particularly the hearing aid is out of stock, which </w:t>
      </w:r>
      <w:r w:rsidR="002A3047" w:rsidRPr="00BB5835">
        <w:rPr>
          <w:rFonts w:ascii="Source Sans Pro" w:hAnsi="Source Sans Pro"/>
          <w:lang w:val="en-US"/>
        </w:rPr>
        <w:t xml:space="preserve">has </w:t>
      </w:r>
      <w:r w:rsidRPr="00BB5835">
        <w:rPr>
          <w:rFonts w:ascii="Source Sans Pro" w:hAnsi="Source Sans Pro"/>
          <w:lang w:val="en-US"/>
        </w:rPr>
        <w:t>a</w:t>
      </w:r>
      <w:r w:rsidR="002A3047" w:rsidRPr="00BB5835">
        <w:rPr>
          <w:rFonts w:ascii="Source Sans Pro" w:hAnsi="Source Sans Pro"/>
          <w:lang w:val="en-US"/>
        </w:rPr>
        <w:t>ffected</w:t>
      </w:r>
      <w:r w:rsidRPr="00BB5835">
        <w:rPr>
          <w:rFonts w:ascii="Source Sans Pro" w:hAnsi="Source Sans Pro"/>
          <w:lang w:val="en-US"/>
        </w:rPr>
        <w:t xml:space="preserve"> the quality of services ,and </w:t>
      </w:r>
      <w:r w:rsidR="00D37821">
        <w:rPr>
          <w:rFonts w:ascii="Source Sans Pro" w:hAnsi="Source Sans Pro"/>
          <w:lang w:val="en-US"/>
        </w:rPr>
        <w:t>impairment of providing quality services ;</w:t>
      </w:r>
      <w:r w:rsidRPr="00BB5835">
        <w:rPr>
          <w:rFonts w:ascii="Source Sans Pro" w:hAnsi="Source Sans Pro"/>
          <w:lang w:val="en-US"/>
        </w:rPr>
        <w:t xml:space="preserve"> </w:t>
      </w:r>
    </w:p>
    <w:p w14:paraId="5E0F8BFA" w14:textId="715269C5" w:rsidR="00C76D58" w:rsidRPr="00BB5835" w:rsidRDefault="00C76D58" w:rsidP="00C65BA8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>Procurement</w:t>
      </w:r>
      <w:r w:rsidR="00D37821">
        <w:rPr>
          <w:rFonts w:ascii="Source Sans Pro" w:hAnsi="Source Sans Pro"/>
          <w:lang w:val="en-US"/>
        </w:rPr>
        <w:t xml:space="preserve"> of </w:t>
      </w:r>
      <w:proofErr w:type="spellStart"/>
      <w:r w:rsidR="00D37821">
        <w:rPr>
          <w:rFonts w:ascii="Source Sans Pro" w:hAnsi="Source Sans Pro"/>
          <w:lang w:val="en-US"/>
        </w:rPr>
        <w:t>EHC</w:t>
      </w:r>
      <w:proofErr w:type="spellEnd"/>
      <w:r w:rsidR="00D37821">
        <w:rPr>
          <w:rFonts w:ascii="Source Sans Pro" w:hAnsi="Source Sans Pro"/>
          <w:lang w:val="en-US"/>
        </w:rPr>
        <w:t xml:space="preserve"> supplies</w:t>
      </w:r>
      <w:r w:rsidRPr="00BB5835">
        <w:rPr>
          <w:rFonts w:ascii="Source Sans Pro" w:hAnsi="Source Sans Pro"/>
          <w:lang w:val="en-US"/>
        </w:rPr>
        <w:t xml:space="preserve"> is already under process</w:t>
      </w:r>
      <w:r w:rsidR="002A3047" w:rsidRPr="00BB5835">
        <w:rPr>
          <w:rFonts w:ascii="Source Sans Pro" w:hAnsi="Source Sans Pro"/>
          <w:lang w:val="en-US"/>
        </w:rPr>
        <w:t xml:space="preserve"> through the CO</w:t>
      </w:r>
      <w:r w:rsidRPr="00BB5835">
        <w:rPr>
          <w:rFonts w:ascii="Source Sans Pro" w:hAnsi="Source Sans Pro"/>
          <w:lang w:val="en-US"/>
        </w:rPr>
        <w:t xml:space="preserve"> ,and it was long awaited </w:t>
      </w:r>
      <w:r w:rsidR="002A3047" w:rsidRPr="00BB5835">
        <w:rPr>
          <w:rFonts w:ascii="Source Sans Pro" w:hAnsi="Source Sans Pro"/>
          <w:lang w:val="en-US"/>
        </w:rPr>
        <w:t>to be delivered into the country</w:t>
      </w:r>
    </w:p>
    <w:p w14:paraId="0B2952BF" w14:textId="77777777" w:rsidR="00202D5A" w:rsidRDefault="0095684D" w:rsidP="0095684D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 xml:space="preserve">The population based hearing problems prevalence </w:t>
      </w:r>
      <w:r>
        <w:rPr>
          <w:rFonts w:ascii="Source Sans Pro" w:hAnsi="Source Sans Pro"/>
          <w:lang w:val="en-US"/>
        </w:rPr>
        <w:t xml:space="preserve">survey has fallen </w:t>
      </w:r>
      <w:r w:rsidRPr="00BB5835">
        <w:rPr>
          <w:rFonts w:ascii="Source Sans Pro" w:hAnsi="Source Sans Pro"/>
          <w:lang w:val="en-US"/>
        </w:rPr>
        <w:t xml:space="preserve">behind schedule due to delayed procurement process  </w:t>
      </w:r>
    </w:p>
    <w:p w14:paraId="4FC18D04" w14:textId="03205A00" w:rsidR="00E55A80" w:rsidRPr="0095684D" w:rsidRDefault="00C76D58" w:rsidP="0095684D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>Pat</w:t>
      </w:r>
      <w:r w:rsidR="00D37821">
        <w:rPr>
          <w:rFonts w:ascii="Source Sans Pro" w:hAnsi="Source Sans Pro"/>
          <w:lang w:val="en-US"/>
        </w:rPr>
        <w:t>i</w:t>
      </w:r>
      <w:r w:rsidRPr="00BB5835">
        <w:rPr>
          <w:rFonts w:ascii="Source Sans Pro" w:hAnsi="Source Sans Pro"/>
          <w:lang w:val="en-US"/>
        </w:rPr>
        <w:t>ents seeking surgical intervention are</w:t>
      </w:r>
      <w:r w:rsidR="0095684D">
        <w:rPr>
          <w:rFonts w:ascii="Source Sans Pro" w:hAnsi="Source Sans Pro"/>
          <w:lang w:val="en-US"/>
        </w:rPr>
        <w:t xml:space="preserve"> numerous ,and some of them </w:t>
      </w:r>
      <w:r w:rsidR="00E55A80" w:rsidRPr="00BB5835">
        <w:rPr>
          <w:rFonts w:ascii="Source Sans Pro" w:hAnsi="Source Sans Pro"/>
          <w:lang w:val="en-US"/>
        </w:rPr>
        <w:t xml:space="preserve"> has to wait for </w:t>
      </w:r>
      <w:r w:rsidRPr="00BB5835">
        <w:rPr>
          <w:rFonts w:ascii="Source Sans Pro" w:hAnsi="Source Sans Pro"/>
          <w:lang w:val="en-US"/>
        </w:rPr>
        <w:t xml:space="preserve"> long queue</w:t>
      </w:r>
      <w:r w:rsidR="002B56CF" w:rsidRPr="00BB5835">
        <w:rPr>
          <w:rFonts w:ascii="Source Sans Pro" w:hAnsi="Source Sans Pro"/>
          <w:lang w:val="en-US"/>
        </w:rPr>
        <w:t xml:space="preserve"> for getting quality services</w:t>
      </w:r>
    </w:p>
    <w:p w14:paraId="219FA976" w14:textId="55074ED7" w:rsidR="00C76D58" w:rsidRPr="00BB5835" w:rsidRDefault="00C76D58" w:rsidP="00C65BA8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 xml:space="preserve">A comprehensive accessibility audit was conducted by experts in the field </w:t>
      </w:r>
      <w:r w:rsidR="002B56CF" w:rsidRPr="00BB5835">
        <w:rPr>
          <w:rFonts w:ascii="Source Sans Pro" w:hAnsi="Source Sans Pro"/>
          <w:lang w:val="en-US"/>
        </w:rPr>
        <w:t>,and a copy of the document has been shared with PA team</w:t>
      </w:r>
    </w:p>
    <w:p w14:paraId="2FD6FBC0" w14:textId="2CC1B26E" w:rsidR="00D226DB" w:rsidRPr="00BB5835" w:rsidRDefault="00437C11" w:rsidP="00437C1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ource Sans Pro" w:eastAsia="Source Sans Pro" w:hAnsi="Source Sans Pro" w:cs="Source Sans Pro"/>
        </w:rPr>
      </w:pPr>
      <w:r w:rsidRPr="00BB5835">
        <w:rPr>
          <w:rFonts w:ascii="Source Sans Pro" w:eastAsia="Source Sans Pro" w:hAnsi="Source Sans Pro" w:cs="Source Sans Pro"/>
        </w:rPr>
        <w:lastRenderedPageBreak/>
        <w:t xml:space="preserve">Activity 04.07 </w:t>
      </w:r>
      <w:r w:rsidR="00B57A53">
        <w:rPr>
          <w:rFonts w:ascii="Source Sans Pro" w:eastAsia="Source Sans Pro" w:hAnsi="Source Sans Pro" w:cs="Source Sans Pro"/>
        </w:rPr>
        <w:t xml:space="preserve">which denotes </w:t>
      </w:r>
      <w:r w:rsidR="00B57A53" w:rsidRPr="00BB5835">
        <w:rPr>
          <w:rFonts w:ascii="Source Sans Pro" w:eastAsia="Source Sans Pro" w:hAnsi="Source Sans Pro" w:cs="Source Sans Pro"/>
        </w:rPr>
        <w:t>Shari</w:t>
      </w:r>
      <w:r w:rsidR="00B57A53">
        <w:rPr>
          <w:rFonts w:ascii="Source Sans Pro" w:eastAsia="Source Sans Pro" w:hAnsi="Source Sans Pro" w:cs="Source Sans Pro"/>
        </w:rPr>
        <w:t>ng</w:t>
      </w:r>
      <w:r w:rsidRPr="00BB5835">
        <w:rPr>
          <w:rFonts w:ascii="Source Sans Pro" w:eastAsia="Source Sans Pro" w:hAnsi="Source Sans Pro" w:cs="Source Sans Pro"/>
        </w:rPr>
        <w:t>, develop</w:t>
      </w:r>
      <w:r w:rsidR="00B57A53">
        <w:rPr>
          <w:rFonts w:ascii="Source Sans Pro" w:eastAsia="Source Sans Pro" w:hAnsi="Source Sans Pro" w:cs="Source Sans Pro"/>
        </w:rPr>
        <w:t>ing and demonstrating</w:t>
      </w:r>
      <w:r w:rsidRPr="00BB5835">
        <w:rPr>
          <w:rFonts w:ascii="Source Sans Pro" w:eastAsia="Source Sans Pro" w:hAnsi="Source Sans Pro" w:cs="Source Sans Pro"/>
        </w:rPr>
        <w:t xml:space="preserve"> the </w:t>
      </w:r>
      <w:proofErr w:type="spellStart"/>
      <w:r w:rsidRPr="00BB5835">
        <w:rPr>
          <w:rFonts w:ascii="Source Sans Pro" w:eastAsia="Source Sans Pro" w:hAnsi="Source Sans Pro" w:cs="Source Sans Pro"/>
        </w:rPr>
        <w:t>CBM</w:t>
      </w:r>
      <w:proofErr w:type="spellEnd"/>
      <w:r w:rsidRPr="00BB5835">
        <w:rPr>
          <w:rFonts w:ascii="Source Sans Pro" w:eastAsia="Source Sans Pro" w:hAnsi="Source Sans Pro" w:cs="Source Sans Pro"/>
        </w:rPr>
        <w:t xml:space="preserve"> concept of </w:t>
      </w:r>
      <w:proofErr w:type="spellStart"/>
      <w:r w:rsidRPr="00BB5835">
        <w:rPr>
          <w:rFonts w:ascii="Source Sans Pro" w:eastAsia="Source Sans Pro" w:hAnsi="Source Sans Pro" w:cs="Source Sans Pro"/>
        </w:rPr>
        <w:t>EHC</w:t>
      </w:r>
      <w:proofErr w:type="spellEnd"/>
      <w:r w:rsidRPr="00BB5835">
        <w:rPr>
          <w:rFonts w:ascii="Source Sans Pro" w:eastAsia="Source Sans Pro" w:hAnsi="Source Sans Pro" w:cs="Source Sans Pro"/>
        </w:rPr>
        <w:t xml:space="preserve"> comprehensive program, through interaction and coordination of health activities for </w:t>
      </w:r>
      <w:proofErr w:type="spellStart"/>
      <w:r w:rsidRPr="00BB5835">
        <w:rPr>
          <w:rFonts w:ascii="Source Sans Pro" w:eastAsia="Source Sans Pro" w:hAnsi="Source Sans Pro" w:cs="Source Sans Pro"/>
        </w:rPr>
        <w:t>EHC</w:t>
      </w:r>
      <w:proofErr w:type="spellEnd"/>
      <w:r w:rsidRPr="00BB5835">
        <w:rPr>
          <w:rFonts w:ascii="Source Sans Pro" w:eastAsia="Source Sans Pro" w:hAnsi="Source Sans Pro" w:cs="Source Sans Pro"/>
        </w:rPr>
        <w:t xml:space="preserve"> with community and education collaborators  should be well thought and planned to be implemented </w:t>
      </w:r>
      <w:r w:rsidR="003C15ED" w:rsidRPr="00BB5835">
        <w:rPr>
          <w:rFonts w:ascii="Source Sans Pro" w:eastAsia="Source Sans Pro" w:hAnsi="Source Sans Pro" w:cs="Source Sans Pro"/>
        </w:rPr>
        <w:t xml:space="preserve">. It </w:t>
      </w:r>
      <w:proofErr w:type="gramStart"/>
      <w:r w:rsidR="003C15ED" w:rsidRPr="00BB5835">
        <w:rPr>
          <w:rFonts w:ascii="Source Sans Pro" w:eastAsia="Source Sans Pro" w:hAnsi="Source Sans Pro" w:cs="Source Sans Pro"/>
        </w:rPr>
        <w:t xml:space="preserve">was </w:t>
      </w:r>
      <w:r w:rsidR="005D3D1B" w:rsidRPr="00BB5835">
        <w:rPr>
          <w:rFonts w:ascii="Source Sans Pro" w:eastAsia="Source Sans Pro" w:hAnsi="Source Sans Pro" w:cs="Source Sans Pro"/>
        </w:rPr>
        <w:t>identified</w:t>
      </w:r>
      <w:proofErr w:type="gramEnd"/>
      <w:r w:rsidR="003C15ED" w:rsidRPr="00BB5835">
        <w:rPr>
          <w:rFonts w:ascii="Source Sans Pro" w:eastAsia="Source Sans Pro" w:hAnsi="Source Sans Pro" w:cs="Source Sans Pro"/>
        </w:rPr>
        <w:t xml:space="preserve"> that the budget item is utilized for activities not agreed. It seems rather unexplained expenditure</w:t>
      </w:r>
    </w:p>
    <w:p w14:paraId="3FC8DC9B" w14:textId="2E2FEF39" w:rsidR="00E55A80" w:rsidRPr="00BB5835" w:rsidRDefault="00E55A80" w:rsidP="00C65BA8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 xml:space="preserve">Erecting twenty billboard on Common </w:t>
      </w:r>
      <w:proofErr w:type="spellStart"/>
      <w:r w:rsidRPr="00BB5835">
        <w:rPr>
          <w:rFonts w:ascii="Source Sans Pro" w:hAnsi="Source Sans Pro"/>
          <w:lang w:val="en-US"/>
        </w:rPr>
        <w:t>EHC</w:t>
      </w:r>
      <w:proofErr w:type="spellEnd"/>
      <w:r w:rsidRPr="00BB5835">
        <w:rPr>
          <w:rFonts w:ascii="Source Sans Pro" w:hAnsi="Source Sans Pro"/>
          <w:lang w:val="en-US"/>
        </w:rPr>
        <w:t xml:space="preserve"> problems  in major cities has been reduced to six billboard due to rise in </w:t>
      </w:r>
      <w:r w:rsidR="00DC5565" w:rsidRPr="00BB5835">
        <w:rPr>
          <w:rFonts w:ascii="Source Sans Pro" w:hAnsi="Source Sans Pro"/>
          <w:lang w:val="en-US"/>
        </w:rPr>
        <w:t xml:space="preserve">the current </w:t>
      </w:r>
      <w:r w:rsidRPr="00BB5835">
        <w:rPr>
          <w:rFonts w:ascii="Source Sans Pro" w:hAnsi="Source Sans Pro"/>
          <w:lang w:val="en-US"/>
        </w:rPr>
        <w:t>cost</w:t>
      </w:r>
      <w:r w:rsidR="00DC5565" w:rsidRPr="00BB5835">
        <w:rPr>
          <w:rFonts w:ascii="Source Sans Pro" w:hAnsi="Source Sans Pro"/>
          <w:lang w:val="en-US"/>
        </w:rPr>
        <w:t xml:space="preserve"> </w:t>
      </w:r>
      <w:r w:rsidRPr="00BB5835">
        <w:rPr>
          <w:rFonts w:ascii="Source Sans Pro" w:hAnsi="Source Sans Pro"/>
          <w:lang w:val="en-US"/>
        </w:rPr>
        <w:t xml:space="preserve"> ,and challenges in administrative issues </w:t>
      </w:r>
    </w:p>
    <w:p w14:paraId="4E7EA4D2" w14:textId="78EF8FE2" w:rsidR="006F1D79" w:rsidRPr="00BB5835" w:rsidRDefault="006F1D79" w:rsidP="00C65BA8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eastAsia="Source Sans Pro" w:hAnsi="Source Sans Pro" w:cs="Source Sans Pro"/>
        </w:rPr>
        <w:t xml:space="preserve">’Training guide’ and ’Training tool’ on ‘Management of Common ENT Problems’ </w:t>
      </w:r>
      <w:r w:rsidR="001B4375">
        <w:rPr>
          <w:rFonts w:ascii="Source Sans Pro" w:eastAsia="Source Sans Pro" w:hAnsi="Source Sans Pro" w:cs="Source Sans Pro"/>
        </w:rPr>
        <w:t>has been</w:t>
      </w:r>
      <w:r w:rsidRPr="00BB5835">
        <w:rPr>
          <w:rFonts w:ascii="Source Sans Pro" w:eastAsia="Source Sans Pro" w:hAnsi="Source Sans Pro" w:cs="Source Sans Pro"/>
        </w:rPr>
        <w:t xml:space="preserve"> </w:t>
      </w:r>
      <w:r w:rsidR="001B4375">
        <w:rPr>
          <w:rFonts w:ascii="Source Sans Pro" w:eastAsia="Source Sans Pro" w:hAnsi="Source Sans Pro" w:cs="Source Sans Pro"/>
        </w:rPr>
        <w:t xml:space="preserve">drafted however, Basic </w:t>
      </w:r>
      <w:proofErr w:type="spellStart"/>
      <w:r w:rsidR="001B4375">
        <w:rPr>
          <w:rFonts w:ascii="Source Sans Pro" w:eastAsia="Source Sans Pro" w:hAnsi="Source Sans Pro" w:cs="Source Sans Pro"/>
        </w:rPr>
        <w:t>EHC</w:t>
      </w:r>
      <w:proofErr w:type="spellEnd"/>
      <w:r w:rsidR="001B4375">
        <w:rPr>
          <w:rFonts w:ascii="Source Sans Pro" w:eastAsia="Source Sans Pro" w:hAnsi="Source Sans Pro" w:cs="Source Sans Pro"/>
        </w:rPr>
        <w:t xml:space="preserve"> manual has</w:t>
      </w:r>
      <w:r w:rsidRPr="00BB5835">
        <w:rPr>
          <w:rFonts w:ascii="Source Sans Pro" w:eastAsia="Source Sans Pro" w:hAnsi="Source Sans Pro" w:cs="Source Sans Pro"/>
        </w:rPr>
        <w:t xml:space="preserve"> already </w:t>
      </w:r>
      <w:r w:rsidR="001B4375">
        <w:rPr>
          <w:rFonts w:ascii="Source Sans Pro" w:eastAsia="Source Sans Pro" w:hAnsi="Source Sans Pro" w:cs="Source Sans Pro"/>
        </w:rPr>
        <w:t>been developed;</w:t>
      </w:r>
    </w:p>
    <w:p w14:paraId="68F7C823" w14:textId="78149C84" w:rsidR="00441BB2" w:rsidRPr="00BB5835" w:rsidRDefault="00441BB2" w:rsidP="00C65BA8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eastAsia="Source Sans Pro" w:hAnsi="Source Sans Pro" w:cs="Source Sans Pro"/>
        </w:rPr>
        <w:t xml:space="preserve">Monitoring and evaluation visit report  </w:t>
      </w:r>
      <w:r w:rsidR="00B76C1C" w:rsidRPr="00BB5835">
        <w:rPr>
          <w:rFonts w:ascii="Source Sans Pro" w:eastAsia="Source Sans Pro" w:hAnsi="Source Sans Pro" w:cs="Source Sans Pro"/>
        </w:rPr>
        <w:t xml:space="preserve">to support selected health facilities in </w:t>
      </w:r>
      <w:r w:rsidRPr="00BB5835">
        <w:rPr>
          <w:rFonts w:ascii="Source Sans Pro" w:eastAsia="Source Sans Pro" w:hAnsi="Source Sans Pro" w:cs="Source Sans Pro"/>
        </w:rPr>
        <w:t xml:space="preserve"> in </w:t>
      </w:r>
      <w:r w:rsidR="00B76C1C" w:rsidRPr="00BB5835">
        <w:rPr>
          <w:rFonts w:ascii="Source Sans Pro" w:eastAsia="Source Sans Pro" w:hAnsi="Source Sans Pro" w:cs="Source Sans Pro"/>
        </w:rPr>
        <w:t>North</w:t>
      </w:r>
      <w:r w:rsidR="0008093A" w:rsidRPr="00BB5835">
        <w:rPr>
          <w:rFonts w:ascii="Source Sans Pro" w:eastAsia="Source Sans Pro" w:hAnsi="Source Sans Pro" w:cs="Source Sans Pro"/>
        </w:rPr>
        <w:t xml:space="preserve"> and South </w:t>
      </w:r>
      <w:proofErr w:type="spellStart"/>
      <w:r w:rsidR="0008093A" w:rsidRPr="00BB5835">
        <w:rPr>
          <w:rFonts w:ascii="Source Sans Pro" w:eastAsia="Source Sans Pro" w:hAnsi="Source Sans Pro" w:cs="Source Sans Pro"/>
        </w:rPr>
        <w:t>W</w:t>
      </w:r>
      <w:r w:rsidRPr="00BB5835">
        <w:rPr>
          <w:rFonts w:ascii="Source Sans Pro" w:eastAsia="Source Sans Pro" w:hAnsi="Source Sans Pro" w:cs="Source Sans Pro"/>
        </w:rPr>
        <w:t>ollo</w:t>
      </w:r>
      <w:proofErr w:type="spellEnd"/>
      <w:r w:rsidRPr="00BB5835">
        <w:rPr>
          <w:rFonts w:ascii="Source Sans Pro" w:eastAsia="Source Sans Pro" w:hAnsi="Source Sans Pro" w:cs="Source Sans Pro"/>
        </w:rPr>
        <w:t xml:space="preserve"> should </w:t>
      </w:r>
      <w:r w:rsidR="00B76C1C" w:rsidRPr="00BB5835">
        <w:rPr>
          <w:rFonts w:ascii="Source Sans Pro" w:eastAsia="Source Sans Pro" w:hAnsi="Source Sans Pro" w:cs="Source Sans Pro"/>
        </w:rPr>
        <w:t>be compiled and shared to the CO</w:t>
      </w:r>
    </w:p>
    <w:p w14:paraId="57CF3303" w14:textId="25F45705" w:rsidR="00B76C1C" w:rsidRPr="00BB5835" w:rsidRDefault="00DF4DE1" w:rsidP="00C65BA8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 xml:space="preserve">The partner has to work on system strengthening </w:t>
      </w:r>
      <w:r w:rsidR="0008093A" w:rsidRPr="00BB5835">
        <w:rPr>
          <w:rFonts w:ascii="Source Sans Pro" w:hAnsi="Source Sans Pro"/>
          <w:lang w:val="en-US"/>
        </w:rPr>
        <w:t xml:space="preserve">,and service expansion in underserved areas  through collaboration of </w:t>
      </w:r>
      <w:r w:rsidRPr="00BB5835">
        <w:rPr>
          <w:rFonts w:ascii="Source Sans Pro" w:hAnsi="Source Sans Pro"/>
          <w:lang w:val="en-US"/>
        </w:rPr>
        <w:t xml:space="preserve"> partner</w:t>
      </w:r>
      <w:r w:rsidR="0008093A" w:rsidRPr="00BB5835">
        <w:rPr>
          <w:rFonts w:ascii="Source Sans Pro" w:hAnsi="Source Sans Pro"/>
          <w:lang w:val="en-US"/>
        </w:rPr>
        <w:t>s</w:t>
      </w:r>
      <w:r w:rsidRPr="00BB5835">
        <w:rPr>
          <w:rFonts w:ascii="Source Sans Pro" w:hAnsi="Source Sans Pro"/>
          <w:lang w:val="en-US"/>
        </w:rPr>
        <w:t xml:space="preserve"> through capacity building trainings, technical meetings,  support in supplies and outreach campaigns,</w:t>
      </w:r>
    </w:p>
    <w:p w14:paraId="7040736B" w14:textId="661BF4CE" w:rsidR="0008093A" w:rsidRPr="00BB5835" w:rsidRDefault="0008093A" w:rsidP="0008093A">
      <w:pPr>
        <w:pStyle w:val="ListParagraph"/>
        <w:numPr>
          <w:ilvl w:val="0"/>
          <w:numId w:val="4"/>
        </w:numPr>
        <w:spacing w:after="160" w:line="259" w:lineRule="auto"/>
        <w:rPr>
          <w:rFonts w:ascii="Source Sans Pro" w:eastAsia="Source Sans Pro" w:hAnsi="Source Sans Pro" w:cs="Source Sans Pro"/>
        </w:rPr>
      </w:pPr>
      <w:r w:rsidRPr="00BB5835">
        <w:rPr>
          <w:rFonts w:ascii="Source Sans Pro" w:eastAsia="Source Sans Pro" w:hAnsi="Source Sans Pro" w:cs="Source Sans Pro"/>
        </w:rPr>
        <w:t xml:space="preserve">Washington group of short questions exercise should be practised to ensure collection of disaggregated data of </w:t>
      </w:r>
      <w:r w:rsidR="006D3C64">
        <w:rPr>
          <w:rFonts w:ascii="Source Sans Pro" w:eastAsia="Source Sans Pro" w:hAnsi="Source Sans Pro" w:cs="Source Sans Pro"/>
        </w:rPr>
        <w:t>patients</w:t>
      </w:r>
      <w:r w:rsidR="00DB33EC">
        <w:rPr>
          <w:rFonts w:ascii="Source Sans Pro" w:eastAsia="Source Sans Pro" w:hAnsi="Source Sans Pro" w:cs="Source Sans Pro"/>
        </w:rPr>
        <w:t xml:space="preserve"> coming to the ENT unit;</w:t>
      </w:r>
      <w:r w:rsidRPr="00BB5835">
        <w:rPr>
          <w:rFonts w:ascii="Source Sans Pro" w:eastAsia="Source Sans Pro" w:hAnsi="Source Sans Pro" w:cs="Source Sans Pro"/>
        </w:rPr>
        <w:t xml:space="preserve">   </w:t>
      </w:r>
    </w:p>
    <w:p w14:paraId="7AEAD3C3" w14:textId="3AFF3DCA" w:rsidR="00DF4DE1" w:rsidRPr="00BB5835" w:rsidRDefault="00F62AC9" w:rsidP="00C65BA8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 xml:space="preserve">The partner should request </w:t>
      </w:r>
      <w:r w:rsidR="006B2CC5" w:rsidRPr="00BB5835">
        <w:rPr>
          <w:rFonts w:ascii="Source Sans Pro" w:hAnsi="Source Sans Pro"/>
          <w:lang w:val="en-US"/>
        </w:rPr>
        <w:t>approval of re</w:t>
      </w:r>
      <w:r w:rsidRPr="00BB5835">
        <w:rPr>
          <w:rFonts w:ascii="Source Sans Pro" w:hAnsi="Source Sans Pro"/>
          <w:lang w:val="en-US"/>
        </w:rPr>
        <w:t>-</w:t>
      </w:r>
      <w:r w:rsidR="006B2CC5" w:rsidRPr="00BB5835">
        <w:rPr>
          <w:rFonts w:ascii="Source Sans Pro" w:hAnsi="Source Sans Pro"/>
          <w:lang w:val="en-US"/>
        </w:rPr>
        <w:t>allocation of budget  from the CO before making changes</w:t>
      </w:r>
      <w:r w:rsidRPr="00BB5835">
        <w:rPr>
          <w:rFonts w:ascii="Source Sans Pro" w:hAnsi="Source Sans Pro"/>
          <w:lang w:val="en-US"/>
        </w:rPr>
        <w:t>/budget moves from one activity to another or</w:t>
      </w:r>
      <w:r w:rsidR="006B2CC5" w:rsidRPr="00BB5835">
        <w:rPr>
          <w:rFonts w:ascii="Source Sans Pro" w:hAnsi="Source Sans Pro"/>
          <w:lang w:val="en-US"/>
        </w:rPr>
        <w:t xml:space="preserve"> </w:t>
      </w:r>
      <w:r w:rsidRPr="00BB5835">
        <w:rPr>
          <w:rFonts w:ascii="Source Sans Pro" w:hAnsi="Source Sans Pro"/>
          <w:lang w:val="en-US"/>
        </w:rPr>
        <w:t xml:space="preserve">change </w:t>
      </w:r>
      <w:r w:rsidR="006B2CC5" w:rsidRPr="00BB5835">
        <w:rPr>
          <w:rFonts w:ascii="Source Sans Pro" w:hAnsi="Source Sans Pro"/>
          <w:lang w:val="en-US"/>
        </w:rPr>
        <w:t xml:space="preserve">in implementation </w:t>
      </w:r>
      <w:r w:rsidR="006F1979" w:rsidRPr="00BB5835">
        <w:rPr>
          <w:rFonts w:ascii="Source Sans Pro" w:hAnsi="Source Sans Pro"/>
          <w:lang w:val="en-US"/>
        </w:rPr>
        <w:t xml:space="preserve">strategy </w:t>
      </w:r>
      <w:r w:rsidR="006B2CC5" w:rsidRPr="00BB5835">
        <w:rPr>
          <w:rFonts w:ascii="Source Sans Pro" w:hAnsi="Source Sans Pro"/>
          <w:lang w:val="en-US"/>
        </w:rPr>
        <w:t xml:space="preserve"> </w:t>
      </w:r>
      <w:proofErr w:type="spellStart"/>
      <w:r w:rsidR="006B2CC5" w:rsidRPr="00BB5835">
        <w:rPr>
          <w:rFonts w:ascii="Source Sans Pro" w:hAnsi="Source Sans Pro"/>
          <w:lang w:val="en-US"/>
        </w:rPr>
        <w:t>e.g</w:t>
      </w:r>
      <w:proofErr w:type="spellEnd"/>
      <w:r w:rsidR="006B2CC5" w:rsidRPr="00BB5835">
        <w:rPr>
          <w:rFonts w:ascii="Source Sans Pro" w:hAnsi="Source Sans Pro"/>
          <w:lang w:val="en-US"/>
        </w:rPr>
        <w:t xml:space="preserve"> </w:t>
      </w:r>
      <w:r w:rsidR="00397C39" w:rsidRPr="00BB5835">
        <w:rPr>
          <w:rFonts w:ascii="Source Sans Pro" w:hAnsi="Source Sans Pro"/>
          <w:lang w:val="en-US"/>
        </w:rPr>
        <w:t>O</w:t>
      </w:r>
      <w:r w:rsidR="003058EE" w:rsidRPr="00BB5835">
        <w:rPr>
          <w:rFonts w:ascii="Source Sans Pro" w:hAnsi="Source Sans Pro"/>
          <w:lang w:val="en-US"/>
        </w:rPr>
        <w:t xml:space="preserve">verutilization of  budget </w:t>
      </w:r>
    </w:p>
    <w:p w14:paraId="68C83F47" w14:textId="27F9F457" w:rsidR="00F41F0D" w:rsidRPr="00BB5835" w:rsidRDefault="00083406" w:rsidP="00F41F0D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 xml:space="preserve">Inflated budget for conducting screening campaign was justified by the partner </w:t>
      </w:r>
      <w:r w:rsidR="006F1979" w:rsidRPr="00BB5835">
        <w:rPr>
          <w:rFonts w:ascii="Source Sans Pro" w:hAnsi="Source Sans Pro"/>
          <w:lang w:val="en-US"/>
        </w:rPr>
        <w:t xml:space="preserve">by availing detailed breakdown ,but  it is not clear why there were assigned four paid facilitators for one training  </w:t>
      </w:r>
      <w:r w:rsidR="00F41F0D" w:rsidRPr="00BB5835">
        <w:rPr>
          <w:rFonts w:ascii="Source Sans Pro" w:hAnsi="Source Sans Pro"/>
          <w:lang w:val="en-US"/>
        </w:rPr>
        <w:t>(Per</w:t>
      </w:r>
      <w:r w:rsidR="00642A89" w:rsidRPr="00BB5835">
        <w:rPr>
          <w:rFonts w:ascii="Source Sans Pro" w:hAnsi="Source Sans Pro"/>
          <w:lang w:val="en-US"/>
        </w:rPr>
        <w:t xml:space="preserve"> </w:t>
      </w:r>
      <w:r w:rsidR="006D3C64" w:rsidRPr="00BB5835">
        <w:rPr>
          <w:rFonts w:ascii="Source Sans Pro" w:hAnsi="Source Sans Pro"/>
          <w:lang w:val="en-US"/>
        </w:rPr>
        <w:t>dim</w:t>
      </w:r>
      <w:r w:rsidR="00F41F0D" w:rsidRPr="00BB5835">
        <w:rPr>
          <w:rFonts w:ascii="Source Sans Pro" w:hAnsi="Source Sans Pro"/>
          <w:lang w:val="en-US"/>
        </w:rPr>
        <w:t xml:space="preserve"> payment for staffs participated on training </w:t>
      </w:r>
    </w:p>
    <w:p w14:paraId="77071ECC" w14:textId="77777777" w:rsidR="00122E1A" w:rsidRPr="00BB5835" w:rsidRDefault="005E60F1" w:rsidP="00122E1A">
      <w:pPr>
        <w:pStyle w:val="ListParagraph"/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>Facilitations</w:t>
      </w:r>
      <w:r w:rsidR="00F41F0D" w:rsidRPr="00BB5835">
        <w:rPr>
          <w:rFonts w:ascii="Source Sans Pro" w:hAnsi="Source Sans Pro"/>
          <w:lang w:val="en-US"/>
        </w:rPr>
        <w:t xml:space="preserve"> in different ways (Admin payment),</w:t>
      </w:r>
    </w:p>
    <w:p w14:paraId="0320DE57" w14:textId="4101207D" w:rsidR="005D3D1B" w:rsidRPr="00BB5835" w:rsidRDefault="005D3D1B" w:rsidP="00122E1A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>Utilization of most of the budget items indicate negative variance</w:t>
      </w:r>
      <w:r w:rsidR="006D3C64">
        <w:rPr>
          <w:rFonts w:ascii="Source Sans Pro" w:hAnsi="Source Sans Pro"/>
          <w:lang w:val="en-US"/>
        </w:rPr>
        <w:t xml:space="preserve"> in reference to the transferred amount</w:t>
      </w:r>
      <w:r w:rsidRPr="00BB5835">
        <w:rPr>
          <w:rFonts w:ascii="Source Sans Pro" w:hAnsi="Source Sans Pro"/>
          <w:lang w:val="en-US"/>
        </w:rPr>
        <w:t xml:space="preserve">, which affects the implementation of agreed project planned activities  </w:t>
      </w:r>
      <w:r w:rsidR="00AE2F8A">
        <w:rPr>
          <w:rFonts w:ascii="Source Sans Pro" w:hAnsi="Source Sans Pro"/>
          <w:lang w:val="en-US"/>
        </w:rPr>
        <w:t>as per the timeline;</w:t>
      </w:r>
    </w:p>
    <w:p w14:paraId="693AFBDE" w14:textId="2B45EDA3" w:rsidR="005E60F1" w:rsidRPr="00BB5835" w:rsidRDefault="000F7403" w:rsidP="00C65BA8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 xml:space="preserve">Budget utilization rate is healthy which accounts for </w:t>
      </w:r>
      <w:r w:rsidR="00F41F0D" w:rsidRPr="00BB5835">
        <w:rPr>
          <w:rFonts w:ascii="Source Sans Pro" w:hAnsi="Source Sans Pro"/>
          <w:lang w:val="en-US"/>
        </w:rPr>
        <w:t>40.36%</w:t>
      </w:r>
      <w:r w:rsidRPr="00BB5835">
        <w:rPr>
          <w:rFonts w:ascii="Source Sans Pro" w:hAnsi="Source Sans Pro"/>
          <w:lang w:val="en-US"/>
        </w:rPr>
        <w:t xml:space="preserve"> from the total transferred amount </w:t>
      </w:r>
      <w:r w:rsidR="005E60F1" w:rsidRPr="00BB5835">
        <w:rPr>
          <w:rFonts w:ascii="Source Sans Pro" w:hAnsi="Source Sans Pro"/>
          <w:lang w:val="en-US"/>
        </w:rPr>
        <w:t>,but still there is huge</w:t>
      </w:r>
      <w:r w:rsidR="00F41F0D" w:rsidRPr="00BB5835">
        <w:rPr>
          <w:rFonts w:ascii="Source Sans Pro" w:hAnsi="Source Sans Pro"/>
          <w:lang w:val="en-US"/>
        </w:rPr>
        <w:t xml:space="preserve"> unutilized </w:t>
      </w:r>
      <w:r w:rsidR="005E60F1" w:rsidRPr="00BB5835">
        <w:rPr>
          <w:rFonts w:ascii="Source Sans Pro" w:hAnsi="Source Sans Pro"/>
          <w:lang w:val="en-US"/>
        </w:rPr>
        <w:t>budget</w:t>
      </w:r>
    </w:p>
    <w:p w14:paraId="0D5B9F3C" w14:textId="28C1EAC2" w:rsidR="00BD7EE0" w:rsidRPr="00BB5835" w:rsidRDefault="005E60F1" w:rsidP="00BD7EE0">
      <w:pPr>
        <w:pStyle w:val="ListParagraph"/>
        <w:rPr>
          <w:rFonts w:ascii="Source Sans Pro" w:hAnsi="Source Sans Pro"/>
          <w:lang w:val="en-US"/>
        </w:rPr>
      </w:pPr>
      <w:proofErr w:type="gramStart"/>
      <w:r w:rsidRPr="00BB5835">
        <w:rPr>
          <w:rFonts w:ascii="Source Sans Pro" w:hAnsi="Source Sans Pro"/>
          <w:lang w:val="en-US"/>
        </w:rPr>
        <w:t>amount</w:t>
      </w:r>
      <w:proofErr w:type="gramEnd"/>
      <w:r w:rsidRPr="00BB5835">
        <w:rPr>
          <w:rFonts w:ascii="Source Sans Pro" w:hAnsi="Source Sans Pro"/>
          <w:lang w:val="en-US"/>
        </w:rPr>
        <w:t xml:space="preserve"> to date</w:t>
      </w:r>
      <w:r w:rsidR="005D3D1B" w:rsidRPr="00BB5835">
        <w:rPr>
          <w:rFonts w:ascii="Source Sans Pro" w:hAnsi="Source Sans Pro"/>
          <w:lang w:val="en-US"/>
        </w:rPr>
        <w:t>;</w:t>
      </w:r>
      <w:r w:rsidRPr="00BB5835">
        <w:rPr>
          <w:rFonts w:ascii="Source Sans Pro" w:hAnsi="Source Sans Pro"/>
          <w:lang w:val="en-US"/>
        </w:rPr>
        <w:t xml:space="preserve"> </w:t>
      </w:r>
      <w:r w:rsidR="00F41F0D" w:rsidRPr="00BB5835">
        <w:rPr>
          <w:rFonts w:ascii="Source Sans Pro" w:hAnsi="Source Sans Pro"/>
          <w:lang w:val="en-US"/>
        </w:rPr>
        <w:t xml:space="preserve"> </w:t>
      </w:r>
    </w:p>
    <w:p w14:paraId="3257DDE8" w14:textId="4F6CC015" w:rsidR="00BD7EE0" w:rsidRPr="00BB5835" w:rsidRDefault="00BD7EE0" w:rsidP="00BD7EE0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 xml:space="preserve">The partner should exhaust different strategies to execute some key activities rather than deciding to resort to another activity through reallocating </w:t>
      </w:r>
      <w:r w:rsidR="008D71CC" w:rsidRPr="00BB5835">
        <w:rPr>
          <w:rFonts w:ascii="Source Sans Pro" w:hAnsi="Source Sans Pro"/>
          <w:lang w:val="en-US"/>
        </w:rPr>
        <w:t xml:space="preserve">the budget </w:t>
      </w:r>
      <w:r w:rsidRPr="00BB5835">
        <w:rPr>
          <w:rFonts w:ascii="Source Sans Pro" w:hAnsi="Source Sans Pro"/>
          <w:lang w:val="en-US"/>
        </w:rPr>
        <w:t>into less</w:t>
      </w:r>
      <w:r w:rsidR="005B413C">
        <w:rPr>
          <w:rFonts w:ascii="Source Sans Pro" w:hAnsi="Source Sans Pro"/>
          <w:lang w:val="en-US"/>
        </w:rPr>
        <w:t xml:space="preserve"> challenging activities  </w:t>
      </w:r>
      <w:r w:rsidR="008D71CC" w:rsidRPr="00BB5835">
        <w:rPr>
          <w:rFonts w:ascii="Source Sans Pro" w:hAnsi="Source Sans Pro"/>
          <w:lang w:val="en-US"/>
        </w:rPr>
        <w:t xml:space="preserve">this </w:t>
      </w:r>
      <w:r w:rsidR="005B413C">
        <w:rPr>
          <w:rFonts w:ascii="Source Sans Pro" w:hAnsi="Source Sans Pro"/>
          <w:lang w:val="en-US"/>
        </w:rPr>
        <w:t>would rather lead to</w:t>
      </w:r>
      <w:r w:rsidRPr="00BB5835">
        <w:rPr>
          <w:rFonts w:ascii="Source Sans Pro" w:hAnsi="Source Sans Pro"/>
          <w:lang w:val="en-US"/>
        </w:rPr>
        <w:t xml:space="preserve"> compromise the specific objectives of the project; </w:t>
      </w:r>
    </w:p>
    <w:p w14:paraId="0E90F4B1" w14:textId="3C7EF8E9" w:rsidR="000F7403" w:rsidRPr="00BB5835" w:rsidRDefault="000F7403" w:rsidP="00C65BA8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>Improv</w:t>
      </w:r>
      <w:r w:rsidR="00790566" w:rsidRPr="00BB5835">
        <w:rPr>
          <w:rFonts w:ascii="Source Sans Pro" w:hAnsi="Source Sans Pro"/>
          <w:lang w:val="en-US"/>
        </w:rPr>
        <w:t>ement has been made in writing and delivering</w:t>
      </w:r>
      <w:r w:rsidRPr="00BB5835">
        <w:rPr>
          <w:rFonts w:ascii="Source Sans Pro" w:hAnsi="Source Sans Pro"/>
          <w:lang w:val="en-US"/>
        </w:rPr>
        <w:t xml:space="preserve"> quality</w:t>
      </w:r>
      <w:r w:rsidR="00790566" w:rsidRPr="00BB5835">
        <w:rPr>
          <w:rFonts w:ascii="Source Sans Pro" w:hAnsi="Source Sans Pro"/>
          <w:lang w:val="en-US"/>
        </w:rPr>
        <w:t xml:space="preserve"> periodic narrative </w:t>
      </w:r>
      <w:r w:rsidRPr="00BB5835">
        <w:rPr>
          <w:rFonts w:ascii="Source Sans Pro" w:hAnsi="Source Sans Pro"/>
          <w:lang w:val="en-US"/>
        </w:rPr>
        <w:t xml:space="preserve"> </w:t>
      </w:r>
      <w:r w:rsidR="00122E1A" w:rsidRPr="00BB5835">
        <w:rPr>
          <w:rFonts w:ascii="Source Sans Pro" w:hAnsi="Source Sans Pro"/>
          <w:lang w:val="en-US"/>
        </w:rPr>
        <w:t xml:space="preserve">reports, but timely submission of report </w:t>
      </w:r>
      <w:r w:rsidR="00B57A53" w:rsidRPr="00BB5835">
        <w:rPr>
          <w:rFonts w:ascii="Source Sans Pro" w:hAnsi="Source Sans Pro"/>
          <w:lang w:val="en-US"/>
        </w:rPr>
        <w:t xml:space="preserve">still </w:t>
      </w:r>
      <w:r w:rsidR="00BD7EE0" w:rsidRPr="00BB5835">
        <w:rPr>
          <w:rFonts w:ascii="Source Sans Pro" w:hAnsi="Source Sans Pro"/>
          <w:lang w:val="en-US"/>
        </w:rPr>
        <w:t xml:space="preserve">needs </w:t>
      </w:r>
      <w:r w:rsidR="00122E1A" w:rsidRPr="00BB5835">
        <w:rPr>
          <w:rFonts w:ascii="Source Sans Pro" w:hAnsi="Source Sans Pro"/>
          <w:lang w:val="en-US"/>
        </w:rPr>
        <w:t xml:space="preserve"> to</w:t>
      </w:r>
      <w:r w:rsidR="00BD7EE0" w:rsidRPr="00BB5835">
        <w:rPr>
          <w:rFonts w:ascii="Source Sans Pro" w:hAnsi="Source Sans Pro"/>
          <w:lang w:val="en-US"/>
        </w:rPr>
        <w:t xml:space="preserve"> </w:t>
      </w:r>
      <w:r w:rsidR="00122E1A" w:rsidRPr="00BB5835">
        <w:rPr>
          <w:rFonts w:ascii="Source Sans Pro" w:hAnsi="Source Sans Pro"/>
          <w:lang w:val="en-US"/>
        </w:rPr>
        <w:t>be given due attention</w:t>
      </w:r>
      <w:r w:rsidR="005D3D1B" w:rsidRPr="00BB5835">
        <w:rPr>
          <w:rFonts w:ascii="Source Sans Pro" w:hAnsi="Source Sans Pro"/>
          <w:lang w:val="en-US"/>
        </w:rPr>
        <w:t>;</w:t>
      </w:r>
      <w:r w:rsidRPr="00BB5835">
        <w:rPr>
          <w:rFonts w:ascii="Source Sans Pro" w:hAnsi="Source Sans Pro"/>
          <w:lang w:val="en-US"/>
        </w:rPr>
        <w:t xml:space="preserve"> </w:t>
      </w:r>
    </w:p>
    <w:p w14:paraId="56FF8AB3" w14:textId="09C54DF7" w:rsidR="000F7403" w:rsidRDefault="000F7403" w:rsidP="00C65BA8">
      <w:pPr>
        <w:pStyle w:val="ListParagraph"/>
        <w:numPr>
          <w:ilvl w:val="0"/>
          <w:numId w:val="4"/>
        </w:numPr>
        <w:rPr>
          <w:rFonts w:ascii="Source Sans Pro" w:hAnsi="Source Sans Pro"/>
          <w:lang w:val="en-US"/>
        </w:rPr>
      </w:pPr>
      <w:r w:rsidRPr="00BB5835">
        <w:rPr>
          <w:rFonts w:ascii="Source Sans Pro" w:hAnsi="Source Sans Pro"/>
          <w:lang w:val="en-US"/>
        </w:rPr>
        <w:t xml:space="preserve">Responsiveness in email communication has been </w:t>
      </w:r>
      <w:r w:rsidR="00BD7EE0" w:rsidRPr="00BB5835">
        <w:rPr>
          <w:rFonts w:ascii="Source Sans Pro" w:hAnsi="Source Sans Pro"/>
          <w:lang w:val="en-US"/>
        </w:rPr>
        <w:t>in good shape</w:t>
      </w:r>
      <w:r w:rsidRPr="00BB5835">
        <w:rPr>
          <w:rFonts w:ascii="Source Sans Pro" w:hAnsi="Source Sans Pro"/>
          <w:lang w:val="en-US"/>
        </w:rPr>
        <w:t xml:space="preserve"> </w:t>
      </w:r>
    </w:p>
    <w:p w14:paraId="714C9FCB" w14:textId="77777777" w:rsidR="00F932FE" w:rsidRPr="00BB5835" w:rsidRDefault="00F932FE" w:rsidP="00F932FE">
      <w:pPr>
        <w:pStyle w:val="ListParagraph"/>
        <w:rPr>
          <w:rFonts w:ascii="Source Sans Pro" w:hAnsi="Source Sans Pro"/>
          <w:lang w:val="en-US"/>
        </w:rPr>
      </w:pPr>
    </w:p>
    <w:p w14:paraId="63536A27" w14:textId="6ACAAFC0" w:rsidR="0023059D" w:rsidRPr="00BB5835" w:rsidRDefault="00510491" w:rsidP="005C460C">
      <w:pPr>
        <w:rPr>
          <w:rFonts w:ascii="Source Sans Pro" w:hAnsi="Source Sans Pro"/>
          <w:b/>
          <w:lang w:val="en-US"/>
        </w:rPr>
      </w:pPr>
      <w:r w:rsidRPr="00BB5835">
        <w:rPr>
          <w:rFonts w:ascii="Source Sans Pro" w:hAnsi="Source Sans Pro"/>
          <w:b/>
          <w:lang w:val="en-US"/>
        </w:rPr>
        <w:lastRenderedPageBreak/>
        <w:t xml:space="preserve">Finance Section key findings </w:t>
      </w:r>
    </w:p>
    <w:p w14:paraId="3BFA3ECA" w14:textId="60CC08C9" w:rsidR="00510491" w:rsidRPr="00BB5835" w:rsidRDefault="00510491" w:rsidP="00510491">
      <w:pPr>
        <w:numPr>
          <w:ilvl w:val="0"/>
          <w:numId w:val="6"/>
        </w:numPr>
        <w:jc w:val="both"/>
        <w:rPr>
          <w:rFonts w:ascii="Source Sans Pro" w:hAnsi="Source Sans Pro"/>
        </w:rPr>
      </w:pPr>
      <w:r w:rsidRPr="00BB5835">
        <w:rPr>
          <w:rFonts w:ascii="Source Sans Pro" w:hAnsi="Source Sans Pro"/>
        </w:rPr>
        <w:t xml:space="preserve">It </w:t>
      </w:r>
      <w:proofErr w:type="gramStart"/>
      <w:r w:rsidRPr="00BB5835">
        <w:rPr>
          <w:rFonts w:ascii="Source Sans Pro" w:hAnsi="Source Sans Pro"/>
        </w:rPr>
        <w:t>is recommended</w:t>
      </w:r>
      <w:proofErr w:type="gramEnd"/>
      <w:r w:rsidRPr="00BB5835">
        <w:rPr>
          <w:rFonts w:ascii="Source Sans Pro" w:hAnsi="Source Sans Pro"/>
        </w:rPr>
        <w:t xml:space="preserve"> that there is no s</w:t>
      </w:r>
      <w:r w:rsidR="007465BE" w:rsidRPr="00BB5835">
        <w:rPr>
          <w:rFonts w:ascii="Source Sans Pro" w:hAnsi="Source Sans Pro"/>
        </w:rPr>
        <w:t>igned attendance sheet while a</w:t>
      </w:r>
      <w:r w:rsidRPr="00BB5835">
        <w:rPr>
          <w:rFonts w:ascii="Source Sans Pro" w:hAnsi="Source Sans Pro"/>
        </w:rPr>
        <w:t xml:space="preserve"> campaign is organized, the signed attendance sheet should be attached to with payment document.</w:t>
      </w:r>
    </w:p>
    <w:p w14:paraId="0A4794F7" w14:textId="77777777" w:rsidR="00510491" w:rsidRPr="00BB5835" w:rsidRDefault="00510491" w:rsidP="00510491">
      <w:pPr>
        <w:numPr>
          <w:ilvl w:val="0"/>
          <w:numId w:val="6"/>
        </w:numPr>
        <w:jc w:val="both"/>
        <w:rPr>
          <w:rFonts w:ascii="Source Sans Pro" w:hAnsi="Source Sans Pro"/>
        </w:rPr>
      </w:pPr>
      <w:r w:rsidRPr="00BB5835">
        <w:rPr>
          <w:rFonts w:ascii="Source Sans Pro" w:hAnsi="Source Sans Pro"/>
        </w:rPr>
        <w:t xml:space="preserve">It </w:t>
      </w:r>
      <w:proofErr w:type="gramStart"/>
      <w:r w:rsidRPr="00BB5835">
        <w:rPr>
          <w:rFonts w:ascii="Source Sans Pro" w:hAnsi="Source Sans Pro"/>
        </w:rPr>
        <w:t>is recommended</w:t>
      </w:r>
      <w:proofErr w:type="gramEnd"/>
      <w:r w:rsidRPr="00BB5835">
        <w:rPr>
          <w:rFonts w:ascii="Source Sans Pro" w:hAnsi="Source Sans Pro"/>
        </w:rPr>
        <w:t xml:space="preserve"> that whenever the program team sends a request for payment to the finance section there should be a base document showing the planned activity/work that has been done and documented under related files.</w:t>
      </w:r>
    </w:p>
    <w:p w14:paraId="772A8971" w14:textId="77777777" w:rsidR="00510491" w:rsidRPr="00BB5835" w:rsidRDefault="00510491" w:rsidP="00510491">
      <w:pPr>
        <w:numPr>
          <w:ilvl w:val="0"/>
          <w:numId w:val="6"/>
        </w:numPr>
        <w:jc w:val="both"/>
        <w:rPr>
          <w:rFonts w:ascii="Source Sans Pro" w:hAnsi="Source Sans Pro"/>
        </w:rPr>
      </w:pPr>
      <w:r w:rsidRPr="00BB5835">
        <w:rPr>
          <w:rFonts w:ascii="Source Sans Pro" w:hAnsi="Source Sans Pro"/>
        </w:rPr>
        <w:t xml:space="preserve">It </w:t>
      </w:r>
      <w:proofErr w:type="gramStart"/>
      <w:r w:rsidRPr="00BB5835">
        <w:rPr>
          <w:rFonts w:ascii="Source Sans Pro" w:hAnsi="Source Sans Pro"/>
        </w:rPr>
        <w:t>is recommended</w:t>
      </w:r>
      <w:proofErr w:type="gramEnd"/>
      <w:r w:rsidRPr="00BB5835">
        <w:rPr>
          <w:rFonts w:ascii="Source Sans Pro" w:hAnsi="Source Sans Pro"/>
        </w:rPr>
        <w:t xml:space="preserve"> that while the payment has been done for the participant/person please use the participants name instead of naming their organization.</w:t>
      </w:r>
    </w:p>
    <w:p w14:paraId="35E7995B" w14:textId="77777777" w:rsidR="00510491" w:rsidRPr="00BB5835" w:rsidRDefault="00510491" w:rsidP="00510491">
      <w:pPr>
        <w:numPr>
          <w:ilvl w:val="0"/>
          <w:numId w:val="6"/>
        </w:numPr>
        <w:jc w:val="both"/>
        <w:rPr>
          <w:rFonts w:ascii="Source Sans Pro" w:hAnsi="Source Sans Pro"/>
        </w:rPr>
      </w:pPr>
      <w:r w:rsidRPr="00BB5835">
        <w:rPr>
          <w:rFonts w:ascii="Source Sans Pro" w:hAnsi="Source Sans Pro"/>
        </w:rPr>
        <w:t xml:space="preserve">It is recommended that wherever the payment has to be done make sure that all necessary documents have been attached to the request for payment. Under Position No. 01.09 PV </w:t>
      </w:r>
      <w:proofErr w:type="gramStart"/>
      <w:r w:rsidRPr="00BB5835">
        <w:rPr>
          <w:rFonts w:ascii="Source Sans Pro" w:hAnsi="Source Sans Pro"/>
        </w:rPr>
        <w:t>983</w:t>
      </w:r>
      <w:proofErr w:type="gramEnd"/>
      <w:r w:rsidRPr="00BB5835">
        <w:rPr>
          <w:rFonts w:ascii="Source Sans Pro" w:hAnsi="Source Sans Pro"/>
        </w:rPr>
        <w:t xml:space="preserve"> for the purchase of equipment has done the document attached is only the invoice that the supplier provided with a price. There is no receipt for the payment or if the payment has been done </w:t>
      </w:r>
      <w:proofErr w:type="gramStart"/>
      <w:r w:rsidRPr="00BB5835">
        <w:rPr>
          <w:rFonts w:ascii="Source Sans Pro" w:hAnsi="Source Sans Pro"/>
        </w:rPr>
        <w:t>online</w:t>
      </w:r>
      <w:proofErr w:type="gramEnd"/>
      <w:r w:rsidRPr="00BB5835">
        <w:rPr>
          <w:rFonts w:ascii="Source Sans Pro" w:hAnsi="Source Sans Pro"/>
        </w:rPr>
        <w:t xml:space="preserve"> there should be a minute or approved request letter.</w:t>
      </w:r>
    </w:p>
    <w:p w14:paraId="10F301B7" w14:textId="46BE3325" w:rsidR="00510491" w:rsidRPr="00BB5835" w:rsidRDefault="00510491" w:rsidP="00510491">
      <w:pPr>
        <w:numPr>
          <w:ilvl w:val="0"/>
          <w:numId w:val="6"/>
        </w:numPr>
        <w:jc w:val="both"/>
        <w:rPr>
          <w:rFonts w:ascii="Source Sans Pro" w:hAnsi="Source Sans Pro"/>
        </w:rPr>
      </w:pPr>
      <w:r w:rsidRPr="00BB5835">
        <w:rPr>
          <w:rFonts w:ascii="Source Sans Pro" w:hAnsi="Source Sans Pro"/>
        </w:rPr>
        <w:t xml:space="preserve"> It is recommended </w:t>
      </w:r>
      <w:r w:rsidR="002D5A37" w:rsidRPr="00BB5835">
        <w:rPr>
          <w:rFonts w:ascii="Source Sans Pro" w:hAnsi="Source Sans Pro"/>
        </w:rPr>
        <w:t xml:space="preserve">that </w:t>
      </w:r>
      <w:r w:rsidRPr="00BB5835">
        <w:rPr>
          <w:rFonts w:ascii="Source Sans Pro" w:hAnsi="Source Sans Pro"/>
        </w:rPr>
        <w:t xml:space="preserve">the finance and program team </w:t>
      </w:r>
      <w:proofErr w:type="gramStart"/>
      <w:r w:rsidRPr="00BB5835">
        <w:rPr>
          <w:rFonts w:ascii="Source Sans Pro" w:hAnsi="Source Sans Pro"/>
        </w:rPr>
        <w:t>has</w:t>
      </w:r>
      <w:proofErr w:type="gramEnd"/>
      <w:r w:rsidRPr="00BB5835">
        <w:rPr>
          <w:rFonts w:ascii="Source Sans Pro" w:hAnsi="Source Sans Pro"/>
        </w:rPr>
        <w:t xml:space="preserve"> to work jointly. It helps to reduce the </w:t>
      </w:r>
      <w:r w:rsidR="002D5A37" w:rsidRPr="00BB5835">
        <w:rPr>
          <w:rFonts w:ascii="Source Sans Pro" w:hAnsi="Source Sans Pro"/>
        </w:rPr>
        <w:t xml:space="preserve">unnecessary </w:t>
      </w:r>
      <w:r w:rsidRPr="00BB5835">
        <w:rPr>
          <w:rFonts w:ascii="Source Sans Pro" w:hAnsi="Source Sans Pro"/>
        </w:rPr>
        <w:t xml:space="preserve">back-and-forth </w:t>
      </w:r>
      <w:r w:rsidR="002D5A37" w:rsidRPr="00BB5835">
        <w:rPr>
          <w:rFonts w:ascii="Source Sans Pro" w:hAnsi="Source Sans Pro"/>
        </w:rPr>
        <w:t xml:space="preserve">of </w:t>
      </w:r>
      <w:proofErr w:type="gramStart"/>
      <w:r w:rsidR="00BD7EE0" w:rsidRPr="00BB5835">
        <w:rPr>
          <w:rFonts w:ascii="Source Sans Pro" w:hAnsi="Source Sans Pro"/>
        </w:rPr>
        <w:t xml:space="preserve">sending </w:t>
      </w:r>
      <w:r w:rsidRPr="00BB5835">
        <w:rPr>
          <w:rFonts w:ascii="Source Sans Pro" w:hAnsi="Source Sans Pro"/>
        </w:rPr>
        <w:t xml:space="preserve"> reports</w:t>
      </w:r>
      <w:proofErr w:type="gramEnd"/>
      <w:r w:rsidRPr="00BB5835">
        <w:rPr>
          <w:rFonts w:ascii="Source Sans Pro" w:hAnsi="Source Sans Pro"/>
        </w:rPr>
        <w:t>. It is also important for the submission of quality and comprehensive reports.</w:t>
      </w:r>
    </w:p>
    <w:p w14:paraId="55959229" w14:textId="35ED33DF" w:rsidR="00510491" w:rsidRPr="00BB5835" w:rsidRDefault="00510491" w:rsidP="00510491">
      <w:pPr>
        <w:numPr>
          <w:ilvl w:val="0"/>
          <w:numId w:val="6"/>
        </w:numPr>
        <w:jc w:val="both"/>
        <w:rPr>
          <w:rFonts w:ascii="Source Sans Pro" w:hAnsi="Source Sans Pro"/>
        </w:rPr>
      </w:pPr>
      <w:r w:rsidRPr="00BB5835">
        <w:rPr>
          <w:rFonts w:ascii="Source Sans Pro" w:hAnsi="Source Sans Pro"/>
        </w:rPr>
        <w:t xml:space="preserve">It </w:t>
      </w:r>
      <w:proofErr w:type="gramStart"/>
      <w:r w:rsidRPr="00BB5835">
        <w:rPr>
          <w:rFonts w:ascii="Source Sans Pro" w:hAnsi="Source Sans Pro"/>
        </w:rPr>
        <w:t>is recommended</w:t>
      </w:r>
      <w:proofErr w:type="gramEnd"/>
      <w:r w:rsidRPr="00BB5835">
        <w:rPr>
          <w:rFonts w:ascii="Source Sans Pro" w:hAnsi="Source Sans Pro"/>
        </w:rPr>
        <w:t xml:space="preserve"> that proper recording and alignment with the budget line</w:t>
      </w:r>
      <w:r w:rsidR="004E73EB" w:rsidRPr="00BB5835">
        <w:rPr>
          <w:rFonts w:ascii="Source Sans Pro" w:hAnsi="Source Sans Pro"/>
        </w:rPr>
        <w:t xml:space="preserve"> should be in place while</w:t>
      </w:r>
      <w:r w:rsidRPr="00BB5835">
        <w:rPr>
          <w:rFonts w:ascii="Source Sans Pro" w:hAnsi="Source Sans Pro"/>
        </w:rPr>
        <w:t xml:space="preserve"> posting expenditures.  </w:t>
      </w:r>
    </w:p>
    <w:p w14:paraId="66151013" w14:textId="60AABEC7" w:rsidR="00510491" w:rsidRDefault="00510491" w:rsidP="00510491">
      <w:pPr>
        <w:numPr>
          <w:ilvl w:val="0"/>
          <w:numId w:val="6"/>
        </w:numPr>
        <w:jc w:val="both"/>
        <w:rPr>
          <w:rFonts w:ascii="Source Sans Pro" w:hAnsi="Source Sans Pro"/>
        </w:rPr>
      </w:pPr>
      <w:r w:rsidRPr="00BB5835">
        <w:rPr>
          <w:rFonts w:ascii="Source Sans Pro" w:hAnsi="Source Sans Pro"/>
        </w:rPr>
        <w:t>It is recommended that the partner should be able to  reason out for underspending and overspending (Column Z), Re-utilization of balance at the project (Column U), Expenditure forecast (Column S) and, on the list of expenditure(</w:t>
      </w:r>
      <w:proofErr w:type="spellStart"/>
      <w:r w:rsidRPr="00BB5835">
        <w:rPr>
          <w:rFonts w:ascii="Source Sans Pro" w:hAnsi="Source Sans Pro"/>
        </w:rPr>
        <w:t>LoE</w:t>
      </w:r>
      <w:proofErr w:type="spellEnd"/>
      <w:r w:rsidRPr="00BB5835">
        <w:rPr>
          <w:rFonts w:ascii="Source Sans Pro" w:hAnsi="Source Sans Pro"/>
        </w:rPr>
        <w:t>) comment section (column F</w:t>
      </w:r>
      <w:r w:rsidRPr="0009085F">
        <w:rPr>
          <w:rFonts w:ascii="Source Sans Pro" w:hAnsi="Source Sans Pro"/>
        </w:rPr>
        <w:t>)</w:t>
      </w:r>
    </w:p>
    <w:p w14:paraId="330BB777" w14:textId="22077A98" w:rsidR="0023059D" w:rsidRDefault="0023059D" w:rsidP="00510491">
      <w:pPr>
        <w:spacing w:after="60" w:line="240" w:lineRule="auto"/>
        <w:contextualSpacing/>
        <w:jc w:val="both"/>
        <w:rPr>
          <w:rFonts w:ascii="Verdana" w:hAnsi="Verdana"/>
          <w:bCs/>
        </w:rPr>
      </w:pPr>
    </w:p>
    <w:p w14:paraId="79EBEB11" w14:textId="1ED0830B" w:rsidR="006510EF" w:rsidRPr="00F932FE" w:rsidRDefault="009E00DF" w:rsidP="00C65BA8">
      <w:pPr>
        <w:pStyle w:val="ListParagraph"/>
        <w:numPr>
          <w:ilvl w:val="0"/>
          <w:numId w:val="1"/>
        </w:numPr>
        <w:spacing w:after="60" w:line="240" w:lineRule="auto"/>
        <w:ind w:left="142"/>
        <w:rPr>
          <w:rFonts w:ascii="Source Sans Pro" w:hAnsi="Source Sans Pro"/>
          <w:b/>
          <w:bCs/>
          <w:lang w:val="en-US"/>
        </w:rPr>
      </w:pPr>
      <w:bookmarkStart w:id="2" w:name="_Hlk83120011"/>
      <w:r w:rsidRPr="00F932FE">
        <w:rPr>
          <w:rFonts w:ascii="Source Sans Pro" w:hAnsi="Source Sans Pro"/>
          <w:b/>
          <w:bCs/>
          <w:lang w:val="en-US"/>
        </w:rPr>
        <w:t>ACTION PLAN</w:t>
      </w:r>
    </w:p>
    <w:p w14:paraId="77F736E8" w14:textId="1E5506E2" w:rsidR="00E6058A" w:rsidRPr="00F932FE" w:rsidRDefault="001869EB" w:rsidP="00E6058A">
      <w:pPr>
        <w:spacing w:after="0" w:line="240" w:lineRule="auto"/>
        <w:ind w:left="284"/>
        <w:rPr>
          <w:rFonts w:ascii="Source Sans Pro" w:hAnsi="Source Sans Pro"/>
          <w:lang w:val="en-US"/>
        </w:rPr>
      </w:pPr>
      <w:r w:rsidRPr="00F932FE">
        <w:rPr>
          <w:rFonts w:ascii="Source Sans Pro" w:hAnsi="Source Sans Pro"/>
          <w:lang w:val="en-US"/>
        </w:rPr>
        <w:t>SUMMARY OF KEY FINDINGS</w:t>
      </w:r>
      <w:r w:rsidR="00563120" w:rsidRPr="00F932FE">
        <w:rPr>
          <w:rFonts w:ascii="Source Sans Pro" w:hAnsi="Source Sans Pro"/>
          <w:lang w:val="en-US"/>
        </w:rPr>
        <w:t xml:space="preserve">, including responsible persons and by when the actions are to </w:t>
      </w:r>
      <w:proofErr w:type="gramStart"/>
      <w:r w:rsidR="00563120" w:rsidRPr="00F932FE">
        <w:rPr>
          <w:rFonts w:ascii="Source Sans Pro" w:hAnsi="Source Sans Pro"/>
          <w:lang w:val="en-US"/>
        </w:rPr>
        <w:t>be done</w:t>
      </w:r>
      <w:proofErr w:type="gramEnd"/>
      <w:r w:rsidR="00563120" w:rsidRPr="00F932FE">
        <w:rPr>
          <w:rFonts w:ascii="Source Sans Pro" w:hAnsi="Source Sans Pro"/>
          <w:lang w:val="en-US"/>
        </w:rPr>
        <w:t xml:space="preserve">. </w:t>
      </w:r>
      <w:r w:rsidR="008C3526" w:rsidRPr="00F932FE">
        <w:rPr>
          <w:rFonts w:ascii="Source Sans Pro" w:hAnsi="Source Sans Pro"/>
          <w:lang w:val="en-US"/>
        </w:rPr>
        <w:t xml:space="preserve">If </w:t>
      </w:r>
      <w:r w:rsidR="00BE1CA0" w:rsidRPr="00F932FE">
        <w:rPr>
          <w:rFonts w:ascii="Source Sans Pro" w:hAnsi="Source Sans Pro"/>
          <w:lang w:val="en-US"/>
        </w:rPr>
        <w:t>reporting</w:t>
      </w:r>
      <w:r w:rsidR="00AE3671" w:rsidRPr="00F932FE">
        <w:rPr>
          <w:rFonts w:ascii="Source Sans Pro" w:hAnsi="Source Sans Pro"/>
          <w:lang w:val="en-US"/>
        </w:rPr>
        <w:t xml:space="preserve"> </w:t>
      </w:r>
      <w:r w:rsidR="00AA0758" w:rsidRPr="00F932FE">
        <w:rPr>
          <w:rFonts w:ascii="Source Sans Pro" w:hAnsi="Source Sans Pro"/>
          <w:lang w:val="en-US"/>
        </w:rPr>
        <w:t xml:space="preserve">is </w:t>
      </w:r>
      <w:r w:rsidR="008C3526" w:rsidRPr="00F932FE">
        <w:rPr>
          <w:rFonts w:ascii="Source Sans Pro" w:hAnsi="Source Sans Pro"/>
          <w:lang w:val="en-US"/>
        </w:rPr>
        <w:t>available</w:t>
      </w:r>
      <w:r w:rsidR="00DD10BB" w:rsidRPr="00F932FE">
        <w:rPr>
          <w:rFonts w:ascii="Source Sans Pro" w:hAnsi="Source Sans Pro"/>
          <w:lang w:val="en-US"/>
        </w:rPr>
        <w:t xml:space="preserve">, </w:t>
      </w:r>
      <w:r w:rsidR="008C3526" w:rsidRPr="00F932FE">
        <w:rPr>
          <w:rFonts w:ascii="Source Sans Pro" w:hAnsi="Source Sans Pro"/>
          <w:lang w:val="en-US"/>
        </w:rPr>
        <w:t xml:space="preserve">also </w:t>
      </w:r>
      <w:r w:rsidR="00DD10BB" w:rsidRPr="00F932FE">
        <w:rPr>
          <w:rFonts w:ascii="Source Sans Pro" w:hAnsi="Source Sans Pro"/>
          <w:lang w:val="en-US"/>
        </w:rPr>
        <w:t xml:space="preserve">include recommended and </w:t>
      </w:r>
      <w:bookmarkEnd w:id="2"/>
      <w:r w:rsidR="00DD10BB" w:rsidRPr="00F932FE">
        <w:rPr>
          <w:rFonts w:ascii="Source Sans Pro" w:hAnsi="Source Sans Pro"/>
          <w:lang w:val="en-US"/>
        </w:rPr>
        <w:t>agreed actions from A</w:t>
      </w:r>
      <w:r w:rsidR="00CB2DF5" w:rsidRPr="00F932FE">
        <w:rPr>
          <w:rFonts w:ascii="Source Sans Pro" w:hAnsi="Source Sans Pro"/>
          <w:lang w:val="en-US"/>
        </w:rPr>
        <w:t>NNEX document Section</w:t>
      </w:r>
      <w:r w:rsidR="00B872F3" w:rsidRPr="00F932FE">
        <w:rPr>
          <w:rFonts w:ascii="Source Sans Pro" w:hAnsi="Source Sans Pro"/>
          <w:lang w:val="en-US"/>
        </w:rPr>
        <w:t xml:space="preserve"> C</w:t>
      </w:r>
      <w:r w:rsidR="00CB2DF5" w:rsidRPr="00F932FE">
        <w:rPr>
          <w:rFonts w:ascii="Source Sans Pro" w:hAnsi="Source Sans Pro"/>
          <w:lang w:val="en-US"/>
        </w:rPr>
        <w:t xml:space="preserve">. </w:t>
      </w:r>
    </w:p>
    <w:p w14:paraId="3EF5CC9D" w14:textId="43B8B7BC" w:rsidR="00F932FE" w:rsidRPr="00F932FE" w:rsidRDefault="00F932FE" w:rsidP="00E6058A">
      <w:pPr>
        <w:spacing w:after="0" w:line="240" w:lineRule="auto"/>
        <w:ind w:left="284"/>
        <w:rPr>
          <w:rFonts w:ascii="Source Sans Pro" w:hAnsi="Source Sans Pro"/>
          <w:lang w:val="en-US"/>
        </w:rPr>
      </w:pPr>
    </w:p>
    <w:p w14:paraId="206D7CA4" w14:textId="77777777" w:rsidR="00F932FE" w:rsidRPr="00AC18F8" w:rsidRDefault="00F932FE" w:rsidP="00E6058A">
      <w:pPr>
        <w:spacing w:after="0" w:line="240" w:lineRule="auto"/>
        <w:ind w:left="284"/>
        <w:rPr>
          <w:rFonts w:ascii="Verdana" w:hAnsi="Verdana"/>
          <w:lang w:val="en-US"/>
        </w:rPr>
      </w:pPr>
      <w:bookmarkStart w:id="3" w:name="_GoBack"/>
      <w:bookmarkEnd w:id="3"/>
    </w:p>
    <w:tbl>
      <w:tblPr>
        <w:tblStyle w:val="TableGrid"/>
        <w:tblW w:w="13325" w:type="dxa"/>
        <w:tblInd w:w="137" w:type="dxa"/>
        <w:tblLook w:val="04A0" w:firstRow="1" w:lastRow="0" w:firstColumn="1" w:lastColumn="0" w:noHBand="0" w:noVBand="1"/>
      </w:tblPr>
      <w:tblGrid>
        <w:gridCol w:w="4961"/>
        <w:gridCol w:w="4077"/>
        <w:gridCol w:w="4287"/>
      </w:tblGrid>
      <w:tr w:rsidR="00F47025" w:rsidRPr="00AC18F8" w14:paraId="19EC76FA" w14:textId="77777777" w:rsidTr="00FE2135">
        <w:trPr>
          <w:trHeight w:val="1014"/>
        </w:trPr>
        <w:tc>
          <w:tcPr>
            <w:tcW w:w="4961" w:type="dxa"/>
            <w:shd w:val="clear" w:color="auto" w:fill="D9D9D9" w:themeFill="background1" w:themeFillShade="D9"/>
          </w:tcPr>
          <w:p w14:paraId="17DC3584" w14:textId="508726F2" w:rsidR="00A17A27" w:rsidRDefault="00C34160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 w:rsidRPr="00AC18F8">
              <w:rPr>
                <w:rFonts w:ascii="Verdana" w:eastAsia="Verdana" w:hAnsi="Verdana" w:cs="Verdana"/>
                <w:b/>
                <w:lang w:val="en-US"/>
              </w:rPr>
              <w:lastRenderedPageBreak/>
              <w:t>Actions</w:t>
            </w:r>
          </w:p>
          <w:p w14:paraId="4B88BF3B" w14:textId="3CBA4F05" w:rsidR="00F47025" w:rsidRPr="00A17A27" w:rsidRDefault="00A17A27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Cs/>
                <w:lang w:val="en-US"/>
              </w:rPr>
            </w:pPr>
            <w:r w:rsidRPr="00A17A27">
              <w:rPr>
                <w:rFonts w:ascii="Verdana" w:eastAsia="Verdana" w:hAnsi="Verdana" w:cs="Verdana"/>
                <w:bCs/>
                <w:lang w:val="en-US"/>
              </w:rPr>
              <w:t>(R</w:t>
            </w:r>
            <w:r w:rsidR="00F47025" w:rsidRPr="00A17A27">
              <w:rPr>
                <w:rFonts w:ascii="Verdana" w:eastAsia="Verdana" w:hAnsi="Verdana" w:cs="Verdana"/>
                <w:bCs/>
                <w:lang w:val="en-US"/>
              </w:rPr>
              <w:t>ecommended and agreed</w:t>
            </w:r>
            <w:r w:rsidRPr="00A17A27">
              <w:rPr>
                <w:rFonts w:ascii="Verdana" w:eastAsia="Verdana" w:hAnsi="Verdana" w:cs="Verdana"/>
                <w:bCs/>
                <w:lang w:val="en-US"/>
              </w:rPr>
              <w:t>)</w:t>
            </w:r>
          </w:p>
          <w:p w14:paraId="60247C7D" w14:textId="2F1D2874" w:rsidR="00F47025" w:rsidRPr="00AC18F8" w:rsidRDefault="00F47025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Cs/>
                <w:lang w:val="en-US"/>
              </w:rPr>
            </w:pPr>
          </w:p>
        </w:tc>
        <w:tc>
          <w:tcPr>
            <w:tcW w:w="4077" w:type="dxa"/>
            <w:shd w:val="clear" w:color="auto" w:fill="D9D9D9" w:themeFill="background1" w:themeFillShade="D9"/>
          </w:tcPr>
          <w:p w14:paraId="72C8B4E1" w14:textId="77777777" w:rsidR="00F47025" w:rsidRPr="00AC18F8" w:rsidRDefault="00F47025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 w:rsidRPr="00AC18F8">
              <w:rPr>
                <w:rFonts w:ascii="Verdana" w:eastAsia="Verdana" w:hAnsi="Verdana" w:cs="Verdana"/>
                <w:b/>
                <w:lang w:val="en-US"/>
              </w:rPr>
              <w:t>Responsible</w:t>
            </w:r>
          </w:p>
          <w:p w14:paraId="18D0040B" w14:textId="05938191" w:rsidR="00F47025" w:rsidRPr="00AC18F8" w:rsidRDefault="00A17A27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Cs/>
                <w:lang w:val="en-US"/>
              </w:rPr>
            </w:pPr>
            <w:r>
              <w:rPr>
                <w:rFonts w:ascii="Verdana" w:eastAsia="Verdana" w:hAnsi="Verdana" w:cs="Verdana"/>
                <w:bCs/>
                <w:lang w:val="en-US"/>
              </w:rPr>
              <w:t>(</w:t>
            </w:r>
            <w:r w:rsidR="00F47025" w:rsidRPr="00AC18F8">
              <w:rPr>
                <w:rFonts w:ascii="Verdana" w:eastAsia="Verdana" w:hAnsi="Verdana" w:cs="Verdana"/>
                <w:bCs/>
                <w:lang w:val="en-US"/>
              </w:rPr>
              <w:t xml:space="preserve">Name, </w:t>
            </w:r>
            <w:r w:rsidR="00C16BFC" w:rsidRPr="00AC18F8">
              <w:rPr>
                <w:rFonts w:ascii="Verdana" w:eastAsia="Verdana" w:hAnsi="Verdana" w:cs="Verdana"/>
                <w:bCs/>
                <w:lang w:val="en-US"/>
              </w:rPr>
              <w:t>position</w:t>
            </w:r>
            <w:r w:rsidR="0090467D" w:rsidRPr="00AC18F8">
              <w:rPr>
                <w:rFonts w:ascii="Verdana" w:eastAsia="Verdana" w:hAnsi="Verdana" w:cs="Verdana"/>
                <w:bCs/>
                <w:lang w:val="en-US"/>
              </w:rPr>
              <w:t xml:space="preserve">, </w:t>
            </w:r>
            <w:r w:rsidR="00C16BFC" w:rsidRPr="00AC18F8">
              <w:rPr>
                <w:rFonts w:ascii="Verdana" w:eastAsia="Verdana" w:hAnsi="Verdana" w:cs="Verdana"/>
                <w:bCs/>
                <w:lang w:val="en-US"/>
              </w:rPr>
              <w:t>e</w:t>
            </w:r>
            <w:r w:rsidR="00F47025" w:rsidRPr="00AC18F8">
              <w:rPr>
                <w:rFonts w:ascii="Verdana" w:eastAsia="Verdana" w:hAnsi="Verdana" w:cs="Verdana"/>
                <w:bCs/>
                <w:lang w:val="en-US"/>
              </w:rPr>
              <w:t xml:space="preserve">ntity </w:t>
            </w:r>
            <w:proofErr w:type="spellStart"/>
            <w:r w:rsidR="00D3330A">
              <w:rPr>
                <w:rFonts w:ascii="Verdana" w:eastAsia="Verdana" w:hAnsi="Verdana" w:cs="Verdana"/>
                <w:bCs/>
                <w:lang w:val="en-US"/>
              </w:rPr>
              <w:t>e.g</w:t>
            </w:r>
            <w:proofErr w:type="spellEnd"/>
            <w:r w:rsidR="00D3330A">
              <w:rPr>
                <w:rFonts w:ascii="Verdana" w:eastAsia="Verdana" w:hAnsi="Verdana" w:cs="Verdana"/>
                <w:bCs/>
                <w:lang w:val="en-US"/>
              </w:rPr>
              <w:t xml:space="preserve"> </w:t>
            </w:r>
            <w:proofErr w:type="spellStart"/>
            <w:r w:rsidR="00F47025" w:rsidRPr="00AC18F8">
              <w:rPr>
                <w:rFonts w:ascii="Verdana" w:eastAsia="Verdana" w:hAnsi="Verdana" w:cs="Verdana"/>
                <w:bCs/>
                <w:lang w:val="en-US"/>
              </w:rPr>
              <w:t>CBM</w:t>
            </w:r>
            <w:proofErr w:type="spellEnd"/>
            <w:r w:rsidR="00921A1B">
              <w:rPr>
                <w:rFonts w:ascii="Verdana" w:eastAsia="Verdana" w:hAnsi="Verdana" w:cs="Verdana"/>
                <w:bCs/>
                <w:lang w:val="en-US"/>
              </w:rPr>
              <w:t>-I</w:t>
            </w:r>
            <w:r w:rsidR="00F47025" w:rsidRPr="00AC18F8">
              <w:rPr>
                <w:rFonts w:ascii="Verdana" w:eastAsia="Verdana" w:hAnsi="Verdana" w:cs="Verdana"/>
                <w:bCs/>
                <w:lang w:val="en-US"/>
              </w:rPr>
              <w:t>, Project</w:t>
            </w:r>
            <w:r w:rsidR="00A916DE">
              <w:rPr>
                <w:rFonts w:ascii="Verdana" w:eastAsia="Verdana" w:hAnsi="Verdana" w:cs="Verdana"/>
                <w:bCs/>
                <w:lang w:val="en-US"/>
              </w:rPr>
              <w:t xml:space="preserve">, </w:t>
            </w:r>
            <w:r w:rsidR="00F47025" w:rsidRPr="00AC18F8">
              <w:rPr>
                <w:rFonts w:ascii="Verdana" w:eastAsia="Verdana" w:hAnsi="Verdana" w:cs="Verdana"/>
                <w:bCs/>
                <w:lang w:val="en-US"/>
              </w:rPr>
              <w:t>Partner or External stakeholder)</w:t>
            </w:r>
          </w:p>
        </w:tc>
        <w:tc>
          <w:tcPr>
            <w:tcW w:w="4287" w:type="dxa"/>
            <w:shd w:val="clear" w:color="auto" w:fill="D9D9D9" w:themeFill="background1" w:themeFillShade="D9"/>
          </w:tcPr>
          <w:p w14:paraId="23CF908B" w14:textId="77777777" w:rsidR="00A17A27" w:rsidRDefault="00F47025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 w:rsidRPr="00AC18F8">
              <w:rPr>
                <w:rFonts w:ascii="Verdana" w:eastAsia="Verdana" w:hAnsi="Verdana" w:cs="Verdana"/>
                <w:b/>
                <w:lang w:val="en-US"/>
              </w:rPr>
              <w:t>Timeframe for actio</w:t>
            </w:r>
            <w:r w:rsidR="007B0D18" w:rsidRPr="00AC18F8">
              <w:rPr>
                <w:rFonts w:ascii="Verdana" w:eastAsia="Verdana" w:hAnsi="Verdana" w:cs="Verdana"/>
                <w:b/>
                <w:lang w:val="en-US"/>
              </w:rPr>
              <w:t>n</w:t>
            </w:r>
          </w:p>
          <w:p w14:paraId="7F37C779" w14:textId="22DD6DF2" w:rsidR="00F47025" w:rsidRPr="00AC18F8" w:rsidRDefault="00A916DE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>
              <w:rPr>
                <w:rFonts w:ascii="Verdana" w:eastAsia="Verdana" w:hAnsi="Verdana" w:cs="Verdana"/>
                <w:bCs/>
                <w:lang w:val="en-US"/>
              </w:rPr>
              <w:t>(</w:t>
            </w:r>
            <w:r w:rsidR="00A17A27">
              <w:rPr>
                <w:rFonts w:ascii="Verdana" w:eastAsia="Verdana" w:hAnsi="Verdana" w:cs="Verdana"/>
                <w:bCs/>
                <w:lang w:val="en-US"/>
              </w:rPr>
              <w:t>D</w:t>
            </w:r>
            <w:r>
              <w:rPr>
                <w:rFonts w:ascii="Verdana" w:eastAsia="Verdana" w:hAnsi="Verdana" w:cs="Verdana"/>
                <w:bCs/>
                <w:lang w:val="en-US"/>
              </w:rPr>
              <w:t>eadline)</w:t>
            </w:r>
          </w:p>
        </w:tc>
      </w:tr>
      <w:tr w:rsidR="002B56CF" w:rsidRPr="00AC18F8" w14:paraId="66A6DCDF" w14:textId="77777777" w:rsidTr="002B56CF">
        <w:trPr>
          <w:trHeight w:val="113"/>
        </w:trPr>
        <w:tc>
          <w:tcPr>
            <w:tcW w:w="13325" w:type="dxa"/>
            <w:gridSpan w:val="3"/>
            <w:shd w:val="clear" w:color="auto" w:fill="BFBFBF" w:themeFill="background1" w:themeFillShade="BF"/>
          </w:tcPr>
          <w:p w14:paraId="5C9BF8DB" w14:textId="799D90E3" w:rsidR="002B56CF" w:rsidRPr="002B56CF" w:rsidRDefault="00FA3009" w:rsidP="002B56CF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Program Section</w:t>
            </w:r>
          </w:p>
        </w:tc>
      </w:tr>
      <w:tr w:rsidR="00E3023D" w:rsidRPr="00AC18F8" w14:paraId="0FB1E476" w14:textId="77777777" w:rsidTr="00FE2135">
        <w:trPr>
          <w:trHeight w:val="113"/>
        </w:trPr>
        <w:tc>
          <w:tcPr>
            <w:tcW w:w="4961" w:type="dxa"/>
          </w:tcPr>
          <w:p w14:paraId="223EC5C6" w14:textId="7AE5E7F4" w:rsidR="00E3023D" w:rsidRPr="007B4908" w:rsidRDefault="002B56CF" w:rsidP="002B56CF">
            <w:pPr>
              <w:rPr>
                <w:rFonts w:ascii="Source Sans Pro" w:hAnsi="Source Sans Pro"/>
                <w:lang w:val="en-US"/>
              </w:rPr>
            </w:pPr>
            <w:r w:rsidRPr="007B4908">
              <w:rPr>
                <w:rFonts w:ascii="Source Sans Pro" w:hAnsi="Source Sans Pro"/>
                <w:lang w:val="en-US"/>
              </w:rPr>
              <w:t>Procurement is already under process through the CO ,and it was long awaited to be delivered into the country</w:t>
            </w:r>
          </w:p>
        </w:tc>
        <w:tc>
          <w:tcPr>
            <w:tcW w:w="4077" w:type="dxa"/>
          </w:tcPr>
          <w:p w14:paraId="5D35FB6B" w14:textId="10CCB40C" w:rsidR="00E3023D" w:rsidRPr="007B4908" w:rsidRDefault="008D71CC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proofErr w:type="spellStart"/>
            <w:r w:rsidRPr="007B4908">
              <w:rPr>
                <w:rFonts w:ascii="Source Sans Pro" w:eastAsia="Verdana" w:hAnsi="Source Sans Pro" w:cs="Verdana"/>
                <w:lang w:val="en-US"/>
              </w:rPr>
              <w:t>CBM,CO</w:t>
            </w:r>
            <w:proofErr w:type="spellEnd"/>
          </w:p>
        </w:tc>
        <w:tc>
          <w:tcPr>
            <w:tcW w:w="4287" w:type="dxa"/>
          </w:tcPr>
          <w:p w14:paraId="7AFB2470" w14:textId="01DDF4F1" w:rsidR="00E3023D" w:rsidRPr="007B4908" w:rsidRDefault="008D71CC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Until the end of December 2022</w:t>
            </w:r>
          </w:p>
        </w:tc>
      </w:tr>
      <w:tr w:rsidR="00E173F8" w:rsidRPr="00AC18F8" w14:paraId="1BAEE260" w14:textId="77777777" w:rsidTr="00FE2135">
        <w:tc>
          <w:tcPr>
            <w:tcW w:w="4961" w:type="dxa"/>
          </w:tcPr>
          <w:p w14:paraId="3B1B39C8" w14:textId="097C8F4B" w:rsidR="00E173F8" w:rsidRPr="007B4908" w:rsidRDefault="002B56CF" w:rsidP="007E4D8B">
            <w:pPr>
              <w:rPr>
                <w:rFonts w:ascii="Source Sans Pro" w:hAnsi="Source Sans Pro"/>
                <w:lang w:val="en-US"/>
              </w:rPr>
            </w:pPr>
            <w:r w:rsidRPr="007B4908">
              <w:rPr>
                <w:rFonts w:ascii="Source Sans Pro" w:hAnsi="Source Sans Pro"/>
                <w:lang w:val="en-US"/>
              </w:rPr>
              <w:t xml:space="preserve">The population based hearing problems prevalence behind schedule due to delayed procurement process  </w:t>
            </w:r>
          </w:p>
        </w:tc>
        <w:tc>
          <w:tcPr>
            <w:tcW w:w="4077" w:type="dxa"/>
          </w:tcPr>
          <w:p w14:paraId="1E847058" w14:textId="4846B6D6" w:rsidR="00E173F8" w:rsidRPr="007B4908" w:rsidRDefault="007E4D8B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  <w:lang w:val="en-US"/>
              </w:rPr>
            </w:pPr>
            <w:proofErr w:type="spellStart"/>
            <w:r w:rsidRPr="007B4908">
              <w:rPr>
                <w:rFonts w:ascii="Source Sans Pro" w:eastAsia="Verdana" w:hAnsi="Source Sans Pro" w:cs="Verdana"/>
                <w:lang w:val="en-US"/>
              </w:rPr>
              <w:t>CBM,CO</w:t>
            </w:r>
            <w:proofErr w:type="spellEnd"/>
          </w:p>
        </w:tc>
        <w:tc>
          <w:tcPr>
            <w:tcW w:w="4287" w:type="dxa"/>
          </w:tcPr>
          <w:p w14:paraId="59D6ACC5" w14:textId="1F2E1BF5" w:rsidR="00E173F8" w:rsidRPr="007B4908" w:rsidRDefault="00FE2135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Until the end of December 2022</w:t>
            </w:r>
          </w:p>
        </w:tc>
      </w:tr>
      <w:tr w:rsidR="00172966" w:rsidRPr="00AC18F8" w14:paraId="6A70975A" w14:textId="77777777" w:rsidTr="00FE2135">
        <w:tc>
          <w:tcPr>
            <w:tcW w:w="4961" w:type="dxa"/>
          </w:tcPr>
          <w:p w14:paraId="31A150AF" w14:textId="06696528" w:rsidR="00172966" w:rsidRPr="007B4908" w:rsidRDefault="00172966" w:rsidP="00FC2242">
            <w:pPr>
              <w:rPr>
                <w:rFonts w:ascii="Source Sans Pro" w:hAnsi="Source Sans Pro"/>
                <w:lang w:val="en-US"/>
              </w:rPr>
            </w:pPr>
            <w:r w:rsidRPr="007B4908">
              <w:rPr>
                <w:rFonts w:ascii="Source Sans Pro" w:hAnsi="Source Sans Pro"/>
                <w:lang w:val="en-US"/>
              </w:rPr>
              <w:t>The partner should exhaust different strategies to execute some key activities rather than deciding to resort to another activity through re</w:t>
            </w:r>
            <w:r w:rsidR="00FC2242" w:rsidRPr="007B4908">
              <w:rPr>
                <w:rFonts w:ascii="Source Sans Pro" w:hAnsi="Source Sans Pro"/>
                <w:lang w:val="en-US"/>
              </w:rPr>
              <w:t>-</w:t>
            </w:r>
            <w:r w:rsidRPr="007B4908">
              <w:rPr>
                <w:rFonts w:ascii="Source Sans Pro" w:hAnsi="Source Sans Pro"/>
                <w:lang w:val="en-US"/>
              </w:rPr>
              <w:t xml:space="preserve">allocating the budget into less challenging activities  </w:t>
            </w:r>
            <w:r w:rsidR="00FC2242" w:rsidRPr="007B4908">
              <w:rPr>
                <w:rFonts w:ascii="Source Sans Pro" w:hAnsi="Source Sans Pro"/>
                <w:lang w:val="en-US"/>
              </w:rPr>
              <w:t xml:space="preserve">if so </w:t>
            </w:r>
            <w:r w:rsidRPr="007B4908">
              <w:rPr>
                <w:rFonts w:ascii="Source Sans Pro" w:hAnsi="Source Sans Pro"/>
                <w:lang w:val="en-US"/>
              </w:rPr>
              <w:t xml:space="preserve"> this would </w:t>
            </w:r>
            <w:r w:rsidR="00FC2242" w:rsidRPr="007B4908">
              <w:rPr>
                <w:rFonts w:ascii="Source Sans Pro" w:hAnsi="Source Sans Pro"/>
                <w:lang w:val="en-US"/>
              </w:rPr>
              <w:t xml:space="preserve">otherwise </w:t>
            </w:r>
            <w:r w:rsidRPr="007B4908">
              <w:rPr>
                <w:rFonts w:ascii="Source Sans Pro" w:hAnsi="Source Sans Pro"/>
                <w:lang w:val="en-US"/>
              </w:rPr>
              <w:t xml:space="preserve">compromise the specific objectives of the project; </w:t>
            </w:r>
          </w:p>
        </w:tc>
        <w:tc>
          <w:tcPr>
            <w:tcW w:w="4077" w:type="dxa"/>
          </w:tcPr>
          <w:p w14:paraId="14A10D50" w14:textId="35462D27" w:rsidR="00172966" w:rsidRPr="007B4908" w:rsidRDefault="003A47A3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SPHMMC</w:t>
            </w:r>
            <w:proofErr w:type="spellEnd"/>
          </w:p>
        </w:tc>
        <w:tc>
          <w:tcPr>
            <w:tcW w:w="4287" w:type="dxa"/>
          </w:tcPr>
          <w:p w14:paraId="01887156" w14:textId="6DFC78AD" w:rsidR="00172966" w:rsidRPr="007B4908" w:rsidRDefault="00FE2135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 xml:space="preserve">As soon as possible </w:t>
            </w:r>
          </w:p>
        </w:tc>
      </w:tr>
      <w:tr w:rsidR="00E173F8" w:rsidRPr="00AC18F8" w14:paraId="70157FB2" w14:textId="77777777" w:rsidTr="00FE2135">
        <w:tc>
          <w:tcPr>
            <w:tcW w:w="4961" w:type="dxa"/>
          </w:tcPr>
          <w:p w14:paraId="1CC33474" w14:textId="65899235" w:rsidR="00DC5565" w:rsidRPr="007B4908" w:rsidRDefault="00DC5565" w:rsidP="00DC5565">
            <w:pPr>
              <w:spacing w:after="0" w:line="240" w:lineRule="auto"/>
              <w:jc w:val="both"/>
              <w:rPr>
                <w:rFonts w:ascii="Source Sans Pro" w:eastAsia="Source Sans Pro" w:hAnsi="Source Sans Pro" w:cs="Source Sans Pro"/>
              </w:rPr>
            </w:pPr>
            <w:r w:rsidRPr="007B4908">
              <w:rPr>
                <w:rFonts w:ascii="Source Sans Pro" w:eastAsia="Source Sans Pro" w:hAnsi="Source Sans Pro" w:cs="Source Sans Pro"/>
              </w:rPr>
              <w:t xml:space="preserve">Activity with potion no 04.07:-  to Share, develop and demonstrate the </w:t>
            </w:r>
            <w:proofErr w:type="spellStart"/>
            <w:r w:rsidRPr="007B4908">
              <w:rPr>
                <w:rFonts w:ascii="Source Sans Pro" w:eastAsia="Source Sans Pro" w:hAnsi="Source Sans Pro" w:cs="Source Sans Pro"/>
              </w:rPr>
              <w:t>CBM</w:t>
            </w:r>
            <w:proofErr w:type="spellEnd"/>
            <w:r w:rsidRPr="007B4908">
              <w:rPr>
                <w:rFonts w:ascii="Source Sans Pro" w:eastAsia="Source Sans Pro" w:hAnsi="Source Sans Pro" w:cs="Source Sans Pro"/>
              </w:rPr>
              <w:t xml:space="preserve"> concept of </w:t>
            </w:r>
            <w:proofErr w:type="spellStart"/>
            <w:r w:rsidRPr="007B4908">
              <w:rPr>
                <w:rFonts w:ascii="Source Sans Pro" w:eastAsia="Source Sans Pro" w:hAnsi="Source Sans Pro" w:cs="Source Sans Pro"/>
              </w:rPr>
              <w:t>EHC</w:t>
            </w:r>
            <w:proofErr w:type="spellEnd"/>
            <w:r w:rsidRPr="007B4908">
              <w:rPr>
                <w:rFonts w:ascii="Source Sans Pro" w:eastAsia="Source Sans Pro" w:hAnsi="Source Sans Pro" w:cs="Source Sans Pro"/>
              </w:rPr>
              <w:t xml:space="preserve"> comprehensive program, through interaction and coordination of health activities for </w:t>
            </w:r>
            <w:proofErr w:type="spellStart"/>
            <w:r w:rsidRPr="007B4908">
              <w:rPr>
                <w:rFonts w:ascii="Source Sans Pro" w:eastAsia="Source Sans Pro" w:hAnsi="Source Sans Pro" w:cs="Source Sans Pro"/>
              </w:rPr>
              <w:t>EHC</w:t>
            </w:r>
            <w:proofErr w:type="spellEnd"/>
            <w:r w:rsidRPr="007B4908">
              <w:rPr>
                <w:rFonts w:ascii="Source Sans Pro" w:eastAsia="Source Sans Pro" w:hAnsi="Source Sans Pro" w:cs="Source Sans Pro"/>
              </w:rPr>
              <w:t xml:space="preserve"> with community and education collaborators  should be well thought and planned to be implemented . It </w:t>
            </w:r>
            <w:proofErr w:type="gramStart"/>
            <w:r w:rsidRPr="007B4908">
              <w:rPr>
                <w:rFonts w:ascii="Source Sans Pro" w:eastAsia="Source Sans Pro" w:hAnsi="Source Sans Pro" w:cs="Source Sans Pro"/>
              </w:rPr>
              <w:t>was identified</w:t>
            </w:r>
            <w:proofErr w:type="gramEnd"/>
            <w:r w:rsidRPr="007B4908">
              <w:rPr>
                <w:rFonts w:ascii="Source Sans Pro" w:eastAsia="Source Sans Pro" w:hAnsi="Source Sans Pro" w:cs="Source Sans Pro"/>
              </w:rPr>
              <w:t xml:space="preserve"> that the budget item is utilized for activities not agreed. It seems rather unexplained expenditure</w:t>
            </w:r>
            <w:r w:rsidR="00827655" w:rsidRPr="007B4908">
              <w:rPr>
                <w:rFonts w:ascii="Source Sans Pro" w:eastAsia="Source Sans Pro" w:hAnsi="Source Sans Pro" w:cs="Source Sans Pro"/>
              </w:rPr>
              <w:t xml:space="preserve">. It has to </w:t>
            </w:r>
            <w:proofErr w:type="gramStart"/>
            <w:r w:rsidR="00827655" w:rsidRPr="007B4908">
              <w:rPr>
                <w:rFonts w:ascii="Source Sans Pro" w:eastAsia="Source Sans Pro" w:hAnsi="Source Sans Pro" w:cs="Source Sans Pro"/>
              </w:rPr>
              <w:t>be corrected</w:t>
            </w:r>
            <w:proofErr w:type="gramEnd"/>
            <w:r w:rsidR="00827655" w:rsidRPr="007B4908">
              <w:rPr>
                <w:rFonts w:ascii="Source Sans Pro" w:eastAsia="Source Sans Pro" w:hAnsi="Source Sans Pro" w:cs="Source Sans Pro"/>
              </w:rPr>
              <w:t>.</w:t>
            </w:r>
          </w:p>
          <w:p w14:paraId="42B615BF" w14:textId="77777777" w:rsidR="00E173F8" w:rsidRPr="007B4908" w:rsidRDefault="00E173F8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</w:p>
        </w:tc>
        <w:tc>
          <w:tcPr>
            <w:tcW w:w="4077" w:type="dxa"/>
          </w:tcPr>
          <w:p w14:paraId="5E6D2191" w14:textId="7774730C" w:rsidR="00E173F8" w:rsidRPr="007B4908" w:rsidRDefault="00827655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SPHMMC</w:t>
            </w:r>
            <w:proofErr w:type="spellEnd"/>
          </w:p>
        </w:tc>
        <w:tc>
          <w:tcPr>
            <w:tcW w:w="4287" w:type="dxa"/>
          </w:tcPr>
          <w:p w14:paraId="1BADA812" w14:textId="139EFEAF" w:rsidR="00E173F8" w:rsidRPr="007B4908" w:rsidRDefault="0014050B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As soon as possible</w:t>
            </w:r>
          </w:p>
        </w:tc>
      </w:tr>
      <w:tr w:rsidR="00DC5565" w:rsidRPr="00AC18F8" w14:paraId="6113B953" w14:textId="77777777" w:rsidTr="00FE2135">
        <w:tc>
          <w:tcPr>
            <w:tcW w:w="4961" w:type="dxa"/>
          </w:tcPr>
          <w:p w14:paraId="6D0FA391" w14:textId="44E40A05" w:rsidR="00DC5565" w:rsidRPr="007B4908" w:rsidRDefault="00DC5565" w:rsidP="00DC5565">
            <w:pPr>
              <w:spacing w:after="0" w:line="240" w:lineRule="auto"/>
              <w:jc w:val="both"/>
              <w:rPr>
                <w:rFonts w:ascii="Source Sans Pro" w:eastAsia="Source Sans Pro" w:hAnsi="Source Sans Pro" w:cs="Source Sans Pro"/>
              </w:rPr>
            </w:pPr>
            <w:r w:rsidRPr="007B4908">
              <w:rPr>
                <w:rFonts w:ascii="Source Sans Pro" w:hAnsi="Source Sans Pro"/>
                <w:lang w:val="en-US"/>
              </w:rPr>
              <w:lastRenderedPageBreak/>
              <w:t>The partner has to work on system strengthening ,and service expansion in underserved areas  through collaboration of  partners through capacity building trainings, technical meetings,  support in supplies and outreach campaigns</w:t>
            </w:r>
          </w:p>
        </w:tc>
        <w:tc>
          <w:tcPr>
            <w:tcW w:w="4077" w:type="dxa"/>
          </w:tcPr>
          <w:p w14:paraId="0C02D269" w14:textId="514D5316" w:rsidR="00DC5565" w:rsidRPr="007B4908" w:rsidRDefault="003614A9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SPHMMC</w:t>
            </w:r>
            <w:proofErr w:type="spellEnd"/>
          </w:p>
        </w:tc>
        <w:tc>
          <w:tcPr>
            <w:tcW w:w="4287" w:type="dxa"/>
          </w:tcPr>
          <w:p w14:paraId="634ECCCD" w14:textId="71CDD114" w:rsidR="00DC5565" w:rsidRPr="007B4908" w:rsidRDefault="0014050B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Until the end of the project beginning from November 2022</w:t>
            </w:r>
          </w:p>
        </w:tc>
      </w:tr>
      <w:tr w:rsidR="00DC5565" w:rsidRPr="00AC18F8" w14:paraId="0C3D6C47" w14:textId="77777777" w:rsidTr="00FE2135">
        <w:tc>
          <w:tcPr>
            <w:tcW w:w="4961" w:type="dxa"/>
          </w:tcPr>
          <w:p w14:paraId="3CFB71DB" w14:textId="77777777" w:rsidR="00DC5565" w:rsidRPr="007B4908" w:rsidRDefault="00DC5565" w:rsidP="00DC5565">
            <w:pPr>
              <w:spacing w:after="160" w:line="259" w:lineRule="auto"/>
              <w:rPr>
                <w:rFonts w:ascii="Source Sans Pro" w:eastAsia="Source Sans Pro" w:hAnsi="Source Sans Pro" w:cs="Source Sans Pro"/>
              </w:rPr>
            </w:pPr>
            <w:r w:rsidRPr="007B4908">
              <w:rPr>
                <w:rFonts w:ascii="Source Sans Pro" w:eastAsia="Source Sans Pro" w:hAnsi="Source Sans Pro" w:cs="Source Sans Pro"/>
              </w:rPr>
              <w:t xml:space="preserve">Washington set of group of short questions exercise should be practised to ensure collection of disaggregated data of services   </w:t>
            </w:r>
          </w:p>
          <w:p w14:paraId="4849B630" w14:textId="77777777" w:rsidR="00DC5565" w:rsidRPr="007B4908" w:rsidRDefault="00DC5565" w:rsidP="00DC5565">
            <w:pPr>
              <w:spacing w:after="0" w:line="240" w:lineRule="auto"/>
              <w:jc w:val="both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4077" w:type="dxa"/>
          </w:tcPr>
          <w:p w14:paraId="4EDF2408" w14:textId="6C089D7B" w:rsidR="00DC5565" w:rsidRPr="007B4908" w:rsidRDefault="005015C6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SPHMMC</w:t>
            </w:r>
            <w:proofErr w:type="spellEnd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 xml:space="preserve"> in collaboration with </w:t>
            </w: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CBM,CO</w:t>
            </w:r>
            <w:proofErr w:type="spellEnd"/>
          </w:p>
        </w:tc>
        <w:tc>
          <w:tcPr>
            <w:tcW w:w="4287" w:type="dxa"/>
          </w:tcPr>
          <w:p w14:paraId="61762384" w14:textId="48DEE306" w:rsidR="00DC5565" w:rsidRPr="007B4908" w:rsidRDefault="003366CA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Until beginning of January 2023</w:t>
            </w:r>
          </w:p>
        </w:tc>
      </w:tr>
      <w:tr w:rsidR="00DC5565" w:rsidRPr="00AC18F8" w14:paraId="627F396A" w14:textId="77777777" w:rsidTr="00FE2135">
        <w:tc>
          <w:tcPr>
            <w:tcW w:w="4961" w:type="dxa"/>
          </w:tcPr>
          <w:p w14:paraId="0DDCC1BC" w14:textId="352E8636" w:rsidR="00C733B9" w:rsidRPr="007B4908" w:rsidRDefault="00EE7E22" w:rsidP="00C733B9">
            <w:pPr>
              <w:rPr>
                <w:rFonts w:ascii="Source Sans Pro" w:hAnsi="Source Sans Pro"/>
                <w:lang w:val="en-US"/>
              </w:rPr>
            </w:pPr>
            <w:r w:rsidRPr="007B4908">
              <w:rPr>
                <w:rFonts w:ascii="Source Sans Pro" w:hAnsi="Source Sans Pro"/>
                <w:lang w:val="en-US"/>
              </w:rPr>
              <w:t xml:space="preserve">Allegedly </w:t>
            </w:r>
            <w:r w:rsidR="00C733B9" w:rsidRPr="007B4908">
              <w:rPr>
                <w:rFonts w:ascii="Source Sans Pro" w:hAnsi="Source Sans Pro"/>
                <w:lang w:val="en-US"/>
              </w:rPr>
              <w:t>Inflated budget for conducting screening campaign was justified by the partner by availing detailed breakdown ,but  it is not clear wh</w:t>
            </w:r>
            <w:r w:rsidR="00C94F3F" w:rsidRPr="007B4908">
              <w:rPr>
                <w:rFonts w:ascii="Source Sans Pro" w:hAnsi="Source Sans Pro"/>
                <w:lang w:val="en-US"/>
              </w:rPr>
              <w:t xml:space="preserve">y there were assigned four </w:t>
            </w:r>
            <w:r w:rsidR="00C733B9" w:rsidRPr="007B4908">
              <w:rPr>
                <w:rFonts w:ascii="Source Sans Pro" w:hAnsi="Source Sans Pro"/>
                <w:lang w:val="en-US"/>
              </w:rPr>
              <w:t xml:space="preserve">facilitators for one training  (Per </w:t>
            </w:r>
            <w:proofErr w:type="spellStart"/>
            <w:r w:rsidR="00C733B9" w:rsidRPr="007B4908">
              <w:rPr>
                <w:rFonts w:ascii="Source Sans Pro" w:hAnsi="Source Sans Pro"/>
                <w:lang w:val="en-US"/>
              </w:rPr>
              <w:t>dium</w:t>
            </w:r>
            <w:proofErr w:type="spellEnd"/>
            <w:r w:rsidR="00C733B9" w:rsidRPr="007B4908">
              <w:rPr>
                <w:rFonts w:ascii="Source Sans Pro" w:hAnsi="Source Sans Pro"/>
                <w:lang w:val="en-US"/>
              </w:rPr>
              <w:t xml:space="preserve"> payment for staffs participated on training facilitations in different ways (Admin payment)</w:t>
            </w:r>
            <w:r w:rsidR="000F2A07" w:rsidRPr="007B4908">
              <w:rPr>
                <w:rFonts w:ascii="Source Sans Pro" w:hAnsi="Source Sans Pro"/>
                <w:lang w:val="en-US"/>
              </w:rPr>
              <w:t xml:space="preserve"> must be explained in email</w:t>
            </w:r>
            <w:r w:rsidR="00C733B9" w:rsidRPr="007B4908">
              <w:rPr>
                <w:rFonts w:ascii="Source Sans Pro" w:hAnsi="Source Sans Pro"/>
                <w:lang w:val="en-US"/>
              </w:rPr>
              <w:t>,</w:t>
            </w:r>
          </w:p>
          <w:p w14:paraId="26F22E58" w14:textId="77777777" w:rsidR="00DC5565" w:rsidRPr="007B4908" w:rsidRDefault="00DC5565" w:rsidP="00DC5565">
            <w:pPr>
              <w:spacing w:after="0" w:line="240" w:lineRule="auto"/>
              <w:jc w:val="both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4077" w:type="dxa"/>
          </w:tcPr>
          <w:p w14:paraId="33E8BBB0" w14:textId="6B450E63" w:rsidR="00DC5565" w:rsidRPr="007B4908" w:rsidRDefault="00C94F3F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SPHMMC</w:t>
            </w:r>
            <w:proofErr w:type="spellEnd"/>
          </w:p>
        </w:tc>
        <w:tc>
          <w:tcPr>
            <w:tcW w:w="4287" w:type="dxa"/>
          </w:tcPr>
          <w:p w14:paraId="027520FD" w14:textId="73C950BA" w:rsidR="00DC5565" w:rsidRPr="007B4908" w:rsidRDefault="003366CA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As soon as possible</w:t>
            </w:r>
          </w:p>
        </w:tc>
      </w:tr>
      <w:tr w:rsidR="00DC5565" w:rsidRPr="00AC18F8" w14:paraId="4A08D026" w14:textId="77777777" w:rsidTr="00FE2135">
        <w:tc>
          <w:tcPr>
            <w:tcW w:w="4961" w:type="dxa"/>
          </w:tcPr>
          <w:p w14:paraId="11CC8577" w14:textId="36E52021" w:rsidR="00DC5565" w:rsidRPr="007B4908" w:rsidRDefault="00C733B9" w:rsidP="003366CA">
            <w:pPr>
              <w:rPr>
                <w:rFonts w:ascii="Source Sans Pro" w:hAnsi="Source Sans Pro"/>
                <w:lang w:val="en-US"/>
              </w:rPr>
            </w:pPr>
            <w:r w:rsidRPr="007B4908">
              <w:rPr>
                <w:rFonts w:ascii="Source Sans Pro" w:hAnsi="Source Sans Pro"/>
                <w:lang w:val="en-US"/>
              </w:rPr>
              <w:t xml:space="preserve">Utilization of most of the budget items indicate negative variance, which affects the implementation of agreed project planned activities  </w:t>
            </w:r>
          </w:p>
        </w:tc>
        <w:tc>
          <w:tcPr>
            <w:tcW w:w="4077" w:type="dxa"/>
          </w:tcPr>
          <w:p w14:paraId="6E28E53E" w14:textId="2537CC83" w:rsidR="00DC5565" w:rsidRPr="007B4908" w:rsidRDefault="00C94F3F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SPHMMC</w:t>
            </w:r>
            <w:proofErr w:type="spellEnd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 xml:space="preserve"> and </w:t>
            </w: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CBM,CO</w:t>
            </w:r>
            <w:proofErr w:type="spellEnd"/>
          </w:p>
        </w:tc>
        <w:tc>
          <w:tcPr>
            <w:tcW w:w="4287" w:type="dxa"/>
          </w:tcPr>
          <w:p w14:paraId="31EF7283" w14:textId="246A4844" w:rsidR="00DC5565" w:rsidRPr="007B4908" w:rsidRDefault="003366CA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As soon as possible</w:t>
            </w:r>
          </w:p>
        </w:tc>
      </w:tr>
      <w:tr w:rsidR="007465BE" w:rsidRPr="00AC18F8" w14:paraId="2EB2D4F3" w14:textId="77777777" w:rsidTr="007465BE">
        <w:tc>
          <w:tcPr>
            <w:tcW w:w="13325" w:type="dxa"/>
            <w:gridSpan w:val="3"/>
            <w:shd w:val="clear" w:color="auto" w:fill="BFBFBF" w:themeFill="background1" w:themeFillShade="BF"/>
          </w:tcPr>
          <w:p w14:paraId="56D46EFD" w14:textId="07D9FF32" w:rsidR="007465BE" w:rsidRPr="007B4908" w:rsidRDefault="00FA3009" w:rsidP="007465BE">
            <w:pPr>
              <w:spacing w:after="60" w:line="240" w:lineRule="auto"/>
              <w:jc w:val="center"/>
              <w:rPr>
                <w:rFonts w:ascii="Source Sans Pro" w:eastAsia="Verdana" w:hAnsi="Source Sans Pro" w:cs="Verdana"/>
                <w:b/>
                <w:lang w:val="en-US"/>
              </w:rPr>
            </w:pPr>
            <w:r>
              <w:rPr>
                <w:rFonts w:ascii="Source Sans Pro" w:eastAsia="Verdana" w:hAnsi="Source Sans Pro" w:cs="Verdana"/>
                <w:b/>
                <w:lang w:val="en-US"/>
              </w:rPr>
              <w:t>Finance Section</w:t>
            </w:r>
          </w:p>
        </w:tc>
      </w:tr>
      <w:tr w:rsidR="007465BE" w:rsidRPr="00AC18F8" w14:paraId="7E5D88F0" w14:textId="77777777" w:rsidTr="00FE2135">
        <w:tc>
          <w:tcPr>
            <w:tcW w:w="4961" w:type="dxa"/>
          </w:tcPr>
          <w:p w14:paraId="1E87CB45" w14:textId="123E5938" w:rsidR="007465BE" w:rsidRPr="007B4908" w:rsidRDefault="00E51227" w:rsidP="007465BE">
            <w:pPr>
              <w:jc w:val="both"/>
              <w:rPr>
                <w:rFonts w:ascii="Source Sans Pro" w:hAnsi="Source Sans Pro"/>
              </w:rPr>
            </w:pPr>
            <w:r w:rsidRPr="007B4908">
              <w:rPr>
                <w:rFonts w:ascii="Source Sans Pro" w:hAnsi="Source Sans Pro"/>
              </w:rPr>
              <w:t>T</w:t>
            </w:r>
            <w:r w:rsidR="007465BE" w:rsidRPr="007B4908">
              <w:rPr>
                <w:rFonts w:ascii="Source Sans Pro" w:hAnsi="Source Sans Pro"/>
              </w:rPr>
              <w:t xml:space="preserve">here is no signed attendance sheet while a campaign is organized, the signed attendance sheet </w:t>
            </w:r>
            <w:proofErr w:type="gramStart"/>
            <w:r w:rsidR="007465BE" w:rsidRPr="007B4908">
              <w:rPr>
                <w:rFonts w:ascii="Source Sans Pro" w:hAnsi="Source Sans Pro"/>
              </w:rPr>
              <w:t>should be attached</w:t>
            </w:r>
            <w:proofErr w:type="gramEnd"/>
            <w:r w:rsidR="007465BE" w:rsidRPr="007B4908">
              <w:rPr>
                <w:rFonts w:ascii="Source Sans Pro" w:hAnsi="Source Sans Pro"/>
              </w:rPr>
              <w:t xml:space="preserve"> to </w:t>
            </w:r>
            <w:r w:rsidRPr="007B4908">
              <w:rPr>
                <w:rFonts w:ascii="Source Sans Pro" w:hAnsi="Source Sans Pro"/>
              </w:rPr>
              <w:t>every</w:t>
            </w:r>
            <w:r w:rsidR="007465BE" w:rsidRPr="007B4908">
              <w:rPr>
                <w:rFonts w:ascii="Source Sans Pro" w:hAnsi="Source Sans Pro"/>
              </w:rPr>
              <w:t xml:space="preserve"> payment document.</w:t>
            </w:r>
          </w:p>
          <w:p w14:paraId="1D66C55D" w14:textId="77777777" w:rsidR="007465BE" w:rsidRPr="007B4908" w:rsidRDefault="007465BE" w:rsidP="00DC5565">
            <w:pPr>
              <w:spacing w:after="0" w:line="240" w:lineRule="auto"/>
              <w:jc w:val="both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4077" w:type="dxa"/>
          </w:tcPr>
          <w:p w14:paraId="0AAE4306" w14:textId="01DAFD4B" w:rsidR="007465BE" w:rsidRPr="007B4908" w:rsidRDefault="00E9751E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SPHMMC</w:t>
            </w:r>
            <w:proofErr w:type="spellEnd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, finance head</w:t>
            </w:r>
          </w:p>
        </w:tc>
        <w:tc>
          <w:tcPr>
            <w:tcW w:w="4287" w:type="dxa"/>
          </w:tcPr>
          <w:p w14:paraId="5A4E0689" w14:textId="6318834F" w:rsidR="007465BE" w:rsidRPr="007B4908" w:rsidRDefault="007E0719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As soon as possible</w:t>
            </w:r>
          </w:p>
        </w:tc>
      </w:tr>
      <w:tr w:rsidR="007465BE" w:rsidRPr="00AC18F8" w14:paraId="678D4149" w14:textId="77777777" w:rsidTr="00FE2135">
        <w:tc>
          <w:tcPr>
            <w:tcW w:w="4961" w:type="dxa"/>
          </w:tcPr>
          <w:p w14:paraId="2B98CE31" w14:textId="21084F5A" w:rsidR="007465BE" w:rsidRPr="007B4908" w:rsidRDefault="00E51227" w:rsidP="00DC5565">
            <w:pPr>
              <w:spacing w:after="0" w:line="240" w:lineRule="auto"/>
              <w:jc w:val="both"/>
              <w:rPr>
                <w:rFonts w:ascii="Source Sans Pro" w:eastAsia="Source Sans Pro" w:hAnsi="Source Sans Pro" w:cs="Source Sans Pro"/>
              </w:rPr>
            </w:pPr>
            <w:r w:rsidRPr="007B4908">
              <w:rPr>
                <w:rFonts w:ascii="Source Sans Pro" w:hAnsi="Source Sans Pro"/>
              </w:rPr>
              <w:lastRenderedPageBreak/>
              <w:t>Whenever the program team sends a request for payment to the finance section there should be a base document showing the planned activity/work that has been done and documented under related files</w:t>
            </w:r>
          </w:p>
        </w:tc>
        <w:tc>
          <w:tcPr>
            <w:tcW w:w="4077" w:type="dxa"/>
          </w:tcPr>
          <w:p w14:paraId="202AF403" w14:textId="0B6E9326" w:rsidR="007465BE" w:rsidRPr="007B4908" w:rsidRDefault="00D92698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SPHMMC</w:t>
            </w:r>
            <w:proofErr w:type="spellEnd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, finance head</w:t>
            </w:r>
          </w:p>
        </w:tc>
        <w:tc>
          <w:tcPr>
            <w:tcW w:w="4287" w:type="dxa"/>
          </w:tcPr>
          <w:p w14:paraId="2ADFD223" w14:textId="63C31852" w:rsidR="007465BE" w:rsidRPr="007B4908" w:rsidRDefault="007E0719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As soon as possible</w:t>
            </w:r>
          </w:p>
        </w:tc>
      </w:tr>
      <w:tr w:rsidR="007465BE" w:rsidRPr="00AC18F8" w14:paraId="1DB89C4E" w14:textId="77777777" w:rsidTr="00FE2135">
        <w:tc>
          <w:tcPr>
            <w:tcW w:w="4961" w:type="dxa"/>
          </w:tcPr>
          <w:p w14:paraId="51A5C2E6" w14:textId="774F7215" w:rsidR="00E51227" w:rsidRPr="007B4908" w:rsidRDefault="00E51227" w:rsidP="00E51227">
            <w:pPr>
              <w:jc w:val="both"/>
              <w:rPr>
                <w:rFonts w:ascii="Source Sans Pro" w:hAnsi="Source Sans Pro"/>
              </w:rPr>
            </w:pPr>
            <w:r w:rsidRPr="007B4908">
              <w:rPr>
                <w:rFonts w:ascii="Source Sans Pro" w:hAnsi="Source Sans Pro"/>
              </w:rPr>
              <w:t xml:space="preserve">While the payment has been done </w:t>
            </w:r>
            <w:proofErr w:type="gramStart"/>
            <w:r w:rsidRPr="007B4908">
              <w:rPr>
                <w:rFonts w:ascii="Source Sans Pro" w:hAnsi="Source Sans Pro"/>
              </w:rPr>
              <w:t>for</w:t>
            </w:r>
            <w:proofErr w:type="gramEnd"/>
            <w:r w:rsidRPr="007B4908">
              <w:rPr>
                <w:rFonts w:ascii="Source Sans Pro" w:hAnsi="Source Sans Pro"/>
              </w:rPr>
              <w:t xml:space="preserve"> the participant/person please use the participants name instead of naming their organization.</w:t>
            </w:r>
          </w:p>
          <w:p w14:paraId="2DB19F1D" w14:textId="77777777" w:rsidR="007465BE" w:rsidRPr="007B4908" w:rsidRDefault="007465BE" w:rsidP="00DC5565">
            <w:pPr>
              <w:spacing w:after="0" w:line="240" w:lineRule="auto"/>
              <w:jc w:val="both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4077" w:type="dxa"/>
          </w:tcPr>
          <w:p w14:paraId="1231E019" w14:textId="218DEEE5" w:rsidR="007465BE" w:rsidRPr="007B4908" w:rsidRDefault="00D92698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SPHMMC</w:t>
            </w:r>
            <w:proofErr w:type="spellEnd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, finance head</w:t>
            </w:r>
          </w:p>
        </w:tc>
        <w:tc>
          <w:tcPr>
            <w:tcW w:w="4287" w:type="dxa"/>
          </w:tcPr>
          <w:p w14:paraId="1E6EDA47" w14:textId="70B39D56" w:rsidR="007465BE" w:rsidRPr="007B4908" w:rsidRDefault="007E0719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As soon as possible</w:t>
            </w:r>
          </w:p>
        </w:tc>
      </w:tr>
      <w:tr w:rsidR="007465BE" w:rsidRPr="00AC18F8" w14:paraId="5B8759CC" w14:textId="77777777" w:rsidTr="00FE2135">
        <w:tc>
          <w:tcPr>
            <w:tcW w:w="4961" w:type="dxa"/>
          </w:tcPr>
          <w:p w14:paraId="24CA329B" w14:textId="6E1DAA88" w:rsidR="00E51227" w:rsidRPr="007B4908" w:rsidRDefault="00E51227" w:rsidP="00E51227">
            <w:pPr>
              <w:jc w:val="both"/>
              <w:rPr>
                <w:rFonts w:ascii="Source Sans Pro" w:hAnsi="Source Sans Pro"/>
              </w:rPr>
            </w:pPr>
            <w:r w:rsidRPr="007B4908">
              <w:rPr>
                <w:rFonts w:ascii="Source Sans Pro" w:hAnsi="Source Sans Pro"/>
              </w:rPr>
              <w:t xml:space="preserve">Wherever the payment has to be done make sure that all necessary documents have been attached to the request for payment. Under Position No. 01.09 PV </w:t>
            </w:r>
            <w:proofErr w:type="gramStart"/>
            <w:r w:rsidRPr="007B4908">
              <w:rPr>
                <w:rFonts w:ascii="Source Sans Pro" w:hAnsi="Source Sans Pro"/>
              </w:rPr>
              <w:t>983</w:t>
            </w:r>
            <w:proofErr w:type="gramEnd"/>
            <w:r w:rsidRPr="007B4908">
              <w:rPr>
                <w:rFonts w:ascii="Source Sans Pro" w:hAnsi="Source Sans Pro"/>
              </w:rPr>
              <w:t xml:space="preserve"> for the purchase of equipment has done the document attached is only the invoice that the supplier provided with a price. There is no receipt for the payment or if the payment </w:t>
            </w:r>
            <w:proofErr w:type="gramStart"/>
            <w:r w:rsidRPr="007B4908">
              <w:rPr>
                <w:rFonts w:ascii="Source Sans Pro" w:hAnsi="Source Sans Pro"/>
              </w:rPr>
              <w:t>has been done</w:t>
            </w:r>
            <w:proofErr w:type="gramEnd"/>
            <w:r w:rsidRPr="007B4908">
              <w:rPr>
                <w:rFonts w:ascii="Source Sans Pro" w:hAnsi="Source Sans Pro"/>
              </w:rPr>
              <w:t xml:space="preserve"> online, there should be a minute or approved request letter.</w:t>
            </w:r>
          </w:p>
          <w:p w14:paraId="43C08EF2" w14:textId="77777777" w:rsidR="007465BE" w:rsidRPr="007B4908" w:rsidRDefault="007465BE" w:rsidP="00DC5565">
            <w:pPr>
              <w:spacing w:after="0" w:line="240" w:lineRule="auto"/>
              <w:jc w:val="both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4077" w:type="dxa"/>
          </w:tcPr>
          <w:p w14:paraId="4D38B16E" w14:textId="410943C2" w:rsidR="007465BE" w:rsidRPr="007B4908" w:rsidRDefault="00D92698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SPHMMC</w:t>
            </w:r>
            <w:proofErr w:type="spellEnd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, finance head</w:t>
            </w:r>
          </w:p>
        </w:tc>
        <w:tc>
          <w:tcPr>
            <w:tcW w:w="4287" w:type="dxa"/>
          </w:tcPr>
          <w:p w14:paraId="12FBA8CC" w14:textId="3D20D0F9" w:rsidR="007465BE" w:rsidRPr="007B4908" w:rsidRDefault="007E0719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As soon as possible</w:t>
            </w:r>
          </w:p>
        </w:tc>
      </w:tr>
      <w:tr w:rsidR="007465BE" w:rsidRPr="00AC18F8" w14:paraId="1E5AA365" w14:textId="77777777" w:rsidTr="00FE2135">
        <w:tc>
          <w:tcPr>
            <w:tcW w:w="4961" w:type="dxa"/>
          </w:tcPr>
          <w:p w14:paraId="637E634B" w14:textId="1A7E74CC" w:rsidR="007465BE" w:rsidRPr="007B4908" w:rsidRDefault="00D92698" w:rsidP="00DC5565">
            <w:pPr>
              <w:spacing w:after="0" w:line="240" w:lineRule="auto"/>
              <w:jc w:val="both"/>
              <w:rPr>
                <w:rFonts w:ascii="Source Sans Pro" w:eastAsia="Source Sans Pro" w:hAnsi="Source Sans Pro" w:cs="Source Sans Pro"/>
              </w:rPr>
            </w:pPr>
            <w:r w:rsidRPr="007B4908">
              <w:rPr>
                <w:rFonts w:ascii="Source Sans Pro" w:hAnsi="Source Sans Pro"/>
              </w:rPr>
              <w:t>The</w:t>
            </w:r>
            <w:r w:rsidR="00BD7EE0" w:rsidRPr="007B4908">
              <w:rPr>
                <w:rFonts w:ascii="Source Sans Pro" w:hAnsi="Source Sans Pro"/>
              </w:rPr>
              <w:t xml:space="preserve"> finance and program team has to work jointly. It helps to reduce the unnecessary back-and-forth of </w:t>
            </w:r>
            <w:r w:rsidR="008D71CC" w:rsidRPr="007B4908">
              <w:rPr>
                <w:rFonts w:ascii="Source Sans Pro" w:hAnsi="Source Sans Pro"/>
              </w:rPr>
              <w:t>sending reports</w:t>
            </w:r>
            <w:r w:rsidR="00BD7EE0" w:rsidRPr="007B4908">
              <w:rPr>
                <w:rFonts w:ascii="Source Sans Pro" w:hAnsi="Source Sans Pro"/>
              </w:rPr>
              <w:t>. It is also important for the submission of quality and comprehensive reports</w:t>
            </w:r>
          </w:p>
        </w:tc>
        <w:tc>
          <w:tcPr>
            <w:tcW w:w="4077" w:type="dxa"/>
          </w:tcPr>
          <w:p w14:paraId="02B421CC" w14:textId="4050382C" w:rsidR="007465BE" w:rsidRPr="007B4908" w:rsidRDefault="00D92698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SPHMMC</w:t>
            </w:r>
            <w:proofErr w:type="spellEnd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 xml:space="preserve">, finance head and the programme Coordinator </w:t>
            </w:r>
          </w:p>
        </w:tc>
        <w:tc>
          <w:tcPr>
            <w:tcW w:w="4287" w:type="dxa"/>
          </w:tcPr>
          <w:p w14:paraId="538131A7" w14:textId="4282CD19" w:rsidR="007465BE" w:rsidRPr="007B4908" w:rsidRDefault="007E0719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Since beginning of November 2022</w:t>
            </w:r>
          </w:p>
        </w:tc>
      </w:tr>
      <w:tr w:rsidR="007465BE" w:rsidRPr="00AC18F8" w14:paraId="2FB18525" w14:textId="77777777" w:rsidTr="00FE2135">
        <w:tc>
          <w:tcPr>
            <w:tcW w:w="4961" w:type="dxa"/>
          </w:tcPr>
          <w:p w14:paraId="1F7BC39B" w14:textId="4A17C8A4" w:rsidR="007465BE" w:rsidRPr="007B4908" w:rsidRDefault="00CF3E60" w:rsidP="00DC5565">
            <w:pPr>
              <w:spacing w:after="0" w:line="240" w:lineRule="auto"/>
              <w:jc w:val="both"/>
              <w:rPr>
                <w:rFonts w:ascii="Source Sans Pro" w:eastAsia="Source Sans Pro" w:hAnsi="Source Sans Pro" w:cs="Source Sans Pro"/>
              </w:rPr>
            </w:pPr>
            <w:r w:rsidRPr="007B4908">
              <w:rPr>
                <w:rFonts w:ascii="Source Sans Pro" w:hAnsi="Source Sans Pro"/>
              </w:rPr>
              <w:t>T</w:t>
            </w:r>
            <w:r w:rsidR="008D71CC" w:rsidRPr="007B4908">
              <w:rPr>
                <w:rFonts w:ascii="Source Sans Pro" w:hAnsi="Source Sans Pro"/>
              </w:rPr>
              <w:t>he partner should be able to  reason out for underspending and overspending (Column Z), Re-utilization of balance at the project (Column U), Expenditure forecast (Column S) and, on the list of expenditure(</w:t>
            </w:r>
            <w:proofErr w:type="spellStart"/>
            <w:r w:rsidR="008D71CC" w:rsidRPr="007B4908">
              <w:rPr>
                <w:rFonts w:ascii="Source Sans Pro" w:hAnsi="Source Sans Pro"/>
              </w:rPr>
              <w:t>LoE</w:t>
            </w:r>
            <w:proofErr w:type="spellEnd"/>
            <w:r w:rsidR="008D71CC" w:rsidRPr="007B4908">
              <w:rPr>
                <w:rFonts w:ascii="Source Sans Pro" w:hAnsi="Source Sans Pro"/>
              </w:rPr>
              <w:t>) comment section (column F)</w:t>
            </w:r>
          </w:p>
        </w:tc>
        <w:tc>
          <w:tcPr>
            <w:tcW w:w="4077" w:type="dxa"/>
          </w:tcPr>
          <w:p w14:paraId="6A0BC528" w14:textId="297D0917" w:rsidR="007465BE" w:rsidRPr="007B4908" w:rsidRDefault="00B731BD" w:rsidP="00DE6637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proofErr w:type="spellStart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SPHMMC</w:t>
            </w:r>
            <w:proofErr w:type="spellEnd"/>
            <w:r w:rsidRPr="007B4908">
              <w:rPr>
                <w:rStyle w:val="CommentReference"/>
                <w:rFonts w:ascii="Source Sans Pro" w:hAnsi="Source Sans Pro"/>
                <w:sz w:val="22"/>
                <w:szCs w:val="22"/>
              </w:rPr>
              <w:t>, The assistant admin and  the programme Coordinator</w:t>
            </w:r>
          </w:p>
        </w:tc>
        <w:tc>
          <w:tcPr>
            <w:tcW w:w="4287" w:type="dxa"/>
          </w:tcPr>
          <w:p w14:paraId="6097840B" w14:textId="1C24C701" w:rsidR="007465BE" w:rsidRPr="007B4908" w:rsidRDefault="007B4908" w:rsidP="00DE6637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7B4908">
              <w:rPr>
                <w:rFonts w:ascii="Source Sans Pro" w:eastAsia="Verdana" w:hAnsi="Source Sans Pro" w:cs="Verdana"/>
                <w:lang w:val="en-US"/>
              </w:rPr>
              <w:t>As soon as possible</w:t>
            </w:r>
          </w:p>
        </w:tc>
      </w:tr>
    </w:tbl>
    <w:p w14:paraId="5149F4DF" w14:textId="77777777" w:rsidR="00D74D6A" w:rsidRPr="00AC18F8" w:rsidRDefault="00D74D6A" w:rsidP="00D74D6A">
      <w:pPr>
        <w:pStyle w:val="ListParagraph"/>
        <w:spacing w:after="60" w:line="240" w:lineRule="auto"/>
        <w:ind w:left="142"/>
        <w:rPr>
          <w:rFonts w:ascii="Verdana" w:hAnsi="Verdana"/>
          <w:b/>
          <w:bCs/>
          <w:lang w:val="en-US"/>
        </w:rPr>
      </w:pPr>
    </w:p>
    <w:p w14:paraId="14B3C0DC" w14:textId="77777777" w:rsidR="00E85953" w:rsidRDefault="00E85953" w:rsidP="00E85953">
      <w:pPr>
        <w:pStyle w:val="ListParagraph"/>
        <w:spacing w:after="60" w:line="240" w:lineRule="auto"/>
        <w:ind w:left="142"/>
        <w:rPr>
          <w:rFonts w:ascii="Verdana" w:hAnsi="Verdana"/>
          <w:b/>
          <w:bCs/>
          <w:lang w:val="en-US"/>
        </w:rPr>
      </w:pPr>
    </w:p>
    <w:p w14:paraId="2913A5A4" w14:textId="1A4CF084" w:rsidR="00D74D6A" w:rsidRPr="00AC18F8" w:rsidRDefault="00D74D6A" w:rsidP="00C65BA8">
      <w:pPr>
        <w:pStyle w:val="ListParagraph"/>
        <w:numPr>
          <w:ilvl w:val="0"/>
          <w:numId w:val="1"/>
        </w:numPr>
        <w:spacing w:after="60" w:line="240" w:lineRule="auto"/>
        <w:ind w:left="142"/>
        <w:rPr>
          <w:rFonts w:ascii="Verdana" w:hAnsi="Verdana"/>
          <w:b/>
          <w:bCs/>
          <w:lang w:val="en-US"/>
        </w:rPr>
      </w:pPr>
      <w:r w:rsidRPr="00AC18F8">
        <w:rPr>
          <w:rFonts w:ascii="Verdana" w:hAnsi="Verdana"/>
          <w:b/>
          <w:bCs/>
          <w:lang w:val="en-US"/>
        </w:rPr>
        <w:t>ANNEX</w:t>
      </w:r>
    </w:p>
    <w:p w14:paraId="6A71755F" w14:textId="60251E0E" w:rsidR="00CB6EE1" w:rsidRPr="00EF100B" w:rsidRDefault="00D74D6A" w:rsidP="00D74D6A">
      <w:pPr>
        <w:spacing w:after="60" w:line="240" w:lineRule="auto"/>
        <w:rPr>
          <w:rFonts w:ascii="Verdana" w:hAnsi="Verdana"/>
          <w:lang w:val="en-US"/>
        </w:rPr>
      </w:pPr>
      <w:r w:rsidRPr="00EF100B">
        <w:rPr>
          <w:rFonts w:ascii="Verdana" w:hAnsi="Verdana"/>
          <w:lang w:val="en-US"/>
        </w:rPr>
        <w:t xml:space="preserve">Refer to </w:t>
      </w:r>
      <w:hyperlink r:id="rId11" w:history="1">
        <w:proofErr w:type="gramStart"/>
        <w:r w:rsidR="00F247C3" w:rsidRPr="008517F0">
          <w:rPr>
            <w:rStyle w:val="Hyperlink"/>
            <w:rFonts w:ascii="Verdana" w:hAnsi="Verdana"/>
            <w:lang w:val="en-US"/>
          </w:rPr>
          <w:t>th</w:t>
        </w:r>
        <w:r w:rsidR="003D0379" w:rsidRPr="008517F0">
          <w:rPr>
            <w:rStyle w:val="Hyperlink"/>
            <w:rFonts w:ascii="Verdana" w:hAnsi="Verdana"/>
            <w:lang w:val="en-US"/>
          </w:rPr>
          <w:t>is</w:t>
        </w:r>
        <w:proofErr w:type="gramEnd"/>
        <w:r w:rsidR="00F247C3" w:rsidRPr="008517F0">
          <w:rPr>
            <w:rStyle w:val="Hyperlink"/>
            <w:rFonts w:ascii="Verdana" w:hAnsi="Verdana"/>
            <w:lang w:val="en-US"/>
          </w:rPr>
          <w:t xml:space="preserve"> </w:t>
        </w:r>
        <w:r w:rsidR="00547A5E" w:rsidRPr="008517F0">
          <w:rPr>
            <w:rStyle w:val="Hyperlink"/>
            <w:rFonts w:ascii="Verdana" w:hAnsi="Verdana"/>
            <w:lang w:val="en-US"/>
          </w:rPr>
          <w:t>separate</w:t>
        </w:r>
        <w:r w:rsidR="00E33423" w:rsidRPr="008517F0">
          <w:rPr>
            <w:rStyle w:val="Hyperlink"/>
            <w:rFonts w:ascii="Verdana" w:hAnsi="Verdana"/>
            <w:lang w:val="en-US"/>
          </w:rPr>
          <w:t xml:space="preserve"> </w:t>
        </w:r>
        <w:r w:rsidR="003D0379" w:rsidRPr="008517F0">
          <w:rPr>
            <w:rStyle w:val="Hyperlink"/>
            <w:rFonts w:ascii="Verdana" w:hAnsi="Verdana"/>
            <w:lang w:val="en-US"/>
          </w:rPr>
          <w:t xml:space="preserve">Annex </w:t>
        </w:r>
        <w:r w:rsidR="00E33423" w:rsidRPr="008517F0">
          <w:rPr>
            <w:rStyle w:val="Hyperlink"/>
            <w:rFonts w:ascii="Verdana" w:hAnsi="Verdana"/>
            <w:lang w:val="en-US"/>
          </w:rPr>
          <w:t>document</w:t>
        </w:r>
      </w:hyperlink>
      <w:r w:rsidR="000731EA">
        <w:rPr>
          <w:rFonts w:ascii="Verdana" w:hAnsi="Verdana"/>
          <w:lang w:val="en-US"/>
        </w:rPr>
        <w:t xml:space="preserve"> </w:t>
      </w:r>
      <w:r w:rsidR="003D0379" w:rsidRPr="00EF100B">
        <w:rPr>
          <w:rFonts w:ascii="Verdana" w:hAnsi="Verdana"/>
          <w:lang w:val="en-US"/>
        </w:rPr>
        <w:t>that</w:t>
      </w:r>
      <w:r w:rsidR="00684F21" w:rsidRPr="00EF100B">
        <w:rPr>
          <w:rFonts w:ascii="Verdana" w:hAnsi="Verdana"/>
          <w:lang w:val="en-US"/>
        </w:rPr>
        <w:t xml:space="preserve"> </w:t>
      </w:r>
      <w:r w:rsidR="004906EA" w:rsidRPr="00EF100B">
        <w:rPr>
          <w:rFonts w:ascii="Verdana" w:hAnsi="Verdana"/>
          <w:lang w:val="en-US"/>
        </w:rPr>
        <w:t>contains the</w:t>
      </w:r>
      <w:r w:rsidR="00EF100B">
        <w:rPr>
          <w:rFonts w:ascii="Verdana" w:hAnsi="Verdana"/>
          <w:lang w:val="en-US"/>
        </w:rPr>
        <w:t xml:space="preserve"> following</w:t>
      </w:r>
      <w:r w:rsidR="00547A5E" w:rsidRPr="00EF100B">
        <w:rPr>
          <w:rFonts w:ascii="Verdana" w:hAnsi="Verdana"/>
          <w:lang w:val="en-US"/>
        </w:rPr>
        <w:t>;</w:t>
      </w:r>
    </w:p>
    <w:p w14:paraId="588078CC" w14:textId="7B06B838" w:rsidR="00CB6EE1" w:rsidRDefault="00EF100B" w:rsidP="00C65BA8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Verdana" w:hAnsi="Verdana"/>
          <w:lang w:val="en-US"/>
        </w:rPr>
      </w:pPr>
      <w:r w:rsidRPr="00EF100B">
        <w:rPr>
          <w:rFonts w:ascii="Verdana" w:hAnsi="Verdana"/>
          <w:b/>
          <w:bCs/>
          <w:lang w:val="en-US"/>
        </w:rPr>
        <w:t>INSTRUCTIONS</w:t>
      </w:r>
      <w:r w:rsidR="00D74D6A" w:rsidRPr="00EF100B">
        <w:rPr>
          <w:rFonts w:ascii="Verdana" w:hAnsi="Verdana"/>
          <w:lang w:val="en-US"/>
        </w:rPr>
        <w:t xml:space="preserve"> </w:t>
      </w:r>
      <w:r w:rsidR="00CB6EE1" w:rsidRPr="00EF100B">
        <w:rPr>
          <w:rFonts w:ascii="Verdana" w:hAnsi="Verdana"/>
          <w:lang w:val="en-US"/>
        </w:rPr>
        <w:t>for</w:t>
      </w:r>
      <w:r w:rsidR="00CB6EE1" w:rsidRPr="00AC18F8">
        <w:rPr>
          <w:rFonts w:ascii="Verdana" w:hAnsi="Verdana"/>
          <w:lang w:val="en-US"/>
        </w:rPr>
        <w:t xml:space="preserve"> </w:t>
      </w:r>
      <w:r w:rsidR="001B1952" w:rsidRPr="00AC18F8">
        <w:rPr>
          <w:rFonts w:ascii="Verdana" w:hAnsi="Verdana"/>
          <w:lang w:val="en-US"/>
        </w:rPr>
        <w:t xml:space="preserve">general </w:t>
      </w:r>
      <w:r w:rsidR="00CB6EE1" w:rsidRPr="00AC18F8">
        <w:rPr>
          <w:rFonts w:ascii="Verdana" w:hAnsi="Verdana"/>
          <w:lang w:val="en-US"/>
        </w:rPr>
        <w:t>project monitoring visit</w:t>
      </w:r>
      <w:r w:rsidR="00547A5E" w:rsidRPr="00AC18F8">
        <w:rPr>
          <w:rFonts w:ascii="Verdana" w:hAnsi="Verdana"/>
          <w:lang w:val="en-US"/>
        </w:rPr>
        <w:t xml:space="preserve"> reporting</w:t>
      </w:r>
      <w:r w:rsidR="00E33423" w:rsidRPr="00AC18F8">
        <w:rPr>
          <w:rFonts w:ascii="Verdana" w:hAnsi="Verdana"/>
          <w:lang w:val="en-US"/>
        </w:rPr>
        <w:t xml:space="preserve"> </w:t>
      </w:r>
      <w:r w:rsidR="00311960">
        <w:rPr>
          <w:rFonts w:ascii="Verdana" w:hAnsi="Verdana"/>
          <w:lang w:val="en-US"/>
        </w:rPr>
        <w:t>and</w:t>
      </w:r>
      <w:r w:rsidR="00E33423" w:rsidRPr="00AC18F8">
        <w:rPr>
          <w:rFonts w:ascii="Verdana" w:hAnsi="Verdana"/>
          <w:lang w:val="en-US"/>
        </w:rPr>
        <w:t xml:space="preserve"> </w:t>
      </w:r>
      <w:r w:rsidR="00547A5E" w:rsidRPr="00AC18F8">
        <w:rPr>
          <w:rFonts w:ascii="Verdana" w:hAnsi="Verdana"/>
          <w:lang w:val="en-US"/>
        </w:rPr>
        <w:t xml:space="preserve">terms of </w:t>
      </w:r>
      <w:r w:rsidR="00E33423" w:rsidRPr="00AC18F8">
        <w:rPr>
          <w:rFonts w:ascii="Verdana" w:hAnsi="Verdana"/>
          <w:lang w:val="en-US"/>
        </w:rPr>
        <w:t>reference</w:t>
      </w:r>
      <w:r w:rsidR="000F3E1A">
        <w:rPr>
          <w:rFonts w:ascii="Verdana" w:hAnsi="Verdana"/>
          <w:lang w:val="en-US"/>
        </w:rPr>
        <w:t>.</w:t>
      </w:r>
    </w:p>
    <w:p w14:paraId="3BE56DF9" w14:textId="77777777" w:rsidR="00E3023D" w:rsidRPr="00AC18F8" w:rsidRDefault="00E3023D" w:rsidP="00D277F8">
      <w:pPr>
        <w:pStyle w:val="ListParagraph"/>
        <w:spacing w:after="0" w:line="240" w:lineRule="auto"/>
        <w:ind w:left="426"/>
        <w:rPr>
          <w:rFonts w:ascii="Verdana" w:hAnsi="Verdana"/>
          <w:lang w:val="en-US"/>
        </w:rPr>
      </w:pPr>
    </w:p>
    <w:p w14:paraId="48B0BFAE" w14:textId="725663AA" w:rsidR="000B2BEA" w:rsidRDefault="00EF100B" w:rsidP="00C65BA8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Verdana" w:hAnsi="Verdana" w:cstheme="minorHAnsi"/>
          <w:lang w:val="en-US"/>
        </w:rPr>
      </w:pPr>
      <w:r w:rsidRPr="00493EF4">
        <w:rPr>
          <w:rFonts w:ascii="Verdana" w:hAnsi="Verdana" w:cstheme="minorHAnsi"/>
          <w:b/>
          <w:bCs/>
          <w:lang w:val="en-US"/>
        </w:rPr>
        <w:t>TERMS OF REFERENCE</w:t>
      </w:r>
      <w:r w:rsidRPr="00493EF4">
        <w:rPr>
          <w:rFonts w:ascii="Verdana" w:hAnsi="Verdana" w:cstheme="minorHAnsi"/>
        </w:rPr>
        <w:t xml:space="preserve"> </w:t>
      </w:r>
      <w:r w:rsidR="00493EF4" w:rsidRPr="00493EF4">
        <w:rPr>
          <w:rFonts w:ascii="Verdana" w:hAnsi="Verdana" w:cstheme="minorHAnsi"/>
        </w:rPr>
        <w:t xml:space="preserve">for the </w:t>
      </w:r>
      <w:proofErr w:type="gramStart"/>
      <w:r w:rsidR="00493EF4">
        <w:rPr>
          <w:rFonts w:ascii="Verdana" w:hAnsi="Verdana" w:cstheme="minorHAnsi"/>
        </w:rPr>
        <w:t>p</w:t>
      </w:r>
      <w:proofErr w:type="spellStart"/>
      <w:r w:rsidR="00493EF4" w:rsidRPr="00493EF4">
        <w:rPr>
          <w:rFonts w:ascii="Verdana" w:hAnsi="Verdana" w:cstheme="minorHAnsi"/>
          <w:lang w:val="en-US"/>
        </w:rPr>
        <w:t>roject</w:t>
      </w:r>
      <w:proofErr w:type="spellEnd"/>
      <w:r w:rsidR="00493EF4" w:rsidRPr="00493EF4">
        <w:rPr>
          <w:rFonts w:ascii="Verdana" w:hAnsi="Verdana" w:cstheme="minorHAnsi"/>
          <w:lang w:val="en-US"/>
        </w:rPr>
        <w:t xml:space="preserve"> </w:t>
      </w:r>
      <w:r w:rsidR="00493EF4">
        <w:rPr>
          <w:rFonts w:ascii="Verdana" w:hAnsi="Verdana" w:cstheme="minorHAnsi"/>
          <w:lang w:val="en-US"/>
        </w:rPr>
        <w:t>m</w:t>
      </w:r>
      <w:r w:rsidR="00493EF4" w:rsidRPr="00493EF4">
        <w:rPr>
          <w:rFonts w:ascii="Verdana" w:hAnsi="Verdana" w:cstheme="minorHAnsi"/>
          <w:lang w:val="en-US"/>
        </w:rPr>
        <w:t>onitoring</w:t>
      </w:r>
      <w:proofErr w:type="gramEnd"/>
      <w:r w:rsidR="00493EF4" w:rsidRPr="00493EF4">
        <w:rPr>
          <w:rFonts w:ascii="Verdana" w:hAnsi="Verdana" w:cstheme="minorHAnsi"/>
          <w:lang w:val="en-US"/>
        </w:rPr>
        <w:t xml:space="preserve"> </w:t>
      </w:r>
      <w:r w:rsidR="00493EF4">
        <w:rPr>
          <w:rFonts w:ascii="Verdana" w:hAnsi="Verdana" w:cstheme="minorHAnsi"/>
          <w:lang w:val="en-US"/>
        </w:rPr>
        <w:t>v</w:t>
      </w:r>
      <w:r w:rsidR="00493EF4" w:rsidRPr="00493EF4">
        <w:rPr>
          <w:rFonts w:ascii="Verdana" w:hAnsi="Verdana" w:cstheme="minorHAnsi"/>
          <w:lang w:val="en-US"/>
        </w:rPr>
        <w:t>isit</w:t>
      </w:r>
      <w:r w:rsidR="00493EF4">
        <w:rPr>
          <w:rFonts w:ascii="Verdana" w:hAnsi="Verdana" w:cstheme="minorHAnsi"/>
          <w:lang w:val="en-US"/>
        </w:rPr>
        <w:t>.</w:t>
      </w:r>
    </w:p>
    <w:p w14:paraId="2C3FAC4D" w14:textId="77777777" w:rsidR="00C46F38" w:rsidRPr="00C46F38" w:rsidRDefault="00C46F38" w:rsidP="00C46F38">
      <w:pPr>
        <w:pStyle w:val="ListParagraph"/>
        <w:rPr>
          <w:rFonts w:ascii="Verdana" w:hAnsi="Verdana" w:cstheme="minorHAnsi"/>
          <w:lang w:val="en-US"/>
        </w:rPr>
      </w:pPr>
    </w:p>
    <w:bookmarkStart w:id="4" w:name="_MON_1728197895"/>
    <w:bookmarkEnd w:id="4"/>
    <w:p w14:paraId="773A5C47" w14:textId="0579FCB1" w:rsidR="00C46F38" w:rsidRPr="00493EF4" w:rsidRDefault="00C46F38" w:rsidP="00C46F38">
      <w:pPr>
        <w:pStyle w:val="ListParagraph"/>
        <w:spacing w:after="0" w:line="240" w:lineRule="auto"/>
        <w:ind w:left="426"/>
        <w:rPr>
          <w:rFonts w:ascii="Verdana" w:hAnsi="Verdana" w:cstheme="minorHAnsi"/>
          <w:lang w:val="en-US"/>
        </w:rPr>
      </w:pPr>
      <w:r>
        <w:rPr>
          <w:rFonts w:ascii="Verdana" w:hAnsi="Verdana" w:cstheme="minorHAnsi"/>
          <w:lang w:val="en-US"/>
        </w:rPr>
        <w:object w:dxaOrig="1530" w:dyaOrig="992" w14:anchorId="33DFC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2" o:title=""/>
          </v:shape>
          <o:OLEObject Type="Embed" ProgID="Word.Document.12" ShapeID="_x0000_i1025" DrawAspect="Icon" ObjectID="_1731150434" r:id="rId13">
            <o:FieldCodes>\s</o:FieldCodes>
          </o:OLEObject>
        </w:object>
      </w:r>
    </w:p>
    <w:p w14:paraId="328FB304" w14:textId="77777777" w:rsidR="000B2BEA" w:rsidRPr="000B2BEA" w:rsidRDefault="000B2BEA" w:rsidP="00D277F8">
      <w:pPr>
        <w:pStyle w:val="ListParagraph"/>
        <w:spacing w:after="0" w:line="240" w:lineRule="auto"/>
        <w:rPr>
          <w:rFonts w:ascii="Verdana" w:hAnsi="Verdana"/>
          <w:b/>
          <w:bCs/>
          <w:lang w:val="en-US"/>
        </w:rPr>
      </w:pPr>
    </w:p>
    <w:p w14:paraId="1DF6FE6A" w14:textId="5CBE17BA" w:rsidR="00D74D6A" w:rsidRPr="00F96A77" w:rsidRDefault="00EF100B" w:rsidP="00C65BA8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Verdana" w:hAnsi="Verdana"/>
          <w:lang w:val="en-US"/>
        </w:rPr>
      </w:pPr>
      <w:r w:rsidRPr="00F96A77">
        <w:rPr>
          <w:rFonts w:ascii="Verdana" w:hAnsi="Verdana"/>
          <w:b/>
          <w:bCs/>
          <w:lang w:val="en-US"/>
        </w:rPr>
        <w:t>OPTIONAL TOPIC</w:t>
      </w:r>
      <w:r>
        <w:rPr>
          <w:rFonts w:ascii="Verdana" w:hAnsi="Verdana"/>
          <w:b/>
          <w:bCs/>
          <w:lang w:val="en-US"/>
        </w:rPr>
        <w:t xml:space="preserve">S / </w:t>
      </w:r>
      <w:r w:rsidR="00280CE5">
        <w:rPr>
          <w:rFonts w:ascii="Verdana" w:hAnsi="Verdana"/>
          <w:b/>
          <w:bCs/>
          <w:lang w:val="en-US"/>
        </w:rPr>
        <w:t xml:space="preserve">AREAS OF </w:t>
      </w:r>
      <w:r>
        <w:rPr>
          <w:rFonts w:ascii="Verdana" w:hAnsi="Verdana"/>
          <w:b/>
          <w:bCs/>
          <w:lang w:val="en-US"/>
        </w:rPr>
        <w:t xml:space="preserve">FOCUS </w:t>
      </w:r>
      <w:r w:rsidR="00702629" w:rsidRPr="00F96A77">
        <w:rPr>
          <w:rFonts w:ascii="Verdana" w:hAnsi="Verdana"/>
          <w:lang w:val="en-US"/>
        </w:rPr>
        <w:t xml:space="preserve">suggested for consideration on a case-by-case basis by the </w:t>
      </w:r>
      <w:proofErr w:type="spellStart"/>
      <w:r w:rsidR="00702629" w:rsidRPr="00F96A77">
        <w:rPr>
          <w:rFonts w:ascii="Verdana" w:hAnsi="Verdana"/>
          <w:lang w:val="en-US"/>
        </w:rPr>
        <w:t>CBM</w:t>
      </w:r>
      <w:proofErr w:type="spellEnd"/>
      <w:r w:rsidR="00702629" w:rsidRPr="00F96A77">
        <w:rPr>
          <w:rFonts w:ascii="Verdana" w:hAnsi="Verdana"/>
          <w:lang w:val="en-US"/>
        </w:rPr>
        <w:t>-I Office</w:t>
      </w:r>
      <w:r w:rsidR="00EF2E53">
        <w:rPr>
          <w:rFonts w:ascii="Verdana" w:hAnsi="Verdana"/>
          <w:lang w:val="en-US"/>
        </w:rPr>
        <w:t xml:space="preserve"> s</w:t>
      </w:r>
      <w:r w:rsidR="00702629" w:rsidRPr="00F96A77">
        <w:rPr>
          <w:rFonts w:ascii="Verdana" w:hAnsi="Verdana"/>
          <w:lang w:val="en-US"/>
        </w:rPr>
        <w:t>taff conducting the visit.</w:t>
      </w:r>
    </w:p>
    <w:p w14:paraId="40CBB970" w14:textId="07F59439" w:rsidR="00CA3273" w:rsidRDefault="00CA3273" w:rsidP="00047BC6">
      <w:pPr>
        <w:spacing w:after="60" w:line="240" w:lineRule="auto"/>
        <w:ind w:left="142"/>
        <w:rPr>
          <w:rFonts w:ascii="Verdana" w:hAnsi="Verdana"/>
          <w:lang w:val="en-US"/>
        </w:rPr>
      </w:pPr>
    </w:p>
    <w:p w14:paraId="7344045A" w14:textId="77777777" w:rsidR="00405F01" w:rsidRDefault="00405F01" w:rsidP="00047BC6">
      <w:pPr>
        <w:spacing w:after="60" w:line="240" w:lineRule="auto"/>
        <w:ind w:left="142"/>
        <w:rPr>
          <w:rFonts w:ascii="Verdana" w:hAnsi="Verdana"/>
          <w:lang w:val="en-US"/>
        </w:rPr>
      </w:pPr>
    </w:p>
    <w:p w14:paraId="765E5729" w14:textId="77777777" w:rsidR="002B2A4B" w:rsidRPr="00AC18F8" w:rsidRDefault="002B2A4B" w:rsidP="00CA3273">
      <w:pPr>
        <w:spacing w:after="60" w:line="240" w:lineRule="auto"/>
        <w:ind w:left="-142"/>
        <w:rPr>
          <w:rFonts w:ascii="Verdana" w:hAnsi="Verdana"/>
          <w:lang w:val="en-US"/>
        </w:rPr>
      </w:pPr>
      <w:r w:rsidRPr="00AC18F8">
        <w:rPr>
          <w:rFonts w:ascii="Verdana" w:hAnsi="Verdana"/>
          <w:lang w:val="en-US"/>
        </w:rPr>
        <w:t xml:space="preserve">End of Document- </w:t>
      </w:r>
      <w:hyperlink w:anchor="_top" w:history="1">
        <w:r w:rsidRPr="00AC18F8">
          <w:rPr>
            <w:rFonts w:ascii="Verdana" w:hAnsi="Verdana"/>
            <w:color w:val="0563C1" w:themeColor="hyperlink"/>
            <w:u w:val="single"/>
            <w:lang w:val="en-US"/>
          </w:rPr>
          <w:t>Go back to top</w:t>
        </w:r>
      </w:hyperlink>
    </w:p>
    <w:sectPr w:rsidR="002B2A4B" w:rsidRPr="00AC18F8" w:rsidSect="006319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212" w:bottom="1440" w:left="1260" w:header="1080" w:footer="445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400E1" w14:textId="77777777" w:rsidR="002C0E1C" w:rsidRDefault="002C0E1C">
      <w:pPr>
        <w:spacing w:after="0" w:line="240" w:lineRule="auto"/>
      </w:pPr>
      <w:r>
        <w:separator/>
      </w:r>
    </w:p>
  </w:endnote>
  <w:endnote w:type="continuationSeparator" w:id="0">
    <w:p w14:paraId="71F894A4" w14:textId="77777777" w:rsidR="002C0E1C" w:rsidRDefault="002C0E1C">
      <w:pPr>
        <w:spacing w:after="0" w:line="240" w:lineRule="auto"/>
      </w:pPr>
      <w:r>
        <w:continuationSeparator/>
      </w:r>
    </w:p>
  </w:endnote>
  <w:endnote w:type="continuationNotice" w:id="1">
    <w:p w14:paraId="74A1189D" w14:textId="77777777" w:rsidR="002C0E1C" w:rsidRDefault="002C0E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Cambria Math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2F39E" w14:textId="77777777" w:rsidR="00BB5835" w:rsidRDefault="00BB5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6588335"/>
      <w:docPartObj>
        <w:docPartGallery w:val="Page Numbers (Bottom of Page)"/>
        <w:docPartUnique/>
      </w:docPartObj>
    </w:sdtPr>
    <w:sdtEndPr/>
    <w:sdtContent>
      <w:p w14:paraId="6F0A2560" w14:textId="0678C1C4" w:rsidR="00711DFA" w:rsidRPr="00A110C5" w:rsidRDefault="00711DFA" w:rsidP="00711DFA">
        <w:pPr>
          <w:pStyle w:val="Footer"/>
          <w:tabs>
            <w:tab w:val="left" w:pos="8247"/>
          </w:tabs>
          <w:rPr>
            <w:color w:val="C00000"/>
          </w:rPr>
        </w:pPr>
        <w:proofErr w:type="spellStart"/>
        <w:r w:rsidRPr="00A110C5">
          <w:rPr>
            <w:color w:val="C00000"/>
          </w:rPr>
          <w:t>CBM</w:t>
        </w:r>
        <w:proofErr w:type="spellEnd"/>
        <w:r w:rsidR="00A73CAB" w:rsidRPr="00A110C5">
          <w:rPr>
            <w:color w:val="C00000"/>
          </w:rPr>
          <w:t xml:space="preserve"> </w:t>
        </w:r>
        <w:r w:rsidRPr="00A110C5">
          <w:rPr>
            <w:color w:val="C00000"/>
          </w:rPr>
          <w:t>| Programme Standards and Quality</w:t>
        </w:r>
        <w:proofErr w:type="gramStart"/>
        <w:r>
          <w:rPr>
            <w:color w:val="C00000"/>
          </w:rPr>
          <w:t>,</w:t>
        </w:r>
        <w:r w:rsidR="009316EA">
          <w:rPr>
            <w:color w:val="C00000"/>
          </w:rPr>
          <w:t xml:space="preserve">  Version</w:t>
        </w:r>
        <w:proofErr w:type="gramEnd"/>
        <w:r w:rsidR="009316EA">
          <w:rPr>
            <w:color w:val="C00000"/>
          </w:rPr>
          <w:t xml:space="preserve"> </w:t>
        </w:r>
        <w:r w:rsidR="00172F41">
          <w:rPr>
            <w:color w:val="C00000"/>
          </w:rPr>
          <w:t>2</w:t>
        </w:r>
        <w:r>
          <w:rPr>
            <w:color w:val="C00000"/>
          </w:rPr>
          <w:t>.0</w:t>
        </w:r>
        <w:r w:rsidR="007A4291">
          <w:rPr>
            <w:color w:val="C00000"/>
          </w:rPr>
          <w:t xml:space="preserve">, </w:t>
        </w:r>
        <w:r w:rsidR="009316EA">
          <w:rPr>
            <w:color w:val="C00000"/>
          </w:rPr>
          <w:t xml:space="preserve"> </w:t>
        </w:r>
        <w:r w:rsidRPr="00A110C5">
          <w:rPr>
            <w:color w:val="C00000"/>
          </w:rPr>
          <w:t xml:space="preserve"> </w:t>
        </w:r>
        <w:r w:rsidR="00D6241D">
          <w:rPr>
            <w:color w:val="C00000"/>
          </w:rPr>
          <w:t>October</w:t>
        </w:r>
        <w:r>
          <w:rPr>
            <w:color w:val="C00000"/>
          </w:rPr>
          <w:t xml:space="preserve"> 202</w:t>
        </w:r>
        <w:r w:rsidR="00945480">
          <w:rPr>
            <w:color w:val="C00000"/>
          </w:rPr>
          <w:t>1</w:t>
        </w:r>
      </w:p>
      <w:p w14:paraId="14E6B8E3" w14:textId="1503F9CF" w:rsidR="007B2A04" w:rsidRDefault="005A22D7" w:rsidP="005A22D7">
        <w:pPr>
          <w:pStyle w:val="Footer"/>
          <w:tabs>
            <w:tab w:val="left" w:pos="4215"/>
            <w:tab w:val="right" w:pos="13368"/>
          </w:tabs>
        </w:pPr>
        <w:r>
          <w:tab/>
        </w:r>
        <w:r>
          <w:tab/>
        </w:r>
        <w:r>
          <w:tab/>
        </w:r>
        <w:r>
          <w:tab/>
        </w:r>
        <w:r w:rsidR="007B2A04">
          <w:fldChar w:fldCharType="begin"/>
        </w:r>
        <w:r w:rsidR="007B2A04">
          <w:instrText>PAGE   \* MERGEFORMAT</w:instrText>
        </w:r>
        <w:r w:rsidR="007B2A04">
          <w:fldChar w:fldCharType="separate"/>
        </w:r>
        <w:r w:rsidR="00F932FE" w:rsidRPr="00F932FE">
          <w:rPr>
            <w:noProof/>
            <w:lang w:val="de-DE"/>
          </w:rPr>
          <w:t>8</w:t>
        </w:r>
        <w:r w:rsidR="007B2A04">
          <w:fldChar w:fldCharType="end"/>
        </w:r>
      </w:p>
    </w:sdtContent>
  </w:sdt>
  <w:p w14:paraId="7E7930E0" w14:textId="4349D1D0" w:rsidR="007B2A04" w:rsidRPr="00F267DB" w:rsidRDefault="007B2A04" w:rsidP="00F267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44D9" w14:textId="77777777" w:rsidR="00BB5835" w:rsidRDefault="00BB5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CF6AA" w14:textId="77777777" w:rsidR="002C0E1C" w:rsidRDefault="002C0E1C">
      <w:pPr>
        <w:spacing w:after="0" w:line="240" w:lineRule="auto"/>
      </w:pPr>
      <w:r>
        <w:separator/>
      </w:r>
    </w:p>
  </w:footnote>
  <w:footnote w:type="continuationSeparator" w:id="0">
    <w:p w14:paraId="78E80B1A" w14:textId="77777777" w:rsidR="002C0E1C" w:rsidRDefault="002C0E1C">
      <w:pPr>
        <w:spacing w:after="0" w:line="240" w:lineRule="auto"/>
      </w:pPr>
      <w:r>
        <w:continuationSeparator/>
      </w:r>
    </w:p>
  </w:footnote>
  <w:footnote w:type="continuationNotice" w:id="1">
    <w:p w14:paraId="66B5F91E" w14:textId="77777777" w:rsidR="002C0E1C" w:rsidRDefault="002C0E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7314B" w14:textId="77777777" w:rsidR="00BB5835" w:rsidRDefault="00BB5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54CF1" w14:textId="41A52D88" w:rsidR="007B2A04" w:rsidRPr="00BB5835" w:rsidRDefault="47CDD8C2" w:rsidP="00DB6794">
    <w:pPr>
      <w:spacing w:line="240" w:lineRule="auto"/>
      <w:ind w:left="-270" w:right="1177"/>
      <w:contextualSpacing/>
      <w:rPr>
        <w:rFonts w:ascii="Verdana" w:hAnsi="Verdana"/>
        <w:sz w:val="24"/>
        <w:szCs w:val="24"/>
        <w:lang w:val="en-US"/>
      </w:rPr>
    </w:pPr>
    <w:r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>Project Moni</w:t>
    </w:r>
    <w:r w:rsidR="00C74F32"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>tor</w:t>
    </w:r>
    <w:r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>ing Visit</w:t>
    </w:r>
    <w:r w:rsidR="003A7550"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 xml:space="preserve"> </w:t>
    </w:r>
    <w:r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>Report</w:t>
    </w:r>
    <w:r w:rsidR="003A7550"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>ing</w:t>
    </w:r>
    <w:r w:rsidR="00AF2F9C"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 xml:space="preserve"> (</w:t>
    </w:r>
    <w:proofErr w:type="spellStart"/>
    <w:r w:rsidR="00AF2F9C"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>PMVR</w:t>
    </w:r>
    <w:proofErr w:type="spellEnd"/>
    <w:r w:rsidR="00AF2F9C"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>)</w:t>
    </w:r>
    <w:r w:rsidR="00EA664D"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 xml:space="preserve"> </w:t>
    </w:r>
    <w:r w:rsidR="00AF2F9C"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>T</w:t>
    </w:r>
    <w:r w:rsidR="00EA664D"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>emplate</w:t>
    </w:r>
    <w:r w:rsidRPr="00BB5835">
      <w:rPr>
        <w:rFonts w:ascii="Verdana" w:eastAsiaTheme="majorEastAsia" w:hAnsi="Verdana" w:cstheme="majorBidi"/>
        <w:b/>
        <w:bCs/>
        <w:spacing w:val="-10"/>
        <w:kern w:val="28"/>
        <w:sz w:val="24"/>
        <w:szCs w:val="24"/>
        <w:lang w:val="en-US"/>
      </w:rPr>
      <w:t xml:space="preserve"> </w:t>
    </w:r>
    <w:r w:rsidR="007B2A04" w:rsidRPr="00BB5835">
      <w:rPr>
        <w:rFonts w:ascii="Verdana" w:hAnsi="Verdana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4D27B6A4" wp14:editId="255AA007">
          <wp:simplePos x="0" y="0"/>
          <wp:positionH relativeFrom="column">
            <wp:posOffset>7657106</wp:posOffset>
          </wp:positionH>
          <wp:positionV relativeFrom="paragraph">
            <wp:posOffset>-644056</wp:posOffset>
          </wp:positionV>
          <wp:extent cx="1533728" cy="1000125"/>
          <wp:effectExtent l="0" t="0" r="9525" b="0"/>
          <wp:wrapNone/>
          <wp:docPr id="26" name="Grafik 3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28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F18B1" w14:textId="77777777" w:rsidR="00BB5835" w:rsidRDefault="00BB58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1E75"/>
    <w:multiLevelType w:val="hybridMultilevel"/>
    <w:tmpl w:val="6E9CC3BA"/>
    <w:lvl w:ilvl="0" w:tplc="BFDC03F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610D6"/>
    <w:multiLevelType w:val="hybridMultilevel"/>
    <w:tmpl w:val="9B0CA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4611F"/>
    <w:multiLevelType w:val="hybridMultilevel"/>
    <w:tmpl w:val="3F40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11F94"/>
    <w:multiLevelType w:val="hybridMultilevel"/>
    <w:tmpl w:val="65B073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E1D4C36"/>
    <w:multiLevelType w:val="hybridMultilevel"/>
    <w:tmpl w:val="0E1E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E220B"/>
    <w:multiLevelType w:val="hybridMultilevel"/>
    <w:tmpl w:val="77FEBD8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C5"/>
    <w:rsid w:val="00001534"/>
    <w:rsid w:val="00001CD3"/>
    <w:rsid w:val="00001D55"/>
    <w:rsid w:val="00002D84"/>
    <w:rsid w:val="000040DF"/>
    <w:rsid w:val="000047E1"/>
    <w:rsid w:val="000071FF"/>
    <w:rsid w:val="00007F3B"/>
    <w:rsid w:val="00010C78"/>
    <w:rsid w:val="00011392"/>
    <w:rsid w:val="0001503F"/>
    <w:rsid w:val="00015C91"/>
    <w:rsid w:val="00015E45"/>
    <w:rsid w:val="00017D7D"/>
    <w:rsid w:val="00017EA5"/>
    <w:rsid w:val="00023242"/>
    <w:rsid w:val="000234BF"/>
    <w:rsid w:val="00024A96"/>
    <w:rsid w:val="00024AF0"/>
    <w:rsid w:val="000253B8"/>
    <w:rsid w:val="00027ECD"/>
    <w:rsid w:val="00031C34"/>
    <w:rsid w:val="00031ED4"/>
    <w:rsid w:val="000402A7"/>
    <w:rsid w:val="00040749"/>
    <w:rsid w:val="00042568"/>
    <w:rsid w:val="00042F8F"/>
    <w:rsid w:val="00044729"/>
    <w:rsid w:val="00045DE8"/>
    <w:rsid w:val="00045EFC"/>
    <w:rsid w:val="00046F30"/>
    <w:rsid w:val="00047A0D"/>
    <w:rsid w:val="00047BC6"/>
    <w:rsid w:val="00050E36"/>
    <w:rsid w:val="00053C85"/>
    <w:rsid w:val="0005474D"/>
    <w:rsid w:val="000558C3"/>
    <w:rsid w:val="0005599F"/>
    <w:rsid w:val="00057577"/>
    <w:rsid w:val="000616B4"/>
    <w:rsid w:val="00061CF7"/>
    <w:rsid w:val="00062357"/>
    <w:rsid w:val="00062A89"/>
    <w:rsid w:val="00062F03"/>
    <w:rsid w:val="0006308A"/>
    <w:rsid w:val="00063820"/>
    <w:rsid w:val="00063C7E"/>
    <w:rsid w:val="00065A72"/>
    <w:rsid w:val="000662C6"/>
    <w:rsid w:val="00067DB9"/>
    <w:rsid w:val="0007043C"/>
    <w:rsid w:val="000731EA"/>
    <w:rsid w:val="000771CA"/>
    <w:rsid w:val="0008093A"/>
    <w:rsid w:val="00080ACA"/>
    <w:rsid w:val="00080BA7"/>
    <w:rsid w:val="00081CC2"/>
    <w:rsid w:val="00083406"/>
    <w:rsid w:val="0008371F"/>
    <w:rsid w:val="00084CC0"/>
    <w:rsid w:val="00085DA1"/>
    <w:rsid w:val="00090B35"/>
    <w:rsid w:val="00091CD6"/>
    <w:rsid w:val="000922EC"/>
    <w:rsid w:val="000929EB"/>
    <w:rsid w:val="00092F11"/>
    <w:rsid w:val="00093A33"/>
    <w:rsid w:val="000A142E"/>
    <w:rsid w:val="000A14D7"/>
    <w:rsid w:val="000A17D1"/>
    <w:rsid w:val="000A202A"/>
    <w:rsid w:val="000A3876"/>
    <w:rsid w:val="000A4F11"/>
    <w:rsid w:val="000A4FCF"/>
    <w:rsid w:val="000A78C7"/>
    <w:rsid w:val="000B0861"/>
    <w:rsid w:val="000B2BEA"/>
    <w:rsid w:val="000B3120"/>
    <w:rsid w:val="000B424D"/>
    <w:rsid w:val="000B43B1"/>
    <w:rsid w:val="000B57A7"/>
    <w:rsid w:val="000B704A"/>
    <w:rsid w:val="000C0271"/>
    <w:rsid w:val="000C0C50"/>
    <w:rsid w:val="000C62D0"/>
    <w:rsid w:val="000C69AF"/>
    <w:rsid w:val="000C760E"/>
    <w:rsid w:val="000D2BC5"/>
    <w:rsid w:val="000D3AAA"/>
    <w:rsid w:val="000D467C"/>
    <w:rsid w:val="000D474A"/>
    <w:rsid w:val="000D7444"/>
    <w:rsid w:val="000E004F"/>
    <w:rsid w:val="000E03D6"/>
    <w:rsid w:val="000E2541"/>
    <w:rsid w:val="000E2AC5"/>
    <w:rsid w:val="000E2C08"/>
    <w:rsid w:val="000E2DAD"/>
    <w:rsid w:val="000E355D"/>
    <w:rsid w:val="000E3BCA"/>
    <w:rsid w:val="000E4D32"/>
    <w:rsid w:val="000E56F7"/>
    <w:rsid w:val="000E64E8"/>
    <w:rsid w:val="000F0196"/>
    <w:rsid w:val="000F2A07"/>
    <w:rsid w:val="000F2F3A"/>
    <w:rsid w:val="000F2F99"/>
    <w:rsid w:val="000F31FB"/>
    <w:rsid w:val="000F3E1A"/>
    <w:rsid w:val="000F4A05"/>
    <w:rsid w:val="000F4F2B"/>
    <w:rsid w:val="000F5C25"/>
    <w:rsid w:val="000F624E"/>
    <w:rsid w:val="000F7403"/>
    <w:rsid w:val="00100725"/>
    <w:rsid w:val="00101F93"/>
    <w:rsid w:val="0010388A"/>
    <w:rsid w:val="00104338"/>
    <w:rsid w:val="001055AD"/>
    <w:rsid w:val="00110E05"/>
    <w:rsid w:val="00110FDE"/>
    <w:rsid w:val="00111DC7"/>
    <w:rsid w:val="001122F5"/>
    <w:rsid w:val="00115AA4"/>
    <w:rsid w:val="001169F4"/>
    <w:rsid w:val="00121E40"/>
    <w:rsid w:val="0012238C"/>
    <w:rsid w:val="00122E1A"/>
    <w:rsid w:val="0012421C"/>
    <w:rsid w:val="0012521A"/>
    <w:rsid w:val="00127752"/>
    <w:rsid w:val="00130315"/>
    <w:rsid w:val="00131052"/>
    <w:rsid w:val="00131D32"/>
    <w:rsid w:val="00131F73"/>
    <w:rsid w:val="001323A3"/>
    <w:rsid w:val="00132BC0"/>
    <w:rsid w:val="001365A9"/>
    <w:rsid w:val="001401A4"/>
    <w:rsid w:val="0014050B"/>
    <w:rsid w:val="001424C9"/>
    <w:rsid w:val="00142DB8"/>
    <w:rsid w:val="00145D45"/>
    <w:rsid w:val="00150DA4"/>
    <w:rsid w:val="00153A50"/>
    <w:rsid w:val="001604C2"/>
    <w:rsid w:val="00162515"/>
    <w:rsid w:val="001636AF"/>
    <w:rsid w:val="00163D95"/>
    <w:rsid w:val="0016418A"/>
    <w:rsid w:val="00164266"/>
    <w:rsid w:val="00165205"/>
    <w:rsid w:val="001659C0"/>
    <w:rsid w:val="00167ACE"/>
    <w:rsid w:val="00167D90"/>
    <w:rsid w:val="001710FE"/>
    <w:rsid w:val="001719E6"/>
    <w:rsid w:val="00171B98"/>
    <w:rsid w:val="00172966"/>
    <w:rsid w:val="00172F41"/>
    <w:rsid w:val="001771ED"/>
    <w:rsid w:val="00180565"/>
    <w:rsid w:val="00182812"/>
    <w:rsid w:val="0018381F"/>
    <w:rsid w:val="00183881"/>
    <w:rsid w:val="001867E0"/>
    <w:rsid w:val="00186905"/>
    <w:rsid w:val="001869EB"/>
    <w:rsid w:val="0018781C"/>
    <w:rsid w:val="00191ED6"/>
    <w:rsid w:val="00192B52"/>
    <w:rsid w:val="0019385E"/>
    <w:rsid w:val="00193F3C"/>
    <w:rsid w:val="00195254"/>
    <w:rsid w:val="00195D0F"/>
    <w:rsid w:val="00196300"/>
    <w:rsid w:val="001A1EF1"/>
    <w:rsid w:val="001A38F4"/>
    <w:rsid w:val="001A4BB0"/>
    <w:rsid w:val="001A64DD"/>
    <w:rsid w:val="001A66C5"/>
    <w:rsid w:val="001A751B"/>
    <w:rsid w:val="001B1952"/>
    <w:rsid w:val="001B3101"/>
    <w:rsid w:val="001B349E"/>
    <w:rsid w:val="001B4375"/>
    <w:rsid w:val="001B4D98"/>
    <w:rsid w:val="001B5ECD"/>
    <w:rsid w:val="001C05DF"/>
    <w:rsid w:val="001C26BE"/>
    <w:rsid w:val="001C34CB"/>
    <w:rsid w:val="001C5FAC"/>
    <w:rsid w:val="001C6165"/>
    <w:rsid w:val="001C6C6B"/>
    <w:rsid w:val="001D0E51"/>
    <w:rsid w:val="001D4D08"/>
    <w:rsid w:val="001D551E"/>
    <w:rsid w:val="001D5EAA"/>
    <w:rsid w:val="001D61BD"/>
    <w:rsid w:val="001E1332"/>
    <w:rsid w:val="001E14E3"/>
    <w:rsid w:val="001E2CE1"/>
    <w:rsid w:val="001E2F60"/>
    <w:rsid w:val="001E46CA"/>
    <w:rsid w:val="001E5AA3"/>
    <w:rsid w:val="001E5F91"/>
    <w:rsid w:val="001E6F32"/>
    <w:rsid w:val="001E7586"/>
    <w:rsid w:val="001F5E26"/>
    <w:rsid w:val="001F7E61"/>
    <w:rsid w:val="0020025B"/>
    <w:rsid w:val="0020085E"/>
    <w:rsid w:val="00201F2F"/>
    <w:rsid w:val="00202D5A"/>
    <w:rsid w:val="00202E77"/>
    <w:rsid w:val="00203476"/>
    <w:rsid w:val="0020437C"/>
    <w:rsid w:val="002049EA"/>
    <w:rsid w:val="00204F7E"/>
    <w:rsid w:val="00205E5D"/>
    <w:rsid w:val="002071C2"/>
    <w:rsid w:val="00207EA5"/>
    <w:rsid w:val="00214FA4"/>
    <w:rsid w:val="00215052"/>
    <w:rsid w:val="002153B8"/>
    <w:rsid w:val="00215465"/>
    <w:rsid w:val="00216CB3"/>
    <w:rsid w:val="00220338"/>
    <w:rsid w:val="0022336E"/>
    <w:rsid w:val="0022387F"/>
    <w:rsid w:val="00223A1A"/>
    <w:rsid w:val="002249E6"/>
    <w:rsid w:val="00226175"/>
    <w:rsid w:val="00226486"/>
    <w:rsid w:val="0022783B"/>
    <w:rsid w:val="00230085"/>
    <w:rsid w:val="002301E2"/>
    <w:rsid w:val="0023059D"/>
    <w:rsid w:val="00230DD8"/>
    <w:rsid w:val="002332E7"/>
    <w:rsid w:val="00233BFA"/>
    <w:rsid w:val="002350A0"/>
    <w:rsid w:val="00235B64"/>
    <w:rsid w:val="002362CE"/>
    <w:rsid w:val="00236824"/>
    <w:rsid w:val="002438D6"/>
    <w:rsid w:val="00243EF8"/>
    <w:rsid w:val="002467E4"/>
    <w:rsid w:val="002471D8"/>
    <w:rsid w:val="0025048B"/>
    <w:rsid w:val="002509B5"/>
    <w:rsid w:val="002538D9"/>
    <w:rsid w:val="0025431E"/>
    <w:rsid w:val="00255900"/>
    <w:rsid w:val="0025601E"/>
    <w:rsid w:val="00256399"/>
    <w:rsid w:val="00256EE0"/>
    <w:rsid w:val="00260927"/>
    <w:rsid w:val="00260E8D"/>
    <w:rsid w:val="00261E29"/>
    <w:rsid w:val="00261E61"/>
    <w:rsid w:val="00262D5E"/>
    <w:rsid w:val="00262DE7"/>
    <w:rsid w:val="00263B07"/>
    <w:rsid w:val="00263FF7"/>
    <w:rsid w:val="002642E6"/>
    <w:rsid w:val="002701AB"/>
    <w:rsid w:val="00271BD6"/>
    <w:rsid w:val="00273AE5"/>
    <w:rsid w:val="00275B02"/>
    <w:rsid w:val="00275F22"/>
    <w:rsid w:val="00276E4B"/>
    <w:rsid w:val="00277373"/>
    <w:rsid w:val="00277C5E"/>
    <w:rsid w:val="00280CE5"/>
    <w:rsid w:val="0028240A"/>
    <w:rsid w:val="0028437F"/>
    <w:rsid w:val="002864A3"/>
    <w:rsid w:val="002901E0"/>
    <w:rsid w:val="00291A5F"/>
    <w:rsid w:val="00291EB6"/>
    <w:rsid w:val="002923F9"/>
    <w:rsid w:val="00292EC3"/>
    <w:rsid w:val="002974CF"/>
    <w:rsid w:val="002A2CA6"/>
    <w:rsid w:val="002A3047"/>
    <w:rsid w:val="002A3E89"/>
    <w:rsid w:val="002A5F1D"/>
    <w:rsid w:val="002A677B"/>
    <w:rsid w:val="002B2A4B"/>
    <w:rsid w:val="002B5644"/>
    <w:rsid w:val="002B56CF"/>
    <w:rsid w:val="002B7B2A"/>
    <w:rsid w:val="002C0E1C"/>
    <w:rsid w:val="002C3E1E"/>
    <w:rsid w:val="002C56DA"/>
    <w:rsid w:val="002D2858"/>
    <w:rsid w:val="002D2A12"/>
    <w:rsid w:val="002D3CF9"/>
    <w:rsid w:val="002D4DD4"/>
    <w:rsid w:val="002D5A37"/>
    <w:rsid w:val="002D5B02"/>
    <w:rsid w:val="002D6226"/>
    <w:rsid w:val="002D67C6"/>
    <w:rsid w:val="002D7AC0"/>
    <w:rsid w:val="002E2AB7"/>
    <w:rsid w:val="002E3C1D"/>
    <w:rsid w:val="002E633E"/>
    <w:rsid w:val="002E68E3"/>
    <w:rsid w:val="002E6DE7"/>
    <w:rsid w:val="002F1691"/>
    <w:rsid w:val="002F24AD"/>
    <w:rsid w:val="002F353F"/>
    <w:rsid w:val="002F4076"/>
    <w:rsid w:val="002F4D16"/>
    <w:rsid w:val="002F63C6"/>
    <w:rsid w:val="002F67A8"/>
    <w:rsid w:val="002F6E37"/>
    <w:rsid w:val="00302230"/>
    <w:rsid w:val="00303605"/>
    <w:rsid w:val="00303F1D"/>
    <w:rsid w:val="00304668"/>
    <w:rsid w:val="00305741"/>
    <w:rsid w:val="003058EE"/>
    <w:rsid w:val="00307FD5"/>
    <w:rsid w:val="003105D0"/>
    <w:rsid w:val="0031066A"/>
    <w:rsid w:val="00311960"/>
    <w:rsid w:val="00311B96"/>
    <w:rsid w:val="00311DB5"/>
    <w:rsid w:val="00311EAB"/>
    <w:rsid w:val="00312C3E"/>
    <w:rsid w:val="00312E57"/>
    <w:rsid w:val="0031708C"/>
    <w:rsid w:val="00317620"/>
    <w:rsid w:val="0032108D"/>
    <w:rsid w:val="00321F98"/>
    <w:rsid w:val="00322F94"/>
    <w:rsid w:val="003232B9"/>
    <w:rsid w:val="0032662D"/>
    <w:rsid w:val="00326D41"/>
    <w:rsid w:val="00330DF5"/>
    <w:rsid w:val="003311D2"/>
    <w:rsid w:val="00331AA7"/>
    <w:rsid w:val="00331E3E"/>
    <w:rsid w:val="00332946"/>
    <w:rsid w:val="003356C1"/>
    <w:rsid w:val="00335F6A"/>
    <w:rsid w:val="003366CA"/>
    <w:rsid w:val="0033699E"/>
    <w:rsid w:val="00340D18"/>
    <w:rsid w:val="003437B3"/>
    <w:rsid w:val="00343931"/>
    <w:rsid w:val="00347F66"/>
    <w:rsid w:val="00352DA9"/>
    <w:rsid w:val="00353471"/>
    <w:rsid w:val="00355B6A"/>
    <w:rsid w:val="00355FD9"/>
    <w:rsid w:val="00356877"/>
    <w:rsid w:val="00357FB7"/>
    <w:rsid w:val="003614A9"/>
    <w:rsid w:val="0036615F"/>
    <w:rsid w:val="00366780"/>
    <w:rsid w:val="003706CA"/>
    <w:rsid w:val="00370780"/>
    <w:rsid w:val="00370F4E"/>
    <w:rsid w:val="003712F5"/>
    <w:rsid w:val="00375406"/>
    <w:rsid w:val="00377917"/>
    <w:rsid w:val="00382188"/>
    <w:rsid w:val="0038293B"/>
    <w:rsid w:val="003842CC"/>
    <w:rsid w:val="003867DC"/>
    <w:rsid w:val="00390516"/>
    <w:rsid w:val="0039161C"/>
    <w:rsid w:val="00392CC2"/>
    <w:rsid w:val="00393F06"/>
    <w:rsid w:val="003960F8"/>
    <w:rsid w:val="00396FD5"/>
    <w:rsid w:val="00397C39"/>
    <w:rsid w:val="00397E28"/>
    <w:rsid w:val="003A03EC"/>
    <w:rsid w:val="003A0652"/>
    <w:rsid w:val="003A2315"/>
    <w:rsid w:val="003A44A3"/>
    <w:rsid w:val="003A47A3"/>
    <w:rsid w:val="003A686D"/>
    <w:rsid w:val="003A7550"/>
    <w:rsid w:val="003A75EC"/>
    <w:rsid w:val="003A76A0"/>
    <w:rsid w:val="003B0061"/>
    <w:rsid w:val="003B322E"/>
    <w:rsid w:val="003B3853"/>
    <w:rsid w:val="003B4513"/>
    <w:rsid w:val="003B6C8A"/>
    <w:rsid w:val="003B71F2"/>
    <w:rsid w:val="003B79CE"/>
    <w:rsid w:val="003B7CBA"/>
    <w:rsid w:val="003C0328"/>
    <w:rsid w:val="003C07AD"/>
    <w:rsid w:val="003C15ED"/>
    <w:rsid w:val="003C21F5"/>
    <w:rsid w:val="003C2BCA"/>
    <w:rsid w:val="003C4C82"/>
    <w:rsid w:val="003C5554"/>
    <w:rsid w:val="003C6620"/>
    <w:rsid w:val="003C68C7"/>
    <w:rsid w:val="003D0379"/>
    <w:rsid w:val="003D1244"/>
    <w:rsid w:val="003D1272"/>
    <w:rsid w:val="003D1443"/>
    <w:rsid w:val="003D2730"/>
    <w:rsid w:val="003D2DAB"/>
    <w:rsid w:val="003D2F2A"/>
    <w:rsid w:val="003E00B4"/>
    <w:rsid w:val="003E103B"/>
    <w:rsid w:val="003E3799"/>
    <w:rsid w:val="003E4851"/>
    <w:rsid w:val="003E4943"/>
    <w:rsid w:val="003E76AD"/>
    <w:rsid w:val="003F0A85"/>
    <w:rsid w:val="003F13CF"/>
    <w:rsid w:val="003F1BB7"/>
    <w:rsid w:val="003F343E"/>
    <w:rsid w:val="003F725F"/>
    <w:rsid w:val="00403556"/>
    <w:rsid w:val="004038B8"/>
    <w:rsid w:val="00405F01"/>
    <w:rsid w:val="00405F1F"/>
    <w:rsid w:val="0040663B"/>
    <w:rsid w:val="00410885"/>
    <w:rsid w:val="0041100B"/>
    <w:rsid w:val="00412C8A"/>
    <w:rsid w:val="0041428C"/>
    <w:rsid w:val="004142B4"/>
    <w:rsid w:val="00420108"/>
    <w:rsid w:val="00421BF1"/>
    <w:rsid w:val="004222E0"/>
    <w:rsid w:val="00422F2D"/>
    <w:rsid w:val="004236C8"/>
    <w:rsid w:val="004249D8"/>
    <w:rsid w:val="00424D45"/>
    <w:rsid w:val="00425701"/>
    <w:rsid w:val="00425956"/>
    <w:rsid w:val="00425F44"/>
    <w:rsid w:val="00426CC1"/>
    <w:rsid w:val="004273A6"/>
    <w:rsid w:val="00427CB3"/>
    <w:rsid w:val="00431D11"/>
    <w:rsid w:val="00431F7A"/>
    <w:rsid w:val="00432630"/>
    <w:rsid w:val="004353CF"/>
    <w:rsid w:val="0043545D"/>
    <w:rsid w:val="0043585C"/>
    <w:rsid w:val="0043613C"/>
    <w:rsid w:val="00437465"/>
    <w:rsid w:val="00437C11"/>
    <w:rsid w:val="00440069"/>
    <w:rsid w:val="0044039B"/>
    <w:rsid w:val="004417FC"/>
    <w:rsid w:val="00441B55"/>
    <w:rsid w:val="00441BB2"/>
    <w:rsid w:val="0044257B"/>
    <w:rsid w:val="00442A6A"/>
    <w:rsid w:val="00443C2E"/>
    <w:rsid w:val="00443EAC"/>
    <w:rsid w:val="004463F7"/>
    <w:rsid w:val="00446471"/>
    <w:rsid w:val="004477AB"/>
    <w:rsid w:val="00450B0C"/>
    <w:rsid w:val="00451FB9"/>
    <w:rsid w:val="0045204F"/>
    <w:rsid w:val="00452607"/>
    <w:rsid w:val="00453EAD"/>
    <w:rsid w:val="0045455F"/>
    <w:rsid w:val="004547FF"/>
    <w:rsid w:val="0045534B"/>
    <w:rsid w:val="0045572C"/>
    <w:rsid w:val="00455D74"/>
    <w:rsid w:val="004561D0"/>
    <w:rsid w:val="00457490"/>
    <w:rsid w:val="004630C4"/>
    <w:rsid w:val="00463137"/>
    <w:rsid w:val="004638AF"/>
    <w:rsid w:val="00463BA4"/>
    <w:rsid w:val="00463BEB"/>
    <w:rsid w:val="004648B8"/>
    <w:rsid w:val="00464A03"/>
    <w:rsid w:val="004660A7"/>
    <w:rsid w:val="00466FB5"/>
    <w:rsid w:val="00467A76"/>
    <w:rsid w:val="00472324"/>
    <w:rsid w:val="004738CA"/>
    <w:rsid w:val="00473DE1"/>
    <w:rsid w:val="00473FF4"/>
    <w:rsid w:val="0047492F"/>
    <w:rsid w:val="00475CAA"/>
    <w:rsid w:val="004770AE"/>
    <w:rsid w:val="00477C67"/>
    <w:rsid w:val="00480557"/>
    <w:rsid w:val="00480CE0"/>
    <w:rsid w:val="00480DEE"/>
    <w:rsid w:val="00483128"/>
    <w:rsid w:val="004842DF"/>
    <w:rsid w:val="004845CC"/>
    <w:rsid w:val="004906EA"/>
    <w:rsid w:val="00490CEC"/>
    <w:rsid w:val="004914A5"/>
    <w:rsid w:val="004915AB"/>
    <w:rsid w:val="00491A6F"/>
    <w:rsid w:val="00492564"/>
    <w:rsid w:val="00493859"/>
    <w:rsid w:val="00493EF4"/>
    <w:rsid w:val="0049721A"/>
    <w:rsid w:val="004A0A02"/>
    <w:rsid w:val="004A148B"/>
    <w:rsid w:val="004A1A16"/>
    <w:rsid w:val="004A203B"/>
    <w:rsid w:val="004A32C0"/>
    <w:rsid w:val="004A3485"/>
    <w:rsid w:val="004A3DBA"/>
    <w:rsid w:val="004A4E8E"/>
    <w:rsid w:val="004B01E6"/>
    <w:rsid w:val="004B0B88"/>
    <w:rsid w:val="004B2625"/>
    <w:rsid w:val="004B4D95"/>
    <w:rsid w:val="004B4ECD"/>
    <w:rsid w:val="004B6B6B"/>
    <w:rsid w:val="004B7811"/>
    <w:rsid w:val="004B7968"/>
    <w:rsid w:val="004C175F"/>
    <w:rsid w:val="004C3670"/>
    <w:rsid w:val="004C555D"/>
    <w:rsid w:val="004C63C0"/>
    <w:rsid w:val="004C7575"/>
    <w:rsid w:val="004D0F03"/>
    <w:rsid w:val="004D1BAF"/>
    <w:rsid w:val="004D2DB0"/>
    <w:rsid w:val="004D40AA"/>
    <w:rsid w:val="004D5238"/>
    <w:rsid w:val="004D7443"/>
    <w:rsid w:val="004D7F55"/>
    <w:rsid w:val="004E1C47"/>
    <w:rsid w:val="004E206F"/>
    <w:rsid w:val="004E5A91"/>
    <w:rsid w:val="004E6021"/>
    <w:rsid w:val="004E619D"/>
    <w:rsid w:val="004E6B3B"/>
    <w:rsid w:val="004E6EB5"/>
    <w:rsid w:val="004E7361"/>
    <w:rsid w:val="004E7381"/>
    <w:rsid w:val="004E73EB"/>
    <w:rsid w:val="004E73F8"/>
    <w:rsid w:val="004F0597"/>
    <w:rsid w:val="004F1332"/>
    <w:rsid w:val="004F1B31"/>
    <w:rsid w:val="004F1E4F"/>
    <w:rsid w:val="004F2457"/>
    <w:rsid w:val="004F245E"/>
    <w:rsid w:val="004F2FDB"/>
    <w:rsid w:val="004F49B8"/>
    <w:rsid w:val="004F4A47"/>
    <w:rsid w:val="004F4ABC"/>
    <w:rsid w:val="004F5D08"/>
    <w:rsid w:val="004F6142"/>
    <w:rsid w:val="004F69AB"/>
    <w:rsid w:val="004F6BDB"/>
    <w:rsid w:val="004F7B56"/>
    <w:rsid w:val="00500DB5"/>
    <w:rsid w:val="00501270"/>
    <w:rsid w:val="005015C6"/>
    <w:rsid w:val="0050282E"/>
    <w:rsid w:val="0050474B"/>
    <w:rsid w:val="005049B9"/>
    <w:rsid w:val="00505D04"/>
    <w:rsid w:val="00506121"/>
    <w:rsid w:val="0050719A"/>
    <w:rsid w:val="005076FD"/>
    <w:rsid w:val="00510491"/>
    <w:rsid w:val="00510C76"/>
    <w:rsid w:val="00511A11"/>
    <w:rsid w:val="00511C41"/>
    <w:rsid w:val="0051315A"/>
    <w:rsid w:val="005136A0"/>
    <w:rsid w:val="0051400C"/>
    <w:rsid w:val="005147FA"/>
    <w:rsid w:val="00517035"/>
    <w:rsid w:val="00522426"/>
    <w:rsid w:val="005239D1"/>
    <w:rsid w:val="00523D9B"/>
    <w:rsid w:val="005242E1"/>
    <w:rsid w:val="00525C30"/>
    <w:rsid w:val="00527882"/>
    <w:rsid w:val="00530B5F"/>
    <w:rsid w:val="00531454"/>
    <w:rsid w:val="0053281E"/>
    <w:rsid w:val="0053471C"/>
    <w:rsid w:val="00534BB2"/>
    <w:rsid w:val="00534DD9"/>
    <w:rsid w:val="00534F14"/>
    <w:rsid w:val="0053619B"/>
    <w:rsid w:val="0053737B"/>
    <w:rsid w:val="00542400"/>
    <w:rsid w:val="00542F11"/>
    <w:rsid w:val="00543218"/>
    <w:rsid w:val="0054395B"/>
    <w:rsid w:val="00544239"/>
    <w:rsid w:val="00546918"/>
    <w:rsid w:val="00546B80"/>
    <w:rsid w:val="00547A5E"/>
    <w:rsid w:val="005509ED"/>
    <w:rsid w:val="00550CC5"/>
    <w:rsid w:val="00550E2D"/>
    <w:rsid w:val="00551230"/>
    <w:rsid w:val="00551860"/>
    <w:rsid w:val="00551F75"/>
    <w:rsid w:val="00552661"/>
    <w:rsid w:val="005528C1"/>
    <w:rsid w:val="005539CB"/>
    <w:rsid w:val="0055446D"/>
    <w:rsid w:val="005544F7"/>
    <w:rsid w:val="00554DEA"/>
    <w:rsid w:val="0055524C"/>
    <w:rsid w:val="00555472"/>
    <w:rsid w:val="0055625F"/>
    <w:rsid w:val="00561C71"/>
    <w:rsid w:val="00563120"/>
    <w:rsid w:val="0056345E"/>
    <w:rsid w:val="00563C6A"/>
    <w:rsid w:val="005673CC"/>
    <w:rsid w:val="00567640"/>
    <w:rsid w:val="00567F45"/>
    <w:rsid w:val="005730A3"/>
    <w:rsid w:val="00573509"/>
    <w:rsid w:val="0057540A"/>
    <w:rsid w:val="005762D0"/>
    <w:rsid w:val="005833D1"/>
    <w:rsid w:val="00583D8E"/>
    <w:rsid w:val="005857E8"/>
    <w:rsid w:val="00586F3B"/>
    <w:rsid w:val="00587F76"/>
    <w:rsid w:val="00592578"/>
    <w:rsid w:val="00593CFF"/>
    <w:rsid w:val="00593D51"/>
    <w:rsid w:val="0059456E"/>
    <w:rsid w:val="00596E6E"/>
    <w:rsid w:val="00597141"/>
    <w:rsid w:val="005977AF"/>
    <w:rsid w:val="005A0D8E"/>
    <w:rsid w:val="005A22D7"/>
    <w:rsid w:val="005A362C"/>
    <w:rsid w:val="005A38EB"/>
    <w:rsid w:val="005A48FA"/>
    <w:rsid w:val="005A4911"/>
    <w:rsid w:val="005A59C0"/>
    <w:rsid w:val="005A6D24"/>
    <w:rsid w:val="005A7E92"/>
    <w:rsid w:val="005B05C9"/>
    <w:rsid w:val="005B0820"/>
    <w:rsid w:val="005B0F18"/>
    <w:rsid w:val="005B1EA8"/>
    <w:rsid w:val="005B202E"/>
    <w:rsid w:val="005B3B9F"/>
    <w:rsid w:val="005B413C"/>
    <w:rsid w:val="005B490F"/>
    <w:rsid w:val="005B7666"/>
    <w:rsid w:val="005B7C3A"/>
    <w:rsid w:val="005C05E5"/>
    <w:rsid w:val="005C1BB8"/>
    <w:rsid w:val="005C2635"/>
    <w:rsid w:val="005C3E73"/>
    <w:rsid w:val="005C460C"/>
    <w:rsid w:val="005C4B7B"/>
    <w:rsid w:val="005C5476"/>
    <w:rsid w:val="005C5FE3"/>
    <w:rsid w:val="005C6175"/>
    <w:rsid w:val="005D05AE"/>
    <w:rsid w:val="005D3D1B"/>
    <w:rsid w:val="005D4212"/>
    <w:rsid w:val="005D460D"/>
    <w:rsid w:val="005D4A88"/>
    <w:rsid w:val="005D64BB"/>
    <w:rsid w:val="005E03EF"/>
    <w:rsid w:val="005E0DED"/>
    <w:rsid w:val="005E17BF"/>
    <w:rsid w:val="005E31A8"/>
    <w:rsid w:val="005E60F1"/>
    <w:rsid w:val="005E6939"/>
    <w:rsid w:val="005E7DEA"/>
    <w:rsid w:val="005F05F9"/>
    <w:rsid w:val="005F10F7"/>
    <w:rsid w:val="005F3625"/>
    <w:rsid w:val="005F6071"/>
    <w:rsid w:val="005F6400"/>
    <w:rsid w:val="005F6680"/>
    <w:rsid w:val="006021D7"/>
    <w:rsid w:val="0060265F"/>
    <w:rsid w:val="0060298A"/>
    <w:rsid w:val="00602C38"/>
    <w:rsid w:val="006034BA"/>
    <w:rsid w:val="006048D5"/>
    <w:rsid w:val="00604EFB"/>
    <w:rsid w:val="00606F63"/>
    <w:rsid w:val="00607A65"/>
    <w:rsid w:val="00612448"/>
    <w:rsid w:val="0061391C"/>
    <w:rsid w:val="00615130"/>
    <w:rsid w:val="0062127A"/>
    <w:rsid w:val="00621E6D"/>
    <w:rsid w:val="00622614"/>
    <w:rsid w:val="0062428B"/>
    <w:rsid w:val="0062458D"/>
    <w:rsid w:val="00625ADB"/>
    <w:rsid w:val="00626C83"/>
    <w:rsid w:val="00627E20"/>
    <w:rsid w:val="0063015F"/>
    <w:rsid w:val="0063139B"/>
    <w:rsid w:val="0063161B"/>
    <w:rsid w:val="0063191E"/>
    <w:rsid w:val="00631F92"/>
    <w:rsid w:val="00632359"/>
    <w:rsid w:val="00632C57"/>
    <w:rsid w:val="00633281"/>
    <w:rsid w:val="00633C58"/>
    <w:rsid w:val="00635224"/>
    <w:rsid w:val="00636800"/>
    <w:rsid w:val="00636DF0"/>
    <w:rsid w:val="00636EB1"/>
    <w:rsid w:val="0064038C"/>
    <w:rsid w:val="00642A89"/>
    <w:rsid w:val="006451CA"/>
    <w:rsid w:val="006461D3"/>
    <w:rsid w:val="00651017"/>
    <w:rsid w:val="006510EF"/>
    <w:rsid w:val="006510FA"/>
    <w:rsid w:val="0065241A"/>
    <w:rsid w:val="00652D4B"/>
    <w:rsid w:val="00652F8F"/>
    <w:rsid w:val="006548EA"/>
    <w:rsid w:val="00656B31"/>
    <w:rsid w:val="006604CB"/>
    <w:rsid w:val="00660C12"/>
    <w:rsid w:val="006620FF"/>
    <w:rsid w:val="00665CFB"/>
    <w:rsid w:val="006715FF"/>
    <w:rsid w:val="00671A48"/>
    <w:rsid w:val="00671EEB"/>
    <w:rsid w:val="00674B30"/>
    <w:rsid w:val="006765EA"/>
    <w:rsid w:val="00677507"/>
    <w:rsid w:val="00682179"/>
    <w:rsid w:val="00682F5C"/>
    <w:rsid w:val="00684712"/>
    <w:rsid w:val="00684F21"/>
    <w:rsid w:val="006916F9"/>
    <w:rsid w:val="006962FC"/>
    <w:rsid w:val="006978F4"/>
    <w:rsid w:val="00697D69"/>
    <w:rsid w:val="006A0F91"/>
    <w:rsid w:val="006A3129"/>
    <w:rsid w:val="006A3AFE"/>
    <w:rsid w:val="006A5649"/>
    <w:rsid w:val="006A6E99"/>
    <w:rsid w:val="006A7504"/>
    <w:rsid w:val="006B0988"/>
    <w:rsid w:val="006B0D23"/>
    <w:rsid w:val="006B11A7"/>
    <w:rsid w:val="006B11BA"/>
    <w:rsid w:val="006B11C2"/>
    <w:rsid w:val="006B1B24"/>
    <w:rsid w:val="006B2CC5"/>
    <w:rsid w:val="006B4190"/>
    <w:rsid w:val="006B4708"/>
    <w:rsid w:val="006B50DA"/>
    <w:rsid w:val="006B543B"/>
    <w:rsid w:val="006B6846"/>
    <w:rsid w:val="006C2A7D"/>
    <w:rsid w:val="006C34E0"/>
    <w:rsid w:val="006C649A"/>
    <w:rsid w:val="006D218A"/>
    <w:rsid w:val="006D2935"/>
    <w:rsid w:val="006D3C64"/>
    <w:rsid w:val="006D647C"/>
    <w:rsid w:val="006E1000"/>
    <w:rsid w:val="006E1189"/>
    <w:rsid w:val="006E2657"/>
    <w:rsid w:val="006E374C"/>
    <w:rsid w:val="006E3EB0"/>
    <w:rsid w:val="006E5185"/>
    <w:rsid w:val="006E6214"/>
    <w:rsid w:val="006E6676"/>
    <w:rsid w:val="006F1450"/>
    <w:rsid w:val="006F1663"/>
    <w:rsid w:val="006F1979"/>
    <w:rsid w:val="006F19A4"/>
    <w:rsid w:val="006F1D79"/>
    <w:rsid w:val="006F2BBD"/>
    <w:rsid w:val="006F3B7D"/>
    <w:rsid w:val="006F4171"/>
    <w:rsid w:val="006F521A"/>
    <w:rsid w:val="007004CF"/>
    <w:rsid w:val="00701BCE"/>
    <w:rsid w:val="00702629"/>
    <w:rsid w:val="00703691"/>
    <w:rsid w:val="007055B9"/>
    <w:rsid w:val="00705E69"/>
    <w:rsid w:val="00707A0A"/>
    <w:rsid w:val="00710410"/>
    <w:rsid w:val="00710FD1"/>
    <w:rsid w:val="00711DFA"/>
    <w:rsid w:val="007134C6"/>
    <w:rsid w:val="007139E4"/>
    <w:rsid w:val="0071563E"/>
    <w:rsid w:val="00716378"/>
    <w:rsid w:val="0071668D"/>
    <w:rsid w:val="00716882"/>
    <w:rsid w:val="00720607"/>
    <w:rsid w:val="00722D00"/>
    <w:rsid w:val="00723E17"/>
    <w:rsid w:val="00725EF7"/>
    <w:rsid w:val="007260B5"/>
    <w:rsid w:val="00727000"/>
    <w:rsid w:val="0072724F"/>
    <w:rsid w:val="007273F4"/>
    <w:rsid w:val="0073267D"/>
    <w:rsid w:val="007356B0"/>
    <w:rsid w:val="00737F9E"/>
    <w:rsid w:val="007402C4"/>
    <w:rsid w:val="007406F9"/>
    <w:rsid w:val="00740A2C"/>
    <w:rsid w:val="0074109C"/>
    <w:rsid w:val="0074133B"/>
    <w:rsid w:val="00742763"/>
    <w:rsid w:val="00744C27"/>
    <w:rsid w:val="007465BE"/>
    <w:rsid w:val="007467F1"/>
    <w:rsid w:val="00750919"/>
    <w:rsid w:val="00750FCB"/>
    <w:rsid w:val="007515EE"/>
    <w:rsid w:val="00752368"/>
    <w:rsid w:val="00752658"/>
    <w:rsid w:val="00752D84"/>
    <w:rsid w:val="00753586"/>
    <w:rsid w:val="00754D36"/>
    <w:rsid w:val="00755560"/>
    <w:rsid w:val="00756E5C"/>
    <w:rsid w:val="00757480"/>
    <w:rsid w:val="00760254"/>
    <w:rsid w:val="0076293F"/>
    <w:rsid w:val="0076477A"/>
    <w:rsid w:val="00764EA0"/>
    <w:rsid w:val="00766735"/>
    <w:rsid w:val="00767501"/>
    <w:rsid w:val="007678B3"/>
    <w:rsid w:val="00770101"/>
    <w:rsid w:val="007754D4"/>
    <w:rsid w:val="00775688"/>
    <w:rsid w:val="0077751C"/>
    <w:rsid w:val="00777ABB"/>
    <w:rsid w:val="00780E4F"/>
    <w:rsid w:val="007810D0"/>
    <w:rsid w:val="00781F8B"/>
    <w:rsid w:val="007865AE"/>
    <w:rsid w:val="00790566"/>
    <w:rsid w:val="00791C44"/>
    <w:rsid w:val="00791C5F"/>
    <w:rsid w:val="00793B06"/>
    <w:rsid w:val="00796E2A"/>
    <w:rsid w:val="00797089"/>
    <w:rsid w:val="007A1718"/>
    <w:rsid w:val="007A3373"/>
    <w:rsid w:val="007A4291"/>
    <w:rsid w:val="007A70C1"/>
    <w:rsid w:val="007B05EE"/>
    <w:rsid w:val="007B0D18"/>
    <w:rsid w:val="007B2A04"/>
    <w:rsid w:val="007B3A24"/>
    <w:rsid w:val="007B4908"/>
    <w:rsid w:val="007C265E"/>
    <w:rsid w:val="007C369A"/>
    <w:rsid w:val="007C3F21"/>
    <w:rsid w:val="007C4159"/>
    <w:rsid w:val="007C42DB"/>
    <w:rsid w:val="007C444B"/>
    <w:rsid w:val="007C6AB6"/>
    <w:rsid w:val="007C76C9"/>
    <w:rsid w:val="007D127A"/>
    <w:rsid w:val="007D219A"/>
    <w:rsid w:val="007D3CAB"/>
    <w:rsid w:val="007D3FF4"/>
    <w:rsid w:val="007D5553"/>
    <w:rsid w:val="007E0719"/>
    <w:rsid w:val="007E0816"/>
    <w:rsid w:val="007E1847"/>
    <w:rsid w:val="007E193B"/>
    <w:rsid w:val="007E2513"/>
    <w:rsid w:val="007E27FF"/>
    <w:rsid w:val="007E3302"/>
    <w:rsid w:val="007E4D8B"/>
    <w:rsid w:val="007E6208"/>
    <w:rsid w:val="007E62EE"/>
    <w:rsid w:val="007E7211"/>
    <w:rsid w:val="007F655F"/>
    <w:rsid w:val="007F7FF7"/>
    <w:rsid w:val="008004A7"/>
    <w:rsid w:val="00803B15"/>
    <w:rsid w:val="00811303"/>
    <w:rsid w:val="00811D5B"/>
    <w:rsid w:val="00812B15"/>
    <w:rsid w:val="008134B6"/>
    <w:rsid w:val="0081415B"/>
    <w:rsid w:val="008153B8"/>
    <w:rsid w:val="00817E7F"/>
    <w:rsid w:val="008203DF"/>
    <w:rsid w:val="00823328"/>
    <w:rsid w:val="00824E16"/>
    <w:rsid w:val="008259BF"/>
    <w:rsid w:val="00827655"/>
    <w:rsid w:val="00827B24"/>
    <w:rsid w:val="008302AC"/>
    <w:rsid w:val="0083268A"/>
    <w:rsid w:val="008328CC"/>
    <w:rsid w:val="00832E15"/>
    <w:rsid w:val="00835611"/>
    <w:rsid w:val="00842F65"/>
    <w:rsid w:val="008436AF"/>
    <w:rsid w:val="00844016"/>
    <w:rsid w:val="0084487F"/>
    <w:rsid w:val="00845063"/>
    <w:rsid w:val="008464B4"/>
    <w:rsid w:val="008470B9"/>
    <w:rsid w:val="008508CD"/>
    <w:rsid w:val="00850A6A"/>
    <w:rsid w:val="008517F0"/>
    <w:rsid w:val="00852F6C"/>
    <w:rsid w:val="008539E9"/>
    <w:rsid w:val="00854F73"/>
    <w:rsid w:val="00855D6A"/>
    <w:rsid w:val="008560D0"/>
    <w:rsid w:val="00857842"/>
    <w:rsid w:val="00857D00"/>
    <w:rsid w:val="008609BD"/>
    <w:rsid w:val="008623E4"/>
    <w:rsid w:val="00863133"/>
    <w:rsid w:val="0086371E"/>
    <w:rsid w:val="008643F0"/>
    <w:rsid w:val="00864DCF"/>
    <w:rsid w:val="00865B7E"/>
    <w:rsid w:val="008663D3"/>
    <w:rsid w:val="008667E6"/>
    <w:rsid w:val="00867EA7"/>
    <w:rsid w:val="00870537"/>
    <w:rsid w:val="0087374C"/>
    <w:rsid w:val="00873833"/>
    <w:rsid w:val="0087389B"/>
    <w:rsid w:val="008738B6"/>
    <w:rsid w:val="00877185"/>
    <w:rsid w:val="00880E41"/>
    <w:rsid w:val="00881D4D"/>
    <w:rsid w:val="00882856"/>
    <w:rsid w:val="008849C2"/>
    <w:rsid w:val="00890284"/>
    <w:rsid w:val="00890A2B"/>
    <w:rsid w:val="00892357"/>
    <w:rsid w:val="008959EE"/>
    <w:rsid w:val="008963CC"/>
    <w:rsid w:val="00897CA1"/>
    <w:rsid w:val="008A0151"/>
    <w:rsid w:val="008A2791"/>
    <w:rsid w:val="008A2865"/>
    <w:rsid w:val="008A3FA9"/>
    <w:rsid w:val="008A3FF4"/>
    <w:rsid w:val="008A417C"/>
    <w:rsid w:val="008A5046"/>
    <w:rsid w:val="008B0014"/>
    <w:rsid w:val="008B0D20"/>
    <w:rsid w:val="008B0E2D"/>
    <w:rsid w:val="008B0F09"/>
    <w:rsid w:val="008B118D"/>
    <w:rsid w:val="008B1BA4"/>
    <w:rsid w:val="008B3144"/>
    <w:rsid w:val="008B3167"/>
    <w:rsid w:val="008B4811"/>
    <w:rsid w:val="008B4D44"/>
    <w:rsid w:val="008B5BEF"/>
    <w:rsid w:val="008B6365"/>
    <w:rsid w:val="008B7AAE"/>
    <w:rsid w:val="008C13F8"/>
    <w:rsid w:val="008C3526"/>
    <w:rsid w:val="008C42E5"/>
    <w:rsid w:val="008C5FB7"/>
    <w:rsid w:val="008C6252"/>
    <w:rsid w:val="008C7082"/>
    <w:rsid w:val="008D048A"/>
    <w:rsid w:val="008D0A47"/>
    <w:rsid w:val="008D1FAC"/>
    <w:rsid w:val="008D1FF3"/>
    <w:rsid w:val="008D2416"/>
    <w:rsid w:val="008D2BDD"/>
    <w:rsid w:val="008D38B1"/>
    <w:rsid w:val="008D5A42"/>
    <w:rsid w:val="008D71CC"/>
    <w:rsid w:val="008E1749"/>
    <w:rsid w:val="008E18F5"/>
    <w:rsid w:val="008E3035"/>
    <w:rsid w:val="008E470C"/>
    <w:rsid w:val="008E7813"/>
    <w:rsid w:val="008E7D00"/>
    <w:rsid w:val="008F15C4"/>
    <w:rsid w:val="008F20D2"/>
    <w:rsid w:val="008F3468"/>
    <w:rsid w:val="008F5091"/>
    <w:rsid w:val="008F62CB"/>
    <w:rsid w:val="008F66EB"/>
    <w:rsid w:val="008F6A1F"/>
    <w:rsid w:val="008F7B17"/>
    <w:rsid w:val="008F7C96"/>
    <w:rsid w:val="00901320"/>
    <w:rsid w:val="00902DE4"/>
    <w:rsid w:val="00902EBA"/>
    <w:rsid w:val="00902EFD"/>
    <w:rsid w:val="0090467D"/>
    <w:rsid w:val="009053BA"/>
    <w:rsid w:val="0091401B"/>
    <w:rsid w:val="0091440D"/>
    <w:rsid w:val="00914B3A"/>
    <w:rsid w:val="009152EF"/>
    <w:rsid w:val="00916F10"/>
    <w:rsid w:val="0091770A"/>
    <w:rsid w:val="00917EC0"/>
    <w:rsid w:val="00920D69"/>
    <w:rsid w:val="00921A1B"/>
    <w:rsid w:val="00924149"/>
    <w:rsid w:val="009251C4"/>
    <w:rsid w:val="00925224"/>
    <w:rsid w:val="00926908"/>
    <w:rsid w:val="00927F35"/>
    <w:rsid w:val="009300B8"/>
    <w:rsid w:val="00931260"/>
    <w:rsid w:val="009316EA"/>
    <w:rsid w:val="00931B45"/>
    <w:rsid w:val="009323A6"/>
    <w:rsid w:val="00934B92"/>
    <w:rsid w:val="00934B95"/>
    <w:rsid w:val="00934D8D"/>
    <w:rsid w:val="009361B9"/>
    <w:rsid w:val="0093633A"/>
    <w:rsid w:val="00936D08"/>
    <w:rsid w:val="00940DB4"/>
    <w:rsid w:val="00940EA8"/>
    <w:rsid w:val="00942B98"/>
    <w:rsid w:val="00943242"/>
    <w:rsid w:val="00945480"/>
    <w:rsid w:val="009462A4"/>
    <w:rsid w:val="00947CF4"/>
    <w:rsid w:val="00950F69"/>
    <w:rsid w:val="00953265"/>
    <w:rsid w:val="00953330"/>
    <w:rsid w:val="00953B16"/>
    <w:rsid w:val="009548F8"/>
    <w:rsid w:val="00954994"/>
    <w:rsid w:val="00955665"/>
    <w:rsid w:val="0095684D"/>
    <w:rsid w:val="0095776E"/>
    <w:rsid w:val="00960381"/>
    <w:rsid w:val="00960BB0"/>
    <w:rsid w:val="00961613"/>
    <w:rsid w:val="00961AB5"/>
    <w:rsid w:val="00962823"/>
    <w:rsid w:val="00963147"/>
    <w:rsid w:val="00963397"/>
    <w:rsid w:val="009648E1"/>
    <w:rsid w:val="00965A99"/>
    <w:rsid w:val="0096661B"/>
    <w:rsid w:val="00976F94"/>
    <w:rsid w:val="0098017A"/>
    <w:rsid w:val="009810E5"/>
    <w:rsid w:val="00981E9F"/>
    <w:rsid w:val="009829DB"/>
    <w:rsid w:val="0098346A"/>
    <w:rsid w:val="00983477"/>
    <w:rsid w:val="009847D4"/>
    <w:rsid w:val="00985389"/>
    <w:rsid w:val="00986D77"/>
    <w:rsid w:val="009924E9"/>
    <w:rsid w:val="009951F8"/>
    <w:rsid w:val="00995567"/>
    <w:rsid w:val="00996235"/>
    <w:rsid w:val="009A009B"/>
    <w:rsid w:val="009A02CF"/>
    <w:rsid w:val="009A04FC"/>
    <w:rsid w:val="009A0CBC"/>
    <w:rsid w:val="009A27C7"/>
    <w:rsid w:val="009A3048"/>
    <w:rsid w:val="009A3DF6"/>
    <w:rsid w:val="009A566B"/>
    <w:rsid w:val="009A5E0C"/>
    <w:rsid w:val="009A7960"/>
    <w:rsid w:val="009A7F42"/>
    <w:rsid w:val="009B17A7"/>
    <w:rsid w:val="009B2300"/>
    <w:rsid w:val="009B2D06"/>
    <w:rsid w:val="009B2E27"/>
    <w:rsid w:val="009C08BA"/>
    <w:rsid w:val="009C118D"/>
    <w:rsid w:val="009C181E"/>
    <w:rsid w:val="009C1B50"/>
    <w:rsid w:val="009C20E7"/>
    <w:rsid w:val="009C2C8D"/>
    <w:rsid w:val="009C390C"/>
    <w:rsid w:val="009C53DC"/>
    <w:rsid w:val="009C5412"/>
    <w:rsid w:val="009C59EC"/>
    <w:rsid w:val="009C5E9B"/>
    <w:rsid w:val="009D0ABE"/>
    <w:rsid w:val="009D15CB"/>
    <w:rsid w:val="009D61FF"/>
    <w:rsid w:val="009D73EF"/>
    <w:rsid w:val="009D7573"/>
    <w:rsid w:val="009E00DF"/>
    <w:rsid w:val="009E037F"/>
    <w:rsid w:val="009E09D7"/>
    <w:rsid w:val="009E0CC5"/>
    <w:rsid w:val="009E13DD"/>
    <w:rsid w:val="009E2CE8"/>
    <w:rsid w:val="009E49EC"/>
    <w:rsid w:val="009E6467"/>
    <w:rsid w:val="009E6EAE"/>
    <w:rsid w:val="009E7692"/>
    <w:rsid w:val="009E7F61"/>
    <w:rsid w:val="009F295B"/>
    <w:rsid w:val="009F2B5E"/>
    <w:rsid w:val="009F3A0E"/>
    <w:rsid w:val="009F3DF1"/>
    <w:rsid w:val="009F4D67"/>
    <w:rsid w:val="009F648F"/>
    <w:rsid w:val="009F6549"/>
    <w:rsid w:val="009F6BAA"/>
    <w:rsid w:val="009F7383"/>
    <w:rsid w:val="009F7ADA"/>
    <w:rsid w:val="00A00F25"/>
    <w:rsid w:val="00A01AD0"/>
    <w:rsid w:val="00A030F1"/>
    <w:rsid w:val="00A031E7"/>
    <w:rsid w:val="00A06923"/>
    <w:rsid w:val="00A073FC"/>
    <w:rsid w:val="00A07409"/>
    <w:rsid w:val="00A11C16"/>
    <w:rsid w:val="00A11C3B"/>
    <w:rsid w:val="00A13853"/>
    <w:rsid w:val="00A147EC"/>
    <w:rsid w:val="00A17A27"/>
    <w:rsid w:val="00A17A29"/>
    <w:rsid w:val="00A234D8"/>
    <w:rsid w:val="00A2474B"/>
    <w:rsid w:val="00A25BE0"/>
    <w:rsid w:val="00A2692B"/>
    <w:rsid w:val="00A27D65"/>
    <w:rsid w:val="00A33D0F"/>
    <w:rsid w:val="00A34378"/>
    <w:rsid w:val="00A358C9"/>
    <w:rsid w:val="00A36B21"/>
    <w:rsid w:val="00A36B6B"/>
    <w:rsid w:val="00A41C80"/>
    <w:rsid w:val="00A426E2"/>
    <w:rsid w:val="00A42EC5"/>
    <w:rsid w:val="00A4519F"/>
    <w:rsid w:val="00A471BA"/>
    <w:rsid w:val="00A50BEB"/>
    <w:rsid w:val="00A51FD6"/>
    <w:rsid w:val="00A5353E"/>
    <w:rsid w:val="00A55C35"/>
    <w:rsid w:val="00A55D13"/>
    <w:rsid w:val="00A568CA"/>
    <w:rsid w:val="00A56A59"/>
    <w:rsid w:val="00A56CD6"/>
    <w:rsid w:val="00A57B76"/>
    <w:rsid w:val="00A635E1"/>
    <w:rsid w:val="00A66C18"/>
    <w:rsid w:val="00A674B5"/>
    <w:rsid w:val="00A707B4"/>
    <w:rsid w:val="00A70BF6"/>
    <w:rsid w:val="00A711AF"/>
    <w:rsid w:val="00A7346C"/>
    <w:rsid w:val="00A73C18"/>
    <w:rsid w:val="00A73CAB"/>
    <w:rsid w:val="00A7624D"/>
    <w:rsid w:val="00A80FCB"/>
    <w:rsid w:val="00A81EBA"/>
    <w:rsid w:val="00A82183"/>
    <w:rsid w:val="00A822C2"/>
    <w:rsid w:val="00A828A6"/>
    <w:rsid w:val="00A83DF8"/>
    <w:rsid w:val="00A84C50"/>
    <w:rsid w:val="00A859D3"/>
    <w:rsid w:val="00A86902"/>
    <w:rsid w:val="00A90862"/>
    <w:rsid w:val="00A916DE"/>
    <w:rsid w:val="00A91720"/>
    <w:rsid w:val="00A93EE0"/>
    <w:rsid w:val="00A940D5"/>
    <w:rsid w:val="00A94582"/>
    <w:rsid w:val="00A95357"/>
    <w:rsid w:val="00A95F31"/>
    <w:rsid w:val="00A968F2"/>
    <w:rsid w:val="00A96E6A"/>
    <w:rsid w:val="00A97DD8"/>
    <w:rsid w:val="00AA0758"/>
    <w:rsid w:val="00AA0B62"/>
    <w:rsid w:val="00AA33FF"/>
    <w:rsid w:val="00AA7814"/>
    <w:rsid w:val="00AB0D0F"/>
    <w:rsid w:val="00AB1775"/>
    <w:rsid w:val="00AB61B0"/>
    <w:rsid w:val="00AB699C"/>
    <w:rsid w:val="00AB7AE5"/>
    <w:rsid w:val="00AC077E"/>
    <w:rsid w:val="00AC18F8"/>
    <w:rsid w:val="00AC1DAB"/>
    <w:rsid w:val="00AC320D"/>
    <w:rsid w:val="00AC3479"/>
    <w:rsid w:val="00AC4C0F"/>
    <w:rsid w:val="00AC4C13"/>
    <w:rsid w:val="00AC6D10"/>
    <w:rsid w:val="00AC70A9"/>
    <w:rsid w:val="00AD16E3"/>
    <w:rsid w:val="00AD2F74"/>
    <w:rsid w:val="00AD6769"/>
    <w:rsid w:val="00AD7742"/>
    <w:rsid w:val="00AE2472"/>
    <w:rsid w:val="00AE2F8A"/>
    <w:rsid w:val="00AE3671"/>
    <w:rsid w:val="00AE4427"/>
    <w:rsid w:val="00AF2B49"/>
    <w:rsid w:val="00AF2F9C"/>
    <w:rsid w:val="00AF30C4"/>
    <w:rsid w:val="00AF4B65"/>
    <w:rsid w:val="00AF4F6D"/>
    <w:rsid w:val="00AF5843"/>
    <w:rsid w:val="00AF5CBC"/>
    <w:rsid w:val="00B000EF"/>
    <w:rsid w:val="00B002A5"/>
    <w:rsid w:val="00B01206"/>
    <w:rsid w:val="00B03685"/>
    <w:rsid w:val="00B043DA"/>
    <w:rsid w:val="00B04663"/>
    <w:rsid w:val="00B04B77"/>
    <w:rsid w:val="00B0710B"/>
    <w:rsid w:val="00B072C0"/>
    <w:rsid w:val="00B07823"/>
    <w:rsid w:val="00B103DA"/>
    <w:rsid w:val="00B114CB"/>
    <w:rsid w:val="00B12668"/>
    <w:rsid w:val="00B13D9D"/>
    <w:rsid w:val="00B13FBB"/>
    <w:rsid w:val="00B151AF"/>
    <w:rsid w:val="00B15FA0"/>
    <w:rsid w:val="00B173B1"/>
    <w:rsid w:val="00B2034C"/>
    <w:rsid w:val="00B21689"/>
    <w:rsid w:val="00B237AC"/>
    <w:rsid w:val="00B24529"/>
    <w:rsid w:val="00B2462E"/>
    <w:rsid w:val="00B25BC4"/>
    <w:rsid w:val="00B26411"/>
    <w:rsid w:val="00B26828"/>
    <w:rsid w:val="00B27528"/>
    <w:rsid w:val="00B336BC"/>
    <w:rsid w:val="00B3491B"/>
    <w:rsid w:val="00B349A5"/>
    <w:rsid w:val="00B34F43"/>
    <w:rsid w:val="00B35FB1"/>
    <w:rsid w:val="00B36340"/>
    <w:rsid w:val="00B41565"/>
    <w:rsid w:val="00B415D1"/>
    <w:rsid w:val="00B427FA"/>
    <w:rsid w:val="00B453BD"/>
    <w:rsid w:val="00B476D4"/>
    <w:rsid w:val="00B522E8"/>
    <w:rsid w:val="00B527A2"/>
    <w:rsid w:val="00B5340F"/>
    <w:rsid w:val="00B53D67"/>
    <w:rsid w:val="00B54895"/>
    <w:rsid w:val="00B57A53"/>
    <w:rsid w:val="00B624E5"/>
    <w:rsid w:val="00B63044"/>
    <w:rsid w:val="00B634F8"/>
    <w:rsid w:val="00B63577"/>
    <w:rsid w:val="00B63717"/>
    <w:rsid w:val="00B644AD"/>
    <w:rsid w:val="00B67A25"/>
    <w:rsid w:val="00B67F3A"/>
    <w:rsid w:val="00B731BD"/>
    <w:rsid w:val="00B7396A"/>
    <w:rsid w:val="00B73F87"/>
    <w:rsid w:val="00B75079"/>
    <w:rsid w:val="00B75539"/>
    <w:rsid w:val="00B76C1C"/>
    <w:rsid w:val="00B77EB7"/>
    <w:rsid w:val="00B830C6"/>
    <w:rsid w:val="00B840C7"/>
    <w:rsid w:val="00B857C9"/>
    <w:rsid w:val="00B86555"/>
    <w:rsid w:val="00B8655F"/>
    <w:rsid w:val="00B872F3"/>
    <w:rsid w:val="00B91C84"/>
    <w:rsid w:val="00B92477"/>
    <w:rsid w:val="00B92AE7"/>
    <w:rsid w:val="00B93BD8"/>
    <w:rsid w:val="00B947A8"/>
    <w:rsid w:val="00B96D8C"/>
    <w:rsid w:val="00B97CDC"/>
    <w:rsid w:val="00BA19DF"/>
    <w:rsid w:val="00BA1CE6"/>
    <w:rsid w:val="00BA312C"/>
    <w:rsid w:val="00BA5DF1"/>
    <w:rsid w:val="00BA67C4"/>
    <w:rsid w:val="00BA685B"/>
    <w:rsid w:val="00BA7026"/>
    <w:rsid w:val="00BA7104"/>
    <w:rsid w:val="00BA7A89"/>
    <w:rsid w:val="00BB13C9"/>
    <w:rsid w:val="00BB16CF"/>
    <w:rsid w:val="00BB2A46"/>
    <w:rsid w:val="00BB5159"/>
    <w:rsid w:val="00BB5302"/>
    <w:rsid w:val="00BB5835"/>
    <w:rsid w:val="00BC09D6"/>
    <w:rsid w:val="00BC1884"/>
    <w:rsid w:val="00BC35D7"/>
    <w:rsid w:val="00BC5753"/>
    <w:rsid w:val="00BC5974"/>
    <w:rsid w:val="00BC5CD9"/>
    <w:rsid w:val="00BD3F50"/>
    <w:rsid w:val="00BD7B02"/>
    <w:rsid w:val="00BD7EE0"/>
    <w:rsid w:val="00BE1459"/>
    <w:rsid w:val="00BE1CA0"/>
    <w:rsid w:val="00BE5107"/>
    <w:rsid w:val="00BE6D3F"/>
    <w:rsid w:val="00BE75CB"/>
    <w:rsid w:val="00BF107F"/>
    <w:rsid w:val="00BF186E"/>
    <w:rsid w:val="00BF255E"/>
    <w:rsid w:val="00BF2B74"/>
    <w:rsid w:val="00BF379C"/>
    <w:rsid w:val="00BF385B"/>
    <w:rsid w:val="00BF485A"/>
    <w:rsid w:val="00BF57A0"/>
    <w:rsid w:val="00BF5898"/>
    <w:rsid w:val="00BF69F8"/>
    <w:rsid w:val="00C043C7"/>
    <w:rsid w:val="00C04669"/>
    <w:rsid w:val="00C071A2"/>
    <w:rsid w:val="00C07E96"/>
    <w:rsid w:val="00C1090B"/>
    <w:rsid w:val="00C11C23"/>
    <w:rsid w:val="00C127D4"/>
    <w:rsid w:val="00C12C62"/>
    <w:rsid w:val="00C1332D"/>
    <w:rsid w:val="00C1350A"/>
    <w:rsid w:val="00C15C85"/>
    <w:rsid w:val="00C16BFC"/>
    <w:rsid w:val="00C178BD"/>
    <w:rsid w:val="00C20E03"/>
    <w:rsid w:val="00C231BC"/>
    <w:rsid w:val="00C23D75"/>
    <w:rsid w:val="00C23FE4"/>
    <w:rsid w:val="00C2413F"/>
    <w:rsid w:val="00C250A5"/>
    <w:rsid w:val="00C25161"/>
    <w:rsid w:val="00C25733"/>
    <w:rsid w:val="00C2573D"/>
    <w:rsid w:val="00C25D41"/>
    <w:rsid w:val="00C2685D"/>
    <w:rsid w:val="00C329BE"/>
    <w:rsid w:val="00C34160"/>
    <w:rsid w:val="00C34E2B"/>
    <w:rsid w:val="00C356B6"/>
    <w:rsid w:val="00C40909"/>
    <w:rsid w:val="00C40A7D"/>
    <w:rsid w:val="00C413BB"/>
    <w:rsid w:val="00C41405"/>
    <w:rsid w:val="00C43001"/>
    <w:rsid w:val="00C43A2F"/>
    <w:rsid w:val="00C43C22"/>
    <w:rsid w:val="00C43D9A"/>
    <w:rsid w:val="00C43EB6"/>
    <w:rsid w:val="00C46F38"/>
    <w:rsid w:val="00C52EBC"/>
    <w:rsid w:val="00C539E9"/>
    <w:rsid w:val="00C5455C"/>
    <w:rsid w:val="00C54914"/>
    <w:rsid w:val="00C56026"/>
    <w:rsid w:val="00C56580"/>
    <w:rsid w:val="00C56DA2"/>
    <w:rsid w:val="00C57825"/>
    <w:rsid w:val="00C6059C"/>
    <w:rsid w:val="00C6199B"/>
    <w:rsid w:val="00C6258A"/>
    <w:rsid w:val="00C62C46"/>
    <w:rsid w:val="00C6333D"/>
    <w:rsid w:val="00C64A80"/>
    <w:rsid w:val="00C65BA8"/>
    <w:rsid w:val="00C663FE"/>
    <w:rsid w:val="00C70FFC"/>
    <w:rsid w:val="00C71833"/>
    <w:rsid w:val="00C71F91"/>
    <w:rsid w:val="00C722F2"/>
    <w:rsid w:val="00C733B9"/>
    <w:rsid w:val="00C74158"/>
    <w:rsid w:val="00C74BD0"/>
    <w:rsid w:val="00C74F32"/>
    <w:rsid w:val="00C75238"/>
    <w:rsid w:val="00C75251"/>
    <w:rsid w:val="00C76342"/>
    <w:rsid w:val="00C76D58"/>
    <w:rsid w:val="00C77767"/>
    <w:rsid w:val="00C8056F"/>
    <w:rsid w:val="00C83706"/>
    <w:rsid w:val="00C83DDF"/>
    <w:rsid w:val="00C8423E"/>
    <w:rsid w:val="00C85ECF"/>
    <w:rsid w:val="00C86307"/>
    <w:rsid w:val="00C86B89"/>
    <w:rsid w:val="00C94F3F"/>
    <w:rsid w:val="00C96261"/>
    <w:rsid w:val="00C974AF"/>
    <w:rsid w:val="00C97576"/>
    <w:rsid w:val="00CA08AF"/>
    <w:rsid w:val="00CA1551"/>
    <w:rsid w:val="00CA2935"/>
    <w:rsid w:val="00CA2ED1"/>
    <w:rsid w:val="00CA2F81"/>
    <w:rsid w:val="00CA3193"/>
    <w:rsid w:val="00CA3273"/>
    <w:rsid w:val="00CA37A8"/>
    <w:rsid w:val="00CA4BC3"/>
    <w:rsid w:val="00CA52D1"/>
    <w:rsid w:val="00CA69A2"/>
    <w:rsid w:val="00CA73FB"/>
    <w:rsid w:val="00CA752A"/>
    <w:rsid w:val="00CA7B70"/>
    <w:rsid w:val="00CA7DAE"/>
    <w:rsid w:val="00CB15F8"/>
    <w:rsid w:val="00CB2DF5"/>
    <w:rsid w:val="00CB4734"/>
    <w:rsid w:val="00CB4D3F"/>
    <w:rsid w:val="00CB4D66"/>
    <w:rsid w:val="00CB5420"/>
    <w:rsid w:val="00CB5C95"/>
    <w:rsid w:val="00CB6EE1"/>
    <w:rsid w:val="00CB7B23"/>
    <w:rsid w:val="00CC0D7F"/>
    <w:rsid w:val="00CC1240"/>
    <w:rsid w:val="00CC1734"/>
    <w:rsid w:val="00CC46FD"/>
    <w:rsid w:val="00CC64D0"/>
    <w:rsid w:val="00CC7A87"/>
    <w:rsid w:val="00CC7F16"/>
    <w:rsid w:val="00CD0B33"/>
    <w:rsid w:val="00CD1477"/>
    <w:rsid w:val="00CD2072"/>
    <w:rsid w:val="00CD32B7"/>
    <w:rsid w:val="00CD3327"/>
    <w:rsid w:val="00CD65E3"/>
    <w:rsid w:val="00CE0592"/>
    <w:rsid w:val="00CE24E5"/>
    <w:rsid w:val="00CE3382"/>
    <w:rsid w:val="00CE6448"/>
    <w:rsid w:val="00CE75DD"/>
    <w:rsid w:val="00CE7D31"/>
    <w:rsid w:val="00CF00DB"/>
    <w:rsid w:val="00CF0546"/>
    <w:rsid w:val="00CF14FF"/>
    <w:rsid w:val="00CF2137"/>
    <w:rsid w:val="00CF2644"/>
    <w:rsid w:val="00CF28A2"/>
    <w:rsid w:val="00CF2C7C"/>
    <w:rsid w:val="00CF3E60"/>
    <w:rsid w:val="00D039F4"/>
    <w:rsid w:val="00D048A0"/>
    <w:rsid w:val="00D048D9"/>
    <w:rsid w:val="00D0582D"/>
    <w:rsid w:val="00D06669"/>
    <w:rsid w:val="00D06C19"/>
    <w:rsid w:val="00D07CB6"/>
    <w:rsid w:val="00D07D15"/>
    <w:rsid w:val="00D144B5"/>
    <w:rsid w:val="00D14F07"/>
    <w:rsid w:val="00D2161A"/>
    <w:rsid w:val="00D226DB"/>
    <w:rsid w:val="00D24837"/>
    <w:rsid w:val="00D256B0"/>
    <w:rsid w:val="00D262EC"/>
    <w:rsid w:val="00D277F8"/>
    <w:rsid w:val="00D3330A"/>
    <w:rsid w:val="00D33EC7"/>
    <w:rsid w:val="00D3465C"/>
    <w:rsid w:val="00D34F05"/>
    <w:rsid w:val="00D35EB3"/>
    <w:rsid w:val="00D37821"/>
    <w:rsid w:val="00D37838"/>
    <w:rsid w:val="00D41AAE"/>
    <w:rsid w:val="00D432DD"/>
    <w:rsid w:val="00D44B1A"/>
    <w:rsid w:val="00D4536F"/>
    <w:rsid w:val="00D45ADA"/>
    <w:rsid w:val="00D505D3"/>
    <w:rsid w:val="00D55D35"/>
    <w:rsid w:val="00D57271"/>
    <w:rsid w:val="00D5799D"/>
    <w:rsid w:val="00D57EED"/>
    <w:rsid w:val="00D61781"/>
    <w:rsid w:val="00D6241D"/>
    <w:rsid w:val="00D6270E"/>
    <w:rsid w:val="00D63C98"/>
    <w:rsid w:val="00D665E8"/>
    <w:rsid w:val="00D667F0"/>
    <w:rsid w:val="00D669C0"/>
    <w:rsid w:val="00D729E4"/>
    <w:rsid w:val="00D72ED7"/>
    <w:rsid w:val="00D7404F"/>
    <w:rsid w:val="00D7408A"/>
    <w:rsid w:val="00D74D6A"/>
    <w:rsid w:val="00D76176"/>
    <w:rsid w:val="00D804D2"/>
    <w:rsid w:val="00D82145"/>
    <w:rsid w:val="00D84750"/>
    <w:rsid w:val="00D860F9"/>
    <w:rsid w:val="00D864E0"/>
    <w:rsid w:val="00D87C20"/>
    <w:rsid w:val="00D90598"/>
    <w:rsid w:val="00D90C09"/>
    <w:rsid w:val="00D919B4"/>
    <w:rsid w:val="00D91F56"/>
    <w:rsid w:val="00D91FB0"/>
    <w:rsid w:val="00D9232A"/>
    <w:rsid w:val="00D92698"/>
    <w:rsid w:val="00D93815"/>
    <w:rsid w:val="00D9424B"/>
    <w:rsid w:val="00D959B2"/>
    <w:rsid w:val="00DA15C6"/>
    <w:rsid w:val="00DA2063"/>
    <w:rsid w:val="00DA349C"/>
    <w:rsid w:val="00DA3978"/>
    <w:rsid w:val="00DA67DA"/>
    <w:rsid w:val="00DA7724"/>
    <w:rsid w:val="00DB1113"/>
    <w:rsid w:val="00DB26D6"/>
    <w:rsid w:val="00DB332B"/>
    <w:rsid w:val="00DB33EC"/>
    <w:rsid w:val="00DB48B8"/>
    <w:rsid w:val="00DB4917"/>
    <w:rsid w:val="00DB5082"/>
    <w:rsid w:val="00DB6527"/>
    <w:rsid w:val="00DB6794"/>
    <w:rsid w:val="00DB74F9"/>
    <w:rsid w:val="00DB7CCD"/>
    <w:rsid w:val="00DC01DB"/>
    <w:rsid w:val="00DC086D"/>
    <w:rsid w:val="00DC1DFA"/>
    <w:rsid w:val="00DC2362"/>
    <w:rsid w:val="00DC43D5"/>
    <w:rsid w:val="00DC5565"/>
    <w:rsid w:val="00DC64AF"/>
    <w:rsid w:val="00DC746A"/>
    <w:rsid w:val="00DD0265"/>
    <w:rsid w:val="00DD10BB"/>
    <w:rsid w:val="00DD2806"/>
    <w:rsid w:val="00DD315F"/>
    <w:rsid w:val="00DD6510"/>
    <w:rsid w:val="00DE0172"/>
    <w:rsid w:val="00DE0360"/>
    <w:rsid w:val="00DE03F3"/>
    <w:rsid w:val="00DE1737"/>
    <w:rsid w:val="00DE2F9C"/>
    <w:rsid w:val="00DE6637"/>
    <w:rsid w:val="00DE75B9"/>
    <w:rsid w:val="00DF014A"/>
    <w:rsid w:val="00DF23BD"/>
    <w:rsid w:val="00DF462D"/>
    <w:rsid w:val="00DF4DE1"/>
    <w:rsid w:val="00DF4EC4"/>
    <w:rsid w:val="00DF5017"/>
    <w:rsid w:val="00DF53E7"/>
    <w:rsid w:val="00DF5A10"/>
    <w:rsid w:val="00DF6630"/>
    <w:rsid w:val="00E0031D"/>
    <w:rsid w:val="00E0040C"/>
    <w:rsid w:val="00E02BD9"/>
    <w:rsid w:val="00E03CD6"/>
    <w:rsid w:val="00E044CE"/>
    <w:rsid w:val="00E0458F"/>
    <w:rsid w:val="00E04A18"/>
    <w:rsid w:val="00E04D9A"/>
    <w:rsid w:val="00E06AFE"/>
    <w:rsid w:val="00E12419"/>
    <w:rsid w:val="00E12E7E"/>
    <w:rsid w:val="00E1389C"/>
    <w:rsid w:val="00E13CCA"/>
    <w:rsid w:val="00E13E0D"/>
    <w:rsid w:val="00E165C7"/>
    <w:rsid w:val="00E16AC0"/>
    <w:rsid w:val="00E173F8"/>
    <w:rsid w:val="00E1753E"/>
    <w:rsid w:val="00E231C2"/>
    <w:rsid w:val="00E235D4"/>
    <w:rsid w:val="00E241F0"/>
    <w:rsid w:val="00E25740"/>
    <w:rsid w:val="00E26D21"/>
    <w:rsid w:val="00E3023D"/>
    <w:rsid w:val="00E320AF"/>
    <w:rsid w:val="00E33423"/>
    <w:rsid w:val="00E33F0C"/>
    <w:rsid w:val="00E34E5E"/>
    <w:rsid w:val="00E35160"/>
    <w:rsid w:val="00E37194"/>
    <w:rsid w:val="00E3725A"/>
    <w:rsid w:val="00E418D7"/>
    <w:rsid w:val="00E424AE"/>
    <w:rsid w:val="00E4268C"/>
    <w:rsid w:val="00E449B1"/>
    <w:rsid w:val="00E461CE"/>
    <w:rsid w:val="00E46610"/>
    <w:rsid w:val="00E46F25"/>
    <w:rsid w:val="00E50026"/>
    <w:rsid w:val="00E50F34"/>
    <w:rsid w:val="00E51227"/>
    <w:rsid w:val="00E52F8C"/>
    <w:rsid w:val="00E53D24"/>
    <w:rsid w:val="00E54FB2"/>
    <w:rsid w:val="00E55A4F"/>
    <w:rsid w:val="00E55A80"/>
    <w:rsid w:val="00E566C7"/>
    <w:rsid w:val="00E577A7"/>
    <w:rsid w:val="00E57E80"/>
    <w:rsid w:val="00E6058A"/>
    <w:rsid w:val="00E60627"/>
    <w:rsid w:val="00E65C2E"/>
    <w:rsid w:val="00E67F71"/>
    <w:rsid w:val="00E70BE7"/>
    <w:rsid w:val="00E710F7"/>
    <w:rsid w:val="00E71B4C"/>
    <w:rsid w:val="00E71CB5"/>
    <w:rsid w:val="00E750B7"/>
    <w:rsid w:val="00E75B9F"/>
    <w:rsid w:val="00E76211"/>
    <w:rsid w:val="00E812F9"/>
    <w:rsid w:val="00E82817"/>
    <w:rsid w:val="00E82C07"/>
    <w:rsid w:val="00E85953"/>
    <w:rsid w:val="00E85E13"/>
    <w:rsid w:val="00E8646B"/>
    <w:rsid w:val="00E8650D"/>
    <w:rsid w:val="00E8729C"/>
    <w:rsid w:val="00E87D1F"/>
    <w:rsid w:val="00E900BD"/>
    <w:rsid w:val="00E92277"/>
    <w:rsid w:val="00E940EF"/>
    <w:rsid w:val="00E953BE"/>
    <w:rsid w:val="00E966C5"/>
    <w:rsid w:val="00E97486"/>
    <w:rsid w:val="00E9751E"/>
    <w:rsid w:val="00EA15AF"/>
    <w:rsid w:val="00EA3F9F"/>
    <w:rsid w:val="00EA4AD0"/>
    <w:rsid w:val="00EA5ABA"/>
    <w:rsid w:val="00EA5DEC"/>
    <w:rsid w:val="00EA664D"/>
    <w:rsid w:val="00EA67A7"/>
    <w:rsid w:val="00EA74E0"/>
    <w:rsid w:val="00EA760B"/>
    <w:rsid w:val="00EB05FC"/>
    <w:rsid w:val="00EB223F"/>
    <w:rsid w:val="00EB32C2"/>
    <w:rsid w:val="00EB3999"/>
    <w:rsid w:val="00EB3DB1"/>
    <w:rsid w:val="00EB5479"/>
    <w:rsid w:val="00EB7051"/>
    <w:rsid w:val="00EB76CF"/>
    <w:rsid w:val="00EB7B06"/>
    <w:rsid w:val="00EC1DE0"/>
    <w:rsid w:val="00EC1E5F"/>
    <w:rsid w:val="00EC2167"/>
    <w:rsid w:val="00EC432E"/>
    <w:rsid w:val="00EC7921"/>
    <w:rsid w:val="00EC7991"/>
    <w:rsid w:val="00ED1AD3"/>
    <w:rsid w:val="00ED1ED8"/>
    <w:rsid w:val="00ED6305"/>
    <w:rsid w:val="00ED7D48"/>
    <w:rsid w:val="00EE4179"/>
    <w:rsid w:val="00EE7130"/>
    <w:rsid w:val="00EE7E22"/>
    <w:rsid w:val="00EE7E7F"/>
    <w:rsid w:val="00EF100B"/>
    <w:rsid w:val="00EF2C8D"/>
    <w:rsid w:val="00EF2E47"/>
    <w:rsid w:val="00EF2E53"/>
    <w:rsid w:val="00EF3FBB"/>
    <w:rsid w:val="00EF4720"/>
    <w:rsid w:val="00F01CBC"/>
    <w:rsid w:val="00F02674"/>
    <w:rsid w:val="00F048EF"/>
    <w:rsid w:val="00F05B68"/>
    <w:rsid w:val="00F06271"/>
    <w:rsid w:val="00F07111"/>
    <w:rsid w:val="00F11858"/>
    <w:rsid w:val="00F13035"/>
    <w:rsid w:val="00F14918"/>
    <w:rsid w:val="00F153F6"/>
    <w:rsid w:val="00F15647"/>
    <w:rsid w:val="00F20722"/>
    <w:rsid w:val="00F2199D"/>
    <w:rsid w:val="00F21FD5"/>
    <w:rsid w:val="00F23396"/>
    <w:rsid w:val="00F23517"/>
    <w:rsid w:val="00F23B11"/>
    <w:rsid w:val="00F2454F"/>
    <w:rsid w:val="00F247C3"/>
    <w:rsid w:val="00F267DB"/>
    <w:rsid w:val="00F273C8"/>
    <w:rsid w:val="00F27E78"/>
    <w:rsid w:val="00F30285"/>
    <w:rsid w:val="00F3143D"/>
    <w:rsid w:val="00F32459"/>
    <w:rsid w:val="00F33414"/>
    <w:rsid w:val="00F33ACD"/>
    <w:rsid w:val="00F34317"/>
    <w:rsid w:val="00F34F84"/>
    <w:rsid w:val="00F357D7"/>
    <w:rsid w:val="00F3705B"/>
    <w:rsid w:val="00F37269"/>
    <w:rsid w:val="00F37F6B"/>
    <w:rsid w:val="00F410B2"/>
    <w:rsid w:val="00F41F0D"/>
    <w:rsid w:val="00F43E1E"/>
    <w:rsid w:val="00F4407A"/>
    <w:rsid w:val="00F45A54"/>
    <w:rsid w:val="00F46041"/>
    <w:rsid w:val="00F47025"/>
    <w:rsid w:val="00F50B52"/>
    <w:rsid w:val="00F5360B"/>
    <w:rsid w:val="00F5548F"/>
    <w:rsid w:val="00F62AC9"/>
    <w:rsid w:val="00F63453"/>
    <w:rsid w:val="00F63BE4"/>
    <w:rsid w:val="00F656B8"/>
    <w:rsid w:val="00F65A9E"/>
    <w:rsid w:val="00F66AF8"/>
    <w:rsid w:val="00F701AF"/>
    <w:rsid w:val="00F712DB"/>
    <w:rsid w:val="00F723E4"/>
    <w:rsid w:val="00F72B50"/>
    <w:rsid w:val="00F7301F"/>
    <w:rsid w:val="00F741FF"/>
    <w:rsid w:val="00F75F97"/>
    <w:rsid w:val="00F763C9"/>
    <w:rsid w:val="00F763FD"/>
    <w:rsid w:val="00F77FA5"/>
    <w:rsid w:val="00F80483"/>
    <w:rsid w:val="00F82D4A"/>
    <w:rsid w:val="00F83649"/>
    <w:rsid w:val="00F83D5D"/>
    <w:rsid w:val="00F85421"/>
    <w:rsid w:val="00F86250"/>
    <w:rsid w:val="00F86F46"/>
    <w:rsid w:val="00F91254"/>
    <w:rsid w:val="00F917A9"/>
    <w:rsid w:val="00F918AE"/>
    <w:rsid w:val="00F92B77"/>
    <w:rsid w:val="00F932FE"/>
    <w:rsid w:val="00F95DF9"/>
    <w:rsid w:val="00F9622D"/>
    <w:rsid w:val="00F96A77"/>
    <w:rsid w:val="00FA06CB"/>
    <w:rsid w:val="00FA17C7"/>
    <w:rsid w:val="00FA3009"/>
    <w:rsid w:val="00FA6188"/>
    <w:rsid w:val="00FA7E2B"/>
    <w:rsid w:val="00FB058A"/>
    <w:rsid w:val="00FB22A2"/>
    <w:rsid w:val="00FB269D"/>
    <w:rsid w:val="00FB29A0"/>
    <w:rsid w:val="00FB570F"/>
    <w:rsid w:val="00FC0AC5"/>
    <w:rsid w:val="00FC2242"/>
    <w:rsid w:val="00FC2D41"/>
    <w:rsid w:val="00FC37B2"/>
    <w:rsid w:val="00FC5AE9"/>
    <w:rsid w:val="00FC7154"/>
    <w:rsid w:val="00FD1027"/>
    <w:rsid w:val="00FD228A"/>
    <w:rsid w:val="00FD2C0F"/>
    <w:rsid w:val="00FD39E4"/>
    <w:rsid w:val="00FD46B9"/>
    <w:rsid w:val="00FD57E3"/>
    <w:rsid w:val="00FE0071"/>
    <w:rsid w:val="00FE051F"/>
    <w:rsid w:val="00FE2135"/>
    <w:rsid w:val="00FE6913"/>
    <w:rsid w:val="00FE6941"/>
    <w:rsid w:val="00FF0439"/>
    <w:rsid w:val="00FF0F88"/>
    <w:rsid w:val="00FF1D7C"/>
    <w:rsid w:val="00FF55A1"/>
    <w:rsid w:val="00FF7A2F"/>
    <w:rsid w:val="00FF7DF8"/>
    <w:rsid w:val="03718692"/>
    <w:rsid w:val="05365961"/>
    <w:rsid w:val="0683CF7E"/>
    <w:rsid w:val="0698F773"/>
    <w:rsid w:val="14ADA521"/>
    <w:rsid w:val="15FB165E"/>
    <w:rsid w:val="1B620019"/>
    <w:rsid w:val="1DE8FBD9"/>
    <w:rsid w:val="20F40D76"/>
    <w:rsid w:val="28F26C23"/>
    <w:rsid w:val="47CDD8C2"/>
    <w:rsid w:val="4EE23357"/>
    <w:rsid w:val="5CCC72BF"/>
    <w:rsid w:val="67121427"/>
    <w:rsid w:val="6AB7942E"/>
    <w:rsid w:val="734889C1"/>
    <w:rsid w:val="76C8CA97"/>
    <w:rsid w:val="7EF37DE6"/>
    <w:rsid w:val="7FA0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342EB"/>
  <w15:chartTrackingRefBased/>
  <w15:docId w15:val="{BF628485-172C-41AE-B775-0C333E96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227"/>
    <w:pPr>
      <w:spacing w:after="200" w:line="276" w:lineRule="auto"/>
    </w:pPr>
    <w:rPr>
      <w:rFonts w:ascii="Calibri" w:eastAsia="Times New Roman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6C5"/>
    <w:rPr>
      <w:rFonts w:ascii="Calibri" w:eastAsia="Times New Roman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6C5"/>
    <w:rPr>
      <w:rFonts w:ascii="Calibri" w:eastAsia="Times New Roman" w:hAnsi="Calibri" w:cs="Times New Roman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A66C5"/>
    <w:pPr>
      <w:ind w:left="720"/>
      <w:contextualSpacing/>
    </w:pPr>
  </w:style>
  <w:style w:type="paragraph" w:customStyle="1" w:styleId="Default">
    <w:name w:val="Default"/>
    <w:rsid w:val="001A66C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1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6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3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1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147"/>
    <w:rPr>
      <w:rFonts w:ascii="Calibri" w:eastAsia="Times New Roman" w:hAnsi="Calibri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147"/>
    <w:rPr>
      <w:rFonts w:ascii="Calibri" w:eastAsia="Times New Roman" w:hAnsi="Calibri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47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4E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75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7576"/>
    <w:rPr>
      <w:rFonts w:ascii="Calibri" w:eastAsia="Times New Roman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97576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3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26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043C7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ListParagraphChar">
    <w:name w:val="List Paragraph Char"/>
    <w:link w:val="ListParagraph"/>
    <w:uiPriority w:val="34"/>
    <w:rsid w:val="00953265"/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Word_Document.docx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bm365.sharepoint.com/:w:/r/sites/ProgMgmt/_layouts/15/Doc.aspx?sourcedoc=%7B51713D5D-CA0B-435A-B4DE-5F3147848CCE%7D&amp;file=Project%20Monitoring%20Visit%20Reporting%20English%20Annex.docx&amp;action=default&amp;mobileredirect=true&amp;DefaultItemOpen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1" ma:contentTypeDescription="NGO OrgUnit Document content type" ma:contentTypeScope="" ma:versionID="16185d10d90755157500ce560feeed67">
  <xsd:schema xmlns:xsd="http://www.w3.org/2001/XMLSchema" xmlns:xs="http://www.w3.org/2001/XMLSchema" xmlns:p="http://schemas.microsoft.com/office/2006/metadata/properties" xmlns:ns2="f1e736c5-95ad-4650-bf48-08c723b4bc6c" targetNamespace="http://schemas.microsoft.com/office/2006/metadata/properties" ma:root="true" ma:fieldsID="4a4864a6e82d40fb052d3d26dd990b95" ns2:_="">
    <xsd:import namespace="f1e736c5-95ad-4650-bf48-08c723b4bc6c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/>
    </i9f2da93fcc74e869d070fd34a0597c4>
    <FavoriteUsers xmlns="f1e736c5-95ad-4650-bf48-08c723b4bc6c">
      <UserInfo>
        <DisplayName/>
        <AccountId xsi:nil="true"/>
        <AccountType/>
      </UserInfo>
    </FavoriteUsers>
    <cc92bdb0fa944447acf309642a11bf0d xmlns="f1e736c5-95ad-4650-bf48-08c723b4bc6c">
      <Terms xmlns="http://schemas.microsoft.com/office/infopath/2007/PartnerControls"/>
    </cc92bdb0fa944447acf309642a11bf0d>
    <KeyEntities xmlns="f1e736c5-95ad-4650-bf48-08c723b4bc6c" xsi:nil="true"/>
    <TaxCatchAll xmlns="f1e736c5-95ad-4650-bf48-08c723b4bc6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987D7-1BBF-4B32-9A60-BA202DBFE864}"/>
</file>

<file path=customXml/itemProps2.xml><?xml version="1.0" encoding="utf-8"?>
<ds:datastoreItem xmlns:ds="http://schemas.openxmlformats.org/officeDocument/2006/customXml" ds:itemID="{86506919-563A-462E-9C6A-FD4AD0FCFB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B3135-5196-4EB1-B04E-3EF6DD022AA0}">
  <ds:schemaRefs>
    <ds:schemaRef ds:uri="http://schemas.microsoft.com/office/2006/metadata/properties"/>
    <ds:schemaRef ds:uri="http://schemas.microsoft.com/office/infopath/2007/PartnerControls"/>
    <ds:schemaRef ds:uri="f7327f6b-da67-4e54-a361-89012031fac5"/>
  </ds:schemaRefs>
</ds:datastoreItem>
</file>

<file path=customXml/itemProps4.xml><?xml version="1.0" encoding="utf-8"?>
<ds:datastoreItem xmlns:ds="http://schemas.openxmlformats.org/officeDocument/2006/customXml" ds:itemID="{3C00D48B-B12B-41B6-BA44-C0FBA4D6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Muhalia, Nashon</dc:creator>
  <cp:keywords/>
  <dc:description/>
  <cp:lastModifiedBy>Bekele, Samuel</cp:lastModifiedBy>
  <cp:revision>128</cp:revision>
  <dcterms:created xsi:type="dcterms:W3CDTF">2022-06-26T11:39:00Z</dcterms:created>
  <dcterms:modified xsi:type="dcterms:W3CDTF">2022-11-28T11:21:00Z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0x0101002A2DB23D81B146548380C2D46D076609008F66855BCAE044D0AA257A55333F2A2E0020A00D6D716FCB4685417912453B637B</vt:lpwstr>
  </property>
  <property fmtid="{D5CDD505-2E9C-101B-9397-08002B2CF9AE}" pid="3" name="bd5c390429e34b4093af4681c6cdb001">
    <vt:lpwstr>English|aa468ece-d1f8-41a8-a93f-3780e4c16661</vt:lpwstr>
  </property>
  <property fmtid="{D5CDD505-2E9C-101B-9397-08002B2CF9AE}" pid="4" name="n7cc5a46288d455f83142cf2528c11bc">
    <vt:lpwstr/>
  </property>
  <property fmtid="{D5CDD505-2E9C-101B-9397-08002B2CF9AE}" pid="5" name="CPDocumentType">
    <vt:lpwstr/>
  </property>
  <property fmtid="{D5CDD505-2E9C-101B-9397-08002B2CF9AE}" pid="6" name="l518c83476364be49c923958c5935227">
    <vt:lpwstr>Project Monitoring and Reporting|21a685b2-7aab-4813-9122-1f12b0fc2c0c</vt:lpwstr>
  </property>
  <property fmtid="{D5CDD505-2E9C-101B-9397-08002B2CF9AE}" pid="7" name="CPCBMLocations">
    <vt:lpwstr/>
  </property>
  <property fmtid="{D5CDD505-2E9C-101B-9397-08002B2CF9AE}" pid="8" name="CPDocumentKnowledgeTiers">
    <vt:lpwstr/>
  </property>
  <property fmtid="{D5CDD505-2E9C-101B-9397-08002B2CF9AE}" pid="9" name="n7cc5a46288d455f83142cf2528c11ba">
    <vt:lpwstr/>
  </property>
  <property fmtid="{D5CDD505-2E9C-101B-9397-08002B2CF9AE}" pid="10" name="Language-CBM">
    <vt:lpwstr>229;#English|aa468ece-d1f8-41a8-a93f-3780e4c16661</vt:lpwstr>
  </property>
  <property fmtid="{D5CDD505-2E9C-101B-9397-08002B2CF9AE}" pid="11" name="CPCBMLocationsTaxHTField">
    <vt:lpwstr/>
  </property>
  <property fmtid="{D5CDD505-2E9C-101B-9397-08002B2CF9AE}" pid="12" name="CPTopics">
    <vt:lpwstr>177;#Project Monitoring and Reporting|21a685b2-7aab-4813-9122-1f12b0fc2c0c</vt:lpwstr>
  </property>
  <property fmtid="{D5CDD505-2E9C-101B-9397-08002B2CF9AE}" pid="13" name="n7cc5a46288d455f83142cf2528c11bb">
    <vt:lpwstr/>
  </property>
  <property fmtid="{D5CDD505-2E9C-101B-9397-08002B2CF9AE}" pid="14" name="CPDocumentKnowledgeTiersTaxHTField">
    <vt:lpwstr/>
  </property>
  <property fmtid="{D5CDD505-2E9C-101B-9397-08002B2CF9AE}" pid="15" name="CPDocumentSubject">
    <vt:lpwstr/>
  </property>
  <property fmtid="{D5CDD505-2E9C-101B-9397-08002B2CF9AE}" pid="16" name="CPDepartment">
    <vt:lpwstr/>
  </property>
  <property fmtid="{D5CDD505-2E9C-101B-9397-08002B2CF9AE}" pid="17" name="CPCBMInitiativesTaxHTField">
    <vt:lpwstr>Global Programmes|56da3fbf-7bc0-4866-9b95-c4a4b9cb0c01</vt:lpwstr>
  </property>
  <property fmtid="{D5CDD505-2E9C-101B-9397-08002B2CF9AE}" pid="18" name="CPCBMInitiatives">
    <vt:lpwstr>61;#Global Programmes|56da3fbf-7bc0-4866-9b95-c4a4b9cb0c01</vt:lpwstr>
  </property>
  <property fmtid="{D5CDD505-2E9C-101B-9397-08002B2CF9AE}" pid="19" name="CPCBMContacts">
    <vt:lpwstr>211;#Nashon.Muhalia@cbm.org</vt:lpwstr>
  </property>
  <property fmtid="{D5CDD505-2E9C-101B-9397-08002B2CF9AE}" pid="20" name="_ExtendedDescription">
    <vt:lpwstr>;#Programmatic Monitoring and Reporting;#</vt:lpwstr>
  </property>
  <property fmtid="{D5CDD505-2E9C-101B-9397-08002B2CF9AE}" pid="21" name="NGOOnlineKeywords">
    <vt:lpwstr/>
  </property>
  <property fmtid="{D5CDD505-2E9C-101B-9397-08002B2CF9AE}" pid="22" name="NGOOnlineDocumentType">
    <vt:lpwstr/>
  </property>
  <property fmtid="{D5CDD505-2E9C-101B-9397-08002B2CF9AE}" pid="23" name="p75d8c1866154d169f9787e2f8ad3758">
    <vt:lpwstr/>
  </property>
  <property fmtid="{D5CDD505-2E9C-101B-9397-08002B2CF9AE}" pid="24" name="NGOOnlinePriorityGroup">
    <vt:lpwstr/>
  </property>
  <property fmtid="{D5CDD505-2E9C-101B-9397-08002B2CF9AE}" pid="25" name="Order">
    <vt:r8>3300</vt:r8>
  </property>
  <property fmtid="{D5CDD505-2E9C-101B-9397-08002B2CF9AE}" pid="26" name="NGOOnlineDocumentOwner">
    <vt:lpwstr/>
  </property>
  <property fmtid="{D5CDD505-2E9C-101B-9397-08002B2CF9AE}" pid="27" name="xd_Signature">
    <vt:bool>false</vt:bool>
  </property>
  <property fmtid="{D5CDD505-2E9C-101B-9397-08002B2CF9AE}" pid="28" name="xd_ProgID">
    <vt:lpwstr/>
  </property>
  <property fmtid="{D5CDD505-2E9C-101B-9397-08002B2CF9AE}" pid="30" name="_SourceUrl">
    <vt:lpwstr/>
  </property>
  <property fmtid="{D5CDD505-2E9C-101B-9397-08002B2CF9AE}" pid="31" name="_SharedFileIndex">
    <vt:lpwstr/>
  </property>
  <property fmtid="{D5CDD505-2E9C-101B-9397-08002B2CF9AE}" pid="32" name="ComplianceAssetId">
    <vt:lpwstr/>
  </property>
  <property fmtid="{D5CDD505-2E9C-101B-9397-08002B2CF9AE}" pid="33" name="TemplateUrl">
    <vt:lpwstr/>
  </property>
  <property fmtid="{D5CDD505-2E9C-101B-9397-08002B2CF9AE}" pid="36" name="TriggerFlowInfo">
    <vt:lpwstr/>
  </property>
  <property fmtid="{D5CDD505-2E9C-101B-9397-08002B2CF9AE}" pid="37" name="URL">
    <vt:lpwstr/>
  </property>
</Properties>
</file>