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04944A" w14:textId="2BDF38D6" w:rsidR="00A278B5" w:rsidRPr="009B4D0B" w:rsidRDefault="008E37F1" w:rsidP="00426F94">
      <w:pPr>
        <w:pStyle w:val="ListParagraph"/>
        <w:keepNext/>
        <w:keepLines/>
        <w:numPr>
          <w:ilvl w:val="0"/>
          <w:numId w:val="22"/>
        </w:numPr>
        <w:spacing w:before="120" w:after="120"/>
        <w:ind w:left="567"/>
        <w:contextualSpacing w:val="0"/>
        <w:jc w:val="both"/>
        <w:outlineLvl w:val="0"/>
        <w:rPr>
          <w:rFonts w:ascii="Source Sans Pro" w:eastAsiaTheme="majorEastAsia" w:hAnsi="Source Sans Pro" w:cstheme="majorBidi"/>
          <w:b/>
          <w:sz w:val="22"/>
          <w:szCs w:val="22"/>
        </w:rPr>
      </w:pPr>
      <w:r w:rsidRPr="009B4D0B">
        <w:rPr>
          <w:rFonts w:ascii="Source Sans Pro" w:eastAsiaTheme="majorEastAsia" w:hAnsi="Source Sans Pro" w:cstheme="majorBidi"/>
          <w:b/>
          <w:sz w:val="22"/>
          <w:szCs w:val="22"/>
        </w:rPr>
        <w:t>INSTRUCTIONS</w:t>
      </w:r>
    </w:p>
    <w:p w14:paraId="23A99A78" w14:textId="09240D92" w:rsidR="001C514D" w:rsidRPr="009B4D0B" w:rsidRDefault="006F44BA" w:rsidP="00426F94">
      <w:pPr>
        <w:pStyle w:val="ListParagraph"/>
        <w:keepNext/>
        <w:keepLines/>
        <w:numPr>
          <w:ilvl w:val="0"/>
          <w:numId w:val="2"/>
        </w:numPr>
        <w:spacing w:before="120" w:after="120"/>
        <w:ind w:left="567" w:hanging="357"/>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T</w:t>
      </w:r>
      <w:r w:rsidR="00C501BD" w:rsidRPr="009B4D0B">
        <w:rPr>
          <w:rFonts w:ascii="Source Sans Pro" w:eastAsiaTheme="majorEastAsia" w:hAnsi="Source Sans Pro" w:cstheme="majorBidi"/>
          <w:bCs/>
          <w:sz w:val="22"/>
          <w:szCs w:val="22"/>
        </w:rPr>
        <w:t xml:space="preserve">emplate </w:t>
      </w:r>
      <w:r w:rsidR="00A75254" w:rsidRPr="009B4D0B">
        <w:rPr>
          <w:rFonts w:ascii="Source Sans Pro" w:eastAsiaTheme="majorEastAsia" w:hAnsi="Source Sans Pro" w:cstheme="majorBidi"/>
          <w:bCs/>
          <w:sz w:val="22"/>
          <w:szCs w:val="22"/>
        </w:rPr>
        <w:t>valid</w:t>
      </w:r>
      <w:r w:rsidR="00C501BD" w:rsidRPr="009B4D0B">
        <w:rPr>
          <w:rFonts w:ascii="Source Sans Pro" w:eastAsiaTheme="majorEastAsia" w:hAnsi="Source Sans Pro" w:cstheme="majorBidi"/>
          <w:bCs/>
          <w:sz w:val="22"/>
          <w:szCs w:val="22"/>
        </w:rPr>
        <w:t xml:space="preserve"> for both</w:t>
      </w:r>
      <w:r w:rsidRPr="009B4D0B">
        <w:rPr>
          <w:rFonts w:ascii="Source Sans Pro" w:eastAsiaTheme="majorEastAsia" w:hAnsi="Source Sans Pro" w:cstheme="majorBidi"/>
          <w:bCs/>
          <w:sz w:val="22"/>
          <w:szCs w:val="22"/>
        </w:rPr>
        <w:t xml:space="preserve"> </w:t>
      </w:r>
      <w:r w:rsidR="00D340E8" w:rsidRPr="009B4D0B">
        <w:rPr>
          <w:rFonts w:ascii="Source Sans Pro" w:eastAsiaTheme="majorEastAsia" w:hAnsi="Source Sans Pro" w:cstheme="majorBidi"/>
          <w:bCs/>
          <w:sz w:val="22"/>
          <w:szCs w:val="22"/>
        </w:rPr>
        <w:t>A</w:t>
      </w:r>
      <w:r w:rsidR="006A0753" w:rsidRPr="009B4D0B">
        <w:rPr>
          <w:rFonts w:ascii="Source Sans Pro" w:eastAsiaTheme="majorEastAsia" w:hAnsi="Source Sans Pro" w:cstheme="majorBidi"/>
          <w:bCs/>
          <w:sz w:val="22"/>
          <w:szCs w:val="22"/>
        </w:rPr>
        <w:t xml:space="preserve">nnual </w:t>
      </w:r>
      <w:r w:rsidR="00D340E8" w:rsidRPr="009B4D0B">
        <w:rPr>
          <w:rFonts w:ascii="Source Sans Pro" w:eastAsiaTheme="majorEastAsia" w:hAnsi="Source Sans Pro" w:cstheme="majorBidi"/>
          <w:bCs/>
          <w:sz w:val="22"/>
          <w:szCs w:val="22"/>
        </w:rPr>
        <w:t>N</w:t>
      </w:r>
      <w:r w:rsidR="006A0753" w:rsidRPr="009B4D0B">
        <w:rPr>
          <w:rFonts w:ascii="Source Sans Pro" w:eastAsiaTheme="majorEastAsia" w:hAnsi="Source Sans Pro" w:cstheme="majorBidi"/>
          <w:bCs/>
          <w:sz w:val="22"/>
          <w:szCs w:val="22"/>
        </w:rPr>
        <w:t>arrative</w:t>
      </w:r>
      <w:r w:rsidR="00EF045A" w:rsidRPr="009B4D0B">
        <w:rPr>
          <w:rFonts w:ascii="Source Sans Pro" w:eastAsiaTheme="majorEastAsia" w:hAnsi="Source Sans Pro" w:cstheme="majorBidi"/>
          <w:bCs/>
          <w:sz w:val="22"/>
          <w:szCs w:val="22"/>
        </w:rPr>
        <w:t xml:space="preserve"> </w:t>
      </w:r>
      <w:r w:rsidR="00D340E8" w:rsidRPr="009B4D0B">
        <w:rPr>
          <w:rFonts w:ascii="Source Sans Pro" w:eastAsiaTheme="majorEastAsia" w:hAnsi="Source Sans Pro" w:cstheme="majorBidi"/>
          <w:bCs/>
          <w:sz w:val="22"/>
          <w:szCs w:val="22"/>
        </w:rPr>
        <w:t>R</w:t>
      </w:r>
      <w:r w:rsidR="00321848" w:rsidRPr="009B4D0B">
        <w:rPr>
          <w:rFonts w:ascii="Source Sans Pro" w:eastAsiaTheme="majorEastAsia" w:hAnsi="Source Sans Pro" w:cstheme="majorBidi"/>
          <w:bCs/>
          <w:sz w:val="22"/>
          <w:szCs w:val="22"/>
        </w:rPr>
        <w:t xml:space="preserve">eporting </w:t>
      </w:r>
      <w:r w:rsidRPr="009B4D0B">
        <w:rPr>
          <w:rFonts w:ascii="Source Sans Pro" w:eastAsiaTheme="majorEastAsia" w:hAnsi="Source Sans Pro" w:cstheme="majorBidi"/>
          <w:bCs/>
          <w:sz w:val="22"/>
          <w:szCs w:val="22"/>
        </w:rPr>
        <w:t xml:space="preserve">&amp; </w:t>
      </w:r>
      <w:r w:rsidR="00D340E8" w:rsidRPr="009B4D0B">
        <w:rPr>
          <w:rFonts w:ascii="Source Sans Pro" w:eastAsiaTheme="majorEastAsia" w:hAnsi="Source Sans Pro" w:cstheme="majorBidi"/>
          <w:bCs/>
          <w:sz w:val="22"/>
          <w:szCs w:val="22"/>
        </w:rPr>
        <w:t>P</w:t>
      </w:r>
      <w:r w:rsidR="003F0458" w:rsidRPr="009B4D0B">
        <w:rPr>
          <w:rFonts w:ascii="Source Sans Pro" w:eastAsiaTheme="majorEastAsia" w:hAnsi="Source Sans Pro" w:cstheme="majorBidi"/>
          <w:bCs/>
          <w:sz w:val="22"/>
          <w:szCs w:val="22"/>
        </w:rPr>
        <w:t xml:space="preserve">roject </w:t>
      </w:r>
      <w:r w:rsidR="00D340E8" w:rsidRPr="009B4D0B">
        <w:rPr>
          <w:rFonts w:ascii="Source Sans Pro" w:eastAsiaTheme="majorEastAsia" w:hAnsi="Source Sans Pro" w:cstheme="majorBidi"/>
          <w:bCs/>
          <w:sz w:val="22"/>
          <w:szCs w:val="22"/>
        </w:rPr>
        <w:t>C</w:t>
      </w:r>
      <w:r w:rsidR="003F0458" w:rsidRPr="009B4D0B">
        <w:rPr>
          <w:rFonts w:ascii="Source Sans Pro" w:eastAsiaTheme="majorEastAsia" w:hAnsi="Source Sans Pro" w:cstheme="majorBidi"/>
          <w:bCs/>
          <w:sz w:val="22"/>
          <w:szCs w:val="22"/>
        </w:rPr>
        <w:t xml:space="preserve">ompletion </w:t>
      </w:r>
      <w:r w:rsidR="00D340E8" w:rsidRPr="009B4D0B">
        <w:rPr>
          <w:rFonts w:ascii="Source Sans Pro" w:eastAsiaTheme="majorEastAsia" w:hAnsi="Source Sans Pro" w:cstheme="majorBidi"/>
          <w:bCs/>
          <w:sz w:val="22"/>
          <w:szCs w:val="22"/>
        </w:rPr>
        <w:t>R</w:t>
      </w:r>
      <w:r w:rsidR="003F0458" w:rsidRPr="009B4D0B">
        <w:rPr>
          <w:rFonts w:ascii="Source Sans Pro" w:eastAsiaTheme="majorEastAsia" w:hAnsi="Source Sans Pro" w:cstheme="majorBidi"/>
          <w:bCs/>
          <w:sz w:val="22"/>
          <w:szCs w:val="22"/>
        </w:rPr>
        <w:t>eporting.</w:t>
      </w:r>
    </w:p>
    <w:p w14:paraId="4997D632" w14:textId="27ECBC57" w:rsidR="001C514D" w:rsidRPr="009B4D0B" w:rsidRDefault="001A21BB" w:rsidP="00426F94">
      <w:pPr>
        <w:pStyle w:val="ListParagraph"/>
        <w:keepNext/>
        <w:keepLines/>
        <w:numPr>
          <w:ilvl w:val="0"/>
          <w:numId w:val="2"/>
        </w:numPr>
        <w:spacing w:before="120" w:after="120"/>
        <w:ind w:left="567"/>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 xml:space="preserve">Annual Narrative Report (ANR) </w:t>
      </w:r>
      <w:r w:rsidR="00D80FBA" w:rsidRPr="009B4D0B">
        <w:rPr>
          <w:rFonts w:ascii="Source Sans Pro" w:eastAsiaTheme="majorEastAsia" w:hAnsi="Source Sans Pro" w:cstheme="majorBidi"/>
          <w:bCs/>
          <w:sz w:val="22"/>
          <w:szCs w:val="22"/>
        </w:rPr>
        <w:t>due</w:t>
      </w:r>
      <w:r w:rsidR="00E9237F" w:rsidRPr="009B4D0B">
        <w:rPr>
          <w:rFonts w:ascii="Source Sans Pro" w:eastAsiaTheme="majorEastAsia" w:hAnsi="Source Sans Pro" w:cstheme="majorBidi"/>
          <w:bCs/>
          <w:sz w:val="22"/>
          <w:szCs w:val="22"/>
        </w:rPr>
        <w:t xml:space="preserve"> </w:t>
      </w:r>
      <w:r w:rsidRPr="009B4D0B">
        <w:rPr>
          <w:rFonts w:ascii="Source Sans Pro" w:eastAsiaTheme="majorEastAsia" w:hAnsi="Source Sans Pro" w:cstheme="majorBidi"/>
          <w:bCs/>
          <w:sz w:val="22"/>
          <w:szCs w:val="22"/>
        </w:rPr>
        <w:t>at the end of the</w:t>
      </w:r>
      <w:r w:rsidR="00AC77F4" w:rsidRPr="009B4D0B">
        <w:rPr>
          <w:rFonts w:ascii="Source Sans Pro" w:eastAsiaTheme="majorEastAsia" w:hAnsi="Source Sans Pro" w:cstheme="majorBidi"/>
          <w:bCs/>
          <w:sz w:val="22"/>
          <w:szCs w:val="22"/>
        </w:rPr>
        <w:t xml:space="preserve"> calendar</w:t>
      </w:r>
      <w:r w:rsidRPr="009B4D0B">
        <w:rPr>
          <w:rFonts w:ascii="Source Sans Pro" w:eastAsiaTheme="majorEastAsia" w:hAnsi="Source Sans Pro" w:cstheme="majorBidi"/>
          <w:bCs/>
          <w:sz w:val="22"/>
          <w:szCs w:val="22"/>
        </w:rPr>
        <w:t xml:space="preserve"> year</w:t>
      </w:r>
      <w:r w:rsidR="001C514D" w:rsidRPr="009B4D0B">
        <w:rPr>
          <w:rFonts w:ascii="Source Sans Pro" w:eastAsiaTheme="majorEastAsia" w:hAnsi="Source Sans Pro" w:cstheme="majorBidi"/>
          <w:bCs/>
          <w:sz w:val="22"/>
          <w:szCs w:val="22"/>
        </w:rPr>
        <w:t xml:space="preserve"> for </w:t>
      </w:r>
      <w:r w:rsidR="00DC389A" w:rsidRPr="009B4D0B">
        <w:rPr>
          <w:rFonts w:ascii="Source Sans Pro" w:eastAsiaTheme="majorEastAsia" w:hAnsi="Source Sans Pro" w:cstheme="majorBidi"/>
          <w:bCs/>
          <w:sz w:val="22"/>
          <w:szCs w:val="22"/>
        </w:rPr>
        <w:t>ongoing multi</w:t>
      </w:r>
      <w:r w:rsidR="001C514D" w:rsidRPr="009B4D0B">
        <w:rPr>
          <w:rFonts w:ascii="Source Sans Pro" w:eastAsiaTheme="majorEastAsia" w:hAnsi="Source Sans Pro" w:cstheme="majorBidi"/>
          <w:bCs/>
          <w:sz w:val="22"/>
          <w:szCs w:val="22"/>
        </w:rPr>
        <w:t>-year project</w:t>
      </w:r>
      <w:r w:rsidR="00560886" w:rsidRPr="009B4D0B">
        <w:rPr>
          <w:rFonts w:ascii="Source Sans Pro" w:eastAsiaTheme="majorEastAsia" w:hAnsi="Source Sans Pro" w:cstheme="majorBidi"/>
          <w:bCs/>
          <w:sz w:val="22"/>
          <w:szCs w:val="22"/>
        </w:rPr>
        <w:t>s</w:t>
      </w:r>
      <w:r w:rsidR="00226D90" w:rsidRPr="009B4D0B">
        <w:rPr>
          <w:rFonts w:ascii="Source Sans Pro" w:eastAsiaTheme="majorEastAsia" w:hAnsi="Source Sans Pro" w:cstheme="majorBidi"/>
          <w:bCs/>
          <w:sz w:val="22"/>
          <w:szCs w:val="22"/>
        </w:rPr>
        <w:t>.</w:t>
      </w:r>
      <w:r w:rsidR="00E37FBD" w:rsidRPr="009B4D0B">
        <w:rPr>
          <w:rFonts w:ascii="Source Sans Pro" w:hAnsi="Source Sans Pro"/>
          <w:bCs/>
          <w:sz w:val="22"/>
          <w:szCs w:val="22"/>
        </w:rPr>
        <w:t xml:space="preserve"> </w:t>
      </w:r>
      <w:r w:rsidR="00E37FBD" w:rsidRPr="009B4D0B">
        <w:rPr>
          <w:rFonts w:ascii="Source Sans Pro" w:eastAsiaTheme="majorEastAsia" w:hAnsi="Source Sans Pro" w:cstheme="majorBidi"/>
          <w:bCs/>
          <w:sz w:val="22"/>
          <w:szCs w:val="22"/>
        </w:rPr>
        <w:t xml:space="preserve">All questions in the template </w:t>
      </w:r>
      <w:r w:rsidR="006F44BA" w:rsidRPr="009B4D0B">
        <w:rPr>
          <w:rFonts w:ascii="Source Sans Pro" w:eastAsiaTheme="majorEastAsia" w:hAnsi="Source Sans Pro" w:cstheme="majorBidi"/>
          <w:bCs/>
          <w:sz w:val="22"/>
          <w:szCs w:val="22"/>
        </w:rPr>
        <w:t>to</w:t>
      </w:r>
      <w:r w:rsidR="00E37FBD" w:rsidRPr="009B4D0B">
        <w:rPr>
          <w:rFonts w:ascii="Source Sans Pro" w:eastAsiaTheme="majorEastAsia" w:hAnsi="Source Sans Pro" w:cstheme="majorBidi"/>
          <w:bCs/>
          <w:sz w:val="22"/>
          <w:szCs w:val="22"/>
        </w:rPr>
        <w:t xml:space="preserve"> be </w:t>
      </w:r>
      <w:r w:rsidR="0097131B" w:rsidRPr="009B4D0B">
        <w:rPr>
          <w:rFonts w:ascii="Source Sans Pro" w:eastAsiaTheme="majorEastAsia" w:hAnsi="Source Sans Pro" w:cstheme="majorBidi"/>
          <w:bCs/>
          <w:sz w:val="22"/>
          <w:szCs w:val="22"/>
        </w:rPr>
        <w:t>answered</w:t>
      </w:r>
      <w:r w:rsidR="00E37FBD" w:rsidRPr="009B4D0B">
        <w:rPr>
          <w:rFonts w:ascii="Source Sans Pro" w:eastAsiaTheme="majorEastAsia" w:hAnsi="Source Sans Pro" w:cstheme="majorBidi"/>
          <w:bCs/>
          <w:sz w:val="22"/>
          <w:szCs w:val="22"/>
        </w:rPr>
        <w:t>.</w:t>
      </w:r>
    </w:p>
    <w:p w14:paraId="37CC43B5" w14:textId="21460537" w:rsidR="006B7FFD" w:rsidRPr="009B4D0B" w:rsidRDefault="00C953B8" w:rsidP="00426F94">
      <w:pPr>
        <w:pStyle w:val="ListParagraph"/>
        <w:keepNext/>
        <w:keepLines/>
        <w:numPr>
          <w:ilvl w:val="0"/>
          <w:numId w:val="2"/>
        </w:numPr>
        <w:spacing w:before="120" w:after="120"/>
        <w:ind w:left="567"/>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 xml:space="preserve">Project Completion </w:t>
      </w:r>
      <w:r w:rsidR="00DC389A" w:rsidRPr="009B4D0B">
        <w:rPr>
          <w:rFonts w:ascii="Source Sans Pro" w:eastAsiaTheme="majorEastAsia" w:hAnsi="Source Sans Pro" w:cstheme="majorBidi"/>
          <w:bCs/>
          <w:sz w:val="22"/>
          <w:szCs w:val="22"/>
        </w:rPr>
        <w:t xml:space="preserve">Report (PCR) </w:t>
      </w:r>
      <w:r w:rsidR="00D80FBA" w:rsidRPr="009B4D0B">
        <w:rPr>
          <w:rFonts w:ascii="Source Sans Pro" w:eastAsiaTheme="majorEastAsia" w:hAnsi="Source Sans Pro" w:cstheme="majorBidi"/>
          <w:bCs/>
          <w:sz w:val="22"/>
          <w:szCs w:val="22"/>
        </w:rPr>
        <w:t>due</w:t>
      </w:r>
      <w:r w:rsidR="00756E60" w:rsidRPr="009B4D0B">
        <w:rPr>
          <w:rFonts w:ascii="Source Sans Pro" w:eastAsiaTheme="majorEastAsia" w:hAnsi="Source Sans Pro" w:cstheme="majorBidi"/>
          <w:bCs/>
          <w:sz w:val="22"/>
          <w:szCs w:val="22"/>
        </w:rPr>
        <w:t xml:space="preserve"> at the end of the </w:t>
      </w:r>
      <w:r w:rsidR="00944E24" w:rsidRPr="009B4D0B">
        <w:rPr>
          <w:rFonts w:ascii="Source Sans Pro" w:eastAsiaTheme="majorEastAsia" w:hAnsi="Source Sans Pro" w:cstheme="majorBidi"/>
          <w:bCs/>
          <w:sz w:val="22"/>
          <w:szCs w:val="22"/>
        </w:rPr>
        <w:t xml:space="preserve">multi-year </w:t>
      </w:r>
      <w:r w:rsidR="001A21BB" w:rsidRPr="009B4D0B">
        <w:rPr>
          <w:rFonts w:ascii="Source Sans Pro" w:eastAsiaTheme="majorEastAsia" w:hAnsi="Source Sans Pro" w:cstheme="majorBidi"/>
          <w:bCs/>
          <w:sz w:val="22"/>
          <w:szCs w:val="22"/>
        </w:rPr>
        <w:t>support period</w:t>
      </w:r>
      <w:r w:rsidR="00D80FBA" w:rsidRPr="009B4D0B">
        <w:rPr>
          <w:rFonts w:ascii="Source Sans Pro" w:eastAsiaTheme="majorEastAsia" w:hAnsi="Source Sans Pro" w:cstheme="majorBidi"/>
          <w:bCs/>
          <w:sz w:val="22"/>
          <w:szCs w:val="22"/>
        </w:rPr>
        <w:t>,</w:t>
      </w:r>
      <w:r w:rsidR="00944E24" w:rsidRPr="009B4D0B">
        <w:rPr>
          <w:rFonts w:ascii="Source Sans Pro" w:eastAsiaTheme="majorEastAsia" w:hAnsi="Source Sans Pro" w:cstheme="majorBidi"/>
          <w:bCs/>
          <w:sz w:val="22"/>
          <w:szCs w:val="22"/>
        </w:rPr>
        <w:t xml:space="preserve"> or </w:t>
      </w:r>
      <w:r w:rsidR="00741713" w:rsidRPr="009B4D0B">
        <w:rPr>
          <w:rFonts w:ascii="Source Sans Pro" w:eastAsiaTheme="majorEastAsia" w:hAnsi="Source Sans Pro" w:cstheme="majorBidi"/>
          <w:bCs/>
          <w:sz w:val="22"/>
          <w:szCs w:val="22"/>
        </w:rPr>
        <w:t xml:space="preserve">at the end of </w:t>
      </w:r>
      <w:r w:rsidR="00061E36" w:rsidRPr="009B4D0B">
        <w:rPr>
          <w:rFonts w:ascii="Source Sans Pro" w:eastAsiaTheme="majorEastAsia" w:hAnsi="Source Sans Pro" w:cstheme="majorBidi"/>
          <w:bCs/>
          <w:sz w:val="22"/>
          <w:szCs w:val="22"/>
        </w:rPr>
        <w:t xml:space="preserve">the year </w:t>
      </w:r>
      <w:r w:rsidR="00F21A36" w:rsidRPr="009B4D0B">
        <w:rPr>
          <w:rFonts w:ascii="Source Sans Pro" w:eastAsiaTheme="majorEastAsia" w:hAnsi="Source Sans Pro" w:cstheme="majorBidi"/>
          <w:bCs/>
          <w:sz w:val="22"/>
          <w:szCs w:val="22"/>
        </w:rPr>
        <w:t xml:space="preserve">in case of </w:t>
      </w:r>
      <w:r w:rsidR="00AB46BE" w:rsidRPr="009B4D0B">
        <w:rPr>
          <w:rFonts w:ascii="Source Sans Pro" w:eastAsiaTheme="majorEastAsia" w:hAnsi="Source Sans Pro" w:cstheme="majorBidi"/>
          <w:bCs/>
          <w:sz w:val="22"/>
          <w:szCs w:val="22"/>
        </w:rPr>
        <w:t>1-year</w:t>
      </w:r>
      <w:r w:rsidR="00F21A36" w:rsidRPr="009B4D0B">
        <w:rPr>
          <w:rFonts w:ascii="Source Sans Pro" w:eastAsiaTheme="majorEastAsia" w:hAnsi="Source Sans Pro" w:cstheme="majorBidi"/>
          <w:bCs/>
          <w:sz w:val="22"/>
          <w:szCs w:val="22"/>
        </w:rPr>
        <w:t xml:space="preserve"> projects</w:t>
      </w:r>
      <w:r w:rsidR="008A5452" w:rsidRPr="009B4D0B">
        <w:rPr>
          <w:rFonts w:ascii="Source Sans Pro" w:eastAsiaTheme="majorEastAsia" w:hAnsi="Source Sans Pro" w:cstheme="majorBidi"/>
          <w:bCs/>
          <w:sz w:val="22"/>
          <w:szCs w:val="22"/>
        </w:rPr>
        <w:t xml:space="preserve"> (</w:t>
      </w:r>
      <w:r w:rsidR="00DD1A24" w:rsidRPr="009B4D0B">
        <w:rPr>
          <w:rFonts w:ascii="Source Sans Pro" w:eastAsiaTheme="majorEastAsia" w:hAnsi="Source Sans Pro" w:cstheme="majorBidi"/>
          <w:bCs/>
          <w:sz w:val="22"/>
          <w:szCs w:val="22"/>
        </w:rPr>
        <w:t>instead of ANR</w:t>
      </w:r>
      <w:r w:rsidR="008A5452" w:rsidRPr="009B4D0B">
        <w:rPr>
          <w:rFonts w:ascii="Source Sans Pro" w:eastAsiaTheme="majorEastAsia" w:hAnsi="Source Sans Pro" w:cstheme="majorBidi"/>
          <w:bCs/>
          <w:sz w:val="22"/>
          <w:szCs w:val="22"/>
        </w:rPr>
        <w:t>)</w:t>
      </w:r>
      <w:r w:rsidR="00231D94" w:rsidRPr="009B4D0B">
        <w:rPr>
          <w:rFonts w:ascii="Source Sans Pro" w:eastAsiaTheme="majorEastAsia" w:hAnsi="Source Sans Pro" w:cstheme="majorBidi"/>
          <w:bCs/>
          <w:sz w:val="22"/>
          <w:szCs w:val="22"/>
        </w:rPr>
        <w:t>.</w:t>
      </w:r>
      <w:r w:rsidR="0063769A" w:rsidRPr="009B4D0B">
        <w:rPr>
          <w:rFonts w:ascii="Source Sans Pro" w:eastAsiaTheme="majorEastAsia" w:hAnsi="Source Sans Pro" w:cstheme="majorBidi"/>
          <w:bCs/>
          <w:sz w:val="22"/>
          <w:szCs w:val="22"/>
        </w:rPr>
        <w:t xml:space="preserve"> All questions in the template </w:t>
      </w:r>
      <w:r w:rsidR="00F21A36" w:rsidRPr="009B4D0B">
        <w:rPr>
          <w:rFonts w:ascii="Source Sans Pro" w:eastAsiaTheme="majorEastAsia" w:hAnsi="Source Sans Pro" w:cstheme="majorBidi"/>
          <w:bCs/>
          <w:sz w:val="22"/>
          <w:szCs w:val="22"/>
        </w:rPr>
        <w:t>to</w:t>
      </w:r>
      <w:r w:rsidR="0063769A" w:rsidRPr="009B4D0B">
        <w:rPr>
          <w:rFonts w:ascii="Source Sans Pro" w:eastAsiaTheme="majorEastAsia" w:hAnsi="Source Sans Pro" w:cstheme="majorBidi"/>
          <w:bCs/>
          <w:sz w:val="22"/>
          <w:szCs w:val="22"/>
        </w:rPr>
        <w:t xml:space="preserve"> be </w:t>
      </w:r>
      <w:r w:rsidR="00FB53FA" w:rsidRPr="009B4D0B">
        <w:rPr>
          <w:rFonts w:ascii="Source Sans Pro" w:eastAsiaTheme="majorEastAsia" w:hAnsi="Source Sans Pro" w:cstheme="majorBidi"/>
          <w:bCs/>
          <w:sz w:val="22"/>
          <w:szCs w:val="22"/>
        </w:rPr>
        <w:t xml:space="preserve">answered </w:t>
      </w:r>
      <w:r w:rsidR="0063769A" w:rsidRPr="009B4D0B">
        <w:rPr>
          <w:rFonts w:ascii="Source Sans Pro" w:eastAsiaTheme="majorEastAsia" w:hAnsi="Source Sans Pro" w:cstheme="majorBidi"/>
          <w:bCs/>
          <w:sz w:val="22"/>
          <w:szCs w:val="22"/>
        </w:rPr>
        <w:t xml:space="preserve">except Question 4 </w:t>
      </w:r>
      <w:r w:rsidR="00F21A36" w:rsidRPr="009B4D0B">
        <w:rPr>
          <w:rFonts w:ascii="Source Sans Pro" w:eastAsiaTheme="majorEastAsia" w:hAnsi="Source Sans Pro" w:cstheme="majorBidi"/>
          <w:bCs/>
          <w:sz w:val="22"/>
          <w:szCs w:val="22"/>
        </w:rPr>
        <w:t>‘</w:t>
      </w:r>
      <w:r w:rsidR="00F9437B" w:rsidRPr="009B4D0B">
        <w:rPr>
          <w:rFonts w:ascii="Source Sans Pro" w:eastAsiaTheme="majorEastAsia" w:hAnsi="Source Sans Pro" w:cstheme="majorBidi"/>
          <w:bCs/>
          <w:sz w:val="22"/>
          <w:szCs w:val="22"/>
        </w:rPr>
        <w:t>A</w:t>
      </w:r>
      <w:r w:rsidR="0063769A" w:rsidRPr="009B4D0B">
        <w:rPr>
          <w:rFonts w:ascii="Source Sans Pro" w:eastAsiaTheme="majorEastAsia" w:hAnsi="Source Sans Pro" w:cstheme="majorBidi"/>
          <w:bCs/>
          <w:sz w:val="22"/>
          <w:szCs w:val="22"/>
        </w:rPr>
        <w:t xml:space="preserve">ctivity </w:t>
      </w:r>
      <w:r w:rsidR="00F9437B" w:rsidRPr="009B4D0B">
        <w:rPr>
          <w:rFonts w:ascii="Source Sans Pro" w:eastAsiaTheme="majorEastAsia" w:hAnsi="Source Sans Pro" w:cstheme="majorBidi"/>
          <w:bCs/>
          <w:sz w:val="22"/>
          <w:szCs w:val="22"/>
        </w:rPr>
        <w:t>F</w:t>
      </w:r>
      <w:r w:rsidR="0063769A" w:rsidRPr="009B4D0B">
        <w:rPr>
          <w:rFonts w:ascii="Source Sans Pro" w:eastAsiaTheme="majorEastAsia" w:hAnsi="Source Sans Pro" w:cstheme="majorBidi"/>
          <w:bCs/>
          <w:sz w:val="22"/>
          <w:szCs w:val="22"/>
        </w:rPr>
        <w:t>orecast</w:t>
      </w:r>
      <w:r w:rsidR="00F21A36" w:rsidRPr="009B4D0B">
        <w:rPr>
          <w:rFonts w:ascii="Source Sans Pro" w:eastAsiaTheme="majorEastAsia" w:hAnsi="Source Sans Pro" w:cstheme="majorBidi"/>
          <w:bCs/>
          <w:sz w:val="22"/>
          <w:szCs w:val="22"/>
        </w:rPr>
        <w:t>’</w:t>
      </w:r>
      <w:r w:rsidR="0063769A" w:rsidRPr="009B4D0B">
        <w:rPr>
          <w:rFonts w:ascii="Source Sans Pro" w:eastAsiaTheme="majorEastAsia" w:hAnsi="Source Sans Pro" w:cstheme="majorBidi"/>
          <w:bCs/>
          <w:sz w:val="22"/>
          <w:szCs w:val="22"/>
        </w:rPr>
        <w:t>.</w:t>
      </w:r>
    </w:p>
    <w:p w14:paraId="67D98212" w14:textId="72883457" w:rsidR="006B7FFD" w:rsidRPr="009B4D0B" w:rsidRDefault="005C351A" w:rsidP="00426F94">
      <w:pPr>
        <w:pStyle w:val="ListParagraph"/>
        <w:keepNext/>
        <w:keepLines/>
        <w:numPr>
          <w:ilvl w:val="0"/>
          <w:numId w:val="2"/>
        </w:numPr>
        <w:spacing w:before="120" w:after="120"/>
        <w:ind w:left="567"/>
        <w:contextualSpacing w:val="0"/>
        <w:jc w:val="both"/>
        <w:outlineLvl w:val="0"/>
        <w:rPr>
          <w:rFonts w:ascii="Source Sans Pro" w:eastAsiaTheme="majorEastAsia" w:hAnsi="Source Sans Pro" w:cstheme="majorBidi"/>
          <w:bCs/>
          <w:sz w:val="22"/>
          <w:szCs w:val="22"/>
        </w:rPr>
      </w:pPr>
      <w:r w:rsidRPr="009B4D0B">
        <w:rPr>
          <w:rFonts w:ascii="Source Sans Pro" w:eastAsia="Verdana" w:hAnsi="Source Sans Pro"/>
          <w:sz w:val="22"/>
          <w:szCs w:val="22"/>
        </w:rPr>
        <w:t>R</w:t>
      </w:r>
      <w:r w:rsidR="006B7FFD" w:rsidRPr="009B4D0B">
        <w:rPr>
          <w:rFonts w:ascii="Source Sans Pro" w:eastAsia="Verdana" w:hAnsi="Source Sans Pro"/>
          <w:sz w:val="22"/>
          <w:szCs w:val="22"/>
        </w:rPr>
        <w:t xml:space="preserve">efer to the </w:t>
      </w:r>
      <w:hyperlink r:id="rId11" w:history="1">
        <w:r w:rsidR="006B7FFD" w:rsidRPr="009B4D0B">
          <w:rPr>
            <w:rStyle w:val="Hyperlink"/>
            <w:rFonts w:ascii="Source Sans Pro" w:eastAsia="Verdana" w:hAnsi="Source Sans Pro"/>
            <w:color w:val="auto"/>
            <w:sz w:val="22"/>
            <w:szCs w:val="22"/>
          </w:rPr>
          <w:t>QPRG for MEAL</w:t>
        </w:r>
      </w:hyperlink>
      <w:r w:rsidRPr="009B4D0B">
        <w:rPr>
          <w:rFonts w:ascii="Source Sans Pro" w:eastAsia="Verdana" w:hAnsi="Source Sans Pro"/>
          <w:sz w:val="22"/>
          <w:szCs w:val="22"/>
        </w:rPr>
        <w:t xml:space="preserve"> for detailed timelines, steps and responsibilities.</w:t>
      </w:r>
    </w:p>
    <w:p w14:paraId="4DF3A333" w14:textId="02E83785" w:rsidR="00183C68" w:rsidRPr="009B4D0B" w:rsidRDefault="00D0195B" w:rsidP="00426F94">
      <w:pPr>
        <w:pStyle w:val="ListParagraph"/>
        <w:keepNext/>
        <w:keepLines/>
        <w:numPr>
          <w:ilvl w:val="0"/>
          <w:numId w:val="2"/>
        </w:numPr>
        <w:spacing w:before="120" w:after="120"/>
        <w:ind w:left="567"/>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 xml:space="preserve">Most important is to keep the </w:t>
      </w:r>
      <w:r w:rsidR="00A56F52" w:rsidRPr="009B4D0B">
        <w:rPr>
          <w:rFonts w:ascii="Source Sans Pro" w:eastAsiaTheme="majorEastAsia" w:hAnsi="Source Sans Pro" w:cstheme="majorBidi"/>
          <w:bCs/>
          <w:sz w:val="22"/>
          <w:szCs w:val="22"/>
        </w:rPr>
        <w:t xml:space="preserve">report </w:t>
      </w:r>
      <w:r w:rsidRPr="009B4D0B">
        <w:rPr>
          <w:rFonts w:ascii="Source Sans Pro" w:eastAsiaTheme="majorEastAsia" w:hAnsi="Source Sans Pro" w:cstheme="majorBidi"/>
          <w:bCs/>
          <w:sz w:val="22"/>
          <w:szCs w:val="22"/>
        </w:rPr>
        <w:t>clear</w:t>
      </w:r>
      <w:r w:rsidR="00FE4F81" w:rsidRPr="009B4D0B">
        <w:rPr>
          <w:rFonts w:ascii="Source Sans Pro" w:eastAsiaTheme="majorEastAsia" w:hAnsi="Source Sans Pro" w:cstheme="majorBidi"/>
          <w:bCs/>
          <w:sz w:val="22"/>
          <w:szCs w:val="22"/>
        </w:rPr>
        <w:t xml:space="preserve">, </w:t>
      </w:r>
      <w:r w:rsidRPr="009B4D0B">
        <w:rPr>
          <w:rFonts w:ascii="Source Sans Pro" w:eastAsiaTheme="majorEastAsia" w:hAnsi="Source Sans Pro" w:cstheme="majorBidi"/>
          <w:bCs/>
          <w:sz w:val="22"/>
          <w:szCs w:val="22"/>
        </w:rPr>
        <w:t>concise</w:t>
      </w:r>
      <w:r w:rsidR="00873E32" w:rsidRPr="009B4D0B">
        <w:rPr>
          <w:rFonts w:ascii="Source Sans Pro" w:hAnsi="Source Sans Pro"/>
          <w:sz w:val="22"/>
          <w:szCs w:val="22"/>
        </w:rPr>
        <w:t xml:space="preserve">, </w:t>
      </w:r>
      <w:r w:rsidR="00873E32" w:rsidRPr="009B4D0B">
        <w:rPr>
          <w:rFonts w:ascii="Source Sans Pro" w:eastAsiaTheme="majorEastAsia" w:hAnsi="Source Sans Pro" w:cstheme="majorBidi"/>
          <w:bCs/>
          <w:sz w:val="22"/>
          <w:szCs w:val="22"/>
        </w:rPr>
        <w:t xml:space="preserve">brief as </w:t>
      </w:r>
      <w:r w:rsidR="00015E2D" w:rsidRPr="009B4D0B">
        <w:rPr>
          <w:rFonts w:ascii="Source Sans Pro" w:eastAsiaTheme="majorEastAsia" w:hAnsi="Source Sans Pro" w:cstheme="majorBidi"/>
          <w:bCs/>
          <w:sz w:val="22"/>
          <w:szCs w:val="22"/>
        </w:rPr>
        <w:t xml:space="preserve">possible and only as </w:t>
      </w:r>
      <w:r w:rsidR="00C23E86" w:rsidRPr="009B4D0B">
        <w:rPr>
          <w:rFonts w:ascii="Source Sans Pro" w:eastAsiaTheme="majorEastAsia" w:hAnsi="Source Sans Pro" w:cstheme="majorBidi"/>
          <w:bCs/>
          <w:sz w:val="22"/>
          <w:szCs w:val="22"/>
        </w:rPr>
        <w:t>detailed</w:t>
      </w:r>
      <w:r w:rsidR="00015E2D" w:rsidRPr="009B4D0B">
        <w:rPr>
          <w:rFonts w:ascii="Source Sans Pro" w:eastAsiaTheme="majorEastAsia" w:hAnsi="Source Sans Pro" w:cstheme="majorBidi"/>
          <w:bCs/>
          <w:sz w:val="22"/>
          <w:szCs w:val="22"/>
        </w:rPr>
        <w:t xml:space="preserve"> as necessary. </w:t>
      </w:r>
      <w:r w:rsidR="00280FF6" w:rsidRPr="009B4D0B">
        <w:rPr>
          <w:rFonts w:ascii="Source Sans Pro" w:eastAsiaTheme="majorEastAsia" w:hAnsi="Source Sans Pro" w:cstheme="majorBidi"/>
          <w:bCs/>
          <w:sz w:val="22"/>
          <w:szCs w:val="22"/>
        </w:rPr>
        <w:t xml:space="preserve">Limit </w:t>
      </w:r>
      <w:r w:rsidR="008740F2" w:rsidRPr="009B4D0B">
        <w:rPr>
          <w:rFonts w:ascii="Source Sans Pro" w:eastAsiaTheme="majorEastAsia" w:hAnsi="Source Sans Pro" w:cstheme="majorBidi"/>
          <w:bCs/>
          <w:sz w:val="22"/>
          <w:szCs w:val="22"/>
        </w:rPr>
        <w:t>number of pages a</w:t>
      </w:r>
      <w:r w:rsidR="00280FF6" w:rsidRPr="009B4D0B">
        <w:rPr>
          <w:rFonts w:ascii="Source Sans Pro" w:eastAsiaTheme="majorEastAsia" w:hAnsi="Source Sans Pro" w:cstheme="majorBidi"/>
          <w:bCs/>
          <w:sz w:val="22"/>
          <w:szCs w:val="22"/>
        </w:rPr>
        <w:t>s</w:t>
      </w:r>
      <w:r w:rsidR="008740F2" w:rsidRPr="009B4D0B">
        <w:rPr>
          <w:rFonts w:ascii="Source Sans Pro" w:eastAsiaTheme="majorEastAsia" w:hAnsi="Source Sans Pro" w:cstheme="majorBidi"/>
          <w:bCs/>
          <w:sz w:val="22"/>
          <w:szCs w:val="22"/>
        </w:rPr>
        <w:t xml:space="preserve"> </w:t>
      </w:r>
      <w:r w:rsidR="000665D6" w:rsidRPr="009B4D0B">
        <w:rPr>
          <w:rFonts w:ascii="Source Sans Pro" w:eastAsiaTheme="majorEastAsia" w:hAnsi="Source Sans Pro" w:cstheme="majorBidi"/>
          <w:bCs/>
          <w:sz w:val="22"/>
          <w:szCs w:val="22"/>
        </w:rPr>
        <w:t xml:space="preserve">much as </w:t>
      </w:r>
      <w:r w:rsidR="00546B22" w:rsidRPr="009B4D0B">
        <w:rPr>
          <w:rFonts w:ascii="Source Sans Pro" w:eastAsiaTheme="majorEastAsia" w:hAnsi="Source Sans Pro" w:cstheme="majorBidi"/>
          <w:bCs/>
          <w:sz w:val="22"/>
          <w:szCs w:val="22"/>
        </w:rPr>
        <w:t>possible</w:t>
      </w:r>
      <w:r w:rsidR="00E033CB" w:rsidRPr="009B4D0B">
        <w:rPr>
          <w:rFonts w:ascii="Source Sans Pro" w:eastAsiaTheme="majorEastAsia" w:hAnsi="Source Sans Pro" w:cstheme="majorBidi"/>
          <w:bCs/>
          <w:sz w:val="22"/>
          <w:szCs w:val="22"/>
        </w:rPr>
        <w:t xml:space="preserve"> (</w:t>
      </w:r>
      <w:r w:rsidR="006A0753" w:rsidRPr="009B4D0B">
        <w:rPr>
          <w:rFonts w:ascii="Source Sans Pro" w:eastAsiaTheme="majorEastAsia" w:hAnsi="Source Sans Pro" w:cstheme="majorBidi"/>
          <w:bCs/>
          <w:sz w:val="22"/>
          <w:szCs w:val="22"/>
        </w:rPr>
        <w:t xml:space="preserve">Section </w:t>
      </w:r>
      <w:r w:rsidR="00F35917" w:rsidRPr="009B4D0B">
        <w:rPr>
          <w:rFonts w:ascii="Source Sans Pro" w:eastAsiaTheme="majorEastAsia" w:hAnsi="Source Sans Pro" w:cstheme="majorBidi"/>
          <w:bCs/>
          <w:sz w:val="22"/>
          <w:szCs w:val="22"/>
        </w:rPr>
        <w:t>III</w:t>
      </w:r>
      <w:r w:rsidR="00E033CB" w:rsidRPr="009B4D0B">
        <w:rPr>
          <w:rFonts w:ascii="Source Sans Pro" w:eastAsiaTheme="majorEastAsia" w:hAnsi="Source Sans Pro" w:cstheme="majorBidi"/>
          <w:bCs/>
          <w:sz w:val="22"/>
          <w:szCs w:val="22"/>
        </w:rPr>
        <w:t xml:space="preserve">. NARRATIVE REPORT </w:t>
      </w:r>
      <w:r w:rsidR="00F35917" w:rsidRPr="009B4D0B">
        <w:rPr>
          <w:rFonts w:ascii="Source Sans Pro" w:eastAsiaTheme="majorEastAsia" w:hAnsi="Source Sans Pro" w:cstheme="majorBidi"/>
          <w:bCs/>
          <w:sz w:val="22"/>
          <w:szCs w:val="22"/>
        </w:rPr>
        <w:t>should ideally not exceed 5-10 pages)</w:t>
      </w:r>
      <w:r w:rsidR="006A0753" w:rsidRPr="009B4D0B">
        <w:rPr>
          <w:rFonts w:ascii="Source Sans Pro" w:eastAsiaTheme="majorEastAsia" w:hAnsi="Source Sans Pro" w:cstheme="majorBidi"/>
          <w:bCs/>
          <w:sz w:val="22"/>
          <w:szCs w:val="22"/>
        </w:rPr>
        <w:t>.</w:t>
      </w:r>
    </w:p>
    <w:p w14:paraId="740A9295" w14:textId="43966C8C" w:rsidR="00A87BE3" w:rsidRPr="009B4D0B" w:rsidRDefault="00183C68" w:rsidP="00426F94">
      <w:pPr>
        <w:pStyle w:val="ListParagraph"/>
        <w:keepNext/>
        <w:keepLines/>
        <w:numPr>
          <w:ilvl w:val="0"/>
          <w:numId w:val="2"/>
        </w:numPr>
        <w:spacing w:before="120" w:after="120"/>
        <w:ind w:left="567"/>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D</w:t>
      </w:r>
      <w:r w:rsidR="00767311" w:rsidRPr="009B4D0B">
        <w:rPr>
          <w:rFonts w:ascii="Source Sans Pro" w:eastAsiaTheme="majorEastAsia" w:hAnsi="Source Sans Pro" w:cstheme="majorBidi"/>
          <w:sz w:val="22"/>
          <w:szCs w:val="22"/>
        </w:rPr>
        <w:t xml:space="preserve">elete </w:t>
      </w:r>
      <w:r w:rsidR="00F8540B" w:rsidRPr="009B4D0B">
        <w:rPr>
          <w:rFonts w:ascii="Source Sans Pro" w:eastAsiaTheme="majorEastAsia" w:hAnsi="Source Sans Pro" w:cstheme="majorBidi"/>
          <w:sz w:val="22"/>
          <w:szCs w:val="22"/>
        </w:rPr>
        <w:t>the</w:t>
      </w:r>
      <w:r w:rsidR="0040273A" w:rsidRPr="009B4D0B">
        <w:rPr>
          <w:rFonts w:ascii="Source Sans Pro" w:eastAsiaTheme="majorEastAsia" w:hAnsi="Source Sans Pro" w:cstheme="majorBidi"/>
          <w:sz w:val="22"/>
          <w:szCs w:val="22"/>
        </w:rPr>
        <w:t xml:space="preserve"> </w:t>
      </w:r>
      <w:r w:rsidR="00767311" w:rsidRPr="009B4D0B">
        <w:rPr>
          <w:rFonts w:ascii="Source Sans Pro" w:eastAsiaTheme="majorEastAsia" w:hAnsi="Source Sans Pro" w:cstheme="majorBidi"/>
          <w:sz w:val="22"/>
          <w:szCs w:val="22"/>
        </w:rPr>
        <w:t>guidance under each question</w:t>
      </w:r>
      <w:r w:rsidR="00A717CA" w:rsidRPr="009B4D0B">
        <w:rPr>
          <w:rFonts w:ascii="Source Sans Pro" w:eastAsiaTheme="majorEastAsia" w:hAnsi="Source Sans Pro" w:cstheme="majorBidi"/>
          <w:sz w:val="22"/>
          <w:szCs w:val="22"/>
        </w:rPr>
        <w:t xml:space="preserve"> before submitting the report.</w:t>
      </w:r>
    </w:p>
    <w:p w14:paraId="68A96019" w14:textId="2D8AD09E" w:rsidR="009174D5" w:rsidRPr="009B4D0B" w:rsidRDefault="00B74CFD" w:rsidP="00426F94">
      <w:pPr>
        <w:pStyle w:val="ListParagraph"/>
        <w:keepNext/>
        <w:keepLines/>
        <w:numPr>
          <w:ilvl w:val="0"/>
          <w:numId w:val="2"/>
        </w:numPr>
        <w:spacing w:before="120" w:after="120"/>
        <w:ind w:left="567"/>
        <w:contextualSpacing w:val="0"/>
        <w:jc w:val="both"/>
        <w:outlineLvl w:val="0"/>
        <w:rPr>
          <w:rFonts w:ascii="Source Sans Pro" w:eastAsiaTheme="minorEastAsia" w:hAnsi="Source Sans Pro" w:cstheme="minorBidi"/>
          <w:sz w:val="22"/>
          <w:szCs w:val="22"/>
        </w:rPr>
      </w:pPr>
      <w:r w:rsidRPr="009B4D0B">
        <w:rPr>
          <w:rFonts w:ascii="Source Sans Pro" w:eastAsiaTheme="majorEastAsia" w:hAnsi="Source Sans Pro" w:cstheme="majorBidi"/>
          <w:sz w:val="22"/>
          <w:szCs w:val="22"/>
        </w:rPr>
        <w:t>T</w:t>
      </w:r>
      <w:r w:rsidR="002B429A" w:rsidRPr="009B4D0B">
        <w:rPr>
          <w:rFonts w:ascii="Source Sans Pro" w:eastAsiaTheme="majorEastAsia" w:hAnsi="Source Sans Pro" w:cstheme="majorBidi"/>
          <w:sz w:val="22"/>
          <w:szCs w:val="22"/>
        </w:rPr>
        <w:t xml:space="preserve">he </w:t>
      </w:r>
      <w:r w:rsidR="00380CD5" w:rsidRPr="009B4D0B">
        <w:rPr>
          <w:rFonts w:ascii="Source Sans Pro" w:eastAsiaTheme="majorEastAsia" w:hAnsi="Source Sans Pro" w:cstheme="majorBidi"/>
          <w:sz w:val="22"/>
          <w:szCs w:val="22"/>
        </w:rPr>
        <w:t>template</w:t>
      </w:r>
      <w:r w:rsidR="002B429A" w:rsidRPr="009B4D0B">
        <w:rPr>
          <w:rFonts w:ascii="Source Sans Pro" w:eastAsiaTheme="majorEastAsia" w:hAnsi="Source Sans Pro" w:cstheme="majorBidi"/>
          <w:sz w:val="22"/>
          <w:szCs w:val="22"/>
        </w:rPr>
        <w:t xml:space="preserve"> can be adjusted by the C</w:t>
      </w:r>
      <w:r w:rsidR="007A173E" w:rsidRPr="009B4D0B">
        <w:rPr>
          <w:rFonts w:ascii="Source Sans Pro" w:eastAsiaTheme="majorEastAsia" w:hAnsi="Source Sans Pro" w:cstheme="majorBidi"/>
          <w:sz w:val="22"/>
          <w:szCs w:val="22"/>
        </w:rPr>
        <w:t>ountry Office (C</w:t>
      </w:r>
      <w:r w:rsidR="002B429A" w:rsidRPr="009B4D0B">
        <w:rPr>
          <w:rFonts w:ascii="Source Sans Pro" w:eastAsiaTheme="majorEastAsia" w:hAnsi="Source Sans Pro" w:cstheme="majorBidi"/>
          <w:sz w:val="22"/>
          <w:szCs w:val="22"/>
        </w:rPr>
        <w:t>O</w:t>
      </w:r>
      <w:r w:rsidR="007A173E" w:rsidRPr="009B4D0B">
        <w:rPr>
          <w:rFonts w:ascii="Source Sans Pro" w:eastAsiaTheme="majorEastAsia" w:hAnsi="Source Sans Pro" w:cstheme="majorBidi"/>
          <w:sz w:val="22"/>
          <w:szCs w:val="22"/>
        </w:rPr>
        <w:t>)</w:t>
      </w:r>
      <w:r w:rsidR="00C23E86" w:rsidRPr="009B4D0B">
        <w:rPr>
          <w:rFonts w:ascii="Source Sans Pro" w:eastAsiaTheme="majorEastAsia" w:hAnsi="Source Sans Pro" w:cstheme="majorBidi"/>
          <w:sz w:val="22"/>
          <w:szCs w:val="22"/>
        </w:rPr>
        <w:t xml:space="preserve"> as might be needed.</w:t>
      </w:r>
      <w:r w:rsidR="002B429A" w:rsidRPr="009B4D0B">
        <w:rPr>
          <w:rFonts w:ascii="Source Sans Pro" w:eastAsiaTheme="majorEastAsia" w:hAnsi="Source Sans Pro" w:cstheme="majorBidi"/>
          <w:sz w:val="22"/>
          <w:szCs w:val="22"/>
        </w:rPr>
        <w:t xml:space="preserve"> </w:t>
      </w:r>
      <w:r w:rsidR="00C23E86" w:rsidRPr="009B4D0B">
        <w:rPr>
          <w:rFonts w:ascii="Source Sans Pro" w:eastAsiaTheme="majorEastAsia" w:hAnsi="Source Sans Pro" w:cstheme="majorBidi"/>
          <w:sz w:val="22"/>
          <w:szCs w:val="22"/>
        </w:rPr>
        <w:t xml:space="preserve">Questions can be added or modified </w:t>
      </w:r>
      <w:r w:rsidR="002B429A" w:rsidRPr="009B4D0B">
        <w:rPr>
          <w:rFonts w:ascii="Source Sans Pro" w:eastAsiaTheme="majorEastAsia" w:hAnsi="Source Sans Pro" w:cstheme="majorBidi"/>
          <w:sz w:val="22"/>
          <w:szCs w:val="22"/>
        </w:rPr>
        <w:t>in line with donor needs</w:t>
      </w:r>
      <w:r w:rsidR="003E19E9" w:rsidRPr="009B4D0B">
        <w:rPr>
          <w:rFonts w:ascii="Source Sans Pro" w:eastAsiaTheme="majorEastAsia" w:hAnsi="Source Sans Pro" w:cstheme="majorBidi"/>
          <w:sz w:val="22"/>
          <w:szCs w:val="22"/>
        </w:rPr>
        <w:t xml:space="preserve">. </w:t>
      </w:r>
    </w:p>
    <w:p w14:paraId="3F44399D" w14:textId="6DC027F9" w:rsidR="004A434D" w:rsidRPr="009B4D0B" w:rsidRDefault="00FB4FA2" w:rsidP="00426F94">
      <w:pPr>
        <w:pStyle w:val="ListParagraph"/>
        <w:keepNext/>
        <w:keepLines/>
        <w:numPr>
          <w:ilvl w:val="0"/>
          <w:numId w:val="22"/>
        </w:numPr>
        <w:spacing w:before="120" w:after="120"/>
        <w:ind w:left="567"/>
        <w:contextualSpacing w:val="0"/>
        <w:jc w:val="both"/>
        <w:outlineLvl w:val="0"/>
        <w:rPr>
          <w:rFonts w:ascii="Source Sans Pro" w:eastAsiaTheme="majorEastAsia" w:hAnsi="Source Sans Pro" w:cstheme="majorBidi"/>
          <w:b/>
          <w:sz w:val="22"/>
          <w:szCs w:val="22"/>
        </w:rPr>
      </w:pPr>
      <w:r w:rsidRPr="009B4D0B">
        <w:rPr>
          <w:rFonts w:ascii="Source Sans Pro" w:eastAsiaTheme="majorEastAsia" w:hAnsi="Source Sans Pro" w:cstheme="majorBidi"/>
          <w:b/>
          <w:sz w:val="22"/>
          <w:szCs w:val="22"/>
        </w:rPr>
        <w:t>PROJECT DETAILS</w:t>
      </w:r>
    </w:p>
    <w:p w14:paraId="376311C1" w14:textId="10F3960F" w:rsidR="004A434D" w:rsidRPr="009B4D0B" w:rsidRDefault="003C63F9" w:rsidP="00426F94">
      <w:pPr>
        <w:spacing w:before="120" w:after="120"/>
        <w:jc w:val="both"/>
        <w:rPr>
          <w:rFonts w:ascii="Source Sans Pro" w:hAnsi="Source Sans Pro"/>
          <w:sz w:val="22"/>
          <w:szCs w:val="22"/>
        </w:rPr>
      </w:pPr>
      <w:r w:rsidRPr="009B4D0B">
        <w:rPr>
          <w:rFonts w:ascii="Source Sans Pro" w:hAnsi="Source Sans Pro"/>
          <w:sz w:val="22"/>
          <w:szCs w:val="22"/>
        </w:rPr>
        <w:t>C</w:t>
      </w:r>
      <w:r w:rsidR="004A434D" w:rsidRPr="009B4D0B">
        <w:rPr>
          <w:rFonts w:ascii="Source Sans Pro" w:hAnsi="Source Sans Pro"/>
          <w:sz w:val="22"/>
          <w:szCs w:val="22"/>
        </w:rPr>
        <w:t>omplete the following table with respective project details</w:t>
      </w:r>
      <w:r w:rsidR="00D2015A" w:rsidRPr="009B4D0B">
        <w:rPr>
          <w:rFonts w:ascii="Source Sans Pro" w:hAnsi="Source Sans Pro"/>
          <w:sz w:val="22"/>
          <w:szCs w:val="22"/>
        </w:rPr>
        <w:t xml:space="preserve"> (</w:t>
      </w:r>
      <w:r w:rsidR="009A0163" w:rsidRPr="009B4D0B">
        <w:rPr>
          <w:rFonts w:ascii="Source Sans Pro" w:hAnsi="Source Sans Pro"/>
          <w:sz w:val="22"/>
          <w:szCs w:val="22"/>
        </w:rPr>
        <w:t>c</w:t>
      </w:r>
      <w:r w:rsidR="00D2015A" w:rsidRPr="009B4D0B">
        <w:rPr>
          <w:rFonts w:ascii="Source Sans Pro" w:hAnsi="Source Sans Pro"/>
          <w:sz w:val="22"/>
          <w:szCs w:val="22"/>
        </w:rPr>
        <w:t>op</w:t>
      </w:r>
      <w:r w:rsidR="00F3466D" w:rsidRPr="009B4D0B">
        <w:rPr>
          <w:rFonts w:ascii="Source Sans Pro" w:hAnsi="Source Sans Pro"/>
          <w:sz w:val="22"/>
          <w:szCs w:val="22"/>
        </w:rPr>
        <w:t>y-paste as appropriate from last report)</w:t>
      </w:r>
      <w:r w:rsidR="000854A1" w:rsidRPr="009B4D0B">
        <w:rPr>
          <w:rFonts w:ascii="Source Sans Pro" w:hAnsi="Source Sans Pro"/>
          <w:sz w:val="22"/>
          <w:szCs w:val="22"/>
        </w:rPr>
        <w:t>:</w:t>
      </w:r>
    </w:p>
    <w:p w14:paraId="6EACEB28" w14:textId="77777777" w:rsidR="004A434D" w:rsidRPr="009B4D0B" w:rsidRDefault="004A434D" w:rsidP="00426F94">
      <w:pPr>
        <w:spacing w:before="120" w:after="120"/>
        <w:jc w:val="both"/>
        <w:rPr>
          <w:rFonts w:ascii="Source Sans Pro" w:hAnsi="Source Sans Pro"/>
          <w:sz w:val="22"/>
          <w:szCs w:val="22"/>
        </w:rPr>
      </w:pPr>
    </w:p>
    <w:tbl>
      <w:tblPr>
        <w:tblStyle w:val="TableGrid"/>
        <w:tblW w:w="5000" w:type="pct"/>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3256"/>
        <w:gridCol w:w="6231"/>
      </w:tblGrid>
      <w:tr w:rsidR="00121231" w:rsidRPr="009B4D0B" w14:paraId="757DC517" w14:textId="77777777" w:rsidTr="00AA14F9">
        <w:tc>
          <w:tcPr>
            <w:tcW w:w="1716" w:type="pct"/>
            <w:shd w:val="clear" w:color="auto" w:fill="D9D9D9" w:themeFill="background1" w:themeFillShade="D9"/>
          </w:tcPr>
          <w:p w14:paraId="7AC659C2" w14:textId="77777777" w:rsidR="004A434D" w:rsidRPr="009B4D0B" w:rsidRDefault="004A434D" w:rsidP="00426F94">
            <w:pPr>
              <w:spacing w:before="120" w:after="120"/>
              <w:jc w:val="both"/>
              <w:rPr>
                <w:rFonts w:ascii="Source Sans Pro" w:hAnsi="Source Sans Pro"/>
                <w:sz w:val="22"/>
                <w:szCs w:val="22"/>
              </w:rPr>
            </w:pPr>
            <w:r w:rsidRPr="009B4D0B">
              <w:rPr>
                <w:rFonts w:ascii="Source Sans Pro" w:hAnsi="Source Sans Pro"/>
                <w:sz w:val="22"/>
                <w:szCs w:val="22"/>
              </w:rPr>
              <w:t xml:space="preserve">Project Number </w:t>
            </w:r>
          </w:p>
        </w:tc>
        <w:tc>
          <w:tcPr>
            <w:tcW w:w="3284" w:type="pct"/>
          </w:tcPr>
          <w:p w14:paraId="266E6DFA" w14:textId="1FC02358" w:rsidR="004A434D" w:rsidRPr="009B4D0B" w:rsidRDefault="004674AF" w:rsidP="002F62BE">
            <w:pPr>
              <w:spacing w:before="120" w:after="120"/>
              <w:jc w:val="both"/>
              <w:rPr>
                <w:rFonts w:ascii="Source Sans Pro" w:hAnsi="Source Sans Pro"/>
                <w:sz w:val="22"/>
                <w:szCs w:val="22"/>
              </w:rPr>
            </w:pPr>
            <w:r w:rsidRPr="009B4D0B">
              <w:rPr>
                <w:rFonts w:ascii="Source Sans Pro" w:hAnsi="Source Sans Pro"/>
                <w:sz w:val="22"/>
                <w:szCs w:val="22"/>
              </w:rPr>
              <w:t>4081-MYP</w:t>
            </w:r>
          </w:p>
        </w:tc>
      </w:tr>
      <w:tr w:rsidR="00121231" w:rsidRPr="009B4D0B" w14:paraId="3906B0C5" w14:textId="77777777" w:rsidTr="00AA14F9">
        <w:tc>
          <w:tcPr>
            <w:tcW w:w="1716" w:type="pct"/>
            <w:shd w:val="clear" w:color="auto" w:fill="D9D9D9" w:themeFill="background1" w:themeFillShade="D9"/>
          </w:tcPr>
          <w:p w14:paraId="74FF092D" w14:textId="77777777" w:rsidR="004674AF" w:rsidRPr="009B4D0B" w:rsidRDefault="004674AF" w:rsidP="00426F94">
            <w:pPr>
              <w:spacing w:before="120" w:after="120"/>
              <w:jc w:val="both"/>
              <w:rPr>
                <w:rFonts w:ascii="Source Sans Pro" w:hAnsi="Source Sans Pro"/>
                <w:sz w:val="22"/>
                <w:szCs w:val="22"/>
              </w:rPr>
            </w:pPr>
            <w:r w:rsidRPr="009B4D0B">
              <w:rPr>
                <w:rFonts w:ascii="Source Sans Pro" w:hAnsi="Source Sans Pro"/>
                <w:sz w:val="22"/>
                <w:szCs w:val="22"/>
              </w:rPr>
              <w:t>Project Title</w:t>
            </w:r>
          </w:p>
        </w:tc>
        <w:tc>
          <w:tcPr>
            <w:tcW w:w="3284" w:type="pct"/>
          </w:tcPr>
          <w:p w14:paraId="770FED12" w14:textId="5900A50A" w:rsidR="004674AF" w:rsidRPr="009B4D0B" w:rsidRDefault="004674AF" w:rsidP="00426F94">
            <w:pPr>
              <w:spacing w:before="120" w:after="120"/>
              <w:jc w:val="both"/>
              <w:rPr>
                <w:rFonts w:ascii="Source Sans Pro" w:hAnsi="Source Sans Pro"/>
                <w:sz w:val="22"/>
                <w:szCs w:val="22"/>
              </w:rPr>
            </w:pPr>
            <w:r w:rsidRPr="009B4D0B">
              <w:rPr>
                <w:rFonts w:ascii="Source Sans Pro" w:hAnsi="Source Sans Pro"/>
                <w:sz w:val="22"/>
                <w:szCs w:val="22"/>
              </w:rPr>
              <w:t>Grarbet Tehadiso Mahber Comprehensive Reh</w:t>
            </w:r>
            <w:r w:rsidR="002F62BE">
              <w:rPr>
                <w:rFonts w:ascii="Source Sans Pro" w:hAnsi="Source Sans Pro"/>
                <w:sz w:val="22"/>
                <w:szCs w:val="22"/>
              </w:rPr>
              <w:t>abilitation Programme in SNNPR</w:t>
            </w:r>
          </w:p>
        </w:tc>
      </w:tr>
      <w:tr w:rsidR="00121231" w:rsidRPr="009B4D0B" w14:paraId="630B4734" w14:textId="77777777" w:rsidTr="003D5E12">
        <w:tc>
          <w:tcPr>
            <w:tcW w:w="1716" w:type="pct"/>
            <w:tcBorders>
              <w:bottom w:val="single" w:sz="4" w:space="0" w:color="FFFFFF" w:themeColor="background1" w:themeTint="00" w:themeShade="7F"/>
            </w:tcBorders>
            <w:shd w:val="clear" w:color="auto" w:fill="D9D9D9" w:themeFill="background1" w:themeFillShade="D9"/>
          </w:tcPr>
          <w:p w14:paraId="50B83854" w14:textId="77777777" w:rsidR="004674AF" w:rsidRPr="009B4D0B" w:rsidRDefault="004674AF" w:rsidP="00426F94">
            <w:pPr>
              <w:spacing w:before="120" w:after="120"/>
              <w:jc w:val="both"/>
              <w:rPr>
                <w:rFonts w:ascii="Source Sans Pro" w:hAnsi="Source Sans Pro"/>
                <w:sz w:val="22"/>
                <w:szCs w:val="22"/>
              </w:rPr>
            </w:pPr>
            <w:r w:rsidRPr="009B4D0B">
              <w:rPr>
                <w:rFonts w:ascii="Source Sans Pro" w:hAnsi="Source Sans Pro"/>
                <w:sz w:val="22"/>
                <w:szCs w:val="22"/>
              </w:rPr>
              <w:t xml:space="preserve">City/ Country/ Region </w:t>
            </w:r>
          </w:p>
        </w:tc>
        <w:tc>
          <w:tcPr>
            <w:tcW w:w="3284" w:type="pct"/>
            <w:tcBorders>
              <w:bottom w:val="single" w:sz="4" w:space="0" w:color="FFFFFF" w:themeColor="background1" w:themeTint="00" w:themeShade="7F"/>
            </w:tcBorders>
            <w:shd w:val="clear" w:color="auto" w:fill="auto"/>
          </w:tcPr>
          <w:p w14:paraId="4655C249" w14:textId="01D033F9" w:rsidR="004674AF" w:rsidRPr="009B4D0B" w:rsidRDefault="002F62BE" w:rsidP="00426F94">
            <w:pPr>
              <w:spacing w:before="120" w:after="120"/>
              <w:jc w:val="both"/>
              <w:rPr>
                <w:rFonts w:ascii="Source Sans Pro" w:hAnsi="Source Sans Pro"/>
                <w:sz w:val="22"/>
                <w:szCs w:val="22"/>
              </w:rPr>
            </w:pPr>
            <w:r w:rsidRPr="009B4D0B">
              <w:rPr>
                <w:rFonts w:ascii="Source Sans Pro" w:hAnsi="Source Sans Pro"/>
                <w:sz w:val="22"/>
                <w:szCs w:val="22"/>
              </w:rPr>
              <w:t>Butajera</w:t>
            </w:r>
            <w:r>
              <w:rPr>
                <w:rFonts w:ascii="Source Sans Pro" w:hAnsi="Source Sans Pro"/>
                <w:sz w:val="22"/>
                <w:szCs w:val="22"/>
              </w:rPr>
              <w:t>, SNNPR, Ethiopia</w:t>
            </w:r>
          </w:p>
        </w:tc>
      </w:tr>
      <w:tr w:rsidR="00121231" w:rsidRPr="009B4D0B" w14:paraId="672A3D5E" w14:textId="77777777" w:rsidTr="00AA14F9">
        <w:trPr>
          <w:trHeight w:val="528"/>
        </w:trPr>
        <w:tc>
          <w:tcPr>
            <w:tcW w:w="1716" w:type="pct"/>
            <w:shd w:val="clear" w:color="auto" w:fill="D9D9D9" w:themeFill="background1" w:themeFillShade="D9"/>
          </w:tcPr>
          <w:p w14:paraId="5446DA56" w14:textId="5999883C" w:rsidR="004674AF" w:rsidRPr="009B4D0B" w:rsidRDefault="004674AF" w:rsidP="00426F94">
            <w:pPr>
              <w:spacing w:before="120" w:after="120"/>
              <w:jc w:val="both"/>
              <w:rPr>
                <w:rFonts w:ascii="Source Sans Pro" w:hAnsi="Source Sans Pro"/>
                <w:sz w:val="22"/>
                <w:szCs w:val="22"/>
              </w:rPr>
            </w:pPr>
            <w:r w:rsidRPr="009B4D0B">
              <w:rPr>
                <w:rFonts w:ascii="Source Sans Pro" w:hAnsi="Source Sans Pro"/>
                <w:sz w:val="22"/>
                <w:szCs w:val="22"/>
              </w:rPr>
              <w:t>Project Duration</w:t>
            </w:r>
          </w:p>
        </w:tc>
        <w:tc>
          <w:tcPr>
            <w:tcW w:w="3284" w:type="pct"/>
          </w:tcPr>
          <w:p w14:paraId="3D32F693" w14:textId="6F3D29CE" w:rsidR="004674AF" w:rsidRPr="009B4D0B" w:rsidRDefault="002F62BE" w:rsidP="00426F94">
            <w:pPr>
              <w:spacing w:before="120" w:after="120"/>
              <w:jc w:val="both"/>
              <w:rPr>
                <w:rFonts w:ascii="Source Sans Pro" w:hAnsi="Source Sans Pro"/>
                <w:sz w:val="22"/>
                <w:szCs w:val="22"/>
              </w:rPr>
            </w:pPr>
            <w:r>
              <w:rPr>
                <w:rFonts w:ascii="Source Sans Pro" w:hAnsi="Source Sans Pro"/>
                <w:sz w:val="22"/>
                <w:szCs w:val="22"/>
              </w:rPr>
              <w:t>01/01/2021 up to 31/12/2023</w:t>
            </w:r>
          </w:p>
        </w:tc>
      </w:tr>
      <w:tr w:rsidR="00121231" w:rsidRPr="009B4D0B" w14:paraId="51CB641D" w14:textId="77777777" w:rsidTr="00AA14F9">
        <w:tc>
          <w:tcPr>
            <w:tcW w:w="1716" w:type="pct"/>
            <w:tcBorders>
              <w:bottom w:val="single" w:sz="4" w:space="0" w:color="FFFFFF" w:themeColor="background1" w:themeTint="00" w:themeShade="7F"/>
            </w:tcBorders>
            <w:shd w:val="clear" w:color="auto" w:fill="D9D9D9" w:themeFill="background1" w:themeFillShade="D9"/>
          </w:tcPr>
          <w:p w14:paraId="12746979" w14:textId="4E6BCB50" w:rsidR="004674AF" w:rsidRPr="009B4D0B" w:rsidRDefault="004674AF" w:rsidP="00426F94">
            <w:pPr>
              <w:spacing w:before="120" w:after="120"/>
              <w:jc w:val="both"/>
              <w:rPr>
                <w:rFonts w:ascii="Source Sans Pro" w:hAnsi="Source Sans Pro"/>
                <w:sz w:val="22"/>
                <w:szCs w:val="22"/>
              </w:rPr>
            </w:pPr>
            <w:r w:rsidRPr="009B4D0B">
              <w:rPr>
                <w:rFonts w:ascii="Source Sans Pro" w:hAnsi="Source Sans Pro"/>
                <w:sz w:val="22"/>
                <w:szCs w:val="22"/>
              </w:rPr>
              <w:t>Total approved budget amount (in EUR)</w:t>
            </w:r>
          </w:p>
        </w:tc>
        <w:tc>
          <w:tcPr>
            <w:tcW w:w="3284" w:type="pct"/>
            <w:tcBorders>
              <w:bottom w:val="single" w:sz="4" w:space="0" w:color="FFFFFF" w:themeColor="background1" w:themeTint="00" w:themeShade="7F"/>
            </w:tcBorders>
          </w:tcPr>
          <w:p w14:paraId="16FF0E11" w14:textId="22C01BF7" w:rsidR="004674AF" w:rsidRPr="009B4D0B" w:rsidRDefault="00C367F0" w:rsidP="00426F94">
            <w:pPr>
              <w:spacing w:before="120" w:after="120"/>
              <w:jc w:val="both"/>
              <w:rPr>
                <w:rFonts w:ascii="Source Sans Pro" w:hAnsi="Source Sans Pro"/>
                <w:sz w:val="22"/>
                <w:szCs w:val="22"/>
              </w:rPr>
            </w:pPr>
            <w:r w:rsidRPr="009B4D0B">
              <w:rPr>
                <w:rFonts w:ascii="Source Sans Pro" w:hAnsi="Source Sans Pro"/>
                <w:sz w:val="22"/>
                <w:szCs w:val="22"/>
              </w:rPr>
              <w:t>75,000.00</w:t>
            </w:r>
          </w:p>
        </w:tc>
      </w:tr>
      <w:tr w:rsidR="00121231" w:rsidRPr="009B4D0B" w14:paraId="208DCDDA" w14:textId="77777777" w:rsidTr="00AA14F9">
        <w:tc>
          <w:tcPr>
            <w:tcW w:w="1716" w:type="pct"/>
            <w:tcBorders>
              <w:bottom w:val="single" w:sz="4" w:space="0" w:color="FFFFFF" w:themeColor="background1" w:themeTint="00" w:themeShade="7F"/>
            </w:tcBorders>
            <w:shd w:val="clear" w:color="auto" w:fill="D9D9D9" w:themeFill="background1" w:themeFillShade="D9"/>
          </w:tcPr>
          <w:p w14:paraId="333DD700" w14:textId="6F6CAA52" w:rsidR="004674AF" w:rsidRPr="009B4D0B" w:rsidRDefault="004674AF" w:rsidP="00426F94">
            <w:pPr>
              <w:spacing w:before="120" w:after="120"/>
              <w:jc w:val="both"/>
              <w:rPr>
                <w:rFonts w:ascii="Source Sans Pro" w:hAnsi="Source Sans Pro"/>
                <w:sz w:val="22"/>
                <w:szCs w:val="22"/>
              </w:rPr>
            </w:pPr>
            <w:r w:rsidRPr="009B4D0B">
              <w:rPr>
                <w:rFonts w:ascii="Source Sans Pro" w:hAnsi="Source Sans Pro"/>
                <w:sz w:val="22"/>
                <w:szCs w:val="22"/>
              </w:rPr>
              <w:t>Total budget expenditure amount (in EUR)</w:t>
            </w:r>
          </w:p>
        </w:tc>
        <w:tc>
          <w:tcPr>
            <w:tcW w:w="3284" w:type="pct"/>
            <w:tcBorders>
              <w:bottom w:val="single" w:sz="4" w:space="0" w:color="FFFFFF" w:themeColor="background1" w:themeTint="00" w:themeShade="7F"/>
            </w:tcBorders>
          </w:tcPr>
          <w:p w14:paraId="666DE241" w14:textId="1E5334A3" w:rsidR="004674AF" w:rsidRPr="009B4D0B" w:rsidRDefault="00C367F0" w:rsidP="00426F94">
            <w:pPr>
              <w:spacing w:before="120" w:after="120"/>
              <w:jc w:val="both"/>
              <w:rPr>
                <w:rFonts w:ascii="Source Sans Pro" w:hAnsi="Source Sans Pro"/>
                <w:sz w:val="22"/>
                <w:szCs w:val="22"/>
              </w:rPr>
            </w:pPr>
            <w:r w:rsidRPr="009B4D0B">
              <w:rPr>
                <w:rFonts w:ascii="Source Sans Pro" w:hAnsi="Source Sans Pro"/>
                <w:sz w:val="22"/>
                <w:szCs w:val="22"/>
              </w:rPr>
              <w:t>75,117.22</w:t>
            </w:r>
          </w:p>
        </w:tc>
      </w:tr>
      <w:tr w:rsidR="00121231" w:rsidRPr="009B4D0B" w14:paraId="5FBB880B" w14:textId="77777777" w:rsidTr="00AA14F9">
        <w:tc>
          <w:tcPr>
            <w:tcW w:w="1716" w:type="pct"/>
            <w:shd w:val="clear" w:color="auto" w:fill="D9D9D9" w:themeFill="background1" w:themeFillShade="D9"/>
          </w:tcPr>
          <w:p w14:paraId="3A23AF58" w14:textId="23952A6C" w:rsidR="004674AF" w:rsidRPr="009B4D0B" w:rsidRDefault="004674AF" w:rsidP="00426F94">
            <w:pPr>
              <w:spacing w:before="120" w:after="120"/>
              <w:jc w:val="both"/>
              <w:rPr>
                <w:rFonts w:ascii="Source Sans Pro" w:hAnsi="Source Sans Pro"/>
                <w:sz w:val="22"/>
                <w:szCs w:val="22"/>
                <w:highlight w:val="yellow"/>
              </w:rPr>
            </w:pPr>
            <w:bookmarkStart w:id="0" w:name="_Hlk52970327"/>
            <w:r w:rsidRPr="009B4D0B">
              <w:rPr>
                <w:rFonts w:ascii="Source Sans Pro" w:hAnsi="Source Sans Pro"/>
                <w:sz w:val="22"/>
                <w:szCs w:val="22"/>
              </w:rPr>
              <w:t xml:space="preserve">Name of Contractual Partner </w:t>
            </w:r>
          </w:p>
        </w:tc>
        <w:tc>
          <w:tcPr>
            <w:tcW w:w="3284" w:type="pct"/>
          </w:tcPr>
          <w:p w14:paraId="060A99D1" w14:textId="5ED27219" w:rsidR="004674AF" w:rsidRPr="009B4D0B" w:rsidRDefault="004674AF" w:rsidP="002F62BE">
            <w:pPr>
              <w:spacing w:before="120" w:after="120"/>
              <w:jc w:val="both"/>
              <w:rPr>
                <w:rFonts w:ascii="Source Sans Pro" w:hAnsi="Source Sans Pro"/>
                <w:sz w:val="22"/>
                <w:szCs w:val="22"/>
              </w:rPr>
            </w:pPr>
            <w:r w:rsidRPr="009B4D0B">
              <w:rPr>
                <w:rFonts w:ascii="Source Sans Pro" w:hAnsi="Source Sans Pro"/>
                <w:sz w:val="22"/>
                <w:szCs w:val="22"/>
              </w:rPr>
              <w:t>Grarbet Tehadiso Mahber&gt;</w:t>
            </w:r>
          </w:p>
        </w:tc>
      </w:tr>
      <w:tr w:rsidR="00121231" w:rsidRPr="009B4D0B" w14:paraId="12918249" w14:textId="77777777" w:rsidTr="00AA14F9">
        <w:tc>
          <w:tcPr>
            <w:tcW w:w="1716" w:type="pct"/>
            <w:tcBorders>
              <w:bottom w:val="single" w:sz="4" w:space="0" w:color="FFFFFF" w:themeColor="background1" w:themeTint="00" w:themeShade="7F"/>
            </w:tcBorders>
            <w:shd w:val="clear" w:color="auto" w:fill="D9D9D9" w:themeFill="background1" w:themeFillShade="D9"/>
          </w:tcPr>
          <w:p w14:paraId="3453F5EF" w14:textId="24498C2E" w:rsidR="004674AF" w:rsidRPr="009B4D0B" w:rsidRDefault="004674AF" w:rsidP="00426F94">
            <w:pPr>
              <w:spacing w:before="120" w:after="120"/>
              <w:jc w:val="both"/>
              <w:rPr>
                <w:rFonts w:ascii="Source Sans Pro" w:hAnsi="Source Sans Pro"/>
                <w:sz w:val="22"/>
                <w:szCs w:val="22"/>
                <w:highlight w:val="yellow"/>
              </w:rPr>
            </w:pPr>
            <w:r w:rsidRPr="009B4D0B">
              <w:rPr>
                <w:rFonts w:ascii="Source Sans Pro" w:hAnsi="Source Sans Pro"/>
                <w:sz w:val="22"/>
                <w:szCs w:val="22"/>
              </w:rPr>
              <w:t>Other Implementing Partners</w:t>
            </w:r>
          </w:p>
        </w:tc>
        <w:tc>
          <w:tcPr>
            <w:tcW w:w="3284" w:type="pct"/>
            <w:tcBorders>
              <w:bottom w:val="single" w:sz="4" w:space="0" w:color="FFFFFF" w:themeColor="background1" w:themeTint="00" w:themeShade="7F"/>
            </w:tcBorders>
          </w:tcPr>
          <w:p w14:paraId="140EB063" w14:textId="7476E2EE" w:rsidR="004674AF" w:rsidRPr="009B4D0B" w:rsidRDefault="004674AF" w:rsidP="002F62BE">
            <w:pPr>
              <w:spacing w:before="120" w:after="120"/>
              <w:jc w:val="both"/>
              <w:rPr>
                <w:rFonts w:ascii="Source Sans Pro" w:hAnsi="Source Sans Pro"/>
                <w:sz w:val="22"/>
                <w:szCs w:val="22"/>
              </w:rPr>
            </w:pPr>
            <w:r w:rsidRPr="009B4D0B">
              <w:rPr>
                <w:rFonts w:ascii="Source Sans Pro" w:hAnsi="Source Sans Pro"/>
                <w:sz w:val="22"/>
                <w:szCs w:val="22"/>
              </w:rPr>
              <w:t>None</w:t>
            </w:r>
          </w:p>
        </w:tc>
      </w:tr>
      <w:bookmarkEnd w:id="0"/>
      <w:tr w:rsidR="00121231" w:rsidRPr="009B4D0B" w14:paraId="22C97114" w14:textId="77777777" w:rsidTr="00AA14F9">
        <w:tc>
          <w:tcPr>
            <w:tcW w:w="1716" w:type="pct"/>
            <w:shd w:val="clear" w:color="auto" w:fill="D9D9D9" w:themeFill="background1" w:themeFillShade="D9"/>
          </w:tcPr>
          <w:p w14:paraId="7ABA18E4" w14:textId="102B18AF" w:rsidR="004674AF" w:rsidRPr="009B4D0B" w:rsidRDefault="004674AF" w:rsidP="00426F94">
            <w:pPr>
              <w:spacing w:before="120" w:after="120"/>
              <w:jc w:val="both"/>
              <w:rPr>
                <w:rFonts w:ascii="Source Sans Pro" w:hAnsi="Source Sans Pro"/>
                <w:sz w:val="22"/>
                <w:szCs w:val="22"/>
              </w:rPr>
            </w:pPr>
            <w:r w:rsidRPr="009B4D0B">
              <w:rPr>
                <w:rFonts w:ascii="Source Sans Pro" w:hAnsi="Source Sans Pro"/>
                <w:sz w:val="22"/>
                <w:szCs w:val="22"/>
              </w:rPr>
              <w:t>Report contact person at Partner / Project</w:t>
            </w:r>
          </w:p>
        </w:tc>
        <w:tc>
          <w:tcPr>
            <w:tcW w:w="3284" w:type="pct"/>
          </w:tcPr>
          <w:p w14:paraId="5059DEE9" w14:textId="46391C7B" w:rsidR="004674AF" w:rsidRPr="009B4D0B" w:rsidRDefault="004674AF" w:rsidP="00426F94">
            <w:pPr>
              <w:spacing w:before="120" w:after="120"/>
              <w:jc w:val="both"/>
              <w:rPr>
                <w:rFonts w:ascii="Source Sans Pro" w:hAnsi="Source Sans Pro"/>
                <w:sz w:val="22"/>
                <w:szCs w:val="22"/>
              </w:rPr>
            </w:pPr>
            <w:r w:rsidRPr="009B4D0B">
              <w:rPr>
                <w:rFonts w:ascii="Source Sans Pro" w:hAnsi="Source Sans Pro"/>
                <w:sz w:val="22"/>
                <w:szCs w:val="22"/>
              </w:rPr>
              <w:t>Mr. Teshome Tulu , Mr. Desalegn Amanue</w:t>
            </w:r>
            <w:r w:rsidR="002F62BE">
              <w:rPr>
                <w:rFonts w:ascii="Source Sans Pro" w:hAnsi="Source Sans Pro"/>
                <w:sz w:val="22"/>
                <w:szCs w:val="22"/>
              </w:rPr>
              <w:t>l and Prof. Redda Tekle Haimanot</w:t>
            </w:r>
          </w:p>
        </w:tc>
      </w:tr>
      <w:tr w:rsidR="00121231" w:rsidRPr="009B4D0B" w14:paraId="15BCC1DE" w14:textId="77777777" w:rsidTr="00AA14F9">
        <w:trPr>
          <w:trHeight w:val="166"/>
        </w:trPr>
        <w:tc>
          <w:tcPr>
            <w:tcW w:w="1716" w:type="pct"/>
            <w:shd w:val="clear" w:color="auto" w:fill="D9D9D9" w:themeFill="background1" w:themeFillShade="D9"/>
          </w:tcPr>
          <w:p w14:paraId="2503DD57" w14:textId="77777777" w:rsidR="004674AF" w:rsidRPr="009B4D0B" w:rsidRDefault="004674AF" w:rsidP="00426F94">
            <w:pPr>
              <w:spacing w:before="120" w:after="120"/>
              <w:jc w:val="both"/>
              <w:rPr>
                <w:rFonts w:ascii="Source Sans Pro" w:hAnsi="Source Sans Pro"/>
                <w:sz w:val="22"/>
                <w:szCs w:val="22"/>
              </w:rPr>
            </w:pPr>
            <w:r w:rsidRPr="009B4D0B">
              <w:rPr>
                <w:rFonts w:ascii="Source Sans Pro" w:hAnsi="Source Sans Pro"/>
                <w:sz w:val="22"/>
                <w:szCs w:val="22"/>
              </w:rPr>
              <w:t>Date of report submission</w:t>
            </w:r>
          </w:p>
        </w:tc>
        <w:tc>
          <w:tcPr>
            <w:tcW w:w="3284" w:type="pct"/>
          </w:tcPr>
          <w:p w14:paraId="204F1A9D" w14:textId="6F2A1EC0" w:rsidR="004674AF" w:rsidRPr="009B4D0B" w:rsidRDefault="002F62BE" w:rsidP="00426F94">
            <w:pPr>
              <w:spacing w:before="120" w:after="120"/>
              <w:jc w:val="both"/>
              <w:rPr>
                <w:rFonts w:ascii="Source Sans Pro" w:hAnsi="Source Sans Pro"/>
                <w:sz w:val="22"/>
                <w:szCs w:val="22"/>
              </w:rPr>
            </w:pPr>
            <w:r>
              <w:rPr>
                <w:rFonts w:ascii="Source Sans Pro" w:hAnsi="Source Sans Pro"/>
                <w:sz w:val="22"/>
                <w:szCs w:val="22"/>
              </w:rPr>
              <w:t>15/1/2022</w:t>
            </w:r>
          </w:p>
        </w:tc>
      </w:tr>
      <w:tr w:rsidR="00121231" w:rsidRPr="009B4D0B" w14:paraId="4628B5A4" w14:textId="77777777" w:rsidTr="00AA14F9">
        <w:trPr>
          <w:trHeight w:val="166"/>
        </w:trPr>
        <w:tc>
          <w:tcPr>
            <w:tcW w:w="1716" w:type="pct"/>
            <w:shd w:val="clear" w:color="auto" w:fill="D9D9D9" w:themeFill="background1" w:themeFillShade="D9"/>
          </w:tcPr>
          <w:p w14:paraId="5EB57A5C" w14:textId="26A6CA50" w:rsidR="004674AF" w:rsidRPr="009B4D0B" w:rsidRDefault="004674AF" w:rsidP="00426F94">
            <w:pPr>
              <w:spacing w:before="120" w:after="120"/>
              <w:jc w:val="both"/>
              <w:rPr>
                <w:rFonts w:ascii="Source Sans Pro" w:hAnsi="Source Sans Pro"/>
                <w:sz w:val="22"/>
                <w:szCs w:val="22"/>
              </w:rPr>
            </w:pPr>
            <w:r w:rsidRPr="009B4D0B">
              <w:rPr>
                <w:rFonts w:ascii="Source Sans Pro" w:hAnsi="Source Sans Pro"/>
                <w:sz w:val="22"/>
                <w:szCs w:val="22"/>
              </w:rPr>
              <w:t xml:space="preserve">Report contact person at CBM </w:t>
            </w:r>
          </w:p>
        </w:tc>
        <w:tc>
          <w:tcPr>
            <w:tcW w:w="3284" w:type="pct"/>
          </w:tcPr>
          <w:p w14:paraId="7323F987" w14:textId="51D2A7D2" w:rsidR="004674AF" w:rsidRPr="009B4D0B" w:rsidRDefault="00C367F0" w:rsidP="00426F94">
            <w:pPr>
              <w:spacing w:before="120" w:after="120"/>
              <w:jc w:val="both"/>
              <w:rPr>
                <w:rFonts w:ascii="Source Sans Pro" w:hAnsi="Source Sans Pro"/>
                <w:sz w:val="22"/>
                <w:szCs w:val="22"/>
              </w:rPr>
            </w:pPr>
            <w:r w:rsidRPr="009B4D0B">
              <w:rPr>
                <w:rFonts w:ascii="Source Sans Pro" w:hAnsi="Source Sans Pro"/>
                <w:bCs/>
                <w:sz w:val="22"/>
                <w:szCs w:val="22"/>
              </w:rPr>
              <w:t>Samuel Bekele, Programme Officer</w:t>
            </w:r>
          </w:p>
        </w:tc>
      </w:tr>
    </w:tbl>
    <w:p w14:paraId="1A771666" w14:textId="3772DF4B" w:rsidR="00751B79" w:rsidRPr="009B4D0B" w:rsidRDefault="00FB4FA2" w:rsidP="00426F94">
      <w:pPr>
        <w:pStyle w:val="ListParagraph"/>
        <w:keepNext/>
        <w:keepLines/>
        <w:numPr>
          <w:ilvl w:val="0"/>
          <w:numId w:val="22"/>
        </w:numPr>
        <w:spacing w:before="120" w:after="120"/>
        <w:ind w:left="567"/>
        <w:contextualSpacing w:val="0"/>
        <w:jc w:val="both"/>
        <w:outlineLvl w:val="0"/>
        <w:rPr>
          <w:rFonts w:ascii="Source Sans Pro" w:eastAsiaTheme="majorEastAsia" w:hAnsi="Source Sans Pro" w:cstheme="majorBidi"/>
          <w:b/>
          <w:sz w:val="22"/>
          <w:szCs w:val="22"/>
        </w:rPr>
      </w:pPr>
      <w:r w:rsidRPr="009B4D0B">
        <w:rPr>
          <w:rFonts w:ascii="Source Sans Pro" w:eastAsiaTheme="majorEastAsia" w:hAnsi="Source Sans Pro" w:cstheme="majorBidi"/>
          <w:b/>
          <w:sz w:val="22"/>
          <w:szCs w:val="22"/>
        </w:rPr>
        <w:lastRenderedPageBreak/>
        <w:t>NARRATIVE REPORT</w:t>
      </w:r>
    </w:p>
    <w:p w14:paraId="4D6B2F81" w14:textId="568C022A" w:rsidR="00EC1B5B" w:rsidRPr="009B4D0B" w:rsidRDefault="00EC1B5B" w:rsidP="00426F94">
      <w:pPr>
        <w:pStyle w:val="Heading2"/>
        <w:numPr>
          <w:ilvl w:val="0"/>
          <w:numId w:val="1"/>
        </w:numPr>
        <w:spacing w:before="120" w:after="120"/>
        <w:ind w:left="284"/>
        <w:jc w:val="both"/>
        <w:rPr>
          <w:rFonts w:ascii="Source Sans Pro" w:hAnsi="Source Sans Pro"/>
          <w:b/>
          <w:bCs/>
          <w:color w:val="auto"/>
          <w:sz w:val="22"/>
          <w:szCs w:val="22"/>
          <w:lang w:val="en-AU"/>
        </w:rPr>
      </w:pPr>
      <w:r w:rsidRPr="009B4D0B">
        <w:rPr>
          <w:rFonts w:ascii="Source Sans Pro" w:hAnsi="Source Sans Pro"/>
          <w:b/>
          <w:bCs/>
          <w:color w:val="auto"/>
          <w:sz w:val="22"/>
          <w:szCs w:val="22"/>
          <w:lang w:val="en-AU"/>
        </w:rPr>
        <w:t xml:space="preserve">To what extent were the Objectives </w:t>
      </w:r>
      <w:r w:rsidR="00FA0711" w:rsidRPr="009B4D0B">
        <w:rPr>
          <w:rFonts w:ascii="Source Sans Pro" w:hAnsi="Source Sans Pro"/>
          <w:b/>
          <w:bCs/>
          <w:color w:val="auto"/>
          <w:sz w:val="22"/>
          <w:szCs w:val="22"/>
          <w:lang w:val="en-AU"/>
        </w:rPr>
        <w:t>achieved?</w:t>
      </w:r>
    </w:p>
    <w:p w14:paraId="489C1618" w14:textId="0941E259" w:rsidR="004674AF" w:rsidRPr="009B4D0B" w:rsidRDefault="004674AF" w:rsidP="00426F94">
      <w:pPr>
        <w:spacing w:before="120" w:after="120"/>
        <w:jc w:val="both"/>
        <w:rPr>
          <w:rFonts w:ascii="Source Sans Pro" w:hAnsi="Source Sans Pro"/>
          <w:bCs/>
          <w:sz w:val="22"/>
          <w:szCs w:val="22"/>
        </w:rPr>
      </w:pPr>
      <w:r w:rsidRPr="009B4D0B">
        <w:rPr>
          <w:rFonts w:ascii="Source Sans Pro" w:hAnsi="Source Sans Pro"/>
          <w:bCs/>
          <w:sz w:val="22"/>
          <w:szCs w:val="22"/>
        </w:rPr>
        <w:t xml:space="preserve">The specific objective of the project is to improve the efficiency and effectiveness of Eye Care, ENT, Epilepsy, and Physical Rehabilitation Services addressing persons with disabilities and at risk of disability in seven districts of the SNNP Region. GTM successfully achieved its objective by rendering quality medical and rehabilitation </w:t>
      </w:r>
      <w:r w:rsidR="003D5E12" w:rsidRPr="009B4D0B">
        <w:rPr>
          <w:rFonts w:ascii="Source Sans Pro" w:hAnsi="Source Sans Pro"/>
          <w:bCs/>
          <w:sz w:val="22"/>
          <w:szCs w:val="22"/>
        </w:rPr>
        <w:t xml:space="preserve">service </w:t>
      </w:r>
      <w:r w:rsidRPr="009B4D0B">
        <w:rPr>
          <w:rFonts w:ascii="Source Sans Pro" w:hAnsi="Source Sans Pro"/>
          <w:bCs/>
          <w:sz w:val="22"/>
          <w:szCs w:val="22"/>
        </w:rPr>
        <w:t>during the reporting period. Furthe</w:t>
      </w:r>
      <w:r w:rsidR="003D5E12" w:rsidRPr="009B4D0B">
        <w:rPr>
          <w:rFonts w:ascii="Source Sans Pro" w:hAnsi="Source Sans Pro"/>
          <w:bCs/>
          <w:sz w:val="22"/>
          <w:szCs w:val="22"/>
        </w:rPr>
        <w:t>rmore, in collaboration with CBM</w:t>
      </w:r>
      <w:r w:rsidRPr="009B4D0B">
        <w:rPr>
          <w:rFonts w:ascii="Source Sans Pro" w:hAnsi="Source Sans Pro"/>
          <w:bCs/>
          <w:sz w:val="22"/>
          <w:szCs w:val="22"/>
        </w:rPr>
        <w:t xml:space="preserve"> and other donors, GTM re</w:t>
      </w:r>
      <w:r w:rsidR="003D5E12" w:rsidRPr="009B4D0B">
        <w:rPr>
          <w:rFonts w:ascii="Source Sans Pro" w:hAnsi="Source Sans Pro"/>
          <w:bCs/>
          <w:sz w:val="22"/>
          <w:szCs w:val="22"/>
        </w:rPr>
        <w:t>-</w:t>
      </w:r>
      <w:r w:rsidRPr="009B4D0B">
        <w:rPr>
          <w:rFonts w:ascii="Source Sans Pro" w:hAnsi="Source Sans Pro"/>
          <w:bCs/>
          <w:sz w:val="22"/>
          <w:szCs w:val="22"/>
        </w:rPr>
        <w:t xml:space="preserve">activated its popular outreach eye care program for the marginalized poor beneficiaries who could not access the GTM </w:t>
      </w:r>
      <w:r w:rsidR="003D5E12" w:rsidRPr="009B4D0B">
        <w:rPr>
          <w:rFonts w:ascii="Source Sans Pro" w:hAnsi="Source Sans Pro"/>
          <w:bCs/>
          <w:sz w:val="22"/>
          <w:szCs w:val="22"/>
        </w:rPr>
        <w:t xml:space="preserve">Medical Rehabilitation </w:t>
      </w:r>
      <w:r w:rsidR="00B16DBB" w:rsidRPr="009B4D0B">
        <w:rPr>
          <w:rFonts w:ascii="Source Sans Pro" w:hAnsi="Source Sans Pro"/>
          <w:bCs/>
          <w:sz w:val="22"/>
          <w:szCs w:val="22"/>
        </w:rPr>
        <w:t>Center. The</w:t>
      </w:r>
      <w:r w:rsidR="00E80A8C" w:rsidRPr="009B4D0B">
        <w:rPr>
          <w:rFonts w:ascii="Source Sans Pro" w:hAnsi="Source Sans Pro"/>
          <w:bCs/>
          <w:sz w:val="22"/>
          <w:szCs w:val="22"/>
        </w:rPr>
        <w:t xml:space="preserve"> project was able to implement planned </w:t>
      </w:r>
      <w:r w:rsidR="00B16DBB" w:rsidRPr="009B4D0B">
        <w:rPr>
          <w:rFonts w:ascii="Source Sans Pro" w:hAnsi="Source Sans Pro"/>
          <w:bCs/>
          <w:sz w:val="22"/>
          <w:szCs w:val="22"/>
        </w:rPr>
        <w:t>activities</w:t>
      </w:r>
      <w:r w:rsidR="00E80A8C" w:rsidRPr="009B4D0B">
        <w:rPr>
          <w:rFonts w:ascii="Source Sans Pro" w:hAnsi="Source Sans Pro"/>
          <w:bCs/>
          <w:sz w:val="22"/>
          <w:szCs w:val="22"/>
        </w:rPr>
        <w:t xml:space="preserve"> as per the set </w:t>
      </w:r>
      <w:r w:rsidR="00B16DBB" w:rsidRPr="009B4D0B">
        <w:rPr>
          <w:rFonts w:ascii="Source Sans Pro" w:hAnsi="Source Sans Pro"/>
          <w:bCs/>
          <w:sz w:val="22"/>
          <w:szCs w:val="22"/>
        </w:rPr>
        <w:t>schedule, and cost. There was no need to make any changes.</w:t>
      </w:r>
    </w:p>
    <w:p w14:paraId="67F379D1" w14:textId="60596977" w:rsidR="00225262" w:rsidRPr="009B4D0B" w:rsidRDefault="00225262" w:rsidP="00426F94">
      <w:pPr>
        <w:pStyle w:val="Heading1"/>
        <w:numPr>
          <w:ilvl w:val="0"/>
          <w:numId w:val="1"/>
        </w:numPr>
        <w:spacing w:before="120" w:after="120"/>
        <w:ind w:left="284"/>
        <w:jc w:val="both"/>
        <w:rPr>
          <w:rFonts w:ascii="Source Sans Pro" w:hAnsi="Source Sans Pro"/>
          <w:b/>
          <w:bCs/>
          <w:color w:val="auto"/>
          <w:sz w:val="22"/>
          <w:szCs w:val="22"/>
          <w:lang w:val="en-AU"/>
        </w:rPr>
      </w:pPr>
      <w:r w:rsidRPr="009B4D0B">
        <w:rPr>
          <w:rStyle w:val="Heading2Char"/>
          <w:rFonts w:ascii="Source Sans Pro" w:hAnsi="Source Sans Pro"/>
          <w:b/>
          <w:bCs/>
          <w:color w:val="auto"/>
          <w:sz w:val="22"/>
          <w:szCs w:val="22"/>
        </w:rPr>
        <w:t xml:space="preserve">To what extent were the planned </w:t>
      </w:r>
      <w:r w:rsidR="005A3329" w:rsidRPr="009B4D0B">
        <w:rPr>
          <w:rStyle w:val="Heading2Char"/>
          <w:rFonts w:ascii="Source Sans Pro" w:hAnsi="Source Sans Pro"/>
          <w:b/>
          <w:bCs/>
          <w:color w:val="auto"/>
          <w:sz w:val="22"/>
          <w:szCs w:val="22"/>
        </w:rPr>
        <w:t>R</w:t>
      </w:r>
      <w:r w:rsidRPr="009B4D0B">
        <w:rPr>
          <w:rStyle w:val="Heading2Char"/>
          <w:rFonts w:ascii="Source Sans Pro" w:hAnsi="Source Sans Pro"/>
          <w:b/>
          <w:bCs/>
          <w:color w:val="auto"/>
          <w:sz w:val="22"/>
          <w:szCs w:val="22"/>
        </w:rPr>
        <w:t>esults achieved or not during the</w:t>
      </w:r>
      <w:r w:rsidRPr="009B4D0B">
        <w:rPr>
          <w:rFonts w:ascii="Source Sans Pro" w:hAnsi="Source Sans Pro"/>
          <w:b/>
          <w:bCs/>
          <w:color w:val="auto"/>
          <w:sz w:val="22"/>
          <w:szCs w:val="22"/>
          <w:lang w:val="en-AU"/>
        </w:rPr>
        <w:t xml:space="preserve"> </w:t>
      </w:r>
      <w:r w:rsidR="002822A7" w:rsidRPr="009B4D0B">
        <w:rPr>
          <w:rFonts w:ascii="Source Sans Pro" w:hAnsi="Source Sans Pro"/>
          <w:b/>
          <w:bCs/>
          <w:color w:val="auto"/>
          <w:sz w:val="22"/>
          <w:szCs w:val="22"/>
          <w:lang w:val="en-AU"/>
        </w:rPr>
        <w:t>reporting period</w:t>
      </w:r>
      <w:r w:rsidRPr="009B4D0B">
        <w:rPr>
          <w:rFonts w:ascii="Source Sans Pro" w:hAnsi="Source Sans Pro"/>
          <w:b/>
          <w:bCs/>
          <w:color w:val="auto"/>
          <w:sz w:val="22"/>
          <w:szCs w:val="22"/>
          <w:lang w:val="en-AU"/>
        </w:rPr>
        <w:t>?</w:t>
      </w:r>
    </w:p>
    <w:p w14:paraId="20222F78" w14:textId="4B0F2738" w:rsidR="00934587" w:rsidRPr="009B4D0B" w:rsidRDefault="00934587" w:rsidP="00426F94">
      <w:pPr>
        <w:spacing w:before="120" w:after="120"/>
        <w:jc w:val="both"/>
        <w:rPr>
          <w:rFonts w:ascii="Source Sans Pro" w:hAnsi="Source Sans Pro"/>
          <w:b/>
          <w:bCs/>
          <w:sz w:val="22"/>
          <w:szCs w:val="22"/>
        </w:rPr>
      </w:pPr>
      <w:r w:rsidRPr="009B4D0B">
        <w:rPr>
          <w:rFonts w:ascii="Source Sans Pro" w:hAnsi="Source Sans Pro"/>
          <w:bCs/>
          <w:sz w:val="22"/>
          <w:szCs w:val="22"/>
        </w:rPr>
        <w:t>There has not been a reportable major adjustment in the result area and the major objectives of the project target has been achieved successfully.</w:t>
      </w:r>
      <w:r w:rsidRPr="009B4D0B">
        <w:rPr>
          <w:rFonts w:ascii="Source Sans Pro" w:hAnsi="Source Sans Pro"/>
          <w:sz w:val="22"/>
          <w:szCs w:val="22"/>
        </w:rPr>
        <w:t xml:space="preserve"> </w:t>
      </w:r>
      <w:r w:rsidRPr="009B4D0B">
        <w:rPr>
          <w:rFonts w:ascii="Source Sans Pro" w:hAnsi="Source Sans Pro"/>
          <w:bCs/>
          <w:sz w:val="22"/>
          <w:szCs w:val="22"/>
        </w:rPr>
        <w:t xml:space="preserve">Due to support of CBM, people with visual impairment or at risk of visual impairment received comprehensive and inclusive eye care service. The beneficiaries are very much grateful to GTM and its partners for the quality medical and rehabilitation services they have received. </w:t>
      </w:r>
    </w:p>
    <w:p w14:paraId="2997D999" w14:textId="1C3B8023" w:rsidR="004674AF" w:rsidRPr="009B4D0B" w:rsidRDefault="004674AF" w:rsidP="00426F94">
      <w:pPr>
        <w:spacing w:before="120" w:after="120"/>
        <w:jc w:val="both"/>
        <w:rPr>
          <w:rFonts w:ascii="Source Sans Pro" w:hAnsi="Source Sans Pro"/>
          <w:b/>
          <w:bCs/>
          <w:sz w:val="22"/>
          <w:szCs w:val="22"/>
        </w:rPr>
      </w:pPr>
      <w:r w:rsidRPr="009B4D0B">
        <w:rPr>
          <w:rFonts w:ascii="Source Sans Pro" w:hAnsi="Source Sans Pro"/>
          <w:b/>
          <w:bCs/>
          <w:sz w:val="22"/>
          <w:szCs w:val="22"/>
        </w:rPr>
        <w:t xml:space="preserve">Result 1: Targeted communities in central Ethiopia are provided with high-quality Eye care services </w:t>
      </w:r>
    </w:p>
    <w:p w14:paraId="689715D1" w14:textId="520A0630" w:rsidR="004674AF" w:rsidRPr="009B4D0B" w:rsidRDefault="004674AF" w:rsidP="00426F94">
      <w:pPr>
        <w:spacing w:before="120" w:after="120"/>
        <w:jc w:val="both"/>
        <w:rPr>
          <w:rFonts w:ascii="Source Sans Pro" w:hAnsi="Source Sans Pro"/>
          <w:b/>
          <w:bCs/>
          <w:sz w:val="22"/>
          <w:szCs w:val="22"/>
        </w:rPr>
      </w:pPr>
      <w:r w:rsidRPr="009B4D0B">
        <w:rPr>
          <w:rFonts w:ascii="Source Sans Pro" w:hAnsi="Source Sans Pro"/>
          <w:bCs/>
          <w:sz w:val="22"/>
          <w:szCs w:val="22"/>
        </w:rPr>
        <w:t xml:space="preserve">Grarbet Tehadiso Mahber (GTM), with the help of CBM, provided comprehensive and inclusive eye care service using its base centers in </w:t>
      </w:r>
      <w:r w:rsidR="002F62BE" w:rsidRPr="009B4D0B">
        <w:rPr>
          <w:rFonts w:ascii="Source Sans Pro" w:hAnsi="Source Sans Pro"/>
          <w:bCs/>
          <w:sz w:val="22"/>
          <w:szCs w:val="22"/>
        </w:rPr>
        <w:t>Butajera</w:t>
      </w:r>
      <w:r w:rsidRPr="009B4D0B">
        <w:rPr>
          <w:rFonts w:ascii="Source Sans Pro" w:hAnsi="Source Sans Pro"/>
          <w:bCs/>
          <w:sz w:val="22"/>
          <w:szCs w:val="22"/>
        </w:rPr>
        <w:t xml:space="preserve"> and Batu. Beneficiaries from the project intervention districts of the SNNP and Oromia regions were screened and treated for major causes of preventable blindness namely Trachoma, Cataract, and Uncorrected Refractive Error (URE) during the period July to December 2022. Moreover, quality assurance measures for eye care services were put in place, in collaboration with CBM-CO, to ensure a favorable outcome of cataract surgeries. </w:t>
      </w:r>
      <w:r w:rsidR="00E223B9" w:rsidRPr="009B4D0B">
        <w:rPr>
          <w:rFonts w:ascii="Source Sans Pro" w:hAnsi="Source Sans Pro"/>
          <w:bCs/>
          <w:sz w:val="22"/>
          <w:szCs w:val="22"/>
        </w:rPr>
        <w:t>During the reporting period, 22,172 adults (Men: 11,860 and Women: 10,312) and 4,879</w:t>
      </w:r>
      <w:r w:rsidR="00C80557" w:rsidRPr="009B4D0B">
        <w:rPr>
          <w:rFonts w:ascii="Source Sans Pro" w:hAnsi="Source Sans Pro"/>
          <w:bCs/>
          <w:sz w:val="22"/>
          <w:szCs w:val="22"/>
        </w:rPr>
        <w:t xml:space="preserve"> </w:t>
      </w:r>
      <w:r w:rsidR="00E223B9" w:rsidRPr="009B4D0B">
        <w:rPr>
          <w:rFonts w:ascii="Source Sans Pro" w:hAnsi="Source Sans Pro"/>
          <w:bCs/>
          <w:sz w:val="22"/>
          <w:szCs w:val="22"/>
        </w:rPr>
        <w:t>children (Boys: 2,505 and Girls: 2,374) were screened and treated for eye diseases.</w:t>
      </w:r>
      <w:r w:rsidR="00C80557" w:rsidRPr="009B4D0B">
        <w:rPr>
          <w:rFonts w:ascii="Source Sans Pro" w:hAnsi="Source Sans Pro"/>
          <w:bCs/>
          <w:sz w:val="22"/>
          <w:szCs w:val="22"/>
        </w:rPr>
        <w:t xml:space="preserve"> </w:t>
      </w:r>
    </w:p>
    <w:p w14:paraId="072CF42E" w14:textId="77777777" w:rsidR="004674AF" w:rsidRPr="009B4D0B" w:rsidRDefault="004674AF" w:rsidP="00426F94">
      <w:pPr>
        <w:spacing w:before="120" w:after="120"/>
        <w:jc w:val="both"/>
        <w:rPr>
          <w:rFonts w:ascii="Source Sans Pro" w:hAnsi="Source Sans Pro"/>
          <w:b/>
          <w:bCs/>
          <w:sz w:val="22"/>
          <w:szCs w:val="22"/>
        </w:rPr>
      </w:pPr>
      <w:r w:rsidRPr="009B4D0B">
        <w:rPr>
          <w:rFonts w:ascii="Source Sans Pro" w:hAnsi="Source Sans Pro"/>
          <w:b/>
          <w:bCs/>
          <w:sz w:val="22"/>
          <w:szCs w:val="22"/>
        </w:rPr>
        <w:t xml:space="preserve">Result 2: Targeted communities in central Ethiopia are provided with essential ENT services </w:t>
      </w:r>
    </w:p>
    <w:p w14:paraId="41591375" w14:textId="35C4052A" w:rsidR="007D06DB" w:rsidRPr="009B4D0B" w:rsidRDefault="004674AF" w:rsidP="00426F94">
      <w:pPr>
        <w:spacing w:before="120" w:after="120"/>
        <w:jc w:val="both"/>
        <w:rPr>
          <w:rFonts w:ascii="Source Sans Pro" w:hAnsi="Source Sans Pro"/>
          <w:bCs/>
          <w:sz w:val="22"/>
          <w:szCs w:val="22"/>
        </w:rPr>
      </w:pPr>
      <w:r w:rsidRPr="009B4D0B">
        <w:rPr>
          <w:rFonts w:ascii="Source Sans Pro" w:hAnsi="Source Sans Pro"/>
          <w:bCs/>
          <w:sz w:val="22"/>
          <w:szCs w:val="22"/>
        </w:rPr>
        <w:t xml:space="preserve">GTM provided essential ENT services in rural central Ethiopia with specific emphasis on Ear and Hearing Care. It is worth noting that practically all government primary health care institutions do not offer a basic ear and hearing treatment to the rural population. Beneficiaries were screened and treated for common ENT problems using the GTM base center in </w:t>
      </w:r>
      <w:r w:rsidR="002F62BE" w:rsidRPr="009B4D0B">
        <w:rPr>
          <w:rFonts w:ascii="Source Sans Pro" w:hAnsi="Source Sans Pro"/>
          <w:bCs/>
          <w:sz w:val="22"/>
          <w:szCs w:val="22"/>
        </w:rPr>
        <w:t>Butajera</w:t>
      </w:r>
      <w:r w:rsidRPr="009B4D0B">
        <w:rPr>
          <w:rFonts w:ascii="Source Sans Pro" w:hAnsi="Source Sans Pro"/>
          <w:bCs/>
          <w:sz w:val="22"/>
          <w:szCs w:val="22"/>
        </w:rPr>
        <w:t xml:space="preserve">. Additionally, GTM also organized, in close collaboration with Dr. Uta Froeschl of CBM and St. Paul’s Hospital Millennium Medical College (SPHMMC), surgical camps for patients needing advanced surgical intervention after obtaining negative Covid-19 results. The Covid-19 pandemic seriously affected the services being rendered. </w:t>
      </w:r>
      <w:r w:rsidR="00E223B9" w:rsidRPr="009B4D0B">
        <w:rPr>
          <w:rFonts w:ascii="Source Sans Pro" w:hAnsi="Source Sans Pro"/>
          <w:bCs/>
          <w:sz w:val="22"/>
          <w:szCs w:val="22"/>
        </w:rPr>
        <w:t>A total of 5,151 adults (Men: 2,560 and Women: 2,591) and 2,464 children (Boys: 1,232 and Girls: 1,232) were screened and treated for ENT problems.</w:t>
      </w:r>
    </w:p>
    <w:p w14:paraId="06B63FB2" w14:textId="226E222E" w:rsidR="007D06DB" w:rsidRPr="009B4D0B" w:rsidRDefault="004674AF" w:rsidP="00426F94">
      <w:pPr>
        <w:spacing w:before="120" w:after="120"/>
        <w:jc w:val="both"/>
        <w:rPr>
          <w:rFonts w:ascii="Source Sans Pro" w:hAnsi="Source Sans Pro"/>
          <w:b/>
          <w:bCs/>
          <w:sz w:val="22"/>
          <w:szCs w:val="22"/>
        </w:rPr>
      </w:pPr>
      <w:r w:rsidRPr="009B4D0B">
        <w:rPr>
          <w:rFonts w:ascii="Source Sans Pro" w:hAnsi="Source Sans Pro"/>
          <w:b/>
          <w:bCs/>
          <w:sz w:val="22"/>
          <w:szCs w:val="22"/>
        </w:rPr>
        <w:t>Result 3: Persons with disabilities in the targeted communities in central Ethiopia are provided with locomotor rehabilitation services</w:t>
      </w:r>
    </w:p>
    <w:p w14:paraId="4402C309" w14:textId="740D20CA" w:rsidR="004674AF" w:rsidRDefault="004674AF" w:rsidP="00426F94">
      <w:pPr>
        <w:spacing w:before="120" w:after="120"/>
        <w:jc w:val="both"/>
        <w:rPr>
          <w:rFonts w:ascii="Source Sans Pro" w:hAnsi="Source Sans Pro"/>
          <w:bCs/>
          <w:sz w:val="22"/>
          <w:szCs w:val="22"/>
        </w:rPr>
      </w:pPr>
      <w:r w:rsidRPr="009B4D0B">
        <w:rPr>
          <w:rFonts w:ascii="Source Sans Pro" w:hAnsi="Source Sans Pro"/>
          <w:bCs/>
          <w:sz w:val="22"/>
          <w:szCs w:val="22"/>
        </w:rPr>
        <w:t>Provision of physical rehabilitation service</w:t>
      </w:r>
      <w:r w:rsidR="001F2820" w:rsidRPr="009B4D0B">
        <w:rPr>
          <w:rFonts w:ascii="Source Sans Pro" w:hAnsi="Source Sans Pro"/>
          <w:bCs/>
          <w:sz w:val="22"/>
          <w:szCs w:val="22"/>
        </w:rPr>
        <w:t xml:space="preserve">s for persons with disability was </w:t>
      </w:r>
      <w:r w:rsidRPr="009B4D0B">
        <w:rPr>
          <w:rFonts w:ascii="Source Sans Pro" w:hAnsi="Source Sans Pro"/>
          <w:bCs/>
          <w:sz w:val="22"/>
          <w:szCs w:val="22"/>
        </w:rPr>
        <w:t>one of the project’s main activities. GTM</w:t>
      </w:r>
      <w:r w:rsidR="001F2820" w:rsidRPr="009B4D0B">
        <w:rPr>
          <w:rFonts w:ascii="Source Sans Pro" w:hAnsi="Source Sans Pro"/>
          <w:bCs/>
          <w:sz w:val="22"/>
          <w:szCs w:val="22"/>
        </w:rPr>
        <w:t xml:space="preserve"> provided</w:t>
      </w:r>
      <w:r w:rsidRPr="009B4D0B">
        <w:rPr>
          <w:rFonts w:ascii="Source Sans Pro" w:hAnsi="Source Sans Pro"/>
          <w:bCs/>
          <w:sz w:val="22"/>
          <w:szCs w:val="22"/>
        </w:rPr>
        <w:t xml:space="preserve"> physical rehabilitation services in the form of physiotherapy together with the production and provision of assistive devices for persons with a disability using its base center in </w:t>
      </w:r>
      <w:r w:rsidR="002F62BE" w:rsidRPr="009B4D0B">
        <w:rPr>
          <w:rFonts w:ascii="Source Sans Pro" w:hAnsi="Source Sans Pro"/>
          <w:bCs/>
          <w:sz w:val="22"/>
          <w:szCs w:val="22"/>
        </w:rPr>
        <w:t>Butajera</w:t>
      </w:r>
      <w:r w:rsidRPr="009B4D0B">
        <w:rPr>
          <w:rFonts w:ascii="Source Sans Pro" w:hAnsi="Source Sans Pro"/>
          <w:bCs/>
          <w:sz w:val="22"/>
          <w:szCs w:val="22"/>
        </w:rPr>
        <w:t xml:space="preserve">. Furthermore, GTM, using its workshop, also provided maintenance of assistive devices for persons with disability. This has created opportunities for persons with disability to become self-sufficient and productive. </w:t>
      </w:r>
      <w:r w:rsidR="00E223B9" w:rsidRPr="009B4D0B">
        <w:rPr>
          <w:rFonts w:ascii="Source Sans Pro" w:hAnsi="Source Sans Pro"/>
          <w:bCs/>
          <w:sz w:val="22"/>
          <w:szCs w:val="22"/>
        </w:rPr>
        <w:t>A total of 953 adults (Men: 483, Women: 470) and 420 children (Boys: 254, Girls: 166) were screened for physical disabilities.</w:t>
      </w:r>
    </w:p>
    <w:p w14:paraId="36AFD6E6" w14:textId="12D41697" w:rsidR="002F62BE" w:rsidRDefault="002F62BE" w:rsidP="00426F94">
      <w:pPr>
        <w:spacing w:before="120" w:after="120"/>
        <w:jc w:val="both"/>
        <w:rPr>
          <w:rFonts w:ascii="Source Sans Pro" w:hAnsi="Source Sans Pro"/>
          <w:bCs/>
          <w:sz w:val="22"/>
          <w:szCs w:val="22"/>
        </w:rPr>
      </w:pPr>
    </w:p>
    <w:p w14:paraId="6D735AF2" w14:textId="77777777" w:rsidR="002F62BE" w:rsidRPr="009B4D0B" w:rsidRDefault="002F62BE" w:rsidP="00426F94">
      <w:pPr>
        <w:spacing w:before="120" w:after="120"/>
        <w:jc w:val="both"/>
        <w:rPr>
          <w:rFonts w:ascii="Source Sans Pro" w:hAnsi="Source Sans Pro"/>
          <w:b/>
          <w:bCs/>
          <w:sz w:val="22"/>
          <w:szCs w:val="22"/>
        </w:rPr>
      </w:pPr>
    </w:p>
    <w:p w14:paraId="168A20DA" w14:textId="1B07FDD4" w:rsidR="004674AF" w:rsidRPr="009B4D0B" w:rsidRDefault="004674AF" w:rsidP="00426F94">
      <w:pPr>
        <w:spacing w:before="120" w:after="120"/>
        <w:jc w:val="both"/>
        <w:rPr>
          <w:rFonts w:ascii="Source Sans Pro" w:hAnsi="Source Sans Pro"/>
          <w:b/>
          <w:bCs/>
          <w:sz w:val="22"/>
          <w:szCs w:val="22"/>
        </w:rPr>
      </w:pPr>
      <w:r w:rsidRPr="009B4D0B">
        <w:rPr>
          <w:rFonts w:ascii="Source Sans Pro" w:hAnsi="Source Sans Pro"/>
          <w:b/>
          <w:bCs/>
          <w:sz w:val="22"/>
          <w:szCs w:val="22"/>
        </w:rPr>
        <w:lastRenderedPageBreak/>
        <w:t>Result 4: patients with Epilepsy in central rural Ethiopia are provided with medical services</w:t>
      </w:r>
    </w:p>
    <w:p w14:paraId="420AB5FD" w14:textId="0935841E" w:rsidR="004674AF" w:rsidRPr="009B4D0B" w:rsidRDefault="004674AF" w:rsidP="00426F94">
      <w:pPr>
        <w:spacing w:before="120" w:after="120"/>
        <w:jc w:val="both"/>
        <w:rPr>
          <w:rFonts w:ascii="Source Sans Pro" w:hAnsi="Source Sans Pro"/>
          <w:bCs/>
          <w:sz w:val="22"/>
          <w:szCs w:val="22"/>
        </w:rPr>
      </w:pPr>
      <w:r w:rsidRPr="009B4D0B">
        <w:rPr>
          <w:rFonts w:ascii="Source Sans Pro" w:hAnsi="Source Sans Pro"/>
          <w:bCs/>
          <w:sz w:val="22"/>
          <w:szCs w:val="22"/>
        </w:rPr>
        <w:t xml:space="preserve">Screening, treatment and follow-up of persons with Epilepsy has continued to be a crucial component of GTM’s comprehensive medical and rehabilitation care provided for the rural community in central Ethiopia. Within its center in </w:t>
      </w:r>
      <w:r w:rsidR="002F62BE" w:rsidRPr="009B4D0B">
        <w:rPr>
          <w:rFonts w:ascii="Source Sans Pro" w:hAnsi="Source Sans Pro"/>
          <w:bCs/>
          <w:sz w:val="22"/>
          <w:szCs w:val="22"/>
        </w:rPr>
        <w:t>Butajera</w:t>
      </w:r>
      <w:r w:rsidRPr="009B4D0B">
        <w:rPr>
          <w:rFonts w:ascii="Source Sans Pro" w:hAnsi="Source Sans Pro"/>
          <w:bCs/>
          <w:sz w:val="22"/>
          <w:szCs w:val="22"/>
        </w:rPr>
        <w:t>, GTM operates an Epilepsy clinic that is run by a qualified Health Officer. A neurologist (Prof. Redda) is consulted on cases that require advanced management.</w:t>
      </w:r>
      <w:r w:rsidR="00E223B9" w:rsidRPr="009B4D0B">
        <w:rPr>
          <w:rFonts w:ascii="Source Sans Pro" w:hAnsi="Source Sans Pro"/>
          <w:sz w:val="22"/>
          <w:szCs w:val="22"/>
        </w:rPr>
        <w:t xml:space="preserve"> </w:t>
      </w:r>
      <w:r w:rsidR="00E223B9" w:rsidRPr="009B4D0B">
        <w:rPr>
          <w:rFonts w:ascii="Source Sans Pro" w:hAnsi="Source Sans Pro"/>
          <w:bCs/>
          <w:sz w:val="22"/>
          <w:szCs w:val="22"/>
        </w:rPr>
        <w:t>A total of 138 children (Boys: 77 and Girls: 61) and 124 adults (Men: 64 and Women: 60) were newly enrolled in the epilepsy clinic.</w:t>
      </w:r>
    </w:p>
    <w:p w14:paraId="072B01D8" w14:textId="72D788AC" w:rsidR="00D321A3" w:rsidRPr="009B4D0B" w:rsidRDefault="00277BF3" w:rsidP="00426F94">
      <w:pPr>
        <w:pStyle w:val="Heading1"/>
        <w:numPr>
          <w:ilvl w:val="0"/>
          <w:numId w:val="1"/>
        </w:numPr>
        <w:spacing w:before="120" w:after="120"/>
        <w:ind w:left="284"/>
        <w:jc w:val="both"/>
        <w:rPr>
          <w:rFonts w:ascii="Source Sans Pro" w:hAnsi="Source Sans Pro"/>
          <w:b/>
          <w:bCs/>
          <w:color w:val="auto"/>
          <w:sz w:val="22"/>
          <w:szCs w:val="22"/>
          <w:lang w:val="en-AU"/>
        </w:rPr>
      </w:pPr>
      <w:bookmarkStart w:id="1" w:name="_Hlk45795884"/>
      <w:r w:rsidRPr="009B4D0B">
        <w:rPr>
          <w:rStyle w:val="Heading2Char"/>
          <w:rFonts w:ascii="Source Sans Pro" w:hAnsi="Source Sans Pro"/>
          <w:b/>
          <w:bCs/>
          <w:color w:val="auto"/>
          <w:sz w:val="22"/>
          <w:szCs w:val="22"/>
        </w:rPr>
        <w:t>What</w:t>
      </w:r>
      <w:r w:rsidR="00D321A3" w:rsidRPr="009B4D0B">
        <w:rPr>
          <w:rStyle w:val="Heading2Char"/>
          <w:rFonts w:ascii="Source Sans Pro" w:hAnsi="Source Sans Pro"/>
          <w:b/>
          <w:bCs/>
          <w:color w:val="auto"/>
          <w:sz w:val="22"/>
          <w:szCs w:val="22"/>
        </w:rPr>
        <w:t xml:space="preserve"> </w:t>
      </w:r>
      <w:r w:rsidR="00665BD7" w:rsidRPr="009B4D0B">
        <w:rPr>
          <w:rStyle w:val="Heading2Char"/>
          <w:rFonts w:ascii="Source Sans Pro" w:hAnsi="Source Sans Pro"/>
          <w:b/>
          <w:bCs/>
          <w:color w:val="auto"/>
          <w:sz w:val="22"/>
          <w:szCs w:val="22"/>
        </w:rPr>
        <w:t xml:space="preserve">key </w:t>
      </w:r>
      <w:r w:rsidR="00D321A3" w:rsidRPr="009B4D0B">
        <w:rPr>
          <w:rStyle w:val="Heading2Char"/>
          <w:rFonts w:ascii="Source Sans Pro" w:hAnsi="Source Sans Pro"/>
          <w:b/>
          <w:bCs/>
          <w:color w:val="auto"/>
          <w:sz w:val="22"/>
          <w:szCs w:val="22"/>
        </w:rPr>
        <w:t xml:space="preserve">Activities were implemented and </w:t>
      </w:r>
      <w:r w:rsidRPr="009B4D0B">
        <w:rPr>
          <w:rStyle w:val="Heading2Char"/>
          <w:rFonts w:ascii="Source Sans Pro" w:hAnsi="Source Sans Pro"/>
          <w:b/>
          <w:bCs/>
          <w:color w:val="auto"/>
          <w:sz w:val="22"/>
          <w:szCs w:val="22"/>
        </w:rPr>
        <w:t xml:space="preserve">what Activities </w:t>
      </w:r>
      <w:r w:rsidR="00D321A3" w:rsidRPr="009B4D0B">
        <w:rPr>
          <w:rStyle w:val="Heading2Char"/>
          <w:rFonts w:ascii="Source Sans Pro" w:hAnsi="Source Sans Pro"/>
          <w:b/>
          <w:bCs/>
          <w:color w:val="auto"/>
          <w:sz w:val="22"/>
          <w:szCs w:val="22"/>
        </w:rPr>
        <w:t xml:space="preserve">were </w:t>
      </w:r>
      <w:r w:rsidR="00816E7A" w:rsidRPr="009B4D0B">
        <w:rPr>
          <w:rStyle w:val="Heading2Char"/>
          <w:rFonts w:ascii="Source Sans Pro" w:hAnsi="Source Sans Pro"/>
          <w:b/>
          <w:bCs/>
          <w:color w:val="auto"/>
          <w:sz w:val="22"/>
          <w:szCs w:val="22"/>
        </w:rPr>
        <w:t xml:space="preserve">planned but </w:t>
      </w:r>
      <w:r w:rsidR="00D321A3" w:rsidRPr="009B4D0B">
        <w:rPr>
          <w:rStyle w:val="Heading2Char"/>
          <w:rFonts w:ascii="Source Sans Pro" w:hAnsi="Source Sans Pro"/>
          <w:b/>
          <w:bCs/>
          <w:color w:val="auto"/>
          <w:sz w:val="22"/>
          <w:szCs w:val="22"/>
        </w:rPr>
        <w:t>not</w:t>
      </w:r>
      <w:r w:rsidR="00D321A3" w:rsidRPr="009B4D0B">
        <w:rPr>
          <w:rFonts w:ascii="Source Sans Pro" w:hAnsi="Source Sans Pro"/>
          <w:b/>
          <w:bCs/>
          <w:color w:val="auto"/>
          <w:sz w:val="22"/>
          <w:szCs w:val="22"/>
          <w:lang w:val="en-AU"/>
        </w:rPr>
        <w:t xml:space="preserve"> implemented</w:t>
      </w:r>
      <w:r w:rsidR="00D321A3" w:rsidRPr="009B4D0B">
        <w:rPr>
          <w:rFonts w:ascii="Source Sans Pro" w:hAnsi="Source Sans Pro"/>
          <w:b/>
          <w:bCs/>
          <w:color w:val="auto"/>
          <w:sz w:val="22"/>
          <w:szCs w:val="22"/>
        </w:rPr>
        <w:t xml:space="preserve"> </w:t>
      </w:r>
      <w:r w:rsidR="00D321A3" w:rsidRPr="009B4D0B">
        <w:rPr>
          <w:rFonts w:ascii="Source Sans Pro" w:hAnsi="Source Sans Pro"/>
          <w:b/>
          <w:bCs/>
          <w:color w:val="auto"/>
          <w:sz w:val="22"/>
          <w:szCs w:val="22"/>
          <w:lang w:val="en-AU"/>
        </w:rPr>
        <w:t xml:space="preserve">in </w:t>
      </w:r>
      <w:r w:rsidR="00954BD2" w:rsidRPr="009B4D0B">
        <w:rPr>
          <w:rFonts w:ascii="Source Sans Pro" w:hAnsi="Source Sans Pro"/>
          <w:b/>
          <w:bCs/>
          <w:color w:val="auto"/>
          <w:sz w:val="22"/>
          <w:szCs w:val="22"/>
          <w:lang w:val="en-AU"/>
        </w:rPr>
        <w:t>the reporting period</w:t>
      </w:r>
      <w:bookmarkEnd w:id="1"/>
      <w:r w:rsidRPr="009B4D0B">
        <w:rPr>
          <w:rFonts w:ascii="Source Sans Pro" w:hAnsi="Source Sans Pro"/>
          <w:b/>
          <w:bCs/>
          <w:color w:val="auto"/>
          <w:sz w:val="22"/>
          <w:szCs w:val="22"/>
          <w:lang w:val="en-AU"/>
        </w:rPr>
        <w:t>?</w:t>
      </w:r>
    </w:p>
    <w:p w14:paraId="438A8DB7" w14:textId="77777777" w:rsidR="00471B78" w:rsidRPr="009B4D0B" w:rsidRDefault="00471B78" w:rsidP="00426F94">
      <w:pPr>
        <w:keepNext/>
        <w:keepLines/>
        <w:spacing w:before="120" w:after="120"/>
        <w:jc w:val="both"/>
        <w:outlineLvl w:val="0"/>
        <w:rPr>
          <w:rFonts w:ascii="Source Sans Pro" w:eastAsiaTheme="majorEastAsia" w:hAnsi="Source Sans Pro" w:cstheme="majorBidi"/>
          <w:bCs/>
          <w:sz w:val="22"/>
          <w:szCs w:val="22"/>
        </w:rPr>
      </w:pPr>
    </w:p>
    <w:tbl>
      <w:tblPr>
        <w:tblStyle w:val="TableGrid"/>
        <w:tblW w:w="8831" w:type="dxa"/>
        <w:tblInd w:w="704" w:type="dxa"/>
        <w:tblLook w:val="04A0" w:firstRow="1" w:lastRow="0" w:firstColumn="1" w:lastColumn="0" w:noHBand="0" w:noVBand="1"/>
      </w:tblPr>
      <w:tblGrid>
        <w:gridCol w:w="996"/>
        <w:gridCol w:w="3335"/>
        <w:gridCol w:w="4500"/>
      </w:tblGrid>
      <w:tr w:rsidR="00121231" w:rsidRPr="009B4D0B" w14:paraId="060E3AAF" w14:textId="77777777" w:rsidTr="002F62BE">
        <w:trPr>
          <w:trHeight w:val="528"/>
        </w:trPr>
        <w:tc>
          <w:tcPr>
            <w:tcW w:w="996" w:type="dxa"/>
            <w:shd w:val="clear" w:color="auto" w:fill="F2F2F2" w:themeFill="background1" w:themeFillShade="F2"/>
          </w:tcPr>
          <w:p w14:paraId="7E75620B" w14:textId="4E70F5EF" w:rsidR="00D321A3" w:rsidRPr="009B4D0B" w:rsidRDefault="00CB3AE0" w:rsidP="00426F94">
            <w:pPr>
              <w:spacing w:before="120" w:after="120"/>
              <w:ind w:left="31"/>
              <w:jc w:val="both"/>
              <w:rPr>
                <w:rFonts w:ascii="Source Sans Pro" w:eastAsia="Verdana" w:hAnsi="Source Sans Pro" w:cs="Verdana"/>
                <w:b/>
                <w:bCs/>
                <w:sz w:val="22"/>
                <w:szCs w:val="22"/>
              </w:rPr>
            </w:pPr>
            <w:r w:rsidRPr="009B4D0B">
              <w:rPr>
                <w:rFonts w:ascii="Source Sans Pro" w:eastAsia="Verdana" w:hAnsi="Source Sans Pro" w:cs="Verdana"/>
                <w:b/>
                <w:bCs/>
                <w:sz w:val="22"/>
                <w:szCs w:val="22"/>
              </w:rPr>
              <w:t xml:space="preserve">Key </w:t>
            </w:r>
            <w:r w:rsidR="00D321A3" w:rsidRPr="009B4D0B">
              <w:rPr>
                <w:rFonts w:ascii="Source Sans Pro" w:eastAsia="Verdana" w:hAnsi="Source Sans Pro" w:cs="Verdana"/>
                <w:b/>
                <w:bCs/>
                <w:sz w:val="22"/>
                <w:szCs w:val="22"/>
              </w:rPr>
              <w:t>Activity No.</w:t>
            </w:r>
          </w:p>
        </w:tc>
        <w:tc>
          <w:tcPr>
            <w:tcW w:w="3335" w:type="dxa"/>
            <w:shd w:val="clear" w:color="auto" w:fill="F2F2F2" w:themeFill="background1" w:themeFillShade="F2"/>
          </w:tcPr>
          <w:p w14:paraId="783F467D" w14:textId="77777777" w:rsidR="00D321A3" w:rsidRPr="009B4D0B" w:rsidRDefault="00D321A3" w:rsidP="00426F94">
            <w:pPr>
              <w:spacing w:before="120" w:after="120"/>
              <w:ind w:left="31"/>
              <w:jc w:val="both"/>
              <w:rPr>
                <w:rFonts w:ascii="Source Sans Pro" w:eastAsia="Verdana" w:hAnsi="Source Sans Pro" w:cs="Verdana"/>
                <w:b/>
                <w:bCs/>
                <w:sz w:val="22"/>
                <w:szCs w:val="22"/>
              </w:rPr>
            </w:pPr>
            <w:r w:rsidRPr="009B4D0B">
              <w:rPr>
                <w:rFonts w:ascii="Source Sans Pro" w:eastAsia="Verdana" w:hAnsi="Source Sans Pro" w:cs="Verdana"/>
                <w:b/>
                <w:bCs/>
                <w:sz w:val="22"/>
                <w:szCs w:val="22"/>
              </w:rPr>
              <w:t>Activity Name</w:t>
            </w:r>
          </w:p>
        </w:tc>
        <w:tc>
          <w:tcPr>
            <w:tcW w:w="4500" w:type="dxa"/>
            <w:shd w:val="clear" w:color="auto" w:fill="F2F2F2" w:themeFill="background1" w:themeFillShade="F2"/>
          </w:tcPr>
          <w:p w14:paraId="2E802B6A" w14:textId="60599AD7" w:rsidR="00D321A3" w:rsidRPr="009B4D0B" w:rsidRDefault="00986C42" w:rsidP="00426F94">
            <w:pPr>
              <w:spacing w:before="120" w:after="120"/>
              <w:ind w:left="31"/>
              <w:jc w:val="both"/>
              <w:rPr>
                <w:rFonts w:ascii="Source Sans Pro" w:eastAsia="Verdana" w:hAnsi="Source Sans Pro" w:cs="Verdana"/>
                <w:b/>
                <w:bCs/>
                <w:sz w:val="22"/>
                <w:szCs w:val="22"/>
              </w:rPr>
            </w:pPr>
            <w:r w:rsidRPr="009B4D0B">
              <w:rPr>
                <w:rFonts w:ascii="Source Sans Pro" w:eastAsia="Verdana" w:hAnsi="Source Sans Pro" w:cs="Verdana"/>
                <w:b/>
                <w:bCs/>
                <w:sz w:val="22"/>
                <w:szCs w:val="22"/>
              </w:rPr>
              <w:t xml:space="preserve">Status, </w:t>
            </w:r>
            <w:r w:rsidR="00302DAD" w:rsidRPr="009B4D0B">
              <w:rPr>
                <w:rFonts w:ascii="Source Sans Pro" w:eastAsia="Verdana" w:hAnsi="Source Sans Pro" w:cs="Verdana"/>
                <w:b/>
                <w:bCs/>
                <w:sz w:val="22"/>
                <w:szCs w:val="22"/>
              </w:rPr>
              <w:t>a</w:t>
            </w:r>
            <w:r w:rsidR="00D321A3" w:rsidRPr="009B4D0B">
              <w:rPr>
                <w:rFonts w:ascii="Source Sans Pro" w:eastAsia="Verdana" w:hAnsi="Source Sans Pro" w:cs="Verdana"/>
                <w:b/>
                <w:bCs/>
                <w:sz w:val="22"/>
                <w:szCs w:val="22"/>
              </w:rPr>
              <w:t>chievements</w:t>
            </w:r>
            <w:r w:rsidR="00D672CB" w:rsidRPr="009B4D0B">
              <w:rPr>
                <w:rFonts w:ascii="Source Sans Pro" w:eastAsia="Verdana" w:hAnsi="Source Sans Pro" w:cs="Verdana"/>
                <w:b/>
                <w:bCs/>
                <w:sz w:val="22"/>
                <w:szCs w:val="22"/>
              </w:rPr>
              <w:t xml:space="preserve">, </w:t>
            </w:r>
            <w:r w:rsidR="00302DAD" w:rsidRPr="009B4D0B">
              <w:rPr>
                <w:rFonts w:ascii="Source Sans Pro" w:eastAsia="Verdana" w:hAnsi="Source Sans Pro" w:cs="Verdana"/>
                <w:b/>
                <w:bCs/>
                <w:sz w:val="22"/>
                <w:szCs w:val="22"/>
              </w:rPr>
              <w:t>n</w:t>
            </w:r>
            <w:r w:rsidR="00D672CB" w:rsidRPr="009B4D0B">
              <w:rPr>
                <w:rFonts w:ascii="Source Sans Pro" w:eastAsia="Verdana" w:hAnsi="Source Sans Pro" w:cs="Verdana"/>
                <w:b/>
                <w:bCs/>
                <w:sz w:val="22"/>
                <w:szCs w:val="22"/>
              </w:rPr>
              <w:t xml:space="preserve">o. of </w:t>
            </w:r>
            <w:r w:rsidR="00D321A3" w:rsidRPr="009B4D0B">
              <w:rPr>
                <w:rFonts w:ascii="Source Sans Pro" w:eastAsia="Verdana" w:hAnsi="Source Sans Pro" w:cs="Verdana"/>
                <w:b/>
                <w:bCs/>
                <w:sz w:val="22"/>
                <w:szCs w:val="22"/>
              </w:rPr>
              <w:t>beneficiaries</w:t>
            </w:r>
          </w:p>
        </w:tc>
      </w:tr>
      <w:tr w:rsidR="00121231" w:rsidRPr="009B4D0B" w14:paraId="7E81C458" w14:textId="77777777" w:rsidTr="002F62BE">
        <w:trPr>
          <w:trHeight w:val="699"/>
        </w:trPr>
        <w:tc>
          <w:tcPr>
            <w:tcW w:w="996" w:type="dxa"/>
          </w:tcPr>
          <w:p w14:paraId="6AEDEF63" w14:textId="252088BB" w:rsidR="00D321A3" w:rsidRPr="009B4D0B" w:rsidRDefault="00E223B9" w:rsidP="002F62BE">
            <w:pPr>
              <w:jc w:val="both"/>
              <w:rPr>
                <w:rFonts w:ascii="Source Sans Pro" w:eastAsia="Verdana" w:hAnsi="Source Sans Pro" w:cs="Verdana"/>
                <w:bCs/>
                <w:sz w:val="22"/>
                <w:szCs w:val="22"/>
              </w:rPr>
            </w:pPr>
            <w:r w:rsidRPr="009B4D0B">
              <w:rPr>
                <w:rFonts w:ascii="Source Sans Pro" w:eastAsia="Verdana" w:hAnsi="Source Sans Pro" w:cs="Verdana"/>
                <w:bCs/>
                <w:sz w:val="22"/>
                <w:szCs w:val="22"/>
              </w:rPr>
              <w:t>1.1</w:t>
            </w:r>
          </w:p>
        </w:tc>
        <w:tc>
          <w:tcPr>
            <w:tcW w:w="3335" w:type="dxa"/>
          </w:tcPr>
          <w:p w14:paraId="4505A26C" w14:textId="0A359FFA" w:rsidR="00D321A3" w:rsidRPr="009B4D0B" w:rsidRDefault="00E223B9" w:rsidP="002F62BE">
            <w:pPr>
              <w:rPr>
                <w:rFonts w:ascii="Source Sans Pro" w:eastAsia="Verdana" w:hAnsi="Source Sans Pro" w:cs="Verdana"/>
                <w:sz w:val="22"/>
                <w:szCs w:val="22"/>
              </w:rPr>
            </w:pPr>
            <w:r w:rsidRPr="009B4D0B">
              <w:rPr>
                <w:rFonts w:ascii="Source Sans Pro" w:eastAsia="Verdana" w:hAnsi="Source Sans Pro" w:cs="Verdana"/>
                <w:sz w:val="22"/>
                <w:szCs w:val="22"/>
              </w:rPr>
              <w:t>Eye patients screened and treated</w:t>
            </w:r>
          </w:p>
        </w:tc>
        <w:tc>
          <w:tcPr>
            <w:tcW w:w="4500" w:type="dxa"/>
          </w:tcPr>
          <w:p w14:paraId="0434F403" w14:textId="450010B1" w:rsidR="00D321A3" w:rsidRPr="009B4D0B" w:rsidRDefault="00E223B9" w:rsidP="002F62BE">
            <w:pPr>
              <w:jc w:val="both"/>
              <w:rPr>
                <w:rFonts w:ascii="Source Sans Pro" w:eastAsia="Verdana" w:hAnsi="Source Sans Pro" w:cs="Verdana"/>
                <w:sz w:val="22"/>
                <w:szCs w:val="22"/>
              </w:rPr>
            </w:pPr>
            <w:r w:rsidRPr="009B4D0B">
              <w:rPr>
                <w:rFonts w:ascii="Source Sans Pro" w:eastAsia="Verdana" w:hAnsi="Source Sans Pro" w:cs="Verdana"/>
                <w:sz w:val="22"/>
                <w:szCs w:val="22"/>
              </w:rPr>
              <w:t>Achieved. No. of beneficiaries:-27,051</w:t>
            </w:r>
          </w:p>
        </w:tc>
      </w:tr>
      <w:tr w:rsidR="00121231" w:rsidRPr="009B4D0B" w14:paraId="1F4959EB" w14:textId="77777777" w:rsidTr="002F62BE">
        <w:tc>
          <w:tcPr>
            <w:tcW w:w="996" w:type="dxa"/>
          </w:tcPr>
          <w:p w14:paraId="6B36F52A" w14:textId="46A94910" w:rsidR="00E223B9" w:rsidRPr="009B4D0B" w:rsidRDefault="00E223B9" w:rsidP="002F62BE">
            <w:pPr>
              <w:jc w:val="both"/>
              <w:rPr>
                <w:rFonts w:ascii="Source Sans Pro" w:eastAsia="Verdana" w:hAnsi="Source Sans Pro" w:cs="Verdana"/>
                <w:bCs/>
                <w:sz w:val="22"/>
                <w:szCs w:val="22"/>
              </w:rPr>
            </w:pPr>
            <w:r w:rsidRPr="009B4D0B">
              <w:rPr>
                <w:rFonts w:ascii="Source Sans Pro" w:eastAsia="Verdana" w:hAnsi="Source Sans Pro" w:cs="Verdana"/>
                <w:bCs/>
                <w:sz w:val="22"/>
                <w:szCs w:val="22"/>
              </w:rPr>
              <w:t>1.2</w:t>
            </w:r>
          </w:p>
        </w:tc>
        <w:tc>
          <w:tcPr>
            <w:tcW w:w="3335" w:type="dxa"/>
          </w:tcPr>
          <w:p w14:paraId="36684EEF" w14:textId="68E8B9DC" w:rsidR="00E223B9" w:rsidRPr="009B4D0B" w:rsidRDefault="00E223B9" w:rsidP="002F62BE">
            <w:pPr>
              <w:rPr>
                <w:rFonts w:ascii="Source Sans Pro" w:eastAsia="Verdana" w:hAnsi="Source Sans Pro" w:cs="Verdana"/>
                <w:sz w:val="22"/>
                <w:szCs w:val="22"/>
              </w:rPr>
            </w:pPr>
            <w:r w:rsidRPr="009B4D0B">
              <w:rPr>
                <w:rFonts w:ascii="Source Sans Pro" w:eastAsia="Verdana" w:hAnsi="Source Sans Pro" w:cs="Verdana"/>
                <w:sz w:val="22"/>
                <w:szCs w:val="22"/>
              </w:rPr>
              <w:t>Active Trachoma cases treated with TTC</w:t>
            </w:r>
          </w:p>
        </w:tc>
        <w:tc>
          <w:tcPr>
            <w:tcW w:w="4500" w:type="dxa"/>
          </w:tcPr>
          <w:p w14:paraId="5AA8F845" w14:textId="1CE247A8" w:rsidR="00E223B9" w:rsidRPr="009B4D0B" w:rsidRDefault="00E223B9" w:rsidP="002F62BE">
            <w:pPr>
              <w:jc w:val="both"/>
              <w:rPr>
                <w:rFonts w:ascii="Source Sans Pro" w:eastAsia="Verdana" w:hAnsi="Source Sans Pro" w:cs="Verdana"/>
                <w:sz w:val="22"/>
                <w:szCs w:val="22"/>
              </w:rPr>
            </w:pPr>
            <w:r w:rsidRPr="009B4D0B">
              <w:rPr>
                <w:rFonts w:ascii="Source Sans Pro" w:eastAsia="Verdana" w:hAnsi="Source Sans Pro" w:cs="Verdana"/>
                <w:sz w:val="22"/>
                <w:szCs w:val="22"/>
              </w:rPr>
              <w:t>Achieved. No. of beneficiaries:-27,515</w:t>
            </w:r>
          </w:p>
        </w:tc>
      </w:tr>
      <w:tr w:rsidR="00121231" w:rsidRPr="009B4D0B" w14:paraId="335915FC" w14:textId="77777777" w:rsidTr="002F62BE">
        <w:tc>
          <w:tcPr>
            <w:tcW w:w="996" w:type="dxa"/>
          </w:tcPr>
          <w:p w14:paraId="591D24DD" w14:textId="0B97A4ED" w:rsidR="00E223B9" w:rsidRPr="009B4D0B" w:rsidRDefault="00E223B9" w:rsidP="002F62BE">
            <w:pPr>
              <w:jc w:val="both"/>
              <w:rPr>
                <w:rFonts w:ascii="Source Sans Pro" w:eastAsia="Verdana" w:hAnsi="Source Sans Pro" w:cs="Verdana"/>
                <w:bCs/>
                <w:sz w:val="22"/>
                <w:szCs w:val="22"/>
              </w:rPr>
            </w:pPr>
            <w:r w:rsidRPr="009B4D0B">
              <w:rPr>
                <w:rFonts w:ascii="Source Sans Pro" w:eastAsia="Verdana" w:hAnsi="Source Sans Pro" w:cs="Verdana"/>
                <w:bCs/>
                <w:sz w:val="22"/>
                <w:szCs w:val="22"/>
              </w:rPr>
              <w:t>1.3</w:t>
            </w:r>
          </w:p>
        </w:tc>
        <w:tc>
          <w:tcPr>
            <w:tcW w:w="3335" w:type="dxa"/>
          </w:tcPr>
          <w:p w14:paraId="4E1C278C" w14:textId="799832E1" w:rsidR="00E223B9" w:rsidRPr="009B4D0B" w:rsidRDefault="00E223B9" w:rsidP="002F62BE">
            <w:pPr>
              <w:rPr>
                <w:rFonts w:ascii="Source Sans Pro" w:eastAsia="Verdana" w:hAnsi="Source Sans Pro" w:cs="Verdana"/>
                <w:sz w:val="22"/>
                <w:szCs w:val="22"/>
              </w:rPr>
            </w:pPr>
            <w:r w:rsidRPr="009B4D0B">
              <w:rPr>
                <w:rFonts w:ascii="Source Sans Pro" w:eastAsia="Verdana" w:hAnsi="Source Sans Pro" w:cs="Verdana"/>
                <w:sz w:val="22"/>
                <w:szCs w:val="22"/>
              </w:rPr>
              <w:t>Cataract surgeries performed</w:t>
            </w:r>
          </w:p>
        </w:tc>
        <w:tc>
          <w:tcPr>
            <w:tcW w:w="4500" w:type="dxa"/>
          </w:tcPr>
          <w:p w14:paraId="292609F7" w14:textId="2FE3B912" w:rsidR="00E223B9" w:rsidRPr="009B4D0B" w:rsidRDefault="00E223B9" w:rsidP="002F62BE">
            <w:pPr>
              <w:jc w:val="both"/>
              <w:rPr>
                <w:rFonts w:ascii="Source Sans Pro" w:eastAsia="Verdana" w:hAnsi="Source Sans Pro" w:cs="Verdana"/>
                <w:sz w:val="22"/>
                <w:szCs w:val="22"/>
              </w:rPr>
            </w:pPr>
            <w:r w:rsidRPr="009B4D0B">
              <w:rPr>
                <w:rFonts w:ascii="Source Sans Pro" w:eastAsia="Verdana" w:hAnsi="Source Sans Pro" w:cs="Verdana"/>
                <w:sz w:val="22"/>
                <w:szCs w:val="22"/>
              </w:rPr>
              <w:t>Achieved. No. of beneficiaries:-1,108</w:t>
            </w:r>
          </w:p>
        </w:tc>
      </w:tr>
      <w:tr w:rsidR="00121231" w:rsidRPr="009B4D0B" w14:paraId="01426DAD" w14:textId="77777777" w:rsidTr="002F62BE">
        <w:tc>
          <w:tcPr>
            <w:tcW w:w="996" w:type="dxa"/>
          </w:tcPr>
          <w:p w14:paraId="5AB7CFC5" w14:textId="79DB2E9C" w:rsidR="00E223B9" w:rsidRPr="009B4D0B" w:rsidRDefault="00E223B9" w:rsidP="002F62BE">
            <w:pPr>
              <w:jc w:val="both"/>
              <w:rPr>
                <w:rFonts w:ascii="Source Sans Pro" w:eastAsia="Verdana" w:hAnsi="Source Sans Pro" w:cs="Verdana"/>
                <w:bCs/>
                <w:sz w:val="22"/>
                <w:szCs w:val="22"/>
              </w:rPr>
            </w:pPr>
            <w:r w:rsidRPr="009B4D0B">
              <w:rPr>
                <w:rFonts w:ascii="Source Sans Pro" w:eastAsia="Verdana" w:hAnsi="Source Sans Pro" w:cs="Verdana"/>
                <w:bCs/>
                <w:sz w:val="22"/>
                <w:szCs w:val="22"/>
              </w:rPr>
              <w:t>1.4</w:t>
            </w:r>
          </w:p>
        </w:tc>
        <w:tc>
          <w:tcPr>
            <w:tcW w:w="3335" w:type="dxa"/>
          </w:tcPr>
          <w:p w14:paraId="58AAAFC7" w14:textId="238D2BEF" w:rsidR="00E223B9" w:rsidRPr="009B4D0B" w:rsidRDefault="00E223B9" w:rsidP="002F62BE">
            <w:pPr>
              <w:rPr>
                <w:rFonts w:ascii="Source Sans Pro" w:eastAsia="Verdana" w:hAnsi="Source Sans Pro" w:cs="Verdana"/>
                <w:sz w:val="22"/>
                <w:szCs w:val="22"/>
              </w:rPr>
            </w:pPr>
            <w:r w:rsidRPr="009B4D0B">
              <w:rPr>
                <w:rFonts w:ascii="Source Sans Pro" w:eastAsia="Verdana" w:hAnsi="Source Sans Pro" w:cs="Verdana"/>
                <w:sz w:val="22"/>
                <w:szCs w:val="22"/>
              </w:rPr>
              <w:t>Adults and children screened for refraction and low vision</w:t>
            </w:r>
          </w:p>
        </w:tc>
        <w:tc>
          <w:tcPr>
            <w:tcW w:w="4500" w:type="dxa"/>
          </w:tcPr>
          <w:p w14:paraId="27263EC2" w14:textId="4E3FB47D" w:rsidR="00E223B9" w:rsidRPr="009B4D0B" w:rsidRDefault="00E223B9" w:rsidP="002F62BE">
            <w:pPr>
              <w:jc w:val="both"/>
              <w:rPr>
                <w:rFonts w:ascii="Source Sans Pro" w:eastAsia="Verdana" w:hAnsi="Source Sans Pro" w:cs="Verdana"/>
                <w:sz w:val="22"/>
                <w:szCs w:val="22"/>
              </w:rPr>
            </w:pPr>
            <w:r w:rsidRPr="009B4D0B">
              <w:rPr>
                <w:rFonts w:ascii="Source Sans Pro" w:eastAsia="Verdana" w:hAnsi="Source Sans Pro" w:cs="Verdana"/>
                <w:sz w:val="22"/>
                <w:szCs w:val="22"/>
              </w:rPr>
              <w:t>Achieved. No. of beneficiaries:-3,824</w:t>
            </w:r>
          </w:p>
        </w:tc>
      </w:tr>
      <w:tr w:rsidR="00121231" w:rsidRPr="009B4D0B" w14:paraId="6CC11203" w14:textId="77777777" w:rsidTr="002F62BE">
        <w:tc>
          <w:tcPr>
            <w:tcW w:w="996" w:type="dxa"/>
          </w:tcPr>
          <w:p w14:paraId="54FB9CE7" w14:textId="10E9052C" w:rsidR="00E223B9" w:rsidRPr="009B4D0B" w:rsidRDefault="00E223B9" w:rsidP="002F62BE">
            <w:pPr>
              <w:jc w:val="both"/>
              <w:rPr>
                <w:rFonts w:ascii="Source Sans Pro" w:eastAsia="Verdana" w:hAnsi="Source Sans Pro" w:cs="Verdana"/>
                <w:bCs/>
                <w:sz w:val="22"/>
                <w:szCs w:val="22"/>
              </w:rPr>
            </w:pPr>
            <w:r w:rsidRPr="009B4D0B">
              <w:rPr>
                <w:rFonts w:ascii="Source Sans Pro" w:eastAsia="Verdana" w:hAnsi="Source Sans Pro" w:cs="Verdana"/>
                <w:bCs/>
                <w:sz w:val="22"/>
                <w:szCs w:val="22"/>
              </w:rPr>
              <w:t>2.1</w:t>
            </w:r>
          </w:p>
        </w:tc>
        <w:tc>
          <w:tcPr>
            <w:tcW w:w="3335" w:type="dxa"/>
          </w:tcPr>
          <w:p w14:paraId="53BF2ED8" w14:textId="5A3D1DA8" w:rsidR="00E223B9" w:rsidRPr="009B4D0B" w:rsidRDefault="00E223B9" w:rsidP="002F62BE">
            <w:pPr>
              <w:rPr>
                <w:rFonts w:ascii="Source Sans Pro" w:eastAsia="Verdana" w:hAnsi="Source Sans Pro" w:cs="Verdana"/>
                <w:sz w:val="22"/>
                <w:szCs w:val="22"/>
              </w:rPr>
            </w:pPr>
            <w:r w:rsidRPr="009B4D0B">
              <w:rPr>
                <w:rFonts w:ascii="Source Sans Pro" w:eastAsia="Verdana" w:hAnsi="Source Sans Pro" w:cs="Verdana"/>
                <w:sz w:val="22"/>
                <w:szCs w:val="22"/>
              </w:rPr>
              <w:t>Patients screened and treated for ENT problems</w:t>
            </w:r>
          </w:p>
        </w:tc>
        <w:tc>
          <w:tcPr>
            <w:tcW w:w="4500" w:type="dxa"/>
          </w:tcPr>
          <w:p w14:paraId="68750802" w14:textId="7CFC0E27" w:rsidR="00E223B9" w:rsidRPr="009B4D0B" w:rsidRDefault="00E223B9" w:rsidP="002F62BE">
            <w:pPr>
              <w:jc w:val="both"/>
              <w:rPr>
                <w:rFonts w:ascii="Source Sans Pro" w:eastAsia="Verdana" w:hAnsi="Source Sans Pro" w:cs="Verdana"/>
                <w:sz w:val="22"/>
                <w:szCs w:val="22"/>
              </w:rPr>
            </w:pPr>
            <w:r w:rsidRPr="009B4D0B">
              <w:rPr>
                <w:rFonts w:ascii="Source Sans Pro" w:eastAsia="Verdana" w:hAnsi="Source Sans Pro" w:cs="Verdana"/>
                <w:sz w:val="22"/>
                <w:szCs w:val="22"/>
              </w:rPr>
              <w:t>Achieved. No. of beneficiaries:-7,615</w:t>
            </w:r>
          </w:p>
        </w:tc>
      </w:tr>
      <w:tr w:rsidR="00121231" w:rsidRPr="009B4D0B" w14:paraId="694A3B79" w14:textId="77777777" w:rsidTr="002F62BE">
        <w:tc>
          <w:tcPr>
            <w:tcW w:w="996" w:type="dxa"/>
          </w:tcPr>
          <w:p w14:paraId="5E1BF65D" w14:textId="7E1ED665" w:rsidR="00E223B9" w:rsidRPr="009B4D0B" w:rsidRDefault="00E223B9" w:rsidP="002F62BE">
            <w:pPr>
              <w:jc w:val="both"/>
              <w:rPr>
                <w:rFonts w:ascii="Source Sans Pro" w:eastAsia="Verdana" w:hAnsi="Source Sans Pro" w:cs="Verdana"/>
                <w:bCs/>
                <w:sz w:val="22"/>
                <w:szCs w:val="22"/>
              </w:rPr>
            </w:pPr>
            <w:r w:rsidRPr="009B4D0B">
              <w:rPr>
                <w:rFonts w:ascii="Source Sans Pro" w:eastAsia="Verdana" w:hAnsi="Source Sans Pro" w:cs="Verdana"/>
                <w:bCs/>
                <w:sz w:val="22"/>
                <w:szCs w:val="22"/>
              </w:rPr>
              <w:t>3.1</w:t>
            </w:r>
          </w:p>
        </w:tc>
        <w:tc>
          <w:tcPr>
            <w:tcW w:w="3335" w:type="dxa"/>
          </w:tcPr>
          <w:p w14:paraId="71C73974" w14:textId="770E63FD" w:rsidR="00E223B9" w:rsidRPr="009B4D0B" w:rsidRDefault="00E223B9" w:rsidP="002F62BE">
            <w:pPr>
              <w:rPr>
                <w:rFonts w:ascii="Source Sans Pro" w:eastAsia="Verdana" w:hAnsi="Source Sans Pro" w:cs="Verdana"/>
                <w:sz w:val="22"/>
                <w:szCs w:val="22"/>
              </w:rPr>
            </w:pPr>
            <w:r w:rsidRPr="009B4D0B">
              <w:rPr>
                <w:rFonts w:ascii="Source Sans Pro" w:eastAsia="Verdana" w:hAnsi="Source Sans Pro" w:cs="Verdana"/>
                <w:sz w:val="22"/>
                <w:szCs w:val="22"/>
              </w:rPr>
              <w:t>Persons rendered with physiotherapy services</w:t>
            </w:r>
          </w:p>
        </w:tc>
        <w:tc>
          <w:tcPr>
            <w:tcW w:w="4500" w:type="dxa"/>
          </w:tcPr>
          <w:p w14:paraId="02F41805" w14:textId="642CE7B1" w:rsidR="00E223B9" w:rsidRPr="009B4D0B" w:rsidRDefault="00E223B9" w:rsidP="002F62BE">
            <w:pPr>
              <w:jc w:val="both"/>
              <w:rPr>
                <w:rFonts w:ascii="Source Sans Pro" w:eastAsia="Verdana" w:hAnsi="Source Sans Pro" w:cs="Verdana"/>
                <w:sz w:val="22"/>
                <w:szCs w:val="22"/>
              </w:rPr>
            </w:pPr>
            <w:r w:rsidRPr="009B4D0B">
              <w:rPr>
                <w:rFonts w:ascii="Source Sans Pro" w:eastAsia="Verdana" w:hAnsi="Source Sans Pro" w:cs="Verdana"/>
                <w:sz w:val="22"/>
                <w:szCs w:val="22"/>
              </w:rPr>
              <w:t>Achieved. No. of beneficiaries:-1,373</w:t>
            </w:r>
          </w:p>
        </w:tc>
      </w:tr>
      <w:tr w:rsidR="00121231" w:rsidRPr="009B4D0B" w14:paraId="30BE033A" w14:textId="77777777" w:rsidTr="002F62BE">
        <w:tc>
          <w:tcPr>
            <w:tcW w:w="996" w:type="dxa"/>
          </w:tcPr>
          <w:p w14:paraId="5A538810" w14:textId="2DA7FB86" w:rsidR="00E223B9" w:rsidRPr="009B4D0B" w:rsidRDefault="00D00C98" w:rsidP="002F62BE">
            <w:pPr>
              <w:jc w:val="both"/>
              <w:rPr>
                <w:rFonts w:ascii="Source Sans Pro" w:eastAsia="Verdana" w:hAnsi="Source Sans Pro" w:cs="Verdana"/>
                <w:bCs/>
                <w:sz w:val="22"/>
                <w:szCs w:val="22"/>
              </w:rPr>
            </w:pPr>
            <w:r w:rsidRPr="009B4D0B">
              <w:rPr>
                <w:rFonts w:ascii="Source Sans Pro" w:eastAsia="Verdana" w:hAnsi="Source Sans Pro" w:cs="Verdana"/>
                <w:bCs/>
                <w:sz w:val="22"/>
                <w:szCs w:val="22"/>
              </w:rPr>
              <w:t>3.2</w:t>
            </w:r>
          </w:p>
        </w:tc>
        <w:tc>
          <w:tcPr>
            <w:tcW w:w="3335" w:type="dxa"/>
          </w:tcPr>
          <w:p w14:paraId="5197BF7A" w14:textId="1116AAED" w:rsidR="00E223B9" w:rsidRPr="009B4D0B" w:rsidRDefault="00D00C98" w:rsidP="002F62BE">
            <w:pPr>
              <w:rPr>
                <w:rFonts w:ascii="Source Sans Pro" w:eastAsia="Verdana" w:hAnsi="Source Sans Pro" w:cs="Verdana"/>
                <w:sz w:val="22"/>
                <w:szCs w:val="22"/>
              </w:rPr>
            </w:pPr>
            <w:r w:rsidRPr="009B4D0B">
              <w:rPr>
                <w:rFonts w:ascii="Source Sans Pro" w:eastAsia="Verdana" w:hAnsi="Source Sans Pro" w:cs="Verdana"/>
                <w:sz w:val="22"/>
                <w:szCs w:val="22"/>
              </w:rPr>
              <w:t xml:space="preserve">Patients treated with </w:t>
            </w:r>
            <w:proofErr w:type="spellStart"/>
            <w:r w:rsidRPr="009B4D0B">
              <w:rPr>
                <w:rFonts w:ascii="Source Sans Pro" w:eastAsia="Verdana" w:hAnsi="Source Sans Pro" w:cs="Verdana"/>
                <w:sz w:val="22"/>
                <w:szCs w:val="22"/>
              </w:rPr>
              <w:t>PoP</w:t>
            </w:r>
            <w:proofErr w:type="spellEnd"/>
            <w:r w:rsidRPr="009B4D0B">
              <w:rPr>
                <w:rFonts w:ascii="Source Sans Pro" w:eastAsia="Verdana" w:hAnsi="Source Sans Pro" w:cs="Verdana"/>
                <w:sz w:val="22"/>
                <w:szCs w:val="22"/>
              </w:rPr>
              <w:t xml:space="preserve"> for Club foot</w:t>
            </w:r>
          </w:p>
        </w:tc>
        <w:tc>
          <w:tcPr>
            <w:tcW w:w="4500" w:type="dxa"/>
          </w:tcPr>
          <w:p w14:paraId="45999A37" w14:textId="4B596A56" w:rsidR="00E223B9" w:rsidRPr="009B4D0B" w:rsidRDefault="00D00C98" w:rsidP="002F62BE">
            <w:pPr>
              <w:jc w:val="both"/>
              <w:rPr>
                <w:rFonts w:ascii="Source Sans Pro" w:eastAsia="Verdana" w:hAnsi="Source Sans Pro" w:cs="Verdana"/>
                <w:sz w:val="22"/>
                <w:szCs w:val="22"/>
              </w:rPr>
            </w:pPr>
            <w:r w:rsidRPr="009B4D0B">
              <w:rPr>
                <w:rFonts w:ascii="Source Sans Pro" w:eastAsia="Verdana" w:hAnsi="Source Sans Pro" w:cs="Verdana"/>
                <w:sz w:val="22"/>
                <w:szCs w:val="22"/>
              </w:rPr>
              <w:t>Achieved. No. of beneficiaries:-123</w:t>
            </w:r>
          </w:p>
        </w:tc>
      </w:tr>
      <w:tr w:rsidR="00121231" w:rsidRPr="009B4D0B" w14:paraId="3C311824" w14:textId="77777777" w:rsidTr="002F62BE">
        <w:tc>
          <w:tcPr>
            <w:tcW w:w="996" w:type="dxa"/>
          </w:tcPr>
          <w:p w14:paraId="6D63C8AB" w14:textId="40514081" w:rsidR="00E223B9" w:rsidRPr="009B4D0B" w:rsidRDefault="00D00C98" w:rsidP="002F62BE">
            <w:pPr>
              <w:jc w:val="both"/>
              <w:rPr>
                <w:rFonts w:ascii="Source Sans Pro" w:eastAsia="Verdana" w:hAnsi="Source Sans Pro" w:cs="Verdana"/>
                <w:bCs/>
                <w:sz w:val="22"/>
                <w:szCs w:val="22"/>
              </w:rPr>
            </w:pPr>
            <w:r w:rsidRPr="009B4D0B">
              <w:rPr>
                <w:rFonts w:ascii="Source Sans Pro" w:eastAsia="Verdana" w:hAnsi="Source Sans Pro" w:cs="Verdana"/>
                <w:bCs/>
                <w:sz w:val="22"/>
                <w:szCs w:val="22"/>
              </w:rPr>
              <w:t>3.3</w:t>
            </w:r>
          </w:p>
        </w:tc>
        <w:tc>
          <w:tcPr>
            <w:tcW w:w="3335" w:type="dxa"/>
          </w:tcPr>
          <w:p w14:paraId="281644A7" w14:textId="2911A66A" w:rsidR="00E223B9" w:rsidRPr="009B4D0B" w:rsidRDefault="00D00C98" w:rsidP="002F62BE">
            <w:pPr>
              <w:rPr>
                <w:rFonts w:ascii="Source Sans Pro" w:eastAsia="Verdana" w:hAnsi="Source Sans Pro" w:cs="Verdana"/>
                <w:sz w:val="22"/>
                <w:szCs w:val="22"/>
              </w:rPr>
            </w:pPr>
            <w:r w:rsidRPr="009B4D0B">
              <w:rPr>
                <w:rFonts w:ascii="Source Sans Pro" w:eastAsia="Verdana" w:hAnsi="Source Sans Pro" w:cs="Verdana"/>
                <w:sz w:val="22"/>
                <w:szCs w:val="22"/>
              </w:rPr>
              <w:t>Appliances and devices produced and distributed</w:t>
            </w:r>
          </w:p>
        </w:tc>
        <w:tc>
          <w:tcPr>
            <w:tcW w:w="4500" w:type="dxa"/>
          </w:tcPr>
          <w:p w14:paraId="7954904F" w14:textId="5E992B32" w:rsidR="00E223B9" w:rsidRPr="009B4D0B" w:rsidRDefault="00D00C98" w:rsidP="002F62BE">
            <w:pPr>
              <w:jc w:val="both"/>
              <w:rPr>
                <w:rFonts w:ascii="Source Sans Pro" w:eastAsia="Verdana" w:hAnsi="Source Sans Pro" w:cs="Verdana"/>
                <w:sz w:val="22"/>
                <w:szCs w:val="22"/>
              </w:rPr>
            </w:pPr>
            <w:r w:rsidRPr="009B4D0B">
              <w:rPr>
                <w:rFonts w:ascii="Source Sans Pro" w:eastAsia="Verdana" w:hAnsi="Source Sans Pro" w:cs="Verdana"/>
                <w:sz w:val="22"/>
                <w:szCs w:val="22"/>
              </w:rPr>
              <w:t xml:space="preserve">Achieved. No. of </w:t>
            </w:r>
            <w:r w:rsidR="007718D0" w:rsidRPr="009B4D0B">
              <w:rPr>
                <w:rFonts w:ascii="Source Sans Pro" w:eastAsia="Verdana" w:hAnsi="Source Sans Pro" w:cs="Verdana"/>
                <w:sz w:val="22"/>
                <w:szCs w:val="22"/>
              </w:rPr>
              <w:t>beneficiaries: -</w:t>
            </w:r>
            <w:r w:rsidRPr="009B4D0B">
              <w:rPr>
                <w:rFonts w:ascii="Source Sans Pro" w:eastAsia="Verdana" w:hAnsi="Source Sans Pro" w:cs="Verdana"/>
                <w:sz w:val="22"/>
                <w:szCs w:val="22"/>
              </w:rPr>
              <w:t xml:space="preserve">489 produced &amp; 348 maintained. </w:t>
            </w:r>
          </w:p>
        </w:tc>
      </w:tr>
      <w:tr w:rsidR="00121231" w:rsidRPr="009B4D0B" w14:paraId="1A95F5B0" w14:textId="77777777" w:rsidTr="002F62BE">
        <w:tc>
          <w:tcPr>
            <w:tcW w:w="996" w:type="dxa"/>
          </w:tcPr>
          <w:p w14:paraId="704EE700" w14:textId="266FE26C" w:rsidR="00E223B9" w:rsidRPr="009B4D0B" w:rsidRDefault="00D00C98" w:rsidP="002F62BE">
            <w:pPr>
              <w:jc w:val="both"/>
              <w:rPr>
                <w:rFonts w:ascii="Source Sans Pro" w:eastAsia="Verdana" w:hAnsi="Source Sans Pro" w:cs="Verdana"/>
                <w:bCs/>
                <w:sz w:val="22"/>
                <w:szCs w:val="22"/>
              </w:rPr>
            </w:pPr>
            <w:r w:rsidRPr="009B4D0B">
              <w:rPr>
                <w:rFonts w:ascii="Source Sans Pro" w:eastAsia="Verdana" w:hAnsi="Source Sans Pro" w:cs="Verdana"/>
                <w:bCs/>
                <w:sz w:val="22"/>
                <w:szCs w:val="22"/>
              </w:rPr>
              <w:t>3.4</w:t>
            </w:r>
          </w:p>
        </w:tc>
        <w:tc>
          <w:tcPr>
            <w:tcW w:w="3335" w:type="dxa"/>
          </w:tcPr>
          <w:p w14:paraId="1E00CF08" w14:textId="00BC942D" w:rsidR="00E223B9" w:rsidRPr="009B4D0B" w:rsidRDefault="00D00C98" w:rsidP="002F62BE">
            <w:pPr>
              <w:rPr>
                <w:rFonts w:ascii="Source Sans Pro" w:eastAsia="Verdana" w:hAnsi="Source Sans Pro" w:cs="Verdana"/>
                <w:sz w:val="22"/>
                <w:szCs w:val="22"/>
              </w:rPr>
            </w:pPr>
            <w:r w:rsidRPr="009B4D0B">
              <w:rPr>
                <w:rFonts w:ascii="Source Sans Pro" w:eastAsia="Verdana" w:hAnsi="Source Sans Pro" w:cs="Verdana"/>
                <w:sz w:val="22"/>
                <w:szCs w:val="22"/>
              </w:rPr>
              <w:t>Orthopedic surgeries performed</w:t>
            </w:r>
          </w:p>
        </w:tc>
        <w:tc>
          <w:tcPr>
            <w:tcW w:w="4500" w:type="dxa"/>
          </w:tcPr>
          <w:p w14:paraId="20132C44" w14:textId="6FBB3F23" w:rsidR="00E223B9" w:rsidRPr="009B4D0B" w:rsidRDefault="00D00C98" w:rsidP="002F62BE">
            <w:pPr>
              <w:jc w:val="both"/>
              <w:rPr>
                <w:rFonts w:ascii="Source Sans Pro" w:eastAsia="Verdana" w:hAnsi="Source Sans Pro" w:cs="Verdana"/>
                <w:sz w:val="22"/>
                <w:szCs w:val="22"/>
              </w:rPr>
            </w:pPr>
            <w:r w:rsidRPr="009B4D0B">
              <w:rPr>
                <w:rFonts w:ascii="Source Sans Pro" w:eastAsia="Verdana" w:hAnsi="Source Sans Pro" w:cs="Verdana"/>
                <w:sz w:val="22"/>
                <w:szCs w:val="22"/>
              </w:rPr>
              <w:t>Achieved. No. of beneficiaries:-10</w:t>
            </w:r>
          </w:p>
        </w:tc>
      </w:tr>
      <w:tr w:rsidR="00121231" w:rsidRPr="009B4D0B" w14:paraId="63FF7FFB" w14:textId="77777777" w:rsidTr="002F62BE">
        <w:tc>
          <w:tcPr>
            <w:tcW w:w="996" w:type="dxa"/>
          </w:tcPr>
          <w:p w14:paraId="7CF44927" w14:textId="3AC7E7AA" w:rsidR="00E223B9" w:rsidRPr="009B4D0B" w:rsidRDefault="00B52531" w:rsidP="002F62BE">
            <w:pPr>
              <w:jc w:val="both"/>
              <w:rPr>
                <w:rFonts w:ascii="Source Sans Pro" w:eastAsia="Verdana" w:hAnsi="Source Sans Pro" w:cs="Verdana"/>
                <w:bCs/>
                <w:sz w:val="22"/>
                <w:szCs w:val="22"/>
              </w:rPr>
            </w:pPr>
            <w:r w:rsidRPr="009B4D0B">
              <w:rPr>
                <w:rFonts w:ascii="Source Sans Pro" w:eastAsia="Verdana" w:hAnsi="Source Sans Pro" w:cs="Verdana"/>
                <w:bCs/>
                <w:sz w:val="22"/>
                <w:szCs w:val="22"/>
              </w:rPr>
              <w:t>4.1</w:t>
            </w:r>
          </w:p>
        </w:tc>
        <w:tc>
          <w:tcPr>
            <w:tcW w:w="3335" w:type="dxa"/>
          </w:tcPr>
          <w:p w14:paraId="42A749BD" w14:textId="59977A47" w:rsidR="00E223B9" w:rsidRPr="009B4D0B" w:rsidRDefault="00D00C98" w:rsidP="002F62BE">
            <w:pPr>
              <w:rPr>
                <w:rFonts w:ascii="Source Sans Pro" w:eastAsia="Verdana" w:hAnsi="Source Sans Pro" w:cs="Verdana"/>
                <w:sz w:val="22"/>
                <w:szCs w:val="22"/>
              </w:rPr>
            </w:pPr>
            <w:r w:rsidRPr="009B4D0B">
              <w:rPr>
                <w:rFonts w:ascii="Source Sans Pro" w:eastAsia="Verdana" w:hAnsi="Source Sans Pro" w:cs="Verdana"/>
                <w:sz w:val="22"/>
                <w:szCs w:val="22"/>
              </w:rPr>
              <w:t>Newly enrolled patients with Epilepsy treated</w:t>
            </w:r>
          </w:p>
        </w:tc>
        <w:tc>
          <w:tcPr>
            <w:tcW w:w="4500" w:type="dxa"/>
          </w:tcPr>
          <w:p w14:paraId="26C4B925" w14:textId="5B6D7738" w:rsidR="00E223B9" w:rsidRPr="009B4D0B" w:rsidRDefault="00B52531" w:rsidP="002F62BE">
            <w:pPr>
              <w:jc w:val="both"/>
              <w:rPr>
                <w:rFonts w:ascii="Source Sans Pro" w:eastAsia="Verdana" w:hAnsi="Source Sans Pro" w:cs="Verdana"/>
                <w:sz w:val="22"/>
                <w:szCs w:val="22"/>
              </w:rPr>
            </w:pPr>
            <w:r w:rsidRPr="009B4D0B">
              <w:rPr>
                <w:rFonts w:ascii="Source Sans Pro" w:eastAsia="Verdana" w:hAnsi="Source Sans Pro" w:cs="Verdana"/>
                <w:sz w:val="22"/>
                <w:szCs w:val="22"/>
              </w:rPr>
              <w:t>Achieved. No. of beneficiaries:-262</w:t>
            </w:r>
          </w:p>
        </w:tc>
      </w:tr>
      <w:tr w:rsidR="00121231" w:rsidRPr="009B4D0B" w14:paraId="3005F54E" w14:textId="77777777" w:rsidTr="002F62BE">
        <w:tc>
          <w:tcPr>
            <w:tcW w:w="996" w:type="dxa"/>
          </w:tcPr>
          <w:p w14:paraId="318CF0F6" w14:textId="220F2EF0" w:rsidR="00E223B9" w:rsidRPr="009B4D0B" w:rsidRDefault="00B52531" w:rsidP="00426F94">
            <w:pPr>
              <w:spacing w:before="120" w:after="120"/>
              <w:jc w:val="both"/>
              <w:rPr>
                <w:rFonts w:ascii="Source Sans Pro" w:eastAsia="Verdana" w:hAnsi="Source Sans Pro" w:cs="Verdana"/>
                <w:bCs/>
                <w:sz w:val="22"/>
                <w:szCs w:val="22"/>
              </w:rPr>
            </w:pPr>
            <w:r w:rsidRPr="009B4D0B">
              <w:rPr>
                <w:rFonts w:ascii="Source Sans Pro" w:eastAsia="Verdana" w:hAnsi="Source Sans Pro" w:cs="Verdana"/>
                <w:bCs/>
                <w:sz w:val="22"/>
                <w:szCs w:val="22"/>
              </w:rPr>
              <w:t>4.2</w:t>
            </w:r>
          </w:p>
        </w:tc>
        <w:tc>
          <w:tcPr>
            <w:tcW w:w="3335" w:type="dxa"/>
          </w:tcPr>
          <w:p w14:paraId="0704ED81" w14:textId="6F569EFA" w:rsidR="00E223B9" w:rsidRPr="009B4D0B" w:rsidRDefault="00D00C98" w:rsidP="00426F94">
            <w:pPr>
              <w:spacing w:before="120" w:after="120"/>
              <w:rPr>
                <w:rFonts w:ascii="Source Sans Pro" w:eastAsia="Verdana" w:hAnsi="Source Sans Pro" w:cs="Verdana"/>
                <w:sz w:val="22"/>
                <w:szCs w:val="22"/>
              </w:rPr>
            </w:pPr>
            <w:r w:rsidRPr="009B4D0B">
              <w:rPr>
                <w:rFonts w:ascii="Source Sans Pro" w:eastAsia="Verdana" w:hAnsi="Source Sans Pro" w:cs="Verdana"/>
                <w:sz w:val="22"/>
                <w:szCs w:val="22"/>
              </w:rPr>
              <w:t>Patients with Epilepsy followed</w:t>
            </w:r>
          </w:p>
        </w:tc>
        <w:tc>
          <w:tcPr>
            <w:tcW w:w="4500" w:type="dxa"/>
          </w:tcPr>
          <w:p w14:paraId="63182310" w14:textId="7F64A85C" w:rsidR="00E223B9" w:rsidRPr="009B4D0B" w:rsidRDefault="00B52531" w:rsidP="00426F94">
            <w:pPr>
              <w:spacing w:before="120" w:after="120"/>
              <w:jc w:val="both"/>
              <w:rPr>
                <w:rFonts w:ascii="Source Sans Pro" w:eastAsia="Verdana" w:hAnsi="Source Sans Pro" w:cs="Verdana"/>
                <w:sz w:val="22"/>
                <w:szCs w:val="22"/>
              </w:rPr>
            </w:pPr>
            <w:r w:rsidRPr="009B4D0B">
              <w:rPr>
                <w:rFonts w:ascii="Source Sans Pro" w:eastAsia="Verdana" w:hAnsi="Source Sans Pro" w:cs="Verdana"/>
                <w:sz w:val="22"/>
                <w:szCs w:val="22"/>
              </w:rPr>
              <w:t>Achieved. No. of beneficiaries:-3,073</w:t>
            </w:r>
          </w:p>
        </w:tc>
      </w:tr>
    </w:tbl>
    <w:p w14:paraId="0A3008F6" w14:textId="77777777" w:rsidR="00CC6611" w:rsidRPr="009B4D0B" w:rsidRDefault="00CC6611" w:rsidP="00426F94">
      <w:pPr>
        <w:keepNext/>
        <w:keepLines/>
        <w:spacing w:before="120" w:after="120"/>
        <w:jc w:val="both"/>
        <w:outlineLvl w:val="0"/>
        <w:rPr>
          <w:rFonts w:ascii="Source Sans Pro" w:eastAsiaTheme="majorEastAsia" w:hAnsi="Source Sans Pro" w:cstheme="majorBidi"/>
          <w:bCs/>
          <w:sz w:val="22"/>
          <w:szCs w:val="22"/>
        </w:rPr>
      </w:pPr>
    </w:p>
    <w:p w14:paraId="378F7A97" w14:textId="3EBA0F39" w:rsidR="007D06DB" w:rsidRPr="009B4D0B" w:rsidRDefault="007D06DB" w:rsidP="00426F94">
      <w:pPr>
        <w:spacing w:before="120" w:after="120"/>
        <w:rPr>
          <w:rFonts w:ascii="Source Sans Pro" w:hAnsi="Source Sans Pro"/>
          <w:b/>
          <w:bCs/>
          <w:sz w:val="22"/>
          <w:szCs w:val="22"/>
        </w:rPr>
      </w:pPr>
      <w:r w:rsidRPr="009B4D0B">
        <w:rPr>
          <w:rFonts w:ascii="Source Sans Pro" w:hAnsi="Source Sans Pro"/>
          <w:b/>
          <w:bCs/>
          <w:sz w:val="22"/>
          <w:szCs w:val="22"/>
        </w:rPr>
        <w:t>List of activities implemented during the reporting period (July-December</w:t>
      </w:r>
      <w:r w:rsidR="0037628A" w:rsidRPr="009B4D0B">
        <w:rPr>
          <w:rFonts w:ascii="Source Sans Pro" w:hAnsi="Source Sans Pro"/>
          <w:b/>
          <w:bCs/>
          <w:sz w:val="22"/>
          <w:szCs w:val="22"/>
        </w:rPr>
        <w:t>, 2021</w:t>
      </w:r>
      <w:r w:rsidRPr="009B4D0B">
        <w:rPr>
          <w:rFonts w:ascii="Source Sans Pro" w:hAnsi="Source Sans Pro"/>
          <w:b/>
          <w:bCs/>
          <w:sz w:val="22"/>
          <w:szCs w:val="22"/>
        </w:rPr>
        <w:t>)</w:t>
      </w:r>
    </w:p>
    <w:p w14:paraId="317A8826" w14:textId="72D49EAB" w:rsidR="00934587" w:rsidRPr="009B4D0B" w:rsidRDefault="00934587" w:rsidP="00426F94">
      <w:pPr>
        <w:spacing w:before="120" w:after="120"/>
        <w:jc w:val="both"/>
        <w:rPr>
          <w:rFonts w:ascii="Source Sans Pro" w:hAnsi="Source Sans Pro"/>
          <w:bCs/>
          <w:sz w:val="22"/>
          <w:szCs w:val="22"/>
        </w:rPr>
      </w:pPr>
      <w:r w:rsidRPr="009B4D0B">
        <w:rPr>
          <w:rFonts w:ascii="Source Sans Pro" w:hAnsi="Source Sans Pro"/>
          <w:bCs/>
          <w:sz w:val="22"/>
          <w:szCs w:val="22"/>
        </w:rPr>
        <w:t xml:space="preserve">All of the planned activities were implemented. There is no reportable major activity changes and problem sought during the reporting period. </w:t>
      </w:r>
    </w:p>
    <w:p w14:paraId="165ED756" w14:textId="5201481A" w:rsidR="007D06DB" w:rsidRPr="009B4D0B" w:rsidRDefault="007D06DB" w:rsidP="00426F94">
      <w:pPr>
        <w:spacing w:before="120" w:after="120"/>
        <w:jc w:val="both"/>
        <w:rPr>
          <w:rFonts w:ascii="Source Sans Pro" w:hAnsi="Source Sans Pro"/>
          <w:bCs/>
          <w:sz w:val="22"/>
          <w:szCs w:val="22"/>
        </w:rPr>
      </w:pPr>
    </w:p>
    <w:p w14:paraId="4F77C7F9" w14:textId="77777777" w:rsidR="007D06DB" w:rsidRPr="009B4D0B" w:rsidRDefault="007D06DB" w:rsidP="00426F94">
      <w:pPr>
        <w:spacing w:before="120" w:after="120"/>
        <w:rPr>
          <w:rFonts w:ascii="Source Sans Pro" w:hAnsi="Source Sans Pro"/>
          <w:b/>
          <w:bCs/>
          <w:sz w:val="22"/>
          <w:szCs w:val="22"/>
        </w:rPr>
      </w:pPr>
      <w:r w:rsidRPr="009B4D0B">
        <w:rPr>
          <w:rFonts w:ascii="Source Sans Pro" w:hAnsi="Source Sans Pro"/>
          <w:b/>
          <w:bCs/>
          <w:sz w:val="22"/>
          <w:szCs w:val="22"/>
        </w:rPr>
        <w:t>Result 01: Quality eye care service provided</w:t>
      </w:r>
    </w:p>
    <w:p w14:paraId="413F6B1B" w14:textId="77777777" w:rsidR="007D06DB" w:rsidRPr="009B4D0B" w:rsidRDefault="007D06DB" w:rsidP="00426F94">
      <w:pPr>
        <w:pStyle w:val="ListParagraph"/>
        <w:numPr>
          <w:ilvl w:val="1"/>
          <w:numId w:val="26"/>
        </w:numPr>
        <w:spacing w:before="120" w:after="120"/>
        <w:rPr>
          <w:rFonts w:ascii="Source Sans Pro" w:hAnsi="Source Sans Pro"/>
          <w:b/>
          <w:i/>
          <w:iCs/>
          <w:sz w:val="22"/>
          <w:szCs w:val="22"/>
        </w:rPr>
      </w:pPr>
      <w:r w:rsidRPr="009B4D0B">
        <w:rPr>
          <w:rFonts w:ascii="Source Sans Pro" w:hAnsi="Source Sans Pro"/>
          <w:b/>
          <w:i/>
          <w:iCs/>
          <w:sz w:val="22"/>
          <w:szCs w:val="22"/>
        </w:rPr>
        <w:t>Eye patients screened and treated</w:t>
      </w:r>
    </w:p>
    <w:p w14:paraId="548C806A" w14:textId="31209E36" w:rsidR="007D06DB" w:rsidRPr="009B4D0B" w:rsidRDefault="007D06DB" w:rsidP="00426F94">
      <w:pPr>
        <w:spacing w:before="120" w:after="120"/>
        <w:jc w:val="both"/>
        <w:rPr>
          <w:rFonts w:ascii="Source Sans Pro" w:hAnsi="Source Sans Pro"/>
          <w:bCs/>
          <w:sz w:val="22"/>
          <w:szCs w:val="22"/>
        </w:rPr>
      </w:pPr>
      <w:r w:rsidRPr="009B4D0B">
        <w:rPr>
          <w:rFonts w:ascii="Source Sans Pro" w:hAnsi="Source Sans Pro"/>
          <w:bCs/>
          <w:sz w:val="22"/>
          <w:szCs w:val="22"/>
        </w:rPr>
        <w:t xml:space="preserve">During the reporting period, 22,172 adults (Men: 11,860 and Women: 10,312) and 4,879children (Boys: 2,505 and Girls: 2,374) were screened and treated for eye diseases.  GTM tried to give more emphasis to the leading causes of visual impairment namely, Trachoma, Cataract, and Uncorrected Refractive Error </w:t>
      </w:r>
      <w:r w:rsidRPr="009B4D0B">
        <w:rPr>
          <w:rFonts w:ascii="Source Sans Pro" w:hAnsi="Source Sans Pro"/>
          <w:bCs/>
          <w:sz w:val="22"/>
          <w:szCs w:val="22"/>
        </w:rPr>
        <w:lastRenderedPageBreak/>
        <w:t xml:space="preserve">(URE) during examination. GTM provided the service using its base Centers in </w:t>
      </w:r>
      <w:r w:rsidR="002F62BE" w:rsidRPr="009B4D0B">
        <w:rPr>
          <w:rFonts w:ascii="Source Sans Pro" w:hAnsi="Source Sans Pro"/>
          <w:bCs/>
          <w:sz w:val="22"/>
          <w:szCs w:val="22"/>
        </w:rPr>
        <w:t>Butajera</w:t>
      </w:r>
      <w:r w:rsidRPr="009B4D0B">
        <w:rPr>
          <w:rFonts w:ascii="Source Sans Pro" w:hAnsi="Source Sans Pro"/>
          <w:bCs/>
          <w:sz w:val="22"/>
          <w:szCs w:val="22"/>
        </w:rPr>
        <w:t xml:space="preserve"> and Batu, as well as the outreach clinics.</w:t>
      </w:r>
    </w:p>
    <w:p w14:paraId="5E721ACB" w14:textId="4B62537C" w:rsidR="007D06DB" w:rsidRPr="009B4D0B" w:rsidRDefault="00234821" w:rsidP="00426F94">
      <w:pPr>
        <w:spacing w:before="120" w:after="120"/>
        <w:jc w:val="both"/>
        <w:rPr>
          <w:rFonts w:ascii="Source Sans Pro" w:hAnsi="Source Sans Pro"/>
          <w:bCs/>
          <w:sz w:val="22"/>
          <w:szCs w:val="22"/>
        </w:rPr>
      </w:pPr>
      <w:r w:rsidRPr="009B4D0B">
        <w:rPr>
          <w:rFonts w:ascii="Source Sans Pro" w:hAnsi="Source Sans Pro"/>
          <w:bCs/>
          <w:sz w:val="22"/>
          <w:szCs w:val="22"/>
        </w:rPr>
        <w:t>GTM has been</w:t>
      </w:r>
      <w:r w:rsidR="007D06DB" w:rsidRPr="009B4D0B">
        <w:rPr>
          <w:rFonts w:ascii="Source Sans Pro" w:hAnsi="Source Sans Pro"/>
          <w:bCs/>
          <w:sz w:val="22"/>
          <w:szCs w:val="22"/>
        </w:rPr>
        <w:t xml:space="preserve"> recovering from the impact of the pandemic and the n</w:t>
      </w:r>
      <w:r w:rsidRPr="009B4D0B">
        <w:rPr>
          <w:rFonts w:ascii="Source Sans Pro" w:hAnsi="Source Sans Pro"/>
          <w:bCs/>
          <w:sz w:val="22"/>
          <w:szCs w:val="22"/>
        </w:rPr>
        <w:t xml:space="preserve">umbers of patients visiting the </w:t>
      </w:r>
      <w:r w:rsidR="007D06DB" w:rsidRPr="009B4D0B">
        <w:rPr>
          <w:rFonts w:ascii="Source Sans Pro" w:hAnsi="Source Sans Pro"/>
          <w:bCs/>
          <w:sz w:val="22"/>
          <w:szCs w:val="22"/>
        </w:rPr>
        <w:t xml:space="preserve">two centers </w:t>
      </w:r>
      <w:r w:rsidRPr="009B4D0B">
        <w:rPr>
          <w:rFonts w:ascii="Source Sans Pro" w:hAnsi="Source Sans Pro"/>
          <w:bCs/>
          <w:sz w:val="22"/>
          <w:szCs w:val="22"/>
        </w:rPr>
        <w:t>have grown</w:t>
      </w:r>
      <w:r w:rsidR="007D06DB" w:rsidRPr="009B4D0B">
        <w:rPr>
          <w:rFonts w:ascii="Source Sans Pro" w:hAnsi="Source Sans Pro"/>
          <w:bCs/>
          <w:sz w:val="22"/>
          <w:szCs w:val="22"/>
        </w:rPr>
        <w:t xml:space="preserve"> steadily.</w:t>
      </w:r>
      <w:r w:rsidR="002F62BE">
        <w:rPr>
          <w:rFonts w:ascii="Source Sans Pro" w:hAnsi="Source Sans Pro"/>
          <w:bCs/>
          <w:sz w:val="22"/>
          <w:szCs w:val="22"/>
        </w:rPr>
        <w:t xml:space="preserve"> </w:t>
      </w:r>
      <w:r w:rsidRPr="009B4D0B">
        <w:rPr>
          <w:rFonts w:ascii="Source Sans Pro" w:hAnsi="Source Sans Pro"/>
          <w:bCs/>
          <w:sz w:val="22"/>
          <w:szCs w:val="22"/>
        </w:rPr>
        <w:t>To mitigate the spread of COVID</w:t>
      </w:r>
      <w:r w:rsidR="007D06DB" w:rsidRPr="009B4D0B">
        <w:rPr>
          <w:rFonts w:ascii="Source Sans Pro" w:hAnsi="Source Sans Pro"/>
          <w:bCs/>
          <w:sz w:val="22"/>
          <w:szCs w:val="22"/>
        </w:rPr>
        <w:t xml:space="preserve">-19 during the screening of eye diseases, GTM follows standard </w:t>
      </w:r>
      <w:r w:rsidRPr="009B4D0B">
        <w:rPr>
          <w:rFonts w:ascii="Source Sans Pro" w:hAnsi="Source Sans Pro"/>
          <w:bCs/>
          <w:sz w:val="22"/>
          <w:szCs w:val="22"/>
        </w:rPr>
        <w:t xml:space="preserve">COVID-19 </w:t>
      </w:r>
      <w:r w:rsidR="007D06DB" w:rsidRPr="009B4D0B">
        <w:rPr>
          <w:rFonts w:ascii="Source Sans Pro" w:hAnsi="Source Sans Pro"/>
          <w:bCs/>
          <w:sz w:val="22"/>
          <w:szCs w:val="22"/>
        </w:rPr>
        <w:t xml:space="preserve">safety protocol. Beneficiaries presenting to the two GTM centers were being tested for body temperature before the screening. Additionally, patients and relatives were strictly required to wear facemasks before entering the </w:t>
      </w:r>
      <w:r w:rsidRPr="009B4D0B">
        <w:rPr>
          <w:rFonts w:ascii="Source Sans Pro" w:hAnsi="Source Sans Pro"/>
          <w:bCs/>
          <w:sz w:val="22"/>
          <w:szCs w:val="22"/>
        </w:rPr>
        <w:t xml:space="preserve">two </w:t>
      </w:r>
      <w:r w:rsidR="007D06DB" w:rsidRPr="009B4D0B">
        <w:rPr>
          <w:rFonts w:ascii="Source Sans Pro" w:hAnsi="Source Sans Pro"/>
          <w:bCs/>
          <w:sz w:val="22"/>
          <w:szCs w:val="22"/>
        </w:rPr>
        <w:t xml:space="preserve">premises. </w:t>
      </w:r>
    </w:p>
    <w:p w14:paraId="5A7AD6FB" w14:textId="77777777" w:rsidR="007D06DB" w:rsidRPr="009B4D0B" w:rsidRDefault="007D06DB" w:rsidP="00426F94">
      <w:pPr>
        <w:spacing w:before="120" w:after="120"/>
        <w:rPr>
          <w:rFonts w:ascii="Source Sans Pro" w:hAnsi="Source Sans Pro"/>
          <w:bCs/>
          <w:sz w:val="22"/>
          <w:szCs w:val="22"/>
        </w:rPr>
      </w:pPr>
    </w:p>
    <w:p w14:paraId="37C927A9" w14:textId="77777777" w:rsidR="007D06DB" w:rsidRPr="009B4D0B" w:rsidRDefault="007D06DB" w:rsidP="00426F94">
      <w:pPr>
        <w:pStyle w:val="ListParagraph"/>
        <w:numPr>
          <w:ilvl w:val="1"/>
          <w:numId w:val="26"/>
        </w:numPr>
        <w:spacing w:before="120" w:after="120"/>
        <w:rPr>
          <w:rFonts w:ascii="Source Sans Pro" w:hAnsi="Source Sans Pro"/>
          <w:b/>
          <w:i/>
          <w:iCs/>
          <w:sz w:val="22"/>
          <w:szCs w:val="22"/>
        </w:rPr>
      </w:pPr>
      <w:r w:rsidRPr="009B4D0B">
        <w:rPr>
          <w:rFonts w:ascii="Source Sans Pro" w:hAnsi="Source Sans Pro"/>
          <w:b/>
          <w:i/>
          <w:iCs/>
          <w:sz w:val="22"/>
          <w:szCs w:val="22"/>
        </w:rPr>
        <w:t>Active Trachoma cases treated with TTC</w:t>
      </w:r>
    </w:p>
    <w:p w14:paraId="0C007497" w14:textId="03D3AE09" w:rsidR="007D06DB" w:rsidRPr="009B4D0B" w:rsidRDefault="007D06DB" w:rsidP="00426F94">
      <w:pPr>
        <w:spacing w:before="120" w:after="120"/>
        <w:jc w:val="both"/>
        <w:rPr>
          <w:rFonts w:ascii="Source Sans Pro" w:hAnsi="Source Sans Pro"/>
          <w:bCs/>
          <w:sz w:val="22"/>
          <w:szCs w:val="22"/>
        </w:rPr>
      </w:pPr>
      <w:r w:rsidRPr="009B4D0B">
        <w:rPr>
          <w:rFonts w:ascii="Source Sans Pro" w:hAnsi="Source Sans Pro"/>
          <w:bCs/>
          <w:sz w:val="22"/>
          <w:szCs w:val="22"/>
        </w:rPr>
        <w:t xml:space="preserve">Out of the 27,051 patients screened, a total of 837 adults (Men: 373 and Women: 464) and 464 children (Boys: 233 and   Girls: 222) were diagnosed as having active trachoma and were treated with TTC eye ointment. The number of patients who utilized GTM facilities </w:t>
      </w:r>
      <w:r w:rsidR="006D1937" w:rsidRPr="009B4D0B">
        <w:rPr>
          <w:rFonts w:ascii="Source Sans Pro" w:hAnsi="Source Sans Pro"/>
          <w:bCs/>
          <w:sz w:val="22"/>
          <w:szCs w:val="22"/>
        </w:rPr>
        <w:t>showed</w:t>
      </w:r>
      <w:r w:rsidRPr="009B4D0B">
        <w:rPr>
          <w:rFonts w:ascii="Source Sans Pro" w:hAnsi="Source Sans Pro"/>
          <w:bCs/>
          <w:sz w:val="22"/>
          <w:szCs w:val="22"/>
        </w:rPr>
        <w:t xml:space="preserve"> improvement compared to the previous six months. </w:t>
      </w:r>
    </w:p>
    <w:p w14:paraId="735ADCE4" w14:textId="0C8986C3" w:rsidR="007D06DB" w:rsidRPr="009B4D0B" w:rsidRDefault="007D06DB" w:rsidP="00426F94">
      <w:pPr>
        <w:spacing w:before="120" w:after="120"/>
        <w:jc w:val="both"/>
        <w:rPr>
          <w:rFonts w:ascii="Source Sans Pro" w:hAnsi="Source Sans Pro"/>
          <w:bCs/>
          <w:sz w:val="22"/>
          <w:szCs w:val="22"/>
        </w:rPr>
      </w:pPr>
      <w:r w:rsidRPr="009B4D0B">
        <w:rPr>
          <w:rFonts w:ascii="Source Sans Pro" w:hAnsi="Source Sans Pro"/>
          <w:bCs/>
          <w:sz w:val="22"/>
          <w:szCs w:val="22"/>
        </w:rPr>
        <w:t>Patients with Trichiasis were also screened and operated during the reporting period. A total of 255 lid surgeries were performed. The number of TT surgeries performed by GTM has shown a significant improvement in the reporting year as compar</w:t>
      </w:r>
      <w:r w:rsidR="006D1937" w:rsidRPr="009B4D0B">
        <w:rPr>
          <w:rFonts w:ascii="Source Sans Pro" w:hAnsi="Source Sans Pro"/>
          <w:bCs/>
          <w:sz w:val="22"/>
          <w:szCs w:val="22"/>
        </w:rPr>
        <w:t>ed to the previous year. This was because GTM re-</w:t>
      </w:r>
      <w:r w:rsidRPr="009B4D0B">
        <w:rPr>
          <w:rFonts w:ascii="Source Sans Pro" w:hAnsi="Source Sans Pro"/>
          <w:bCs/>
          <w:sz w:val="22"/>
          <w:szCs w:val="22"/>
        </w:rPr>
        <w:t xml:space="preserve">activated its outreach eye care program following the fund obtained from </w:t>
      </w:r>
      <w:proofErr w:type="spellStart"/>
      <w:r w:rsidRPr="009B4D0B">
        <w:rPr>
          <w:rFonts w:ascii="Source Sans Pro" w:hAnsi="Source Sans Pro"/>
          <w:bCs/>
          <w:sz w:val="22"/>
          <w:szCs w:val="22"/>
        </w:rPr>
        <w:t>SeeYou</w:t>
      </w:r>
      <w:proofErr w:type="spellEnd"/>
      <w:r w:rsidRPr="009B4D0B">
        <w:rPr>
          <w:rFonts w:ascii="Source Sans Pro" w:hAnsi="Source Sans Pro"/>
          <w:bCs/>
          <w:sz w:val="22"/>
          <w:szCs w:val="22"/>
        </w:rPr>
        <w:t xml:space="preserve"> Foundation, a Dutch-based organization previously known as Light for the World Netherland. Furthermore, GTM in collaboration with CBM has also started two Trachoma projects in GTM operation districts. </w:t>
      </w:r>
    </w:p>
    <w:p w14:paraId="7FD8FCA7" w14:textId="77777777" w:rsidR="007D06DB" w:rsidRPr="009B4D0B" w:rsidRDefault="007D06DB" w:rsidP="00426F94">
      <w:pPr>
        <w:spacing w:before="120" w:after="120"/>
        <w:ind w:left="427"/>
        <w:jc w:val="both"/>
        <w:rPr>
          <w:rFonts w:ascii="Source Sans Pro" w:hAnsi="Source Sans Pro"/>
          <w:bCs/>
          <w:sz w:val="22"/>
          <w:szCs w:val="22"/>
        </w:rPr>
      </w:pPr>
    </w:p>
    <w:p w14:paraId="42618D2D" w14:textId="77777777" w:rsidR="007D06DB" w:rsidRPr="009B4D0B" w:rsidRDefault="007D06DB" w:rsidP="00426F94">
      <w:pPr>
        <w:pStyle w:val="ListParagraph"/>
        <w:numPr>
          <w:ilvl w:val="1"/>
          <w:numId w:val="26"/>
        </w:numPr>
        <w:spacing w:before="120" w:after="120"/>
        <w:rPr>
          <w:rFonts w:ascii="Source Sans Pro" w:hAnsi="Source Sans Pro"/>
          <w:b/>
          <w:i/>
          <w:iCs/>
          <w:sz w:val="22"/>
          <w:szCs w:val="22"/>
        </w:rPr>
      </w:pPr>
      <w:r w:rsidRPr="009B4D0B">
        <w:rPr>
          <w:rFonts w:ascii="Source Sans Pro" w:hAnsi="Source Sans Pro"/>
          <w:b/>
          <w:i/>
          <w:iCs/>
          <w:sz w:val="22"/>
          <w:szCs w:val="22"/>
        </w:rPr>
        <w:t>Cataract surgeries performed</w:t>
      </w:r>
    </w:p>
    <w:p w14:paraId="3371D097" w14:textId="165C3613" w:rsidR="007D06DB" w:rsidRPr="009B4D0B" w:rsidRDefault="00117E6B" w:rsidP="00426F94">
      <w:pPr>
        <w:spacing w:before="120" w:after="120"/>
        <w:jc w:val="both"/>
        <w:rPr>
          <w:rFonts w:ascii="Source Sans Pro" w:hAnsi="Source Sans Pro"/>
          <w:bCs/>
          <w:sz w:val="22"/>
          <w:szCs w:val="22"/>
        </w:rPr>
      </w:pPr>
      <w:r w:rsidRPr="009B4D0B">
        <w:rPr>
          <w:rFonts w:ascii="Source Sans Pro" w:hAnsi="Source Sans Pro"/>
          <w:bCs/>
          <w:sz w:val="22"/>
          <w:szCs w:val="22"/>
        </w:rPr>
        <w:t xml:space="preserve">Cataract surgery provision was </w:t>
      </w:r>
      <w:r w:rsidR="007D06DB" w:rsidRPr="009B4D0B">
        <w:rPr>
          <w:rFonts w:ascii="Source Sans Pro" w:hAnsi="Source Sans Pro"/>
          <w:bCs/>
          <w:sz w:val="22"/>
          <w:szCs w:val="22"/>
        </w:rPr>
        <w:t>one of the core activities of GTM Centers. During the reporting period, a total of 1,100 adults (Men: 537 and Women: 563) and eight children (Boys: 5 and Girls: 3) were op</w:t>
      </w:r>
      <w:r w:rsidRPr="009B4D0B">
        <w:rPr>
          <w:rFonts w:ascii="Source Sans Pro" w:hAnsi="Source Sans Pro"/>
          <w:bCs/>
          <w:sz w:val="22"/>
          <w:szCs w:val="22"/>
        </w:rPr>
        <w:t>erated for cataract. Emphasis was</w:t>
      </w:r>
      <w:r w:rsidR="007D06DB" w:rsidRPr="009B4D0B">
        <w:rPr>
          <w:rFonts w:ascii="Source Sans Pro" w:hAnsi="Source Sans Pro"/>
          <w:bCs/>
          <w:sz w:val="22"/>
          <w:szCs w:val="22"/>
        </w:rPr>
        <w:t xml:space="preserve"> given to the selection, preparation, and outcome of patients operated for cataracts. Since most GTM beneficiaries come from distant rural villages, patients are admitted for three days to be monitored before, during, and following surgery to ensure a favorable outcome of surgery. The outcome of surgery</w:t>
      </w:r>
      <w:r w:rsidRPr="009B4D0B">
        <w:rPr>
          <w:rFonts w:ascii="Source Sans Pro" w:hAnsi="Source Sans Pro"/>
          <w:bCs/>
          <w:sz w:val="22"/>
          <w:szCs w:val="22"/>
        </w:rPr>
        <w:t xml:space="preserve"> procedures were</w:t>
      </w:r>
      <w:r w:rsidR="007D06DB" w:rsidRPr="009B4D0B">
        <w:rPr>
          <w:rFonts w:ascii="Source Sans Pro" w:hAnsi="Source Sans Pro"/>
          <w:bCs/>
          <w:sz w:val="22"/>
          <w:szCs w:val="22"/>
        </w:rPr>
        <w:t xml:space="preserve"> indicator</w:t>
      </w:r>
      <w:r w:rsidRPr="009B4D0B">
        <w:rPr>
          <w:rFonts w:ascii="Source Sans Pro" w:hAnsi="Source Sans Pro"/>
          <w:bCs/>
          <w:sz w:val="22"/>
          <w:szCs w:val="22"/>
        </w:rPr>
        <w:t>s</w:t>
      </w:r>
      <w:r w:rsidR="007D06DB" w:rsidRPr="009B4D0B">
        <w:rPr>
          <w:rFonts w:ascii="Source Sans Pro" w:hAnsi="Source Sans Pro"/>
          <w:bCs/>
          <w:sz w:val="22"/>
          <w:szCs w:val="22"/>
        </w:rPr>
        <w:t xml:space="preserve"> for the cataract surgery service, in addition to the number of surgeries performed. Periodic monitoring of the outcomes was therefore a key component of GTM clinical audit. GTM performed a mandatory Cataract Surgery Outcome Monitoring (CSOM) during the reporting period using the WHO standard</w:t>
      </w:r>
      <w:r w:rsidRPr="009B4D0B">
        <w:rPr>
          <w:rFonts w:ascii="Source Sans Pro" w:hAnsi="Source Sans Pro"/>
          <w:bCs/>
          <w:sz w:val="22"/>
          <w:szCs w:val="22"/>
        </w:rPr>
        <w:t>. Results of the monitoring were encouraging. Efforts were</w:t>
      </w:r>
      <w:r w:rsidR="007D06DB" w:rsidRPr="009B4D0B">
        <w:rPr>
          <w:rFonts w:ascii="Source Sans Pro" w:hAnsi="Source Sans Pro"/>
          <w:bCs/>
          <w:sz w:val="22"/>
          <w:szCs w:val="22"/>
        </w:rPr>
        <w:t xml:space="preserve"> being exerted to identify the cause of poor outcomes after an operation and devise strategies to maximize the level of visual outcome.</w:t>
      </w:r>
    </w:p>
    <w:p w14:paraId="53014FEA" w14:textId="5553AC88" w:rsidR="007D06DB" w:rsidRPr="009B4D0B" w:rsidRDefault="007D06DB" w:rsidP="00426F94">
      <w:pPr>
        <w:spacing w:before="120" w:after="120"/>
        <w:jc w:val="both"/>
        <w:rPr>
          <w:rFonts w:ascii="Source Sans Pro" w:hAnsi="Source Sans Pro"/>
          <w:bCs/>
          <w:sz w:val="22"/>
          <w:szCs w:val="22"/>
        </w:rPr>
      </w:pPr>
      <w:r w:rsidRPr="009B4D0B">
        <w:rPr>
          <w:rFonts w:ascii="Source Sans Pro" w:hAnsi="Source Sans Pro"/>
          <w:bCs/>
          <w:sz w:val="22"/>
          <w:szCs w:val="22"/>
        </w:rPr>
        <w:t>In addition to the ro</w:t>
      </w:r>
      <w:r w:rsidR="00117E6B" w:rsidRPr="009B4D0B">
        <w:rPr>
          <w:rFonts w:ascii="Source Sans Pro" w:hAnsi="Source Sans Pro"/>
          <w:bCs/>
          <w:sz w:val="22"/>
          <w:szCs w:val="22"/>
        </w:rPr>
        <w:t xml:space="preserve">utine service delivery, GTM was </w:t>
      </w:r>
      <w:r w:rsidRPr="009B4D0B">
        <w:rPr>
          <w:rFonts w:ascii="Source Sans Pro" w:hAnsi="Source Sans Pro"/>
          <w:bCs/>
          <w:sz w:val="22"/>
          <w:szCs w:val="22"/>
        </w:rPr>
        <w:t>involved in the academic training Ophthalmologists in Ethiopia. Ophthalmology residents from St. Paul’s Hospital Millenni</w:t>
      </w:r>
      <w:r w:rsidR="00117E6B" w:rsidRPr="009B4D0B">
        <w:rPr>
          <w:rFonts w:ascii="Source Sans Pro" w:hAnsi="Source Sans Pro"/>
          <w:bCs/>
          <w:sz w:val="22"/>
          <w:szCs w:val="22"/>
        </w:rPr>
        <w:t xml:space="preserve">um Medical College (SPHMMC) were </w:t>
      </w:r>
      <w:r w:rsidRPr="009B4D0B">
        <w:rPr>
          <w:rFonts w:ascii="Source Sans Pro" w:hAnsi="Source Sans Pro"/>
          <w:bCs/>
          <w:sz w:val="22"/>
          <w:szCs w:val="22"/>
        </w:rPr>
        <w:t xml:space="preserve">attached at the GTM center in </w:t>
      </w:r>
      <w:r w:rsidR="002F62BE" w:rsidRPr="009B4D0B">
        <w:rPr>
          <w:rFonts w:ascii="Source Sans Pro" w:hAnsi="Source Sans Pro"/>
          <w:bCs/>
          <w:sz w:val="22"/>
          <w:szCs w:val="22"/>
        </w:rPr>
        <w:t>Butajera</w:t>
      </w:r>
      <w:r w:rsidRPr="009B4D0B">
        <w:rPr>
          <w:rFonts w:ascii="Source Sans Pro" w:hAnsi="Source Sans Pro"/>
          <w:bCs/>
          <w:sz w:val="22"/>
          <w:szCs w:val="22"/>
        </w:rPr>
        <w:t xml:space="preserve"> for hands-on training. Three residents (Male: 1 and Female: 2) stayed for a 6 </w:t>
      </w:r>
      <w:r w:rsidR="00117E6B" w:rsidRPr="009B4D0B">
        <w:rPr>
          <w:rFonts w:ascii="Source Sans Pro" w:hAnsi="Source Sans Pro"/>
          <w:bCs/>
          <w:sz w:val="22"/>
          <w:szCs w:val="22"/>
        </w:rPr>
        <w:t>weeks’</w:t>
      </w:r>
      <w:r w:rsidRPr="009B4D0B">
        <w:rPr>
          <w:rFonts w:ascii="Source Sans Pro" w:hAnsi="Source Sans Pro"/>
          <w:bCs/>
          <w:sz w:val="22"/>
          <w:szCs w:val="22"/>
        </w:rPr>
        <w:t xml:space="preserve"> period.</w:t>
      </w:r>
    </w:p>
    <w:p w14:paraId="7463ABEE" w14:textId="77777777" w:rsidR="007D06DB" w:rsidRPr="009B4D0B" w:rsidRDefault="007D06DB" w:rsidP="00426F94">
      <w:pPr>
        <w:pStyle w:val="ListParagraph"/>
        <w:numPr>
          <w:ilvl w:val="1"/>
          <w:numId w:val="26"/>
        </w:numPr>
        <w:spacing w:before="120" w:after="120"/>
        <w:rPr>
          <w:rFonts w:ascii="Source Sans Pro" w:hAnsi="Source Sans Pro"/>
          <w:b/>
          <w:i/>
          <w:iCs/>
          <w:sz w:val="22"/>
          <w:szCs w:val="22"/>
        </w:rPr>
      </w:pPr>
      <w:r w:rsidRPr="009B4D0B">
        <w:rPr>
          <w:rFonts w:ascii="Source Sans Pro" w:hAnsi="Source Sans Pro"/>
          <w:b/>
          <w:i/>
          <w:iCs/>
          <w:sz w:val="22"/>
          <w:szCs w:val="22"/>
        </w:rPr>
        <w:t>Adults and children screened for refraction and low vision</w:t>
      </w:r>
    </w:p>
    <w:p w14:paraId="2EC7C731" w14:textId="77777777" w:rsidR="007D06DB" w:rsidRPr="009B4D0B" w:rsidRDefault="007D06DB" w:rsidP="00426F94">
      <w:pPr>
        <w:pStyle w:val="ListParagraph"/>
        <w:spacing w:before="120" w:after="120"/>
        <w:ind w:left="1147"/>
        <w:rPr>
          <w:rFonts w:ascii="Source Sans Pro" w:hAnsi="Source Sans Pro"/>
          <w:b/>
          <w:i/>
          <w:iCs/>
          <w:sz w:val="22"/>
          <w:szCs w:val="22"/>
        </w:rPr>
      </w:pPr>
    </w:p>
    <w:p w14:paraId="413174D9" w14:textId="70F7E8A8" w:rsidR="007D06DB" w:rsidRPr="009B4D0B" w:rsidRDefault="007D06DB" w:rsidP="00426F94">
      <w:pPr>
        <w:spacing w:before="120" w:after="120"/>
        <w:jc w:val="both"/>
        <w:rPr>
          <w:rFonts w:ascii="Source Sans Pro" w:hAnsi="Source Sans Pro"/>
          <w:bCs/>
          <w:sz w:val="22"/>
          <w:szCs w:val="22"/>
        </w:rPr>
      </w:pPr>
      <w:r w:rsidRPr="009B4D0B">
        <w:rPr>
          <w:rFonts w:ascii="Source Sans Pro" w:hAnsi="Source Sans Pro"/>
          <w:bCs/>
          <w:sz w:val="22"/>
          <w:szCs w:val="22"/>
        </w:rPr>
        <w:t xml:space="preserve">One of the flagship eye care initiatives of GTM is its integrated Optometry service. GTM optometrists continued providing refraction and affordable eyeglasses provision for the rural community in central Ethiopia. During the reporting period </w:t>
      </w:r>
      <w:r w:rsidR="00D00C98" w:rsidRPr="009B4D0B">
        <w:rPr>
          <w:rFonts w:ascii="Source Sans Pro" w:hAnsi="Source Sans Pro"/>
          <w:bCs/>
          <w:sz w:val="22"/>
          <w:szCs w:val="22"/>
        </w:rPr>
        <w:t>of six</w:t>
      </w:r>
      <w:r w:rsidRPr="009B4D0B">
        <w:rPr>
          <w:rFonts w:ascii="Source Sans Pro" w:hAnsi="Source Sans Pro"/>
          <w:bCs/>
          <w:sz w:val="22"/>
          <w:szCs w:val="22"/>
        </w:rPr>
        <w:t xml:space="preserve"> months, 3,700 adults (Men: 2,319 and Women: 1,381) and 124 children (Boys: 66 and Girls: 58) were screened for uncorrected refractive errors. Beneficiaries requiring eyeglass were provided with low-cost eyeglasses produced at GTM optical workshops. </w:t>
      </w:r>
    </w:p>
    <w:p w14:paraId="2FB36433" w14:textId="060EBE24" w:rsidR="007D06DB" w:rsidRDefault="007D06DB" w:rsidP="00426F94">
      <w:pPr>
        <w:spacing w:before="120" w:after="120"/>
        <w:jc w:val="both"/>
        <w:rPr>
          <w:rFonts w:ascii="Source Sans Pro" w:hAnsi="Source Sans Pro"/>
          <w:bCs/>
          <w:sz w:val="22"/>
          <w:szCs w:val="22"/>
        </w:rPr>
      </w:pPr>
    </w:p>
    <w:p w14:paraId="7EA131A8" w14:textId="77777777" w:rsidR="002F62BE" w:rsidRPr="009B4D0B" w:rsidRDefault="002F62BE" w:rsidP="00426F94">
      <w:pPr>
        <w:spacing w:before="120" w:after="120"/>
        <w:jc w:val="both"/>
        <w:rPr>
          <w:rFonts w:ascii="Source Sans Pro" w:hAnsi="Source Sans Pro"/>
          <w:bCs/>
          <w:sz w:val="22"/>
          <w:szCs w:val="22"/>
        </w:rPr>
      </w:pPr>
    </w:p>
    <w:p w14:paraId="1017C2DC" w14:textId="77777777" w:rsidR="007D06DB" w:rsidRPr="009B4D0B" w:rsidRDefault="007D06DB" w:rsidP="00426F94">
      <w:pPr>
        <w:spacing w:before="120" w:after="120"/>
        <w:rPr>
          <w:rFonts w:ascii="Source Sans Pro" w:hAnsi="Source Sans Pro"/>
          <w:b/>
          <w:bCs/>
          <w:sz w:val="22"/>
          <w:szCs w:val="22"/>
        </w:rPr>
      </w:pPr>
      <w:r w:rsidRPr="009B4D0B">
        <w:rPr>
          <w:rFonts w:ascii="Source Sans Pro" w:hAnsi="Source Sans Pro"/>
          <w:b/>
          <w:bCs/>
          <w:sz w:val="22"/>
          <w:szCs w:val="22"/>
        </w:rPr>
        <w:lastRenderedPageBreak/>
        <w:t>Result 02: Targeted communities in central Ethiopia are provided with essential ENT services</w:t>
      </w:r>
    </w:p>
    <w:p w14:paraId="7A9B3817" w14:textId="77777777" w:rsidR="007D06DB" w:rsidRPr="009B4D0B" w:rsidRDefault="007D06DB" w:rsidP="00426F94">
      <w:pPr>
        <w:pStyle w:val="ListParagraph"/>
        <w:numPr>
          <w:ilvl w:val="1"/>
          <w:numId w:val="27"/>
        </w:numPr>
        <w:spacing w:before="120" w:after="120"/>
        <w:rPr>
          <w:rFonts w:ascii="Source Sans Pro" w:hAnsi="Source Sans Pro"/>
          <w:b/>
          <w:i/>
          <w:iCs/>
          <w:sz w:val="22"/>
          <w:szCs w:val="22"/>
        </w:rPr>
      </w:pPr>
      <w:r w:rsidRPr="009B4D0B">
        <w:rPr>
          <w:rFonts w:ascii="Source Sans Pro" w:hAnsi="Source Sans Pro"/>
          <w:b/>
          <w:i/>
          <w:iCs/>
          <w:sz w:val="22"/>
          <w:szCs w:val="22"/>
        </w:rPr>
        <w:t>Patients screened and treated for ENT problems</w:t>
      </w:r>
    </w:p>
    <w:p w14:paraId="2FC3BB76" w14:textId="77777777" w:rsidR="007D06DB" w:rsidRPr="009B4D0B" w:rsidRDefault="007D06DB" w:rsidP="00426F94">
      <w:pPr>
        <w:pStyle w:val="ListParagraph"/>
        <w:spacing w:before="120" w:after="120"/>
        <w:ind w:left="427"/>
        <w:rPr>
          <w:rFonts w:ascii="Source Sans Pro" w:hAnsi="Source Sans Pro"/>
          <w:b/>
          <w:i/>
          <w:iCs/>
          <w:sz w:val="22"/>
          <w:szCs w:val="22"/>
        </w:rPr>
      </w:pPr>
    </w:p>
    <w:p w14:paraId="41AEFC7C" w14:textId="5EA27BCF" w:rsidR="007D06DB" w:rsidRPr="009B4D0B" w:rsidRDefault="007D06DB" w:rsidP="00426F94">
      <w:pPr>
        <w:spacing w:before="120" w:after="120"/>
        <w:jc w:val="both"/>
        <w:rPr>
          <w:rFonts w:ascii="Source Sans Pro" w:hAnsi="Source Sans Pro"/>
          <w:bCs/>
          <w:sz w:val="22"/>
          <w:szCs w:val="22"/>
        </w:rPr>
      </w:pPr>
      <w:r w:rsidRPr="009B4D0B">
        <w:rPr>
          <w:rFonts w:ascii="Source Sans Pro" w:hAnsi="Source Sans Pro"/>
          <w:bCs/>
          <w:sz w:val="22"/>
          <w:szCs w:val="22"/>
        </w:rPr>
        <w:t xml:space="preserve">GTM continued to provide advanced ENT care for the rural community in its operational and adjacent districts through its walk-in clinic at </w:t>
      </w:r>
      <w:r w:rsidR="002F62BE" w:rsidRPr="009B4D0B">
        <w:rPr>
          <w:rFonts w:ascii="Source Sans Pro" w:hAnsi="Source Sans Pro"/>
          <w:bCs/>
          <w:sz w:val="22"/>
          <w:szCs w:val="22"/>
        </w:rPr>
        <w:t>Butajera</w:t>
      </w:r>
      <w:r w:rsidRPr="009B4D0B">
        <w:rPr>
          <w:rFonts w:ascii="Source Sans Pro" w:hAnsi="Source Sans Pro"/>
          <w:bCs/>
          <w:sz w:val="22"/>
          <w:szCs w:val="22"/>
        </w:rPr>
        <w:t xml:space="preserve">. </w:t>
      </w:r>
      <w:r w:rsidR="002F62BE">
        <w:rPr>
          <w:rFonts w:ascii="Source Sans Pro" w:hAnsi="Source Sans Pro"/>
          <w:bCs/>
          <w:sz w:val="22"/>
          <w:szCs w:val="22"/>
        </w:rPr>
        <w:t xml:space="preserve"> </w:t>
      </w:r>
      <w:r w:rsidR="000D7692" w:rsidRPr="009B4D0B">
        <w:rPr>
          <w:rFonts w:ascii="Source Sans Pro" w:hAnsi="Source Sans Pro"/>
          <w:bCs/>
          <w:sz w:val="22"/>
          <w:szCs w:val="22"/>
        </w:rPr>
        <w:t>During the reporting period, a</w:t>
      </w:r>
      <w:r w:rsidRPr="009B4D0B">
        <w:rPr>
          <w:rFonts w:ascii="Source Sans Pro" w:hAnsi="Source Sans Pro"/>
          <w:bCs/>
          <w:sz w:val="22"/>
          <w:szCs w:val="22"/>
        </w:rPr>
        <w:t xml:space="preserve"> total of 5,151 adults (Men: 2,560 and Women: 2,591) and 2,464 children (Boys: 1,232 and Girls: 1,232) were screened and treated for ENT problems. Out of the patients screened, 1,252 adults (Men: 612 and Women: 640) and 1,333 (Boys: 697 and Girls: 636) were treated for ear infections.</w:t>
      </w:r>
    </w:p>
    <w:p w14:paraId="64D68BB8" w14:textId="10B566E8" w:rsidR="007D06DB" w:rsidRPr="009B4D0B" w:rsidRDefault="007D06DB" w:rsidP="00426F94">
      <w:pPr>
        <w:spacing w:before="120" w:after="120"/>
        <w:jc w:val="both"/>
        <w:rPr>
          <w:rFonts w:ascii="Source Sans Pro" w:hAnsi="Source Sans Pro"/>
          <w:bCs/>
          <w:sz w:val="22"/>
          <w:szCs w:val="22"/>
        </w:rPr>
      </w:pPr>
      <w:r w:rsidRPr="009B4D0B">
        <w:rPr>
          <w:rFonts w:ascii="Source Sans Pro" w:hAnsi="Source Sans Pro"/>
          <w:bCs/>
          <w:sz w:val="22"/>
          <w:szCs w:val="22"/>
        </w:rPr>
        <w:t xml:space="preserve">GTM performs audiometry for patients presenting to its center with hard of hearing and recurrent ear infections. During the reporting period, audiometry was performed for 358 adults (Men: 176 and Women: 182) and 60 children (Boys: 22 and Girls: 38). Unfortunately, GTM has no access to hearing aids.  </w:t>
      </w:r>
    </w:p>
    <w:p w14:paraId="3F57E597" w14:textId="1A3979D9" w:rsidR="007D06DB" w:rsidRPr="009B4D0B" w:rsidRDefault="007D06DB" w:rsidP="00426F94">
      <w:pPr>
        <w:suppressAutoHyphens/>
        <w:snapToGrid w:val="0"/>
        <w:spacing w:before="120" w:after="120"/>
        <w:jc w:val="both"/>
        <w:rPr>
          <w:rFonts w:ascii="Source Sans Pro" w:eastAsia="Calibri" w:hAnsi="Source Sans Pro" w:cs="Verdana"/>
          <w:sz w:val="22"/>
          <w:szCs w:val="22"/>
        </w:rPr>
      </w:pPr>
      <w:bookmarkStart w:id="2" w:name="_Hlk536783888"/>
      <w:r w:rsidRPr="009B4D0B">
        <w:rPr>
          <w:rFonts w:ascii="Source Sans Pro" w:hAnsi="Source Sans Pro"/>
          <w:bCs/>
          <w:sz w:val="22"/>
          <w:szCs w:val="22"/>
        </w:rPr>
        <w:t>GTM resumed its ENT surgical camp in collaboration with Dr. Uta Froeschl as part of the collaboration between GTM, SPHMMC and CBM.</w:t>
      </w:r>
      <w:r w:rsidRPr="009B4D0B">
        <w:rPr>
          <w:rFonts w:ascii="Source Sans Pro" w:eastAsia="Calibri" w:hAnsi="Source Sans Pro" w:cs="Verdana"/>
          <w:sz w:val="22"/>
          <w:szCs w:val="22"/>
        </w:rPr>
        <w:t xml:space="preserve"> </w:t>
      </w:r>
      <w:r w:rsidRPr="009B4D0B">
        <w:rPr>
          <w:rFonts w:ascii="Source Sans Pro" w:hAnsi="Source Sans Pro"/>
          <w:bCs/>
          <w:sz w:val="22"/>
          <w:szCs w:val="22"/>
        </w:rPr>
        <w:t xml:space="preserve">During the reporting period, 29 adults (Men: 15 and Women: 14) were operated for major surgical ear problems. Safety precautions were implemented to protect our patients and staff from Covid-19.  Moreover, </w:t>
      </w:r>
      <w:r w:rsidRPr="009B4D0B">
        <w:rPr>
          <w:rFonts w:ascii="Source Sans Pro" w:eastAsia="Calibri" w:hAnsi="Source Sans Pro" w:cs="Verdana"/>
          <w:sz w:val="22"/>
          <w:szCs w:val="22"/>
        </w:rPr>
        <w:t xml:space="preserve">Covid-19 test results were obtained for the patients who underwent surgery. </w:t>
      </w:r>
    </w:p>
    <w:p w14:paraId="36ECD552" w14:textId="5975CC7C" w:rsidR="007D06DB" w:rsidRPr="009B4D0B" w:rsidRDefault="007D06DB" w:rsidP="00426F94">
      <w:pPr>
        <w:suppressAutoHyphens/>
        <w:snapToGrid w:val="0"/>
        <w:spacing w:before="120" w:after="120"/>
        <w:jc w:val="both"/>
        <w:rPr>
          <w:rFonts w:ascii="Source Sans Pro" w:hAnsi="Source Sans Pro"/>
          <w:bCs/>
          <w:sz w:val="22"/>
          <w:szCs w:val="22"/>
        </w:rPr>
      </w:pPr>
      <w:r w:rsidRPr="009B4D0B">
        <w:rPr>
          <w:rFonts w:ascii="Source Sans Pro" w:hAnsi="Source Sans Pro"/>
          <w:bCs/>
          <w:sz w:val="22"/>
          <w:szCs w:val="22"/>
        </w:rPr>
        <w:t>ENT residents from SPHMMC also joined the surgical team for hands-on training. The residents' response has been overwhelmingly positive.</w:t>
      </w:r>
    </w:p>
    <w:bookmarkEnd w:id="2"/>
    <w:p w14:paraId="0ED012A7" w14:textId="77777777" w:rsidR="007D06DB" w:rsidRPr="009B4D0B" w:rsidRDefault="007D06DB" w:rsidP="00426F94">
      <w:pPr>
        <w:spacing w:before="120" w:after="120"/>
        <w:rPr>
          <w:rFonts w:ascii="Source Sans Pro" w:hAnsi="Source Sans Pro"/>
          <w:b/>
          <w:bCs/>
          <w:sz w:val="22"/>
          <w:szCs w:val="22"/>
        </w:rPr>
      </w:pPr>
      <w:r w:rsidRPr="009B4D0B">
        <w:rPr>
          <w:rFonts w:ascii="Source Sans Pro" w:hAnsi="Source Sans Pro"/>
          <w:b/>
          <w:bCs/>
          <w:sz w:val="22"/>
          <w:szCs w:val="22"/>
        </w:rPr>
        <w:t>Result 03: Persons with disabilities in the targeted communities in central Ethiopia are provided with locomotor rehabilitation services</w:t>
      </w:r>
    </w:p>
    <w:p w14:paraId="5F6841E5" w14:textId="77777777" w:rsidR="007D06DB" w:rsidRPr="009B4D0B" w:rsidRDefault="007D06DB" w:rsidP="00426F94">
      <w:pPr>
        <w:pStyle w:val="ListParagraph"/>
        <w:numPr>
          <w:ilvl w:val="1"/>
          <w:numId w:val="28"/>
        </w:numPr>
        <w:spacing w:before="120" w:after="120"/>
        <w:rPr>
          <w:rFonts w:ascii="Source Sans Pro" w:hAnsi="Source Sans Pro"/>
          <w:b/>
          <w:bCs/>
          <w:i/>
          <w:sz w:val="22"/>
          <w:szCs w:val="22"/>
        </w:rPr>
      </w:pPr>
      <w:r w:rsidRPr="009B4D0B">
        <w:rPr>
          <w:rFonts w:ascii="Source Sans Pro" w:hAnsi="Source Sans Pro"/>
          <w:b/>
          <w:bCs/>
          <w:i/>
          <w:sz w:val="22"/>
          <w:szCs w:val="22"/>
        </w:rPr>
        <w:t>Persons rendered with physiotherapy services</w:t>
      </w:r>
    </w:p>
    <w:p w14:paraId="5D5BF634" w14:textId="0799035B" w:rsidR="007D06DB" w:rsidRPr="009B4D0B" w:rsidRDefault="007D06DB" w:rsidP="00426F94">
      <w:pPr>
        <w:spacing w:before="120" w:after="120"/>
        <w:jc w:val="both"/>
        <w:rPr>
          <w:rFonts w:ascii="Source Sans Pro" w:hAnsi="Source Sans Pro"/>
          <w:bCs/>
          <w:sz w:val="22"/>
          <w:szCs w:val="22"/>
        </w:rPr>
      </w:pPr>
      <w:bookmarkStart w:id="3" w:name="_Hlk536784206"/>
      <w:r w:rsidRPr="009B4D0B">
        <w:rPr>
          <w:rFonts w:ascii="Source Sans Pro" w:hAnsi="Source Sans Pro"/>
          <w:bCs/>
          <w:sz w:val="22"/>
          <w:szCs w:val="22"/>
        </w:rPr>
        <w:t xml:space="preserve">Providing </w:t>
      </w:r>
      <w:r w:rsidR="00E223B9" w:rsidRPr="009B4D0B">
        <w:rPr>
          <w:rFonts w:ascii="Source Sans Pro" w:hAnsi="Source Sans Pro"/>
          <w:bCs/>
          <w:sz w:val="22"/>
          <w:szCs w:val="22"/>
        </w:rPr>
        <w:t>locomotors</w:t>
      </w:r>
      <w:r w:rsidRPr="009B4D0B">
        <w:rPr>
          <w:rFonts w:ascii="Source Sans Pro" w:hAnsi="Source Sans Pro"/>
          <w:bCs/>
          <w:sz w:val="22"/>
          <w:szCs w:val="22"/>
        </w:rPr>
        <w:t xml:space="preserve"> and rehabilitation services to beneficiaries in rural central Ethiopia was an essential project activity of GTM during the period</w:t>
      </w:r>
      <w:bookmarkEnd w:id="3"/>
      <w:r w:rsidRPr="009B4D0B">
        <w:rPr>
          <w:rFonts w:ascii="Source Sans Pro" w:hAnsi="Source Sans Pro"/>
          <w:bCs/>
          <w:sz w:val="22"/>
          <w:szCs w:val="22"/>
        </w:rPr>
        <w:t xml:space="preserve">. Using GTM's base center in </w:t>
      </w:r>
      <w:r w:rsidR="002F62BE" w:rsidRPr="009B4D0B">
        <w:rPr>
          <w:rFonts w:ascii="Source Sans Pro" w:hAnsi="Source Sans Pro"/>
          <w:bCs/>
          <w:sz w:val="22"/>
          <w:szCs w:val="22"/>
        </w:rPr>
        <w:t>Butajera</w:t>
      </w:r>
      <w:r w:rsidRPr="009B4D0B">
        <w:rPr>
          <w:rFonts w:ascii="Source Sans Pro" w:hAnsi="Source Sans Pro"/>
          <w:bCs/>
          <w:sz w:val="22"/>
          <w:szCs w:val="22"/>
        </w:rPr>
        <w:t>, a total of 953 adults (Men: 483, Women: 470) and 420 children (Boys: 254, Girls: 166) were screened for physical disabilities. The physiotherapist and his assistant rendered physiotherapy services for 1,967 new clients and 2,090 clients on active follow-up during the reporting six months. Appliances and assistive devices were provided (to be expanded under 3.3)</w:t>
      </w:r>
    </w:p>
    <w:p w14:paraId="2C01123E" w14:textId="77777777" w:rsidR="007D06DB" w:rsidRPr="009B4D0B" w:rsidRDefault="007D06DB" w:rsidP="00426F94">
      <w:pPr>
        <w:pStyle w:val="ListParagraph"/>
        <w:spacing w:before="120" w:after="120"/>
        <w:ind w:left="1147"/>
        <w:rPr>
          <w:rFonts w:ascii="Source Sans Pro" w:hAnsi="Source Sans Pro"/>
          <w:bCs/>
          <w:sz w:val="22"/>
          <w:szCs w:val="22"/>
        </w:rPr>
      </w:pPr>
    </w:p>
    <w:p w14:paraId="2B2A3B3A" w14:textId="2E5F6EA8" w:rsidR="007D06DB" w:rsidRPr="009B4D0B" w:rsidRDefault="007D06DB" w:rsidP="00426F94">
      <w:pPr>
        <w:pStyle w:val="ListParagraph"/>
        <w:numPr>
          <w:ilvl w:val="1"/>
          <w:numId w:val="28"/>
        </w:numPr>
        <w:spacing w:before="120" w:after="120"/>
        <w:rPr>
          <w:rFonts w:ascii="Source Sans Pro" w:hAnsi="Source Sans Pro"/>
          <w:b/>
          <w:bCs/>
          <w:i/>
          <w:sz w:val="22"/>
          <w:szCs w:val="22"/>
        </w:rPr>
      </w:pPr>
      <w:r w:rsidRPr="009B4D0B">
        <w:rPr>
          <w:rFonts w:ascii="Source Sans Pro" w:hAnsi="Source Sans Pro"/>
          <w:b/>
          <w:bCs/>
          <w:i/>
          <w:sz w:val="22"/>
          <w:szCs w:val="22"/>
        </w:rPr>
        <w:t xml:space="preserve">Patients treated with </w:t>
      </w:r>
      <w:proofErr w:type="spellStart"/>
      <w:r w:rsidRPr="009B4D0B">
        <w:rPr>
          <w:rFonts w:ascii="Source Sans Pro" w:hAnsi="Source Sans Pro"/>
          <w:b/>
          <w:bCs/>
          <w:i/>
          <w:sz w:val="22"/>
          <w:szCs w:val="22"/>
        </w:rPr>
        <w:t>PoP</w:t>
      </w:r>
      <w:proofErr w:type="spellEnd"/>
      <w:r w:rsidRPr="009B4D0B">
        <w:rPr>
          <w:rFonts w:ascii="Source Sans Pro" w:hAnsi="Source Sans Pro"/>
          <w:b/>
          <w:bCs/>
          <w:i/>
          <w:sz w:val="22"/>
          <w:szCs w:val="22"/>
        </w:rPr>
        <w:t xml:space="preserve"> for Club foot</w:t>
      </w:r>
    </w:p>
    <w:p w14:paraId="1E24EC77" w14:textId="77777777" w:rsidR="003C0D02" w:rsidRPr="009B4D0B" w:rsidRDefault="003C0D02" w:rsidP="00426F94">
      <w:pPr>
        <w:pStyle w:val="ListParagraph"/>
        <w:spacing w:before="120" w:after="120"/>
        <w:ind w:left="1147"/>
        <w:rPr>
          <w:rFonts w:ascii="Source Sans Pro" w:hAnsi="Source Sans Pro"/>
          <w:b/>
          <w:bCs/>
          <w:i/>
          <w:sz w:val="22"/>
          <w:szCs w:val="22"/>
        </w:rPr>
      </w:pPr>
    </w:p>
    <w:p w14:paraId="2D59065F" w14:textId="68748638" w:rsidR="007D06DB" w:rsidRPr="009B4D0B" w:rsidRDefault="00496BC4" w:rsidP="00426F94">
      <w:pPr>
        <w:spacing w:before="120" w:after="120"/>
        <w:jc w:val="both"/>
        <w:rPr>
          <w:rFonts w:ascii="Source Sans Pro" w:hAnsi="Source Sans Pro"/>
          <w:bCs/>
          <w:sz w:val="22"/>
          <w:szCs w:val="22"/>
        </w:rPr>
      </w:pPr>
      <w:r w:rsidRPr="009B4D0B">
        <w:rPr>
          <w:rFonts w:ascii="Source Sans Pro" w:hAnsi="Source Sans Pro"/>
          <w:bCs/>
          <w:sz w:val="22"/>
          <w:szCs w:val="22"/>
        </w:rPr>
        <w:t xml:space="preserve">Patients with clubfoot were </w:t>
      </w:r>
      <w:r w:rsidR="007D06DB" w:rsidRPr="009B4D0B">
        <w:rPr>
          <w:rFonts w:ascii="Source Sans Pro" w:hAnsi="Source Sans Pro"/>
          <w:bCs/>
          <w:sz w:val="22"/>
          <w:szCs w:val="22"/>
        </w:rPr>
        <w:t xml:space="preserve">also treated at GTM rehabilitation unit using the Ponseti technique. In this regard, the rehabilitation team applied </w:t>
      </w:r>
      <w:proofErr w:type="spellStart"/>
      <w:r w:rsidR="007D06DB" w:rsidRPr="009B4D0B">
        <w:rPr>
          <w:rFonts w:ascii="Source Sans Pro" w:hAnsi="Source Sans Pro"/>
          <w:bCs/>
          <w:sz w:val="22"/>
          <w:szCs w:val="22"/>
        </w:rPr>
        <w:t>PoP</w:t>
      </w:r>
      <w:proofErr w:type="spellEnd"/>
      <w:r w:rsidR="007D06DB" w:rsidRPr="009B4D0B">
        <w:rPr>
          <w:rFonts w:ascii="Source Sans Pro" w:hAnsi="Source Sans Pro"/>
          <w:bCs/>
          <w:sz w:val="22"/>
          <w:szCs w:val="22"/>
        </w:rPr>
        <w:t xml:space="preserve"> for 123 clients needing the service. In addition to CBM, TTAF, Hope Walks </w:t>
      </w:r>
      <w:r w:rsidRPr="009B4D0B">
        <w:rPr>
          <w:rFonts w:ascii="Source Sans Pro" w:hAnsi="Source Sans Pro"/>
          <w:bCs/>
          <w:sz w:val="22"/>
          <w:szCs w:val="22"/>
        </w:rPr>
        <w:t>also supported</w:t>
      </w:r>
      <w:r w:rsidR="007D06DB" w:rsidRPr="009B4D0B">
        <w:rPr>
          <w:rFonts w:ascii="Source Sans Pro" w:hAnsi="Source Sans Pro"/>
          <w:bCs/>
          <w:sz w:val="22"/>
          <w:szCs w:val="22"/>
        </w:rPr>
        <w:t xml:space="preserve"> the clubfoot management program. </w:t>
      </w:r>
    </w:p>
    <w:p w14:paraId="4B563F08" w14:textId="77777777" w:rsidR="007D06DB" w:rsidRPr="009B4D0B" w:rsidRDefault="007D06DB" w:rsidP="00426F94">
      <w:pPr>
        <w:pStyle w:val="ListParagraph"/>
        <w:spacing w:before="120" w:after="120"/>
        <w:ind w:left="1147"/>
        <w:rPr>
          <w:rFonts w:ascii="Source Sans Pro" w:hAnsi="Source Sans Pro"/>
          <w:bCs/>
          <w:sz w:val="22"/>
          <w:szCs w:val="22"/>
        </w:rPr>
      </w:pPr>
    </w:p>
    <w:p w14:paraId="46BCEB8D" w14:textId="77777777" w:rsidR="007D06DB" w:rsidRPr="009B4D0B" w:rsidRDefault="007D06DB" w:rsidP="00426F94">
      <w:pPr>
        <w:pStyle w:val="ListParagraph"/>
        <w:numPr>
          <w:ilvl w:val="1"/>
          <w:numId w:val="28"/>
        </w:numPr>
        <w:spacing w:before="120" w:after="120"/>
        <w:rPr>
          <w:rFonts w:ascii="Source Sans Pro" w:hAnsi="Source Sans Pro"/>
          <w:b/>
          <w:bCs/>
          <w:i/>
          <w:sz w:val="22"/>
          <w:szCs w:val="22"/>
        </w:rPr>
      </w:pPr>
      <w:r w:rsidRPr="009B4D0B">
        <w:rPr>
          <w:rFonts w:ascii="Source Sans Pro" w:hAnsi="Source Sans Pro"/>
          <w:b/>
          <w:bCs/>
          <w:i/>
          <w:sz w:val="22"/>
          <w:szCs w:val="22"/>
        </w:rPr>
        <w:t>Appliances and devices produced and distributed</w:t>
      </w:r>
    </w:p>
    <w:p w14:paraId="58A54B4D" w14:textId="77777777" w:rsidR="007D06DB" w:rsidRPr="009B4D0B" w:rsidRDefault="007D06DB" w:rsidP="00426F94">
      <w:pPr>
        <w:pStyle w:val="ListParagraph"/>
        <w:spacing w:before="120" w:after="120"/>
        <w:ind w:left="1147"/>
        <w:rPr>
          <w:rFonts w:ascii="Source Sans Pro" w:hAnsi="Source Sans Pro"/>
          <w:b/>
          <w:bCs/>
          <w:i/>
          <w:sz w:val="22"/>
          <w:szCs w:val="22"/>
        </w:rPr>
      </w:pPr>
    </w:p>
    <w:p w14:paraId="313AC5F8" w14:textId="14227255" w:rsidR="007D06DB" w:rsidRDefault="007D06DB" w:rsidP="00426F94">
      <w:pPr>
        <w:spacing w:before="120" w:after="120"/>
        <w:jc w:val="both"/>
        <w:rPr>
          <w:rFonts w:ascii="Source Sans Pro" w:hAnsi="Source Sans Pro"/>
          <w:bCs/>
          <w:sz w:val="22"/>
          <w:szCs w:val="22"/>
        </w:rPr>
      </w:pPr>
      <w:r w:rsidRPr="009B4D0B">
        <w:rPr>
          <w:rFonts w:ascii="Source Sans Pro" w:hAnsi="Source Sans Pro"/>
          <w:bCs/>
          <w:sz w:val="22"/>
          <w:szCs w:val="22"/>
        </w:rPr>
        <w:t>Mobility appliances namely, crutc</w:t>
      </w:r>
      <w:r w:rsidR="00304234" w:rsidRPr="009B4D0B">
        <w:rPr>
          <w:rFonts w:ascii="Source Sans Pro" w:hAnsi="Source Sans Pro"/>
          <w:bCs/>
          <w:sz w:val="22"/>
          <w:szCs w:val="22"/>
        </w:rPr>
        <w:t>hes, braces, orthopedic shoes, a</w:t>
      </w:r>
      <w:r w:rsidRPr="009B4D0B">
        <w:rPr>
          <w:rFonts w:ascii="Source Sans Pro" w:hAnsi="Source Sans Pro"/>
          <w:bCs/>
          <w:sz w:val="22"/>
          <w:szCs w:val="22"/>
        </w:rPr>
        <w:t>nkle-foot orthoses (AFO), and Knee-Ankle-Foot orthoses (</w:t>
      </w:r>
      <w:r w:rsidR="00304234" w:rsidRPr="009B4D0B">
        <w:rPr>
          <w:rFonts w:ascii="Source Sans Pro" w:hAnsi="Source Sans Pro"/>
          <w:bCs/>
          <w:sz w:val="22"/>
          <w:szCs w:val="22"/>
        </w:rPr>
        <w:t>KAFO) were</w:t>
      </w:r>
      <w:r w:rsidRPr="009B4D0B">
        <w:rPr>
          <w:rFonts w:ascii="Source Sans Pro" w:hAnsi="Source Sans Pro"/>
          <w:bCs/>
          <w:sz w:val="22"/>
          <w:szCs w:val="22"/>
        </w:rPr>
        <w:t xml:space="preserve"> produced inside GTM orthopedic workshop for persons with physical disabilities. This </w:t>
      </w:r>
      <w:r w:rsidR="00304234" w:rsidRPr="009B4D0B">
        <w:rPr>
          <w:rFonts w:ascii="Source Sans Pro" w:hAnsi="Source Sans Pro"/>
          <w:bCs/>
          <w:sz w:val="22"/>
          <w:szCs w:val="22"/>
        </w:rPr>
        <w:t>would have enabled</w:t>
      </w:r>
      <w:r w:rsidRPr="009B4D0B">
        <w:rPr>
          <w:rFonts w:ascii="Source Sans Pro" w:hAnsi="Source Sans Pro"/>
          <w:bCs/>
          <w:sz w:val="22"/>
          <w:szCs w:val="22"/>
        </w:rPr>
        <w:t xml:space="preserve"> persons with physical disabilities to be self-</w:t>
      </w:r>
      <w:r w:rsidR="00304234" w:rsidRPr="009B4D0B">
        <w:rPr>
          <w:rFonts w:ascii="Source Sans Pro" w:hAnsi="Source Sans Pro"/>
          <w:bCs/>
          <w:sz w:val="22"/>
          <w:szCs w:val="22"/>
        </w:rPr>
        <w:t>sufficient as far as mobility was</w:t>
      </w:r>
      <w:r w:rsidRPr="009B4D0B">
        <w:rPr>
          <w:rFonts w:ascii="Source Sans Pro" w:hAnsi="Source Sans Pro"/>
          <w:bCs/>
          <w:sz w:val="22"/>
          <w:szCs w:val="22"/>
        </w:rPr>
        <w:t xml:space="preserve"> conce</w:t>
      </w:r>
      <w:r w:rsidR="00304234" w:rsidRPr="009B4D0B">
        <w:rPr>
          <w:rFonts w:ascii="Source Sans Pro" w:hAnsi="Source Sans Pro"/>
          <w:bCs/>
          <w:sz w:val="22"/>
          <w:szCs w:val="22"/>
        </w:rPr>
        <w:t>rned. In the reporting period, a</w:t>
      </w:r>
      <w:r w:rsidRPr="009B4D0B">
        <w:rPr>
          <w:rFonts w:ascii="Source Sans Pro" w:hAnsi="Source Sans Pro"/>
          <w:bCs/>
          <w:sz w:val="22"/>
          <w:szCs w:val="22"/>
        </w:rPr>
        <w:t>ppliances and locomotive devices were distributed for 377 adults (Men: 228, Women: 149) and 112 children (Boys: 58 and Girls: 54). Moreover, maintenance of appliances was done for 312 adults (Men: 154, Women: 158) and 36 children (Boys: 25, Girls: 11</w:t>
      </w:r>
      <w:r w:rsidR="00747375" w:rsidRPr="009B4D0B">
        <w:rPr>
          <w:rFonts w:ascii="Source Sans Pro" w:hAnsi="Source Sans Pro"/>
          <w:bCs/>
          <w:sz w:val="22"/>
          <w:szCs w:val="22"/>
        </w:rPr>
        <w:t>). The</w:t>
      </w:r>
      <w:r w:rsidRPr="009B4D0B">
        <w:rPr>
          <w:rFonts w:ascii="Source Sans Pro" w:hAnsi="Source Sans Pro"/>
          <w:bCs/>
          <w:sz w:val="22"/>
          <w:szCs w:val="22"/>
        </w:rPr>
        <w:t xml:space="preserve"> unavailability of Polypropylene, a raw material used for the produ</w:t>
      </w:r>
      <w:r w:rsidR="00304234" w:rsidRPr="009B4D0B">
        <w:rPr>
          <w:rFonts w:ascii="Source Sans Pro" w:hAnsi="Source Sans Pro"/>
          <w:bCs/>
          <w:sz w:val="22"/>
          <w:szCs w:val="22"/>
        </w:rPr>
        <w:t>ction of braces and orthoses, has been</w:t>
      </w:r>
      <w:r w:rsidRPr="009B4D0B">
        <w:rPr>
          <w:rFonts w:ascii="Source Sans Pro" w:hAnsi="Source Sans Pro"/>
          <w:bCs/>
          <w:sz w:val="22"/>
          <w:szCs w:val="22"/>
        </w:rPr>
        <w:t xml:space="preserve"> a concern for the production of mobility appliances. </w:t>
      </w:r>
    </w:p>
    <w:p w14:paraId="0888EA2B" w14:textId="77777777" w:rsidR="002F62BE" w:rsidRPr="009B4D0B" w:rsidRDefault="002F62BE" w:rsidP="00426F94">
      <w:pPr>
        <w:spacing w:before="120" w:after="120"/>
        <w:jc w:val="both"/>
        <w:rPr>
          <w:rFonts w:ascii="Source Sans Pro" w:hAnsi="Source Sans Pro"/>
          <w:bCs/>
          <w:sz w:val="22"/>
          <w:szCs w:val="22"/>
        </w:rPr>
      </w:pPr>
    </w:p>
    <w:p w14:paraId="6CC2993F" w14:textId="601034E8" w:rsidR="007D06DB" w:rsidRPr="009B4D0B" w:rsidRDefault="00D00C98" w:rsidP="00426F94">
      <w:pPr>
        <w:pStyle w:val="ListParagraph"/>
        <w:numPr>
          <w:ilvl w:val="1"/>
          <w:numId w:val="28"/>
        </w:numPr>
        <w:spacing w:before="120" w:after="120"/>
        <w:jc w:val="both"/>
        <w:rPr>
          <w:rFonts w:ascii="Source Sans Pro" w:hAnsi="Source Sans Pro"/>
          <w:b/>
          <w:bCs/>
          <w:i/>
          <w:sz w:val="22"/>
          <w:szCs w:val="22"/>
        </w:rPr>
      </w:pPr>
      <w:r w:rsidRPr="009B4D0B">
        <w:rPr>
          <w:rFonts w:ascii="Source Sans Pro" w:hAnsi="Source Sans Pro"/>
          <w:b/>
          <w:bCs/>
          <w:i/>
          <w:sz w:val="22"/>
          <w:szCs w:val="22"/>
        </w:rPr>
        <w:lastRenderedPageBreak/>
        <w:t>Orthopedic surgeries performed</w:t>
      </w:r>
    </w:p>
    <w:p w14:paraId="3C4D7D75" w14:textId="758C1482" w:rsidR="007D06DB" w:rsidRPr="009B4D0B" w:rsidRDefault="007D06DB" w:rsidP="00426F94">
      <w:pPr>
        <w:spacing w:before="120" w:after="120"/>
        <w:jc w:val="both"/>
        <w:rPr>
          <w:rFonts w:ascii="Source Sans Pro" w:hAnsi="Source Sans Pro"/>
          <w:bCs/>
          <w:sz w:val="22"/>
          <w:szCs w:val="22"/>
        </w:rPr>
      </w:pPr>
      <w:r w:rsidRPr="009B4D0B">
        <w:rPr>
          <w:rFonts w:ascii="Source Sans Pro" w:hAnsi="Source Sans Pro"/>
          <w:bCs/>
          <w:sz w:val="22"/>
          <w:szCs w:val="22"/>
        </w:rPr>
        <w:t>GTM provided corrective surgical treatment and rehabilitation to 10 beneficiaries (Boys: 6 and Girls: 4) during the year. These were mainly children with clubfoot. The surgery was performed by GTM Orthopedic Surgeon, Dr.</w:t>
      </w:r>
      <w:r w:rsidR="002F62BE">
        <w:rPr>
          <w:rFonts w:ascii="Source Sans Pro" w:hAnsi="Source Sans Pro"/>
          <w:bCs/>
          <w:sz w:val="22"/>
          <w:szCs w:val="22"/>
        </w:rPr>
        <w:t xml:space="preserve"> </w:t>
      </w:r>
      <w:r w:rsidRPr="009B4D0B">
        <w:rPr>
          <w:rFonts w:ascii="Source Sans Pro" w:hAnsi="Source Sans Pro"/>
          <w:bCs/>
          <w:sz w:val="22"/>
          <w:szCs w:val="22"/>
        </w:rPr>
        <w:t>Getahun Yitbarek.</w:t>
      </w:r>
    </w:p>
    <w:p w14:paraId="499BE5FB" w14:textId="77777777" w:rsidR="00D00C98" w:rsidRPr="009B4D0B" w:rsidRDefault="00D00C98" w:rsidP="00426F94">
      <w:pPr>
        <w:spacing w:before="120" w:after="120"/>
        <w:jc w:val="both"/>
        <w:rPr>
          <w:rFonts w:ascii="Source Sans Pro" w:hAnsi="Source Sans Pro"/>
          <w:bCs/>
          <w:sz w:val="22"/>
          <w:szCs w:val="22"/>
        </w:rPr>
      </w:pPr>
    </w:p>
    <w:p w14:paraId="03D2BFE2" w14:textId="77777777" w:rsidR="007D06DB" w:rsidRPr="009B4D0B" w:rsidRDefault="007D06DB" w:rsidP="00426F94">
      <w:pPr>
        <w:spacing w:before="120" w:after="120"/>
        <w:rPr>
          <w:rFonts w:ascii="Source Sans Pro" w:hAnsi="Source Sans Pro"/>
          <w:b/>
          <w:bCs/>
          <w:sz w:val="22"/>
          <w:szCs w:val="22"/>
        </w:rPr>
      </w:pPr>
      <w:r w:rsidRPr="009B4D0B">
        <w:rPr>
          <w:rFonts w:ascii="Source Sans Pro" w:hAnsi="Source Sans Pro"/>
          <w:b/>
          <w:bCs/>
          <w:sz w:val="22"/>
          <w:szCs w:val="22"/>
        </w:rPr>
        <w:t>Result 04: Patients with Epilepsy in central rural Ethiopia are provided with medical services</w:t>
      </w:r>
    </w:p>
    <w:p w14:paraId="4717F46D" w14:textId="77777777" w:rsidR="007D06DB" w:rsidRPr="009B4D0B" w:rsidRDefault="007D06DB" w:rsidP="00426F94">
      <w:pPr>
        <w:spacing w:before="120" w:after="120"/>
        <w:rPr>
          <w:rFonts w:ascii="Source Sans Pro" w:hAnsi="Source Sans Pro"/>
          <w:b/>
          <w:bCs/>
          <w:sz w:val="22"/>
          <w:szCs w:val="22"/>
        </w:rPr>
      </w:pPr>
    </w:p>
    <w:p w14:paraId="7D08E3B1" w14:textId="77777777" w:rsidR="007D06DB" w:rsidRPr="009B4D0B" w:rsidRDefault="007D06DB" w:rsidP="00426F94">
      <w:pPr>
        <w:spacing w:before="120" w:after="120"/>
        <w:jc w:val="both"/>
        <w:rPr>
          <w:rFonts w:ascii="Source Sans Pro" w:hAnsi="Source Sans Pro"/>
          <w:bCs/>
          <w:sz w:val="22"/>
          <w:szCs w:val="22"/>
        </w:rPr>
      </w:pPr>
      <w:r w:rsidRPr="009B4D0B">
        <w:rPr>
          <w:rFonts w:ascii="Source Sans Pro" w:hAnsi="Source Sans Pro"/>
          <w:bCs/>
          <w:sz w:val="22"/>
          <w:szCs w:val="22"/>
        </w:rPr>
        <w:t xml:space="preserve">GTM's core activities for the reporting period included providing care and treatment to people with epilepsy. A total of 138 children (Boys: 77 and Girls: 61) and 124 adults (Men: 64 and Women: 60) were newly enrolled in the epilepsy clinic. Additionally, a total of 1,344 children (Boys: 584 and Girls: 760) and 1,729 adults (Men: 773 and Women: 956) visited the epilepsy clinic for an active follow-up. The high cost of medicines for the treatment of Epilepsy continues to be a major challenge for the patients. This also applies even for the cheapest epilepsy drug, </w:t>
      </w:r>
      <w:proofErr w:type="spellStart"/>
      <w:r w:rsidRPr="009B4D0B">
        <w:rPr>
          <w:rFonts w:ascii="Source Sans Pro" w:hAnsi="Source Sans Pro"/>
          <w:bCs/>
          <w:sz w:val="22"/>
          <w:szCs w:val="22"/>
        </w:rPr>
        <w:t>phenobarbitone</w:t>
      </w:r>
      <w:proofErr w:type="spellEnd"/>
      <w:r w:rsidRPr="009B4D0B">
        <w:rPr>
          <w:rFonts w:ascii="Source Sans Pro" w:hAnsi="Source Sans Pro"/>
          <w:bCs/>
          <w:sz w:val="22"/>
          <w:szCs w:val="22"/>
        </w:rPr>
        <w:t xml:space="preserve">. There are periods when it is total absent in the country. </w:t>
      </w:r>
    </w:p>
    <w:p w14:paraId="62848356" w14:textId="525E1073" w:rsidR="00857068" w:rsidRPr="009B4D0B" w:rsidRDefault="00857068" w:rsidP="00426F94">
      <w:pPr>
        <w:pStyle w:val="Heading2"/>
        <w:numPr>
          <w:ilvl w:val="0"/>
          <w:numId w:val="1"/>
        </w:numPr>
        <w:spacing w:before="120" w:after="120"/>
        <w:ind w:left="284"/>
        <w:jc w:val="both"/>
        <w:rPr>
          <w:rStyle w:val="Heading1Char"/>
          <w:rFonts w:ascii="Source Sans Pro" w:hAnsi="Source Sans Pro"/>
          <w:b/>
          <w:bCs/>
          <w:color w:val="auto"/>
          <w:sz w:val="22"/>
          <w:szCs w:val="22"/>
        </w:rPr>
      </w:pPr>
      <w:r w:rsidRPr="009B4D0B">
        <w:rPr>
          <w:rStyle w:val="Heading1Char"/>
          <w:rFonts w:ascii="Source Sans Pro" w:eastAsia="Verdana" w:hAnsi="Source Sans Pro" w:cs="Verdana"/>
          <w:b/>
          <w:bCs/>
          <w:color w:val="auto"/>
          <w:sz w:val="22"/>
          <w:szCs w:val="22"/>
        </w:rPr>
        <w:lastRenderedPageBreak/>
        <w:t>Activity Forecast</w:t>
      </w:r>
      <w:r w:rsidR="00611414" w:rsidRPr="009B4D0B">
        <w:rPr>
          <w:rStyle w:val="Heading1Char"/>
          <w:rFonts w:ascii="Source Sans Pro" w:eastAsia="Verdana" w:hAnsi="Source Sans Pro" w:cs="Verdana"/>
          <w:b/>
          <w:bCs/>
          <w:color w:val="auto"/>
          <w:sz w:val="22"/>
          <w:szCs w:val="22"/>
        </w:rPr>
        <w:t xml:space="preserve"> (only for ANR)</w:t>
      </w:r>
    </w:p>
    <w:p w14:paraId="07E949CD" w14:textId="6DA7F6B9" w:rsidR="007D06DB" w:rsidRPr="009B4D0B" w:rsidRDefault="007D06DB" w:rsidP="00426F94">
      <w:pPr>
        <w:keepNext/>
        <w:keepLines/>
        <w:spacing w:before="120" w:after="120"/>
        <w:jc w:val="both"/>
        <w:outlineLvl w:val="0"/>
        <w:rPr>
          <w:rFonts w:ascii="Source Sans Pro" w:eastAsiaTheme="majorEastAsia" w:hAnsi="Source Sans Pro" w:cstheme="majorBidi"/>
          <w:b/>
          <w:bCs/>
          <w:sz w:val="22"/>
          <w:szCs w:val="22"/>
        </w:rPr>
      </w:pPr>
      <w:r w:rsidRPr="009B4D0B">
        <w:rPr>
          <w:rFonts w:ascii="Source Sans Pro" w:eastAsiaTheme="majorEastAsia" w:hAnsi="Source Sans Pro" w:cstheme="majorBidi"/>
          <w:b/>
          <w:bCs/>
          <w:sz w:val="22"/>
          <w:szCs w:val="22"/>
        </w:rPr>
        <w:t>List of activities planned to implanted in the coming reporting period</w:t>
      </w:r>
      <w:r w:rsidR="007E763C" w:rsidRPr="009B4D0B">
        <w:rPr>
          <w:rFonts w:ascii="Source Sans Pro" w:eastAsiaTheme="majorEastAsia" w:hAnsi="Source Sans Pro" w:cstheme="majorBidi"/>
          <w:b/>
          <w:bCs/>
          <w:sz w:val="22"/>
          <w:szCs w:val="22"/>
        </w:rPr>
        <w:t xml:space="preserve"> from Jan-December,2022</w:t>
      </w:r>
    </w:p>
    <w:p w14:paraId="1BC0F572"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p>
    <w:p w14:paraId="5494E430"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
          <w:bCs/>
          <w:sz w:val="22"/>
          <w:szCs w:val="22"/>
        </w:rPr>
      </w:pPr>
      <w:r w:rsidRPr="009B4D0B">
        <w:rPr>
          <w:rFonts w:ascii="Source Sans Pro" w:eastAsiaTheme="majorEastAsia" w:hAnsi="Source Sans Pro" w:cstheme="majorBidi"/>
          <w:b/>
          <w:bCs/>
          <w:sz w:val="22"/>
          <w:szCs w:val="22"/>
        </w:rPr>
        <w:t>Result 01: Quality eye care service provided</w:t>
      </w:r>
    </w:p>
    <w:p w14:paraId="6F02F41B"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1.1</w:t>
      </w:r>
      <w:r w:rsidRPr="009B4D0B">
        <w:rPr>
          <w:rFonts w:ascii="Source Sans Pro" w:eastAsiaTheme="majorEastAsia" w:hAnsi="Source Sans Pro" w:cstheme="majorBidi"/>
          <w:bCs/>
          <w:sz w:val="22"/>
          <w:szCs w:val="22"/>
        </w:rPr>
        <w:tab/>
        <w:t xml:space="preserve">Eye patients screened and treated </w:t>
      </w:r>
    </w:p>
    <w:p w14:paraId="5F5B9483"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1.2</w:t>
      </w:r>
      <w:r w:rsidRPr="009B4D0B">
        <w:rPr>
          <w:rFonts w:ascii="Source Sans Pro" w:eastAsiaTheme="majorEastAsia" w:hAnsi="Source Sans Pro" w:cstheme="majorBidi"/>
          <w:bCs/>
          <w:sz w:val="22"/>
          <w:szCs w:val="22"/>
        </w:rPr>
        <w:tab/>
        <w:t xml:space="preserve">Trachoma cases treated with TTC </w:t>
      </w:r>
    </w:p>
    <w:p w14:paraId="575D4439"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1.3</w:t>
      </w:r>
      <w:r w:rsidRPr="009B4D0B">
        <w:rPr>
          <w:rFonts w:ascii="Source Sans Pro" w:eastAsiaTheme="majorEastAsia" w:hAnsi="Source Sans Pro" w:cstheme="majorBidi"/>
          <w:bCs/>
          <w:sz w:val="22"/>
          <w:szCs w:val="22"/>
        </w:rPr>
        <w:tab/>
        <w:t xml:space="preserve">Lid surgeries performed </w:t>
      </w:r>
    </w:p>
    <w:p w14:paraId="300F285B"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1.4</w:t>
      </w:r>
      <w:r w:rsidRPr="009B4D0B">
        <w:rPr>
          <w:rFonts w:ascii="Source Sans Pro" w:eastAsiaTheme="majorEastAsia" w:hAnsi="Source Sans Pro" w:cstheme="majorBidi"/>
          <w:bCs/>
          <w:sz w:val="22"/>
          <w:szCs w:val="22"/>
        </w:rPr>
        <w:tab/>
        <w:t xml:space="preserve">Cataract surgeries performed </w:t>
      </w:r>
    </w:p>
    <w:p w14:paraId="508C093E"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1.5</w:t>
      </w:r>
      <w:r w:rsidRPr="009B4D0B">
        <w:rPr>
          <w:rFonts w:ascii="Source Sans Pro" w:eastAsiaTheme="majorEastAsia" w:hAnsi="Source Sans Pro" w:cstheme="majorBidi"/>
          <w:bCs/>
          <w:sz w:val="22"/>
          <w:szCs w:val="22"/>
        </w:rPr>
        <w:tab/>
        <w:t xml:space="preserve">Adults and children refracted </w:t>
      </w:r>
    </w:p>
    <w:p w14:paraId="274B75BA"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1.6</w:t>
      </w:r>
      <w:r w:rsidRPr="009B4D0B">
        <w:rPr>
          <w:rFonts w:ascii="Source Sans Pro" w:eastAsiaTheme="majorEastAsia" w:hAnsi="Source Sans Pro" w:cstheme="majorBidi"/>
          <w:bCs/>
          <w:sz w:val="22"/>
          <w:szCs w:val="22"/>
        </w:rPr>
        <w:tab/>
        <w:t xml:space="preserve">Adults and children provided with spectacles </w:t>
      </w:r>
    </w:p>
    <w:p w14:paraId="14F0311F"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p>
    <w:p w14:paraId="5D992FDA"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
          <w:bCs/>
          <w:sz w:val="22"/>
          <w:szCs w:val="22"/>
        </w:rPr>
      </w:pPr>
      <w:r w:rsidRPr="009B4D0B">
        <w:rPr>
          <w:rFonts w:ascii="Source Sans Pro" w:eastAsiaTheme="majorEastAsia" w:hAnsi="Source Sans Pro" w:cstheme="majorBidi"/>
          <w:b/>
          <w:bCs/>
          <w:sz w:val="22"/>
          <w:szCs w:val="22"/>
        </w:rPr>
        <w:t xml:space="preserve">Result 02: Essential ENT services provided to rural people in central Ethiopia </w:t>
      </w:r>
    </w:p>
    <w:p w14:paraId="58CDA3DF"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2.1</w:t>
      </w:r>
      <w:r w:rsidRPr="009B4D0B">
        <w:rPr>
          <w:rFonts w:ascii="Source Sans Pro" w:eastAsiaTheme="majorEastAsia" w:hAnsi="Source Sans Pro" w:cstheme="majorBidi"/>
          <w:bCs/>
          <w:sz w:val="22"/>
          <w:szCs w:val="22"/>
        </w:rPr>
        <w:tab/>
        <w:t>Screening and treatment of patients for ENT problem</w:t>
      </w:r>
    </w:p>
    <w:p w14:paraId="64148E82"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2.2</w:t>
      </w:r>
      <w:r w:rsidRPr="009B4D0B">
        <w:rPr>
          <w:rFonts w:ascii="Source Sans Pro" w:eastAsiaTheme="majorEastAsia" w:hAnsi="Source Sans Pro" w:cstheme="majorBidi"/>
          <w:bCs/>
          <w:sz w:val="22"/>
          <w:szCs w:val="22"/>
        </w:rPr>
        <w:tab/>
        <w:t xml:space="preserve">Treatment of patients for ear infection </w:t>
      </w:r>
    </w:p>
    <w:p w14:paraId="03ABEBAB"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2.3</w:t>
      </w:r>
      <w:r w:rsidRPr="009B4D0B">
        <w:rPr>
          <w:rFonts w:ascii="Source Sans Pro" w:eastAsiaTheme="majorEastAsia" w:hAnsi="Source Sans Pro" w:cstheme="majorBidi"/>
          <w:bCs/>
          <w:sz w:val="22"/>
          <w:szCs w:val="22"/>
        </w:rPr>
        <w:tab/>
        <w:t xml:space="preserve">Removal of the foreign body for 450 adult and children patients </w:t>
      </w:r>
    </w:p>
    <w:p w14:paraId="757CBBCF"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2.4</w:t>
      </w:r>
      <w:r w:rsidRPr="009B4D0B">
        <w:rPr>
          <w:rFonts w:ascii="Source Sans Pro" w:eastAsiaTheme="majorEastAsia" w:hAnsi="Source Sans Pro" w:cstheme="majorBidi"/>
          <w:bCs/>
          <w:sz w:val="22"/>
          <w:szCs w:val="22"/>
        </w:rPr>
        <w:tab/>
        <w:t>Audiometry for persons with Hard of hearing</w:t>
      </w:r>
    </w:p>
    <w:p w14:paraId="4D3DF959"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2.5</w:t>
      </w:r>
      <w:r w:rsidRPr="009B4D0B">
        <w:rPr>
          <w:rFonts w:ascii="Source Sans Pro" w:eastAsiaTheme="majorEastAsia" w:hAnsi="Source Sans Pro" w:cstheme="majorBidi"/>
          <w:bCs/>
          <w:sz w:val="22"/>
          <w:szCs w:val="22"/>
        </w:rPr>
        <w:tab/>
        <w:t xml:space="preserve">ENT surgeries performed </w:t>
      </w:r>
    </w:p>
    <w:p w14:paraId="228C1BC1"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p>
    <w:p w14:paraId="5D939CA1"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
          <w:bCs/>
          <w:sz w:val="22"/>
          <w:szCs w:val="22"/>
        </w:rPr>
      </w:pPr>
      <w:r w:rsidRPr="009B4D0B">
        <w:rPr>
          <w:rFonts w:ascii="Source Sans Pro" w:eastAsiaTheme="majorEastAsia" w:hAnsi="Source Sans Pro" w:cstheme="majorBidi"/>
          <w:b/>
          <w:bCs/>
          <w:sz w:val="22"/>
          <w:szCs w:val="22"/>
        </w:rPr>
        <w:t xml:space="preserve">Result 03: Persons with disability screened </w:t>
      </w:r>
    </w:p>
    <w:p w14:paraId="02ECA967"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3.1</w:t>
      </w:r>
      <w:r w:rsidRPr="009B4D0B">
        <w:rPr>
          <w:rFonts w:ascii="Source Sans Pro" w:eastAsiaTheme="majorEastAsia" w:hAnsi="Source Sans Pro" w:cstheme="majorBidi"/>
          <w:bCs/>
          <w:sz w:val="22"/>
          <w:szCs w:val="22"/>
        </w:rPr>
        <w:tab/>
        <w:t xml:space="preserve">Screening of persons with disability </w:t>
      </w:r>
    </w:p>
    <w:p w14:paraId="4C2B90E2"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3.2</w:t>
      </w:r>
      <w:r w:rsidRPr="009B4D0B">
        <w:rPr>
          <w:rFonts w:ascii="Source Sans Pro" w:eastAsiaTheme="majorEastAsia" w:hAnsi="Source Sans Pro" w:cstheme="majorBidi"/>
          <w:bCs/>
          <w:sz w:val="22"/>
          <w:szCs w:val="22"/>
        </w:rPr>
        <w:tab/>
        <w:t>Persons with disability rendered with physiotherapy service</w:t>
      </w:r>
    </w:p>
    <w:p w14:paraId="3E621E59"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3.3</w:t>
      </w:r>
      <w:r w:rsidRPr="009B4D0B">
        <w:rPr>
          <w:rFonts w:ascii="Source Sans Pro" w:eastAsiaTheme="majorEastAsia" w:hAnsi="Source Sans Pro" w:cstheme="majorBidi"/>
          <w:bCs/>
          <w:sz w:val="22"/>
          <w:szCs w:val="22"/>
        </w:rPr>
        <w:tab/>
        <w:t xml:space="preserve">Appliances and devices produced and distributed </w:t>
      </w:r>
    </w:p>
    <w:p w14:paraId="55330A8E"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3.4</w:t>
      </w:r>
      <w:r w:rsidRPr="009B4D0B">
        <w:rPr>
          <w:rFonts w:ascii="Source Sans Pro" w:eastAsiaTheme="majorEastAsia" w:hAnsi="Source Sans Pro" w:cstheme="majorBidi"/>
          <w:bCs/>
          <w:sz w:val="22"/>
          <w:szCs w:val="22"/>
        </w:rPr>
        <w:tab/>
        <w:t>Orthopedic surgeries performed</w:t>
      </w:r>
    </w:p>
    <w:p w14:paraId="2228DBB4"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3.5</w:t>
      </w:r>
      <w:r w:rsidRPr="009B4D0B">
        <w:rPr>
          <w:rFonts w:ascii="Source Sans Pro" w:eastAsiaTheme="majorEastAsia" w:hAnsi="Source Sans Pro" w:cstheme="majorBidi"/>
          <w:bCs/>
          <w:sz w:val="22"/>
          <w:szCs w:val="22"/>
        </w:rPr>
        <w:tab/>
        <w:t>Appliance and devices maintained</w:t>
      </w:r>
    </w:p>
    <w:p w14:paraId="1481545F"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
          <w:bCs/>
          <w:sz w:val="22"/>
          <w:szCs w:val="22"/>
        </w:rPr>
      </w:pPr>
    </w:p>
    <w:p w14:paraId="408E7B08"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
          <w:bCs/>
          <w:sz w:val="22"/>
          <w:szCs w:val="22"/>
        </w:rPr>
      </w:pPr>
      <w:r w:rsidRPr="009B4D0B">
        <w:rPr>
          <w:rFonts w:ascii="Source Sans Pro" w:eastAsiaTheme="majorEastAsia" w:hAnsi="Source Sans Pro" w:cstheme="majorBidi"/>
          <w:b/>
          <w:bCs/>
          <w:sz w:val="22"/>
          <w:szCs w:val="22"/>
        </w:rPr>
        <w:t xml:space="preserve">Result 04: Medical services provided to patients with Epilepsy in rural central Ethiopia </w:t>
      </w:r>
    </w:p>
    <w:p w14:paraId="3512B66D"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4.1</w:t>
      </w:r>
      <w:r w:rsidRPr="009B4D0B">
        <w:rPr>
          <w:rFonts w:ascii="Source Sans Pro" w:eastAsiaTheme="majorEastAsia" w:hAnsi="Source Sans Pro" w:cstheme="majorBidi"/>
          <w:bCs/>
          <w:sz w:val="22"/>
          <w:szCs w:val="22"/>
        </w:rPr>
        <w:tab/>
        <w:t xml:space="preserve">Newly enrolled patients with Epilepsy treated </w:t>
      </w:r>
    </w:p>
    <w:p w14:paraId="29ED493E"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4.2</w:t>
      </w:r>
      <w:r w:rsidRPr="009B4D0B">
        <w:rPr>
          <w:rFonts w:ascii="Source Sans Pro" w:eastAsiaTheme="majorEastAsia" w:hAnsi="Source Sans Pro" w:cstheme="majorBidi"/>
          <w:bCs/>
          <w:sz w:val="22"/>
          <w:szCs w:val="22"/>
        </w:rPr>
        <w:tab/>
        <w:t>Patients with Epilepsy followed</w:t>
      </w:r>
    </w:p>
    <w:p w14:paraId="547A9E9C" w14:textId="77777777" w:rsidR="007E763C" w:rsidRPr="009B4D0B" w:rsidRDefault="007E763C" w:rsidP="00426F94">
      <w:pPr>
        <w:keepNext/>
        <w:keepLines/>
        <w:spacing w:before="120" w:after="120"/>
        <w:jc w:val="both"/>
        <w:outlineLvl w:val="0"/>
        <w:rPr>
          <w:rFonts w:ascii="Source Sans Pro" w:eastAsiaTheme="majorEastAsia" w:hAnsi="Source Sans Pro" w:cstheme="majorBidi"/>
          <w:bCs/>
          <w:sz w:val="22"/>
          <w:szCs w:val="22"/>
        </w:rPr>
      </w:pPr>
    </w:p>
    <w:p w14:paraId="0F1F9A9B" w14:textId="2C3A5278" w:rsidR="007D06DB" w:rsidRPr="009B4D0B" w:rsidRDefault="007E763C" w:rsidP="00426F94">
      <w:pPr>
        <w:keepNext/>
        <w:keepLines/>
        <w:spacing w:before="120" w:after="120"/>
        <w:jc w:val="both"/>
        <w:outlineLvl w:val="0"/>
        <w:rPr>
          <w:rFonts w:ascii="Source Sans Pro" w:eastAsiaTheme="majorEastAsia" w:hAnsi="Source Sans Pro" w:cstheme="majorBidi"/>
          <w:b/>
          <w:bCs/>
          <w:sz w:val="22"/>
          <w:szCs w:val="22"/>
        </w:rPr>
      </w:pPr>
      <w:r w:rsidRPr="009B4D0B">
        <w:rPr>
          <w:rFonts w:ascii="Source Sans Pro" w:eastAsiaTheme="majorEastAsia" w:hAnsi="Source Sans Pro" w:cstheme="majorBidi"/>
          <w:b/>
          <w:bCs/>
          <w:sz w:val="22"/>
          <w:szCs w:val="22"/>
        </w:rPr>
        <w:t xml:space="preserve">Result 05: Provide compressive ranges of LV services </w:t>
      </w:r>
    </w:p>
    <w:p w14:paraId="003C7634" w14:textId="5B1639F5" w:rsidR="007E763C" w:rsidRPr="009B4D0B" w:rsidRDefault="007E763C"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 xml:space="preserve">5.1 Low vision screening of children and adults </w:t>
      </w:r>
    </w:p>
    <w:p w14:paraId="2A8F6B5B" w14:textId="3AEDEC3F" w:rsidR="007E763C" w:rsidRPr="009B4D0B" w:rsidRDefault="007E763C"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 xml:space="preserve">5.2 Provision of appropriate LV devices and materials to enable persons with low vision to benefit from their remaining vision </w:t>
      </w:r>
    </w:p>
    <w:p w14:paraId="548D1350" w14:textId="7AB53D5D" w:rsidR="007E763C" w:rsidRPr="009B4D0B" w:rsidRDefault="007E763C"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 xml:space="preserve">5.6 Train teachers on how to identify with low vision and on class room arrangement </w:t>
      </w:r>
    </w:p>
    <w:p w14:paraId="5B81A48B" w14:textId="28B7A24B" w:rsidR="007E763C" w:rsidRPr="009B4D0B" w:rsidRDefault="007E763C" w:rsidP="00426F94">
      <w:pPr>
        <w:keepNext/>
        <w:keepLines/>
        <w:spacing w:before="120" w:after="120"/>
        <w:jc w:val="both"/>
        <w:outlineLvl w:val="0"/>
        <w:rPr>
          <w:rFonts w:ascii="Source Sans Pro" w:eastAsiaTheme="majorEastAsia" w:hAnsi="Source Sans Pro" w:cstheme="majorBidi"/>
          <w:bCs/>
          <w:sz w:val="22"/>
          <w:szCs w:val="22"/>
        </w:rPr>
      </w:pPr>
    </w:p>
    <w:p w14:paraId="1B0841FD"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p>
    <w:p w14:paraId="0857486B"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p>
    <w:p w14:paraId="0F6DD43F" w14:textId="2393932C" w:rsidR="00E60A40" w:rsidRPr="009B4D0B" w:rsidRDefault="00E60A40" w:rsidP="00426F94">
      <w:pPr>
        <w:pStyle w:val="Heading1"/>
        <w:numPr>
          <w:ilvl w:val="0"/>
          <w:numId w:val="1"/>
        </w:numPr>
        <w:spacing w:before="120" w:after="120"/>
        <w:ind w:left="284"/>
        <w:jc w:val="both"/>
        <w:rPr>
          <w:rFonts w:ascii="Source Sans Pro" w:hAnsi="Source Sans Pro"/>
          <w:b/>
          <w:color w:val="auto"/>
          <w:sz w:val="22"/>
          <w:szCs w:val="22"/>
        </w:rPr>
      </w:pPr>
      <w:r w:rsidRPr="009B4D0B">
        <w:rPr>
          <w:rStyle w:val="Heading2Char"/>
          <w:rFonts w:ascii="Source Sans Pro" w:hAnsi="Source Sans Pro"/>
          <w:b/>
          <w:bCs/>
          <w:color w:val="auto"/>
          <w:sz w:val="22"/>
          <w:szCs w:val="22"/>
        </w:rPr>
        <w:t xml:space="preserve">Internal or external </w:t>
      </w:r>
      <w:r w:rsidR="008F592A" w:rsidRPr="009B4D0B">
        <w:rPr>
          <w:rStyle w:val="Heading2Char"/>
          <w:rFonts w:ascii="Source Sans Pro" w:hAnsi="Source Sans Pro"/>
          <w:b/>
          <w:bCs/>
          <w:color w:val="auto"/>
          <w:sz w:val="22"/>
          <w:szCs w:val="22"/>
        </w:rPr>
        <w:t>o</w:t>
      </w:r>
      <w:r w:rsidRPr="009B4D0B">
        <w:rPr>
          <w:rStyle w:val="Heading2Char"/>
          <w:rFonts w:ascii="Source Sans Pro" w:hAnsi="Source Sans Pro"/>
          <w:b/>
          <w:bCs/>
          <w:color w:val="auto"/>
          <w:sz w:val="22"/>
          <w:szCs w:val="22"/>
        </w:rPr>
        <w:t xml:space="preserve">rganizational challenges or changes </w:t>
      </w:r>
      <w:r w:rsidR="00CC011C" w:rsidRPr="009B4D0B">
        <w:rPr>
          <w:rStyle w:val="Heading2Char"/>
          <w:rFonts w:ascii="Source Sans Pro" w:hAnsi="Source Sans Pro"/>
          <w:b/>
          <w:bCs/>
          <w:color w:val="auto"/>
          <w:sz w:val="22"/>
          <w:szCs w:val="22"/>
        </w:rPr>
        <w:t xml:space="preserve">that have </w:t>
      </w:r>
      <w:r w:rsidR="00C96216" w:rsidRPr="009B4D0B">
        <w:rPr>
          <w:rFonts w:ascii="Source Sans Pro" w:hAnsi="Source Sans Pro"/>
          <w:b/>
          <w:color w:val="auto"/>
          <w:sz w:val="22"/>
          <w:szCs w:val="22"/>
        </w:rPr>
        <w:t>affect</w:t>
      </w:r>
      <w:r w:rsidR="00CC011C" w:rsidRPr="009B4D0B">
        <w:rPr>
          <w:rFonts w:ascii="Source Sans Pro" w:hAnsi="Source Sans Pro"/>
          <w:b/>
          <w:color w:val="auto"/>
          <w:sz w:val="22"/>
          <w:szCs w:val="22"/>
        </w:rPr>
        <w:t>ed</w:t>
      </w:r>
      <w:r w:rsidRPr="009B4D0B">
        <w:rPr>
          <w:rFonts w:ascii="Source Sans Pro" w:hAnsi="Source Sans Pro"/>
          <w:b/>
          <w:color w:val="auto"/>
          <w:sz w:val="22"/>
          <w:szCs w:val="22"/>
        </w:rPr>
        <w:t xml:space="preserve"> </w:t>
      </w:r>
      <w:r w:rsidR="00CC011C" w:rsidRPr="009B4D0B">
        <w:rPr>
          <w:rFonts w:ascii="Source Sans Pro" w:hAnsi="Source Sans Pro"/>
          <w:b/>
          <w:color w:val="auto"/>
          <w:sz w:val="22"/>
          <w:szCs w:val="22"/>
        </w:rPr>
        <w:t xml:space="preserve">project </w:t>
      </w:r>
      <w:r w:rsidRPr="009B4D0B">
        <w:rPr>
          <w:rFonts w:ascii="Source Sans Pro" w:hAnsi="Source Sans Pro"/>
          <w:b/>
          <w:color w:val="auto"/>
          <w:sz w:val="22"/>
          <w:szCs w:val="22"/>
        </w:rPr>
        <w:t xml:space="preserve">implementation </w:t>
      </w:r>
      <w:r w:rsidR="00F776A0" w:rsidRPr="009B4D0B">
        <w:rPr>
          <w:rFonts w:ascii="Source Sans Pro" w:hAnsi="Source Sans Pro"/>
          <w:b/>
          <w:color w:val="auto"/>
          <w:sz w:val="22"/>
          <w:szCs w:val="22"/>
        </w:rPr>
        <w:t xml:space="preserve">during </w:t>
      </w:r>
      <w:r w:rsidR="00E67A4E" w:rsidRPr="009B4D0B">
        <w:rPr>
          <w:rFonts w:ascii="Source Sans Pro" w:hAnsi="Source Sans Pro"/>
          <w:b/>
          <w:color w:val="auto"/>
          <w:sz w:val="22"/>
          <w:szCs w:val="22"/>
        </w:rPr>
        <w:t xml:space="preserve">the </w:t>
      </w:r>
      <w:r w:rsidR="008F592A" w:rsidRPr="009B4D0B">
        <w:rPr>
          <w:rFonts w:ascii="Source Sans Pro" w:hAnsi="Source Sans Pro"/>
          <w:b/>
          <w:color w:val="auto"/>
          <w:sz w:val="22"/>
          <w:szCs w:val="22"/>
        </w:rPr>
        <w:t xml:space="preserve">reporting </w:t>
      </w:r>
      <w:r w:rsidRPr="009B4D0B">
        <w:rPr>
          <w:rFonts w:ascii="Source Sans Pro" w:hAnsi="Source Sans Pro"/>
          <w:b/>
          <w:color w:val="auto"/>
          <w:sz w:val="22"/>
          <w:szCs w:val="22"/>
        </w:rPr>
        <w:t>period</w:t>
      </w:r>
    </w:p>
    <w:p w14:paraId="72830B62" w14:textId="672FE418" w:rsidR="00471B78" w:rsidRPr="002F62BE" w:rsidRDefault="00471B78" w:rsidP="002F62BE">
      <w:pPr>
        <w:spacing w:before="120" w:after="120"/>
        <w:jc w:val="both"/>
        <w:rPr>
          <w:rFonts w:ascii="Source Sans Pro" w:hAnsi="Source Sans Pro"/>
          <w:sz w:val="22"/>
          <w:szCs w:val="22"/>
        </w:rPr>
      </w:pPr>
      <w:r w:rsidRPr="002F62BE">
        <w:rPr>
          <w:rFonts w:ascii="Source Sans Pro" w:hAnsi="Source Sans Pro"/>
          <w:sz w:val="22"/>
          <w:szCs w:val="22"/>
        </w:rPr>
        <w:t xml:space="preserve">Dr Zerihun Hailu, who was GTM’s Medical Director and senior Ophthalmologist, recently resigned from our organization. Dr Zerihun worked for more than five years before leaving in his own accord. He is now replaced with Dr. </w:t>
      </w:r>
      <w:proofErr w:type="spellStart"/>
      <w:r w:rsidRPr="002F62BE">
        <w:rPr>
          <w:rFonts w:ascii="Source Sans Pro" w:hAnsi="Source Sans Pro"/>
          <w:sz w:val="22"/>
          <w:szCs w:val="22"/>
        </w:rPr>
        <w:t>Addishiwot</w:t>
      </w:r>
      <w:proofErr w:type="spellEnd"/>
      <w:r w:rsidRPr="002F62BE">
        <w:rPr>
          <w:rFonts w:ascii="Source Sans Pro" w:hAnsi="Source Sans Pro"/>
          <w:sz w:val="22"/>
          <w:szCs w:val="22"/>
        </w:rPr>
        <w:t xml:space="preserve">. </w:t>
      </w:r>
    </w:p>
    <w:p w14:paraId="48EC2DFE" w14:textId="150CD931" w:rsidR="00304234" w:rsidRPr="009B4D0B" w:rsidRDefault="00304234" w:rsidP="00426F94">
      <w:pPr>
        <w:keepNext/>
        <w:keepLines/>
        <w:spacing w:before="120" w:after="120"/>
        <w:jc w:val="both"/>
        <w:outlineLvl w:val="0"/>
        <w:rPr>
          <w:rFonts w:ascii="Source Sans Pro" w:eastAsiaTheme="majorEastAsia" w:hAnsi="Source Sans Pro" w:cstheme="majorBidi"/>
          <w:bCs/>
          <w:sz w:val="22"/>
          <w:szCs w:val="22"/>
        </w:rPr>
      </w:pPr>
    </w:p>
    <w:tbl>
      <w:tblPr>
        <w:tblStyle w:val="CHECTable2"/>
        <w:tblW w:w="9249" w:type="dxa"/>
        <w:tblLook w:val="04A0" w:firstRow="1" w:lastRow="0" w:firstColumn="1" w:lastColumn="0" w:noHBand="0" w:noVBand="1"/>
      </w:tblPr>
      <w:tblGrid>
        <w:gridCol w:w="2802"/>
        <w:gridCol w:w="6447"/>
      </w:tblGrid>
      <w:tr w:rsidR="00121231" w:rsidRPr="009B4D0B" w14:paraId="7BF8C8A8" w14:textId="77777777" w:rsidTr="00BB5223">
        <w:trPr>
          <w:cnfStyle w:val="100000000000" w:firstRow="1" w:lastRow="0" w:firstColumn="0" w:lastColumn="0" w:oddVBand="0" w:evenVBand="0" w:oddHBand="0" w:evenHBand="0" w:firstRowFirstColumn="0" w:firstRowLastColumn="0" w:lastRowFirstColumn="0" w:lastRowLastColumn="0"/>
        </w:trPr>
        <w:tc>
          <w:tcPr>
            <w:tcW w:w="2802" w:type="dxa"/>
            <w:hideMark/>
          </w:tcPr>
          <w:p w14:paraId="00C4B950" w14:textId="77777777" w:rsidR="007D06DB" w:rsidRPr="009B4D0B" w:rsidRDefault="007D06DB" w:rsidP="00426F94">
            <w:pPr>
              <w:spacing w:before="120" w:after="120"/>
              <w:rPr>
                <w:rFonts w:ascii="Source Sans Pro" w:hAnsi="Source Sans Pro"/>
                <w:sz w:val="22"/>
                <w:szCs w:val="22"/>
              </w:rPr>
            </w:pPr>
            <w:r w:rsidRPr="009B4D0B">
              <w:rPr>
                <w:rFonts w:ascii="Source Sans Pro" w:hAnsi="Source Sans Pro"/>
                <w:sz w:val="22"/>
                <w:szCs w:val="22"/>
              </w:rPr>
              <w:t>Challenge</w:t>
            </w:r>
          </w:p>
        </w:tc>
        <w:tc>
          <w:tcPr>
            <w:tcW w:w="6447" w:type="dxa"/>
            <w:hideMark/>
          </w:tcPr>
          <w:p w14:paraId="1605EA43" w14:textId="77777777" w:rsidR="007D06DB" w:rsidRPr="009B4D0B" w:rsidRDefault="007D06DB" w:rsidP="00426F94">
            <w:pPr>
              <w:spacing w:before="120" w:after="120"/>
              <w:rPr>
                <w:rFonts w:ascii="Source Sans Pro" w:hAnsi="Source Sans Pro"/>
                <w:sz w:val="22"/>
                <w:szCs w:val="22"/>
              </w:rPr>
            </w:pPr>
            <w:r w:rsidRPr="009B4D0B">
              <w:rPr>
                <w:rFonts w:ascii="Source Sans Pro" w:hAnsi="Source Sans Pro"/>
                <w:sz w:val="22"/>
                <w:szCs w:val="22"/>
              </w:rPr>
              <w:t>Lessons learned / solutions</w:t>
            </w:r>
          </w:p>
        </w:tc>
      </w:tr>
      <w:tr w:rsidR="00121231" w:rsidRPr="009B4D0B" w14:paraId="218E28C3" w14:textId="77777777" w:rsidTr="00BB5223">
        <w:tc>
          <w:tcPr>
            <w:tcW w:w="2802" w:type="dxa"/>
            <w:tc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tcBorders>
            <w:hideMark/>
          </w:tcPr>
          <w:p w14:paraId="1236C2D7" w14:textId="77777777" w:rsidR="007D06DB" w:rsidRPr="009B4D0B" w:rsidRDefault="007D06DB" w:rsidP="00426F94">
            <w:pPr>
              <w:spacing w:before="120" w:after="120"/>
              <w:rPr>
                <w:rFonts w:ascii="Source Sans Pro" w:hAnsi="Source Sans Pro"/>
                <w:sz w:val="22"/>
                <w:szCs w:val="22"/>
              </w:rPr>
            </w:pPr>
            <w:r w:rsidRPr="009B4D0B">
              <w:rPr>
                <w:rFonts w:ascii="Source Sans Pro" w:hAnsi="Source Sans Pro"/>
                <w:sz w:val="22"/>
                <w:szCs w:val="22"/>
              </w:rPr>
              <w:t xml:space="preserve">High prices of medicines and unavailability of IOL  </w:t>
            </w:r>
          </w:p>
        </w:tc>
        <w:tc>
          <w:tcPr>
            <w:tcW w:w="6447" w:type="dxa"/>
            <w:tc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tcBorders>
            <w:hideMark/>
          </w:tcPr>
          <w:p w14:paraId="59DD8041" w14:textId="638F2CCD" w:rsidR="007D06DB" w:rsidRPr="009B4D0B" w:rsidRDefault="007D06DB" w:rsidP="00426F94">
            <w:pPr>
              <w:spacing w:before="120" w:after="120"/>
              <w:jc w:val="both"/>
              <w:rPr>
                <w:rFonts w:ascii="Source Sans Pro" w:hAnsi="Source Sans Pro"/>
                <w:sz w:val="22"/>
                <w:szCs w:val="22"/>
              </w:rPr>
            </w:pPr>
            <w:r w:rsidRPr="009B4D0B">
              <w:rPr>
                <w:rFonts w:ascii="Source Sans Pro" w:hAnsi="Source Sans Pro"/>
                <w:sz w:val="22"/>
                <w:szCs w:val="22"/>
              </w:rPr>
              <w:t>The high price of medicines and unavailability of IOL (18-24D)</w:t>
            </w:r>
            <w:r w:rsidR="00304234" w:rsidRPr="009B4D0B">
              <w:rPr>
                <w:rFonts w:ascii="Source Sans Pro" w:hAnsi="Source Sans Pro"/>
                <w:sz w:val="22"/>
                <w:szCs w:val="22"/>
              </w:rPr>
              <w:t xml:space="preserve"> was a </w:t>
            </w:r>
            <w:r w:rsidRPr="009B4D0B">
              <w:rPr>
                <w:rFonts w:ascii="Source Sans Pro" w:hAnsi="Source Sans Pro"/>
                <w:sz w:val="22"/>
                <w:szCs w:val="22"/>
              </w:rPr>
              <w:t xml:space="preserve">major concern for this project. GTM performed more than 3,000 cataract surgeries in 2021 using its two base Centers in </w:t>
            </w:r>
            <w:r w:rsidR="002F62BE" w:rsidRPr="009B4D0B">
              <w:rPr>
                <w:rFonts w:ascii="Source Sans Pro" w:hAnsi="Source Sans Pro"/>
                <w:sz w:val="22"/>
                <w:szCs w:val="22"/>
              </w:rPr>
              <w:t>Butajera</w:t>
            </w:r>
            <w:r w:rsidRPr="009B4D0B">
              <w:rPr>
                <w:rFonts w:ascii="Source Sans Pro" w:hAnsi="Source Sans Pro"/>
                <w:sz w:val="22"/>
                <w:szCs w:val="22"/>
              </w:rPr>
              <w:t xml:space="preserve"> an</w:t>
            </w:r>
            <w:r w:rsidR="00304234" w:rsidRPr="009B4D0B">
              <w:rPr>
                <w:rFonts w:ascii="Source Sans Pro" w:hAnsi="Source Sans Pro"/>
                <w:sz w:val="22"/>
                <w:szCs w:val="22"/>
              </w:rPr>
              <w:t>d Batu. This shows that there was</w:t>
            </w:r>
            <w:r w:rsidRPr="009B4D0B">
              <w:rPr>
                <w:rFonts w:ascii="Source Sans Pro" w:hAnsi="Source Sans Pro"/>
                <w:sz w:val="22"/>
                <w:szCs w:val="22"/>
              </w:rPr>
              <w:t xml:space="preserve"> a large and unmet need for cataract surgery in Ethiopia. In order to provide high-volume and quality cataract surgery, GTM requires assistance from CBM-CO and other partners for the supply of IOL and other essential medicines.  </w:t>
            </w:r>
          </w:p>
        </w:tc>
      </w:tr>
      <w:tr w:rsidR="00121231" w:rsidRPr="009B4D0B" w14:paraId="3EBEAFB5" w14:textId="77777777" w:rsidTr="00BB5223">
        <w:tc>
          <w:tcPr>
            <w:tcW w:w="2802" w:type="dxa"/>
            <w:tc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tcBorders>
            <w:hideMark/>
          </w:tcPr>
          <w:p w14:paraId="65BE90F0" w14:textId="77777777" w:rsidR="007D06DB" w:rsidRPr="009B4D0B" w:rsidRDefault="007D06DB" w:rsidP="00426F94">
            <w:pPr>
              <w:spacing w:before="120" w:after="120"/>
              <w:rPr>
                <w:rFonts w:ascii="Source Sans Pro" w:hAnsi="Source Sans Pro"/>
                <w:sz w:val="22"/>
                <w:szCs w:val="22"/>
              </w:rPr>
            </w:pPr>
            <w:r w:rsidRPr="009B4D0B">
              <w:rPr>
                <w:rFonts w:ascii="Source Sans Pro" w:hAnsi="Source Sans Pro"/>
                <w:sz w:val="22"/>
                <w:szCs w:val="22"/>
              </w:rPr>
              <w:t>Unavailability of polypropylene, a raw material, for the production of braces for persons with disability.</w:t>
            </w:r>
          </w:p>
        </w:tc>
        <w:tc>
          <w:tcPr>
            <w:tcW w:w="6447" w:type="dxa"/>
            <w:tc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tcBorders>
            <w:hideMark/>
          </w:tcPr>
          <w:p w14:paraId="5ACB27B2" w14:textId="7608D2A2" w:rsidR="007D06DB" w:rsidRPr="009B4D0B" w:rsidRDefault="00304234" w:rsidP="002F62BE">
            <w:pPr>
              <w:spacing w:before="120" w:after="120"/>
              <w:jc w:val="both"/>
              <w:rPr>
                <w:rFonts w:ascii="Source Sans Pro" w:hAnsi="Source Sans Pro"/>
                <w:sz w:val="22"/>
                <w:szCs w:val="22"/>
              </w:rPr>
            </w:pPr>
            <w:r w:rsidRPr="009B4D0B">
              <w:rPr>
                <w:rFonts w:ascii="Source Sans Pro" w:hAnsi="Source Sans Pro"/>
                <w:sz w:val="22"/>
                <w:szCs w:val="22"/>
              </w:rPr>
              <w:t>Over the last three years, this</w:t>
            </w:r>
            <w:r w:rsidR="007D06DB" w:rsidRPr="009B4D0B">
              <w:rPr>
                <w:rFonts w:ascii="Source Sans Pro" w:hAnsi="Source Sans Pro"/>
                <w:sz w:val="22"/>
                <w:szCs w:val="22"/>
              </w:rPr>
              <w:t xml:space="preserve"> has been a major obstacle to the production of mobility appliances due to</w:t>
            </w:r>
            <w:r w:rsidRPr="009B4D0B">
              <w:rPr>
                <w:rFonts w:ascii="Source Sans Pro" w:hAnsi="Source Sans Pro"/>
                <w:sz w:val="22"/>
                <w:szCs w:val="22"/>
              </w:rPr>
              <w:t xml:space="preserve"> the fact that </w:t>
            </w:r>
            <w:r w:rsidR="007D06DB" w:rsidRPr="009B4D0B">
              <w:rPr>
                <w:rFonts w:ascii="Source Sans Pro" w:hAnsi="Source Sans Pro"/>
                <w:sz w:val="22"/>
                <w:szCs w:val="22"/>
              </w:rPr>
              <w:t>GTM secured annual supp</w:t>
            </w:r>
            <w:r w:rsidRPr="009B4D0B">
              <w:rPr>
                <w:rFonts w:ascii="Source Sans Pro" w:hAnsi="Source Sans Pro"/>
                <w:sz w:val="22"/>
                <w:szCs w:val="22"/>
              </w:rPr>
              <w:t xml:space="preserve">lies of Polypropylene from </w:t>
            </w:r>
            <w:proofErr w:type="spellStart"/>
            <w:r w:rsidRPr="009B4D0B">
              <w:rPr>
                <w:rFonts w:ascii="Source Sans Pro" w:hAnsi="Source Sans Pro"/>
                <w:sz w:val="22"/>
                <w:szCs w:val="22"/>
              </w:rPr>
              <w:t>Arba</w:t>
            </w:r>
            <w:proofErr w:type="spellEnd"/>
            <w:r w:rsidR="002F62BE">
              <w:rPr>
                <w:rFonts w:ascii="Source Sans Pro" w:hAnsi="Source Sans Pro"/>
                <w:sz w:val="22"/>
                <w:szCs w:val="22"/>
              </w:rPr>
              <w:t xml:space="preserve"> M</w:t>
            </w:r>
            <w:r w:rsidR="007D06DB" w:rsidRPr="009B4D0B">
              <w:rPr>
                <w:rFonts w:ascii="Source Sans Pro" w:hAnsi="Source Sans Pro"/>
                <w:sz w:val="22"/>
                <w:szCs w:val="22"/>
              </w:rPr>
              <w:t xml:space="preserve">inch rehabilitation </w:t>
            </w:r>
            <w:r w:rsidRPr="009B4D0B">
              <w:rPr>
                <w:rFonts w:ascii="Source Sans Pro" w:hAnsi="Source Sans Pro"/>
                <w:sz w:val="22"/>
                <w:szCs w:val="22"/>
              </w:rPr>
              <w:t>centre</w:t>
            </w:r>
            <w:r w:rsidR="007D06DB" w:rsidRPr="009B4D0B">
              <w:rPr>
                <w:rFonts w:ascii="Source Sans Pro" w:hAnsi="Source Sans Pro"/>
                <w:sz w:val="22"/>
                <w:szCs w:val="22"/>
              </w:rPr>
              <w:t xml:space="preserve"> in March 2021</w:t>
            </w:r>
            <w:r w:rsidRPr="009B4D0B">
              <w:rPr>
                <w:rFonts w:ascii="Source Sans Pro" w:hAnsi="Source Sans Pro"/>
                <w:sz w:val="22"/>
                <w:szCs w:val="22"/>
              </w:rPr>
              <w:t xml:space="preserve">.Hence, </w:t>
            </w:r>
            <w:r w:rsidR="007D06DB" w:rsidRPr="009B4D0B">
              <w:rPr>
                <w:rFonts w:ascii="Source Sans Pro" w:hAnsi="Source Sans Pro"/>
                <w:sz w:val="22"/>
                <w:szCs w:val="22"/>
              </w:rPr>
              <w:t>unavaila</w:t>
            </w:r>
            <w:r w:rsidRPr="009B4D0B">
              <w:rPr>
                <w:rFonts w:ascii="Source Sans Pro" w:hAnsi="Source Sans Pro"/>
                <w:sz w:val="22"/>
                <w:szCs w:val="22"/>
              </w:rPr>
              <w:t xml:space="preserve">bility of Polypropylene and </w:t>
            </w:r>
            <w:r w:rsidR="007D06DB" w:rsidRPr="009B4D0B">
              <w:rPr>
                <w:rFonts w:ascii="Source Sans Pro" w:hAnsi="Source Sans Pro"/>
                <w:sz w:val="22"/>
                <w:szCs w:val="22"/>
              </w:rPr>
              <w:t>high cost for the production of crutch handles make it difficult to provide assistive dev</w:t>
            </w:r>
            <w:r w:rsidRPr="009B4D0B">
              <w:rPr>
                <w:rFonts w:ascii="Source Sans Pro" w:hAnsi="Source Sans Pro"/>
                <w:sz w:val="22"/>
                <w:szCs w:val="22"/>
              </w:rPr>
              <w:t>ices for persons with disabilities</w:t>
            </w:r>
            <w:r w:rsidR="007D06DB" w:rsidRPr="009B4D0B">
              <w:rPr>
                <w:rFonts w:ascii="Source Sans Pro" w:hAnsi="Source Sans Pro"/>
                <w:sz w:val="22"/>
                <w:szCs w:val="22"/>
              </w:rPr>
              <w:t>.</w:t>
            </w:r>
          </w:p>
        </w:tc>
      </w:tr>
    </w:tbl>
    <w:p w14:paraId="05895669" w14:textId="77777777" w:rsidR="007D06DB" w:rsidRPr="009B4D0B" w:rsidRDefault="007D06DB" w:rsidP="00426F94">
      <w:pPr>
        <w:keepNext/>
        <w:keepLines/>
        <w:spacing w:before="120" w:after="120"/>
        <w:jc w:val="both"/>
        <w:outlineLvl w:val="0"/>
        <w:rPr>
          <w:rFonts w:ascii="Source Sans Pro" w:eastAsiaTheme="majorEastAsia" w:hAnsi="Source Sans Pro" w:cstheme="majorBidi"/>
          <w:bCs/>
          <w:sz w:val="22"/>
          <w:szCs w:val="22"/>
        </w:rPr>
      </w:pPr>
    </w:p>
    <w:p w14:paraId="0FBFCDA2" w14:textId="5CC59B4C" w:rsidR="00F77D8F" w:rsidRPr="009B4D0B" w:rsidRDefault="00343ED7" w:rsidP="00426F94">
      <w:pPr>
        <w:pStyle w:val="ListParagraph"/>
        <w:keepNext/>
        <w:keepLines/>
        <w:numPr>
          <w:ilvl w:val="0"/>
          <w:numId w:val="1"/>
        </w:numPr>
        <w:spacing w:before="120" w:after="120"/>
        <w:ind w:left="426"/>
        <w:contextualSpacing w:val="0"/>
        <w:jc w:val="both"/>
        <w:outlineLvl w:val="0"/>
        <w:rPr>
          <w:rFonts w:ascii="Source Sans Pro" w:eastAsiaTheme="majorEastAsia" w:hAnsi="Source Sans Pro" w:cstheme="majorBidi"/>
          <w:bCs/>
          <w:sz w:val="22"/>
          <w:szCs w:val="22"/>
        </w:rPr>
      </w:pPr>
      <w:r w:rsidRPr="009B4D0B">
        <w:rPr>
          <w:rStyle w:val="Heading2Char"/>
          <w:rFonts w:ascii="Source Sans Pro" w:hAnsi="Source Sans Pro"/>
          <w:b/>
          <w:bCs/>
          <w:color w:val="auto"/>
          <w:sz w:val="22"/>
          <w:szCs w:val="22"/>
        </w:rPr>
        <w:t xml:space="preserve">Implementation of </w:t>
      </w:r>
      <w:r w:rsidR="00D93D3D" w:rsidRPr="009B4D0B">
        <w:rPr>
          <w:rStyle w:val="Heading2Char"/>
          <w:rFonts w:ascii="Source Sans Pro" w:hAnsi="Source Sans Pro"/>
          <w:b/>
          <w:bCs/>
          <w:color w:val="auto"/>
          <w:sz w:val="22"/>
          <w:szCs w:val="22"/>
        </w:rPr>
        <w:t>actions agreed during</w:t>
      </w:r>
      <w:r w:rsidRPr="009B4D0B">
        <w:rPr>
          <w:rFonts w:ascii="Source Sans Pro" w:hAnsi="Source Sans Pro"/>
          <w:b/>
          <w:sz w:val="22"/>
          <w:szCs w:val="22"/>
          <w:lang w:val="en-AU"/>
        </w:rPr>
        <w:t xml:space="preserve"> previous monitoring visits, assessments</w:t>
      </w:r>
      <w:r w:rsidR="00791648" w:rsidRPr="009B4D0B">
        <w:rPr>
          <w:rFonts w:ascii="Source Sans Pro" w:hAnsi="Source Sans Pro"/>
          <w:b/>
          <w:sz w:val="22"/>
          <w:szCs w:val="22"/>
          <w:lang w:val="en-AU"/>
        </w:rPr>
        <w:t>, thematic discussions</w:t>
      </w:r>
      <w:r w:rsidR="00063DCF" w:rsidRPr="009B4D0B">
        <w:rPr>
          <w:rFonts w:ascii="Source Sans Pro" w:hAnsi="Source Sans Pro"/>
          <w:b/>
          <w:sz w:val="22"/>
          <w:szCs w:val="22"/>
          <w:lang w:val="en-AU"/>
        </w:rPr>
        <w:t xml:space="preserve">, </w:t>
      </w:r>
      <w:r w:rsidR="00E4067B" w:rsidRPr="009B4D0B">
        <w:rPr>
          <w:rFonts w:ascii="Source Sans Pro" w:hAnsi="Source Sans Pro"/>
          <w:b/>
          <w:sz w:val="22"/>
          <w:szCs w:val="22"/>
          <w:lang w:val="en-AU"/>
        </w:rPr>
        <w:t>etc.</w:t>
      </w:r>
    </w:p>
    <w:p w14:paraId="4C208780" w14:textId="03C3A308" w:rsidR="006B1B51" w:rsidRPr="009B4D0B" w:rsidRDefault="00F96310" w:rsidP="00426F94">
      <w:pPr>
        <w:pStyle w:val="ListParagraph"/>
        <w:keepNext/>
        <w:keepLines/>
        <w:numPr>
          <w:ilvl w:val="0"/>
          <w:numId w:val="2"/>
        </w:numPr>
        <w:spacing w:before="120" w:after="120"/>
        <w:ind w:left="709"/>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As applicable, r</w:t>
      </w:r>
      <w:r w:rsidR="00916E59" w:rsidRPr="009B4D0B">
        <w:rPr>
          <w:rFonts w:ascii="Source Sans Pro" w:eastAsiaTheme="majorEastAsia" w:hAnsi="Source Sans Pro" w:cstheme="majorBidi"/>
          <w:bCs/>
          <w:sz w:val="22"/>
          <w:szCs w:val="22"/>
        </w:rPr>
        <w:t>efer to</w:t>
      </w:r>
      <w:r w:rsidR="00343ED7" w:rsidRPr="009B4D0B">
        <w:rPr>
          <w:rFonts w:ascii="Source Sans Pro" w:eastAsiaTheme="majorEastAsia" w:hAnsi="Source Sans Pro" w:cstheme="majorBidi"/>
          <w:bCs/>
          <w:sz w:val="22"/>
          <w:szCs w:val="22"/>
        </w:rPr>
        <w:t xml:space="preserve"> </w:t>
      </w:r>
      <w:r w:rsidR="0099031F" w:rsidRPr="009B4D0B">
        <w:rPr>
          <w:rFonts w:ascii="Source Sans Pro" w:eastAsiaTheme="majorEastAsia" w:hAnsi="Source Sans Pro" w:cstheme="majorBidi"/>
          <w:bCs/>
          <w:sz w:val="22"/>
          <w:szCs w:val="22"/>
        </w:rPr>
        <w:t>any agreed action from</w:t>
      </w:r>
      <w:r w:rsidR="00F40CFB" w:rsidRPr="009B4D0B">
        <w:rPr>
          <w:rFonts w:ascii="Source Sans Pro" w:eastAsiaTheme="majorEastAsia" w:hAnsi="Source Sans Pro" w:cstheme="majorBidi"/>
          <w:bCs/>
          <w:sz w:val="22"/>
          <w:szCs w:val="22"/>
        </w:rPr>
        <w:t>:</w:t>
      </w:r>
    </w:p>
    <w:p w14:paraId="23335FD5" w14:textId="77777777" w:rsidR="006B1B51" w:rsidRPr="009B4D0B" w:rsidRDefault="006B1B51" w:rsidP="00426F94">
      <w:pPr>
        <w:pStyle w:val="ListParagraph"/>
        <w:keepNext/>
        <w:keepLines/>
        <w:numPr>
          <w:ilvl w:val="1"/>
          <w:numId w:val="20"/>
        </w:numPr>
        <w:spacing w:before="120" w:after="120"/>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P</w:t>
      </w:r>
      <w:r w:rsidR="00C23A5C" w:rsidRPr="009B4D0B">
        <w:rPr>
          <w:rFonts w:ascii="Source Sans Pro" w:eastAsiaTheme="majorEastAsia" w:hAnsi="Source Sans Pro" w:cstheme="majorBidi"/>
          <w:bCs/>
          <w:sz w:val="22"/>
          <w:szCs w:val="22"/>
        </w:rPr>
        <w:t xml:space="preserve">roject </w:t>
      </w:r>
      <w:r w:rsidR="00343ED7" w:rsidRPr="009B4D0B">
        <w:rPr>
          <w:rFonts w:ascii="Source Sans Pro" w:eastAsiaTheme="majorEastAsia" w:hAnsi="Source Sans Pro" w:cstheme="majorBidi"/>
          <w:bCs/>
          <w:sz w:val="22"/>
          <w:szCs w:val="22"/>
        </w:rPr>
        <w:t>monitoring visits</w:t>
      </w:r>
    </w:p>
    <w:p w14:paraId="361CA3CC" w14:textId="12027965" w:rsidR="006B1B51" w:rsidRPr="009B4D0B" w:rsidRDefault="006B1B51" w:rsidP="00426F94">
      <w:pPr>
        <w:pStyle w:val="ListParagraph"/>
        <w:keepNext/>
        <w:keepLines/>
        <w:numPr>
          <w:ilvl w:val="1"/>
          <w:numId w:val="20"/>
        </w:numPr>
        <w:spacing w:before="120" w:after="120"/>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E</w:t>
      </w:r>
      <w:r w:rsidR="00343ED7" w:rsidRPr="009B4D0B">
        <w:rPr>
          <w:rFonts w:ascii="Source Sans Pro" w:eastAsiaTheme="majorEastAsia" w:hAnsi="Source Sans Pro" w:cstheme="majorBidi"/>
          <w:bCs/>
          <w:sz w:val="22"/>
          <w:szCs w:val="22"/>
        </w:rPr>
        <w:t>valuations</w:t>
      </w:r>
      <w:r w:rsidR="00367610" w:rsidRPr="009B4D0B">
        <w:rPr>
          <w:rFonts w:ascii="Source Sans Pro" w:eastAsiaTheme="majorEastAsia" w:hAnsi="Source Sans Pro" w:cstheme="majorBidi"/>
          <w:bCs/>
          <w:sz w:val="22"/>
          <w:szCs w:val="22"/>
        </w:rPr>
        <w:t xml:space="preserve"> </w:t>
      </w:r>
      <w:r w:rsidR="006243C9" w:rsidRPr="009B4D0B">
        <w:rPr>
          <w:rFonts w:ascii="Source Sans Pro" w:eastAsiaTheme="majorEastAsia" w:hAnsi="Source Sans Pro" w:cstheme="majorBidi"/>
          <w:bCs/>
          <w:sz w:val="22"/>
          <w:szCs w:val="22"/>
        </w:rPr>
        <w:t>(Evaluation Management Responses)</w:t>
      </w:r>
    </w:p>
    <w:p w14:paraId="7C061568" w14:textId="7E072969" w:rsidR="00F66868" w:rsidRPr="009B4D0B" w:rsidRDefault="006B1B51" w:rsidP="00426F94">
      <w:pPr>
        <w:pStyle w:val="ListParagraph"/>
        <w:keepNext/>
        <w:keepLines/>
        <w:numPr>
          <w:ilvl w:val="1"/>
          <w:numId w:val="20"/>
        </w:numPr>
        <w:spacing w:before="120" w:after="120"/>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A</w:t>
      </w:r>
      <w:r w:rsidR="00343ED7" w:rsidRPr="009B4D0B">
        <w:rPr>
          <w:rFonts w:ascii="Source Sans Pro" w:eastAsiaTheme="majorEastAsia" w:hAnsi="Source Sans Pro" w:cstheme="majorBidi"/>
          <w:bCs/>
          <w:sz w:val="22"/>
          <w:szCs w:val="22"/>
        </w:rPr>
        <w:t>udits</w:t>
      </w:r>
    </w:p>
    <w:p w14:paraId="2461CBB1" w14:textId="191DBB64" w:rsidR="0053089B" w:rsidRPr="009B4D0B" w:rsidRDefault="0053089B" w:rsidP="00426F94">
      <w:pPr>
        <w:pStyle w:val="ListParagraph"/>
        <w:keepNext/>
        <w:keepLines/>
        <w:numPr>
          <w:ilvl w:val="1"/>
          <w:numId w:val="20"/>
        </w:numPr>
        <w:spacing w:before="120" w:after="120"/>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 xml:space="preserve">Partner </w:t>
      </w:r>
      <w:r w:rsidR="00D65A7D" w:rsidRPr="009B4D0B">
        <w:rPr>
          <w:rFonts w:ascii="Source Sans Pro" w:eastAsiaTheme="majorEastAsia" w:hAnsi="Source Sans Pro" w:cstheme="majorBidi"/>
          <w:bCs/>
          <w:sz w:val="22"/>
          <w:szCs w:val="22"/>
        </w:rPr>
        <w:t>A</w:t>
      </w:r>
      <w:r w:rsidRPr="009B4D0B">
        <w:rPr>
          <w:rFonts w:ascii="Source Sans Pro" w:eastAsiaTheme="majorEastAsia" w:hAnsi="Source Sans Pro" w:cstheme="majorBidi"/>
          <w:bCs/>
          <w:sz w:val="22"/>
          <w:szCs w:val="22"/>
        </w:rPr>
        <w:t>ssessments</w:t>
      </w:r>
    </w:p>
    <w:p w14:paraId="56D01912" w14:textId="77777777" w:rsidR="0053089B" w:rsidRPr="009B4D0B" w:rsidRDefault="0053089B" w:rsidP="00426F94">
      <w:pPr>
        <w:pStyle w:val="ListParagraph"/>
        <w:keepNext/>
        <w:keepLines/>
        <w:numPr>
          <w:ilvl w:val="1"/>
          <w:numId w:val="20"/>
        </w:numPr>
        <w:spacing w:before="120" w:after="120"/>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 xml:space="preserve">Technical initiative assessments </w:t>
      </w:r>
    </w:p>
    <w:p w14:paraId="376310D6" w14:textId="77777777" w:rsidR="000035F6" w:rsidRPr="009B4D0B" w:rsidRDefault="000035F6" w:rsidP="00426F94">
      <w:pPr>
        <w:pStyle w:val="ListParagraph"/>
        <w:keepNext/>
        <w:keepLines/>
        <w:numPr>
          <w:ilvl w:val="1"/>
          <w:numId w:val="20"/>
        </w:numPr>
        <w:spacing w:before="120" w:after="120"/>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 xml:space="preserve">Disability Inclusive Development </w:t>
      </w:r>
    </w:p>
    <w:p w14:paraId="2566B4A5" w14:textId="3B4706EC" w:rsidR="000035F6" w:rsidRPr="009B4D0B" w:rsidRDefault="000035F6" w:rsidP="00426F94">
      <w:pPr>
        <w:pStyle w:val="ListParagraph"/>
        <w:keepNext/>
        <w:keepLines/>
        <w:numPr>
          <w:ilvl w:val="1"/>
          <w:numId w:val="20"/>
        </w:numPr>
        <w:spacing w:before="120" w:after="120"/>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Gender</w:t>
      </w:r>
    </w:p>
    <w:p w14:paraId="2EE169B2" w14:textId="61462399" w:rsidR="000035F6" w:rsidRPr="009B4D0B" w:rsidRDefault="000035F6" w:rsidP="00426F94">
      <w:pPr>
        <w:pStyle w:val="ListParagraph"/>
        <w:keepNext/>
        <w:keepLines/>
        <w:numPr>
          <w:ilvl w:val="1"/>
          <w:numId w:val="20"/>
        </w:numPr>
        <w:spacing w:before="120" w:after="120"/>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Safeguarding of Children and Adults at risk</w:t>
      </w:r>
    </w:p>
    <w:p w14:paraId="5AD09C8A" w14:textId="17355F75" w:rsidR="000035F6" w:rsidRPr="009B4D0B" w:rsidRDefault="000035F6" w:rsidP="00426F94">
      <w:pPr>
        <w:pStyle w:val="ListParagraph"/>
        <w:keepNext/>
        <w:keepLines/>
        <w:numPr>
          <w:ilvl w:val="1"/>
          <w:numId w:val="20"/>
        </w:numPr>
        <w:spacing w:before="120" w:after="120"/>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Environmental protection</w:t>
      </w:r>
    </w:p>
    <w:p w14:paraId="03AE61BB" w14:textId="278C77C3" w:rsidR="00343ED7" w:rsidRPr="009B4D0B" w:rsidRDefault="00077C40" w:rsidP="00426F94">
      <w:pPr>
        <w:pStyle w:val="ListParagraph"/>
        <w:keepNext/>
        <w:keepLines/>
        <w:numPr>
          <w:ilvl w:val="0"/>
          <w:numId w:val="2"/>
        </w:numPr>
        <w:spacing w:before="120" w:after="120"/>
        <w:ind w:left="709"/>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 xml:space="preserve">List </w:t>
      </w:r>
      <w:r w:rsidR="00343ED7" w:rsidRPr="009B4D0B">
        <w:rPr>
          <w:rFonts w:ascii="Source Sans Pro" w:eastAsiaTheme="majorEastAsia" w:hAnsi="Source Sans Pro" w:cstheme="majorBidi"/>
          <w:bCs/>
          <w:sz w:val="22"/>
          <w:szCs w:val="22"/>
        </w:rPr>
        <w:t>the</w:t>
      </w:r>
      <w:r w:rsidR="00C3590B" w:rsidRPr="009B4D0B">
        <w:rPr>
          <w:rFonts w:ascii="Source Sans Pro" w:eastAsiaTheme="majorEastAsia" w:hAnsi="Source Sans Pro" w:cstheme="majorBidi"/>
          <w:bCs/>
          <w:sz w:val="22"/>
          <w:szCs w:val="22"/>
        </w:rPr>
        <w:t xml:space="preserve"> actions</w:t>
      </w:r>
      <w:r w:rsidR="00343ED7" w:rsidRPr="009B4D0B">
        <w:rPr>
          <w:rFonts w:ascii="Source Sans Pro" w:eastAsiaTheme="majorEastAsia" w:hAnsi="Source Sans Pro" w:cstheme="majorBidi"/>
          <w:bCs/>
          <w:sz w:val="22"/>
          <w:szCs w:val="22"/>
        </w:rPr>
        <w:t xml:space="preserve"> </w:t>
      </w:r>
      <w:r w:rsidR="007A1300" w:rsidRPr="009B4D0B">
        <w:rPr>
          <w:rFonts w:ascii="Source Sans Pro" w:eastAsiaTheme="majorEastAsia" w:hAnsi="Source Sans Pro" w:cstheme="majorBidi"/>
          <w:bCs/>
          <w:sz w:val="22"/>
          <w:szCs w:val="22"/>
        </w:rPr>
        <w:t xml:space="preserve">and describe </w:t>
      </w:r>
      <w:r w:rsidR="003F662F" w:rsidRPr="009B4D0B">
        <w:rPr>
          <w:rFonts w:ascii="Source Sans Pro" w:eastAsiaTheme="majorEastAsia" w:hAnsi="Source Sans Pro" w:cstheme="majorBidi"/>
          <w:bCs/>
          <w:sz w:val="22"/>
          <w:szCs w:val="22"/>
        </w:rPr>
        <w:t xml:space="preserve">if, </w:t>
      </w:r>
      <w:r w:rsidR="007A1300" w:rsidRPr="009B4D0B">
        <w:rPr>
          <w:rFonts w:ascii="Source Sans Pro" w:eastAsiaTheme="majorEastAsia" w:hAnsi="Source Sans Pro" w:cstheme="majorBidi"/>
          <w:bCs/>
          <w:sz w:val="22"/>
          <w:szCs w:val="22"/>
        </w:rPr>
        <w:t xml:space="preserve">how and when they </w:t>
      </w:r>
      <w:r w:rsidR="00343ED7" w:rsidRPr="009B4D0B">
        <w:rPr>
          <w:rFonts w:ascii="Source Sans Pro" w:eastAsiaTheme="majorEastAsia" w:hAnsi="Source Sans Pro" w:cstheme="majorBidi"/>
          <w:bCs/>
          <w:sz w:val="22"/>
          <w:szCs w:val="22"/>
        </w:rPr>
        <w:t xml:space="preserve">have been </w:t>
      </w:r>
      <w:r w:rsidR="00C03FC1" w:rsidRPr="009B4D0B">
        <w:rPr>
          <w:rFonts w:ascii="Source Sans Pro" w:eastAsiaTheme="majorEastAsia" w:hAnsi="Source Sans Pro" w:cstheme="majorBidi"/>
          <w:bCs/>
          <w:sz w:val="22"/>
          <w:szCs w:val="22"/>
        </w:rPr>
        <w:t xml:space="preserve">/ will be </w:t>
      </w:r>
      <w:r w:rsidR="00343ED7" w:rsidRPr="009B4D0B">
        <w:rPr>
          <w:rFonts w:ascii="Source Sans Pro" w:eastAsiaTheme="majorEastAsia" w:hAnsi="Source Sans Pro" w:cstheme="majorBidi"/>
          <w:bCs/>
          <w:sz w:val="22"/>
          <w:szCs w:val="22"/>
        </w:rPr>
        <w:t>addressed</w:t>
      </w:r>
      <w:r w:rsidR="007A1300" w:rsidRPr="009B4D0B">
        <w:rPr>
          <w:rFonts w:ascii="Source Sans Pro" w:eastAsiaTheme="majorEastAsia" w:hAnsi="Source Sans Pro" w:cstheme="majorBidi"/>
          <w:bCs/>
          <w:sz w:val="22"/>
          <w:szCs w:val="22"/>
        </w:rPr>
        <w:t>.</w:t>
      </w:r>
      <w:r w:rsidR="00321CDA" w:rsidRPr="009B4D0B">
        <w:rPr>
          <w:rFonts w:ascii="Source Sans Pro" w:eastAsiaTheme="majorEastAsia" w:hAnsi="Source Sans Pro" w:cstheme="majorBidi"/>
          <w:bCs/>
          <w:sz w:val="22"/>
          <w:szCs w:val="22"/>
        </w:rPr>
        <w:t xml:space="preserve"> </w:t>
      </w:r>
      <w:r w:rsidR="008E0B81" w:rsidRPr="009B4D0B">
        <w:rPr>
          <w:rFonts w:ascii="Source Sans Pro" w:eastAsiaTheme="majorEastAsia" w:hAnsi="Source Sans Pro" w:cstheme="majorBidi"/>
          <w:bCs/>
          <w:sz w:val="22"/>
          <w:szCs w:val="22"/>
        </w:rPr>
        <w:t>E</w:t>
      </w:r>
      <w:r w:rsidR="00343ED7" w:rsidRPr="009B4D0B">
        <w:rPr>
          <w:rFonts w:ascii="Source Sans Pro" w:eastAsiaTheme="majorEastAsia" w:hAnsi="Source Sans Pro" w:cstheme="majorBidi"/>
          <w:bCs/>
          <w:sz w:val="22"/>
          <w:szCs w:val="22"/>
        </w:rPr>
        <w:t>xplain if</w:t>
      </w:r>
      <w:r w:rsidR="00321CDA" w:rsidRPr="009B4D0B">
        <w:rPr>
          <w:rFonts w:ascii="Source Sans Pro" w:eastAsiaTheme="majorEastAsia" w:hAnsi="Source Sans Pro" w:cstheme="majorBidi"/>
          <w:bCs/>
          <w:sz w:val="22"/>
          <w:szCs w:val="22"/>
        </w:rPr>
        <w:t xml:space="preserve"> or </w:t>
      </w:r>
      <w:r w:rsidR="00343ED7" w:rsidRPr="009B4D0B">
        <w:rPr>
          <w:rFonts w:ascii="Source Sans Pro" w:eastAsiaTheme="majorEastAsia" w:hAnsi="Source Sans Pro" w:cstheme="majorBidi"/>
          <w:bCs/>
          <w:sz w:val="22"/>
          <w:szCs w:val="22"/>
        </w:rPr>
        <w:t>how the recommendations have benefited project implementation.</w:t>
      </w:r>
    </w:p>
    <w:p w14:paraId="6909D2CF" w14:textId="08821AB1" w:rsidR="00F3746E" w:rsidRPr="009B4D0B" w:rsidRDefault="00F3746E" w:rsidP="00426F94">
      <w:pPr>
        <w:pStyle w:val="ListParagraph"/>
        <w:keepNext/>
        <w:keepLines/>
        <w:numPr>
          <w:ilvl w:val="0"/>
          <w:numId w:val="2"/>
        </w:numPr>
        <w:spacing w:before="120" w:after="120"/>
        <w:ind w:left="709" w:hanging="357"/>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 xml:space="preserve">In case this information is already </w:t>
      </w:r>
      <w:r w:rsidR="007E45DC" w:rsidRPr="009B4D0B">
        <w:rPr>
          <w:rFonts w:ascii="Source Sans Pro" w:eastAsiaTheme="majorEastAsia" w:hAnsi="Source Sans Pro" w:cstheme="majorBidi"/>
          <w:bCs/>
          <w:sz w:val="22"/>
          <w:szCs w:val="22"/>
        </w:rPr>
        <w:t>provided elsewhere</w:t>
      </w:r>
      <w:r w:rsidR="002D6C57" w:rsidRPr="009B4D0B">
        <w:rPr>
          <w:rFonts w:ascii="Source Sans Pro" w:eastAsiaTheme="majorEastAsia" w:hAnsi="Source Sans Pro" w:cstheme="majorBidi"/>
          <w:bCs/>
          <w:sz w:val="22"/>
          <w:szCs w:val="22"/>
        </w:rPr>
        <w:t xml:space="preserve"> (e.g.</w:t>
      </w:r>
      <w:r w:rsidRPr="009B4D0B">
        <w:rPr>
          <w:rFonts w:ascii="Source Sans Pro" w:eastAsiaTheme="majorEastAsia" w:hAnsi="Source Sans Pro" w:cstheme="majorBidi"/>
          <w:bCs/>
          <w:sz w:val="22"/>
          <w:szCs w:val="22"/>
        </w:rPr>
        <w:t xml:space="preserve"> </w:t>
      </w:r>
      <w:r w:rsidR="002D6C57" w:rsidRPr="009B4D0B">
        <w:rPr>
          <w:rFonts w:ascii="Source Sans Pro" w:eastAsiaTheme="majorEastAsia" w:hAnsi="Source Sans Pro" w:cstheme="majorBidi"/>
          <w:bCs/>
          <w:sz w:val="22"/>
          <w:szCs w:val="22"/>
        </w:rPr>
        <w:t xml:space="preserve">as Annex to this report, or </w:t>
      </w:r>
      <w:r w:rsidRPr="009B4D0B">
        <w:rPr>
          <w:rFonts w:ascii="Source Sans Pro" w:eastAsiaTheme="majorEastAsia" w:hAnsi="Source Sans Pro" w:cstheme="majorBidi"/>
          <w:bCs/>
          <w:sz w:val="22"/>
          <w:szCs w:val="22"/>
        </w:rPr>
        <w:t>in other CBM reports</w:t>
      </w:r>
      <w:r w:rsidR="002D6C57" w:rsidRPr="009B4D0B">
        <w:rPr>
          <w:rFonts w:ascii="Source Sans Pro" w:eastAsiaTheme="majorEastAsia" w:hAnsi="Source Sans Pro" w:cstheme="majorBidi"/>
          <w:bCs/>
          <w:sz w:val="22"/>
          <w:szCs w:val="22"/>
        </w:rPr>
        <w:t>)</w:t>
      </w:r>
      <w:r w:rsidR="001056AD" w:rsidRPr="009B4D0B">
        <w:rPr>
          <w:rFonts w:ascii="Source Sans Pro" w:eastAsiaTheme="majorEastAsia" w:hAnsi="Source Sans Pro" w:cstheme="majorBidi"/>
          <w:bCs/>
          <w:sz w:val="22"/>
          <w:szCs w:val="22"/>
        </w:rPr>
        <w:t xml:space="preserve"> </w:t>
      </w:r>
      <w:r w:rsidRPr="009B4D0B">
        <w:rPr>
          <w:rFonts w:ascii="Source Sans Pro" w:eastAsiaTheme="majorEastAsia" w:hAnsi="Source Sans Pro" w:cstheme="majorBidi"/>
          <w:bCs/>
          <w:sz w:val="22"/>
          <w:szCs w:val="22"/>
        </w:rPr>
        <w:t>do not duplicate</w:t>
      </w:r>
      <w:r w:rsidR="001E39EE" w:rsidRPr="009B4D0B">
        <w:rPr>
          <w:rFonts w:ascii="Source Sans Pro" w:eastAsiaTheme="majorEastAsia" w:hAnsi="Source Sans Pro" w:cstheme="majorBidi"/>
          <w:bCs/>
          <w:sz w:val="22"/>
          <w:szCs w:val="22"/>
        </w:rPr>
        <w:t>. O</w:t>
      </w:r>
      <w:r w:rsidRPr="009B4D0B">
        <w:rPr>
          <w:rFonts w:ascii="Source Sans Pro" w:eastAsiaTheme="majorEastAsia" w:hAnsi="Source Sans Pro" w:cstheme="majorBidi"/>
          <w:bCs/>
          <w:sz w:val="22"/>
          <w:szCs w:val="22"/>
        </w:rPr>
        <w:t xml:space="preserve">nly </w:t>
      </w:r>
      <w:r w:rsidR="00AA4A0C" w:rsidRPr="009B4D0B">
        <w:rPr>
          <w:rFonts w:ascii="Source Sans Pro" w:eastAsiaTheme="majorEastAsia" w:hAnsi="Source Sans Pro" w:cstheme="majorBidi"/>
          <w:bCs/>
          <w:sz w:val="22"/>
          <w:szCs w:val="22"/>
        </w:rPr>
        <w:t>make</w:t>
      </w:r>
      <w:r w:rsidRPr="009B4D0B">
        <w:rPr>
          <w:rFonts w:ascii="Source Sans Pro" w:eastAsiaTheme="majorEastAsia" w:hAnsi="Source Sans Pro" w:cstheme="majorBidi"/>
          <w:bCs/>
          <w:sz w:val="22"/>
          <w:szCs w:val="22"/>
        </w:rPr>
        <w:t xml:space="preserve"> a reference to the respective </w:t>
      </w:r>
      <w:r w:rsidR="00BF12A3" w:rsidRPr="009B4D0B">
        <w:rPr>
          <w:rFonts w:ascii="Source Sans Pro" w:eastAsiaTheme="majorEastAsia" w:hAnsi="Source Sans Pro" w:cstheme="majorBidi"/>
          <w:bCs/>
          <w:sz w:val="22"/>
          <w:szCs w:val="22"/>
        </w:rPr>
        <w:t xml:space="preserve">separate </w:t>
      </w:r>
      <w:r w:rsidRPr="009B4D0B">
        <w:rPr>
          <w:rFonts w:ascii="Source Sans Pro" w:eastAsiaTheme="majorEastAsia" w:hAnsi="Source Sans Pro" w:cstheme="majorBidi"/>
          <w:bCs/>
          <w:sz w:val="22"/>
          <w:szCs w:val="22"/>
        </w:rPr>
        <w:t>report</w:t>
      </w:r>
      <w:r w:rsidR="00BF12A3" w:rsidRPr="009B4D0B">
        <w:rPr>
          <w:rFonts w:ascii="Source Sans Pro" w:eastAsiaTheme="majorEastAsia" w:hAnsi="Source Sans Pro" w:cstheme="majorBidi"/>
          <w:bCs/>
          <w:sz w:val="22"/>
          <w:szCs w:val="22"/>
        </w:rPr>
        <w:t xml:space="preserve"> or </w:t>
      </w:r>
      <w:r w:rsidR="001416C5" w:rsidRPr="009B4D0B">
        <w:rPr>
          <w:rFonts w:ascii="Source Sans Pro" w:eastAsiaTheme="majorEastAsia" w:hAnsi="Source Sans Pro" w:cstheme="majorBidi"/>
          <w:bCs/>
          <w:sz w:val="22"/>
          <w:szCs w:val="22"/>
        </w:rPr>
        <w:t>Annex</w:t>
      </w:r>
      <w:r w:rsidRPr="009B4D0B">
        <w:rPr>
          <w:rFonts w:ascii="Source Sans Pro" w:eastAsiaTheme="majorEastAsia" w:hAnsi="Source Sans Pro" w:cstheme="majorBidi"/>
          <w:bCs/>
          <w:sz w:val="22"/>
          <w:szCs w:val="22"/>
        </w:rPr>
        <w:t>.</w:t>
      </w:r>
    </w:p>
    <w:p w14:paraId="6A6DA114" w14:textId="5FCCBEC8" w:rsidR="007D06DB" w:rsidRPr="009B4D0B" w:rsidRDefault="007D06DB" w:rsidP="00426F94">
      <w:pPr>
        <w:spacing w:before="120" w:after="120"/>
        <w:jc w:val="both"/>
        <w:rPr>
          <w:rFonts w:ascii="Source Sans Pro" w:hAnsi="Source Sans Pro"/>
          <w:sz w:val="22"/>
          <w:szCs w:val="22"/>
        </w:rPr>
      </w:pPr>
      <w:r w:rsidRPr="009B4D0B">
        <w:rPr>
          <w:rFonts w:ascii="Source Sans Pro" w:eastAsia="Verdana" w:hAnsi="Source Sans Pro" w:cs="Verdana"/>
          <w:sz w:val="22"/>
          <w:szCs w:val="22"/>
        </w:rPr>
        <w:t>The project was designed and implemented according to Gender, Child, safeguarding and sustainability policy of GTM. No particular incident was encountered during the reporting period.</w:t>
      </w:r>
      <w:r w:rsidRPr="009B4D0B">
        <w:rPr>
          <w:rFonts w:ascii="Source Sans Pro" w:hAnsi="Source Sans Pro"/>
          <w:sz w:val="22"/>
          <w:szCs w:val="22"/>
        </w:rPr>
        <w:t xml:space="preserve"> </w:t>
      </w:r>
      <w:r w:rsidRPr="009B4D0B">
        <w:rPr>
          <w:rFonts w:ascii="Source Sans Pro" w:eastAsia="Verdana" w:hAnsi="Source Sans Pro" w:cs="Verdana"/>
          <w:sz w:val="22"/>
          <w:szCs w:val="22"/>
        </w:rPr>
        <w:t xml:space="preserve">Adults at risk were included in GTM’s child protection/Safeguarding policy. </w:t>
      </w:r>
      <w:r w:rsidRPr="009B4D0B">
        <w:rPr>
          <w:rFonts w:ascii="Source Sans Pro" w:hAnsi="Source Sans Pro"/>
          <w:sz w:val="22"/>
          <w:szCs w:val="22"/>
        </w:rPr>
        <w:t xml:space="preserve">Efforts were made to incorporate the insight shared by </w:t>
      </w:r>
      <w:r w:rsidR="002F62BE">
        <w:rPr>
          <w:rFonts w:ascii="Source Sans Pro" w:hAnsi="Source Sans Pro"/>
          <w:sz w:val="22"/>
          <w:szCs w:val="22"/>
        </w:rPr>
        <w:t>Samuel Bekele, P</w:t>
      </w:r>
      <w:r w:rsidRPr="009B4D0B">
        <w:rPr>
          <w:rFonts w:ascii="Source Sans Pro" w:hAnsi="Source Sans Pro"/>
          <w:sz w:val="22"/>
          <w:szCs w:val="22"/>
        </w:rPr>
        <w:t xml:space="preserve">rogramme </w:t>
      </w:r>
      <w:r w:rsidR="002F62BE">
        <w:rPr>
          <w:rFonts w:ascii="Source Sans Pro" w:hAnsi="Source Sans Pro"/>
          <w:sz w:val="22"/>
          <w:szCs w:val="22"/>
        </w:rPr>
        <w:t>O</w:t>
      </w:r>
      <w:r w:rsidRPr="009B4D0B">
        <w:rPr>
          <w:rFonts w:ascii="Source Sans Pro" w:hAnsi="Source Sans Pro"/>
          <w:sz w:val="22"/>
          <w:szCs w:val="22"/>
        </w:rPr>
        <w:t>fficer at CBM-CO, following his two days</w:t>
      </w:r>
      <w:r w:rsidR="00E41E0A" w:rsidRPr="009B4D0B">
        <w:rPr>
          <w:rFonts w:ascii="Source Sans Pro" w:hAnsi="Source Sans Pro"/>
          <w:sz w:val="22"/>
          <w:szCs w:val="22"/>
        </w:rPr>
        <w:t xml:space="preserve"> monitoring</w:t>
      </w:r>
      <w:r w:rsidRPr="009B4D0B">
        <w:rPr>
          <w:rFonts w:ascii="Source Sans Pro" w:hAnsi="Source Sans Pro"/>
          <w:sz w:val="22"/>
          <w:szCs w:val="22"/>
        </w:rPr>
        <w:t xml:space="preserve"> visit in September 2021.</w:t>
      </w:r>
    </w:p>
    <w:p w14:paraId="0AC96D7C" w14:textId="77777777" w:rsidR="007D06DB" w:rsidRPr="009B4D0B" w:rsidRDefault="007D06DB" w:rsidP="00426F94">
      <w:pPr>
        <w:spacing w:before="120" w:after="120"/>
        <w:jc w:val="both"/>
        <w:rPr>
          <w:rFonts w:ascii="Source Sans Pro" w:eastAsia="Calibri" w:hAnsi="Source Sans Pro"/>
          <w:sz w:val="22"/>
          <w:szCs w:val="22"/>
        </w:rPr>
      </w:pPr>
    </w:p>
    <w:p w14:paraId="7CF9EF28" w14:textId="77777777" w:rsidR="007D06DB" w:rsidRPr="009B4D0B" w:rsidRDefault="007D06DB" w:rsidP="00426F94">
      <w:pPr>
        <w:spacing w:before="120" w:after="120"/>
        <w:jc w:val="both"/>
        <w:rPr>
          <w:rFonts w:ascii="Source Sans Pro" w:eastAsia="Calibri" w:hAnsi="Source Sans Pro"/>
          <w:sz w:val="22"/>
          <w:szCs w:val="22"/>
        </w:rPr>
      </w:pPr>
    </w:p>
    <w:p w14:paraId="1B58CE0C" w14:textId="77777777" w:rsidR="007D06DB" w:rsidRPr="009B4D0B" w:rsidRDefault="007D06DB" w:rsidP="00426F94">
      <w:pPr>
        <w:spacing w:before="120" w:after="120"/>
        <w:jc w:val="both"/>
        <w:rPr>
          <w:rFonts w:ascii="Source Sans Pro" w:eastAsia="Calibri" w:hAnsi="Source Sans Pro"/>
          <w:sz w:val="22"/>
          <w:szCs w:val="22"/>
        </w:rPr>
      </w:pPr>
    </w:p>
    <w:p w14:paraId="38E5596F" w14:textId="77777777" w:rsidR="007D06DB" w:rsidRPr="009B4D0B" w:rsidRDefault="007D06DB" w:rsidP="00426F94">
      <w:pPr>
        <w:spacing w:before="120" w:after="120"/>
        <w:jc w:val="both"/>
        <w:rPr>
          <w:rFonts w:ascii="Source Sans Pro" w:eastAsia="Calibri" w:hAnsi="Source Sans Pro"/>
          <w:sz w:val="22"/>
          <w:szCs w:val="22"/>
        </w:rPr>
      </w:pPr>
    </w:p>
    <w:p w14:paraId="51A4BE35" w14:textId="77777777" w:rsidR="007D06DB" w:rsidRPr="009B4D0B" w:rsidRDefault="007D06DB" w:rsidP="00426F94">
      <w:pPr>
        <w:spacing w:before="120" w:after="120"/>
        <w:jc w:val="both"/>
        <w:rPr>
          <w:rFonts w:ascii="Source Sans Pro" w:eastAsia="Calibri" w:hAnsi="Source Sans Pro"/>
          <w:sz w:val="22"/>
          <w:szCs w:val="22"/>
        </w:rPr>
      </w:pPr>
    </w:p>
    <w:p w14:paraId="3821CAA6" w14:textId="77777777" w:rsidR="007D06DB" w:rsidRPr="009B4D0B" w:rsidRDefault="007D06DB" w:rsidP="00426F94">
      <w:pPr>
        <w:spacing w:before="120" w:after="120"/>
        <w:jc w:val="both"/>
        <w:rPr>
          <w:rFonts w:ascii="Source Sans Pro" w:eastAsia="Calibri" w:hAnsi="Source Sans Pro"/>
          <w:sz w:val="22"/>
          <w:szCs w:val="22"/>
        </w:rPr>
      </w:pPr>
    </w:p>
    <w:p w14:paraId="03682284" w14:textId="77777777" w:rsidR="007D06DB" w:rsidRPr="009B4D0B" w:rsidRDefault="007D06DB" w:rsidP="00426F94">
      <w:pPr>
        <w:spacing w:before="120" w:after="120"/>
        <w:jc w:val="both"/>
        <w:rPr>
          <w:rFonts w:ascii="Source Sans Pro" w:eastAsia="Calibri" w:hAnsi="Source Sans Pro"/>
          <w:sz w:val="22"/>
          <w:szCs w:val="22"/>
        </w:rPr>
      </w:pPr>
    </w:p>
    <w:p w14:paraId="4D00DE1F" w14:textId="77777777" w:rsidR="007D06DB" w:rsidRPr="009B4D0B" w:rsidRDefault="007D06DB" w:rsidP="00426F94">
      <w:pPr>
        <w:spacing w:before="120" w:after="120"/>
        <w:jc w:val="both"/>
        <w:rPr>
          <w:rFonts w:ascii="Source Sans Pro" w:eastAsia="Calibri" w:hAnsi="Source Sans Pro"/>
          <w:sz w:val="22"/>
          <w:szCs w:val="22"/>
        </w:rPr>
      </w:pPr>
    </w:p>
    <w:p w14:paraId="35561FA2" w14:textId="77777777" w:rsidR="007D06DB" w:rsidRPr="009B4D0B" w:rsidRDefault="007D06DB" w:rsidP="00426F94">
      <w:pPr>
        <w:spacing w:before="120" w:after="120"/>
        <w:jc w:val="both"/>
        <w:rPr>
          <w:rFonts w:ascii="Source Sans Pro" w:eastAsia="Calibri" w:hAnsi="Source Sans Pro"/>
          <w:sz w:val="22"/>
          <w:szCs w:val="22"/>
        </w:rPr>
      </w:pPr>
    </w:p>
    <w:p w14:paraId="4408518F" w14:textId="77777777" w:rsidR="007D06DB" w:rsidRPr="009B4D0B" w:rsidRDefault="007D06DB" w:rsidP="00426F94">
      <w:pPr>
        <w:spacing w:before="120" w:after="120"/>
        <w:jc w:val="both"/>
        <w:rPr>
          <w:rFonts w:ascii="Source Sans Pro" w:eastAsia="Calibri" w:hAnsi="Source Sans Pro"/>
          <w:sz w:val="22"/>
          <w:szCs w:val="22"/>
        </w:rPr>
      </w:pPr>
    </w:p>
    <w:p w14:paraId="0E2DAE46" w14:textId="77777777" w:rsidR="007D06DB" w:rsidRPr="009B4D0B" w:rsidRDefault="007D06DB" w:rsidP="00426F94">
      <w:pPr>
        <w:spacing w:before="120" w:after="120"/>
        <w:jc w:val="both"/>
        <w:rPr>
          <w:rFonts w:ascii="Source Sans Pro" w:eastAsia="Calibri" w:hAnsi="Source Sans Pro"/>
          <w:sz w:val="22"/>
          <w:szCs w:val="22"/>
        </w:rPr>
      </w:pPr>
    </w:p>
    <w:p w14:paraId="0983664F" w14:textId="77777777" w:rsidR="007D06DB" w:rsidRPr="009B4D0B" w:rsidRDefault="007D06DB" w:rsidP="00426F94">
      <w:pPr>
        <w:spacing w:before="120" w:after="120"/>
        <w:jc w:val="both"/>
        <w:rPr>
          <w:rFonts w:ascii="Source Sans Pro" w:eastAsia="Calibri" w:hAnsi="Source Sans Pro"/>
          <w:sz w:val="22"/>
          <w:szCs w:val="22"/>
        </w:rPr>
      </w:pPr>
    </w:p>
    <w:p w14:paraId="10F8A4FE" w14:textId="77777777" w:rsidR="007D06DB" w:rsidRPr="009B4D0B" w:rsidRDefault="007D06DB" w:rsidP="00426F94">
      <w:pPr>
        <w:spacing w:before="120" w:after="120"/>
        <w:jc w:val="both"/>
        <w:rPr>
          <w:rFonts w:ascii="Source Sans Pro" w:eastAsia="Calibri" w:hAnsi="Source Sans Pro"/>
          <w:sz w:val="22"/>
          <w:szCs w:val="22"/>
        </w:rPr>
      </w:pPr>
    </w:p>
    <w:p w14:paraId="2DDE51E8" w14:textId="77777777" w:rsidR="007D06DB" w:rsidRPr="009B4D0B" w:rsidRDefault="007D06DB" w:rsidP="00426F94">
      <w:pPr>
        <w:spacing w:before="120" w:after="120"/>
        <w:jc w:val="both"/>
        <w:rPr>
          <w:rFonts w:ascii="Source Sans Pro" w:eastAsia="Calibri" w:hAnsi="Source Sans Pro"/>
          <w:sz w:val="22"/>
          <w:szCs w:val="22"/>
        </w:rPr>
      </w:pPr>
    </w:p>
    <w:p w14:paraId="44F8FC82" w14:textId="77777777" w:rsidR="007D06DB" w:rsidRPr="009B4D0B" w:rsidRDefault="007D06DB" w:rsidP="00426F94">
      <w:pPr>
        <w:spacing w:before="120" w:after="120"/>
        <w:jc w:val="both"/>
        <w:rPr>
          <w:rFonts w:ascii="Source Sans Pro" w:eastAsia="Calibri" w:hAnsi="Source Sans Pro"/>
          <w:sz w:val="22"/>
          <w:szCs w:val="22"/>
        </w:rPr>
      </w:pPr>
    </w:p>
    <w:p w14:paraId="1EFBEF28" w14:textId="77777777" w:rsidR="007D06DB" w:rsidRPr="009B4D0B" w:rsidRDefault="007D06DB" w:rsidP="00426F94">
      <w:pPr>
        <w:spacing w:before="120" w:after="120"/>
        <w:jc w:val="both"/>
        <w:rPr>
          <w:rFonts w:ascii="Source Sans Pro" w:eastAsia="Calibri" w:hAnsi="Source Sans Pro"/>
          <w:sz w:val="22"/>
          <w:szCs w:val="22"/>
        </w:rPr>
      </w:pPr>
    </w:p>
    <w:p w14:paraId="76440E91" w14:textId="77777777" w:rsidR="00F55DC0" w:rsidRPr="009B4D0B" w:rsidRDefault="00F55DC0" w:rsidP="00426F94">
      <w:pPr>
        <w:pStyle w:val="Heading2"/>
        <w:numPr>
          <w:ilvl w:val="0"/>
          <w:numId w:val="1"/>
        </w:numPr>
        <w:spacing w:before="120" w:after="120"/>
        <w:ind w:left="284"/>
        <w:jc w:val="both"/>
        <w:rPr>
          <w:rFonts w:ascii="Source Sans Pro" w:eastAsia="Times New Roman" w:hAnsi="Source Sans Pro"/>
          <w:b/>
          <w:bCs/>
          <w:color w:val="auto"/>
          <w:sz w:val="22"/>
          <w:szCs w:val="22"/>
        </w:rPr>
      </w:pPr>
      <w:r w:rsidRPr="009B4D0B">
        <w:rPr>
          <w:rFonts w:ascii="Source Sans Pro" w:hAnsi="Source Sans Pro"/>
          <w:b/>
          <w:bCs/>
          <w:color w:val="auto"/>
          <w:sz w:val="22"/>
          <w:szCs w:val="22"/>
        </w:rPr>
        <w:t>Programmatic, financial and organizational sustainability</w:t>
      </w:r>
    </w:p>
    <w:p w14:paraId="14FE968C" w14:textId="0103BB36" w:rsidR="000577EF" w:rsidRPr="002F62BE" w:rsidRDefault="000C1DC6" w:rsidP="002F62BE">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 xml:space="preserve">The </w:t>
      </w:r>
      <w:r w:rsidR="00E41E0A" w:rsidRPr="009B4D0B">
        <w:rPr>
          <w:rFonts w:ascii="Source Sans Pro" w:eastAsiaTheme="majorEastAsia" w:hAnsi="Source Sans Pro" w:cstheme="majorBidi"/>
          <w:bCs/>
          <w:sz w:val="22"/>
          <w:szCs w:val="22"/>
        </w:rPr>
        <w:t>project's long-term viability has been</w:t>
      </w:r>
      <w:r w:rsidRPr="009B4D0B">
        <w:rPr>
          <w:rFonts w:ascii="Source Sans Pro" w:eastAsiaTheme="majorEastAsia" w:hAnsi="Source Sans Pro" w:cstheme="majorBidi"/>
          <w:bCs/>
          <w:sz w:val="22"/>
          <w:szCs w:val="22"/>
        </w:rPr>
        <w:t xml:space="preserve"> largely dependent on community participation, stakeholder engagement, and institutional service delivery mechanisms. GTM has built a good reputation among stakeholders with whom it has engaged over the </w:t>
      </w:r>
      <w:r w:rsidR="00E41E0A" w:rsidRPr="009B4D0B">
        <w:rPr>
          <w:rFonts w:ascii="Source Sans Pro" w:eastAsiaTheme="majorEastAsia" w:hAnsi="Source Sans Pro" w:cstheme="majorBidi"/>
          <w:bCs/>
          <w:sz w:val="22"/>
          <w:szCs w:val="22"/>
        </w:rPr>
        <w:t>last two</w:t>
      </w:r>
      <w:r w:rsidRPr="009B4D0B">
        <w:rPr>
          <w:rFonts w:ascii="Source Sans Pro" w:eastAsiaTheme="majorEastAsia" w:hAnsi="Source Sans Pro" w:cstheme="majorBidi"/>
          <w:bCs/>
          <w:sz w:val="22"/>
          <w:szCs w:val="22"/>
        </w:rPr>
        <w:t xml:space="preserve"> decades, thanks to its strong community foundation. In GTM's fight against preventable blindness, communities ha</w:t>
      </w:r>
      <w:r w:rsidR="00E41E0A" w:rsidRPr="009B4D0B">
        <w:rPr>
          <w:rFonts w:ascii="Source Sans Pro" w:eastAsiaTheme="majorEastAsia" w:hAnsi="Source Sans Pro" w:cstheme="majorBidi"/>
          <w:bCs/>
          <w:sz w:val="22"/>
          <w:szCs w:val="22"/>
        </w:rPr>
        <w:t>ve been in the forefront. GTM was</w:t>
      </w:r>
      <w:r w:rsidRPr="009B4D0B">
        <w:rPr>
          <w:rFonts w:ascii="Source Sans Pro" w:eastAsiaTheme="majorEastAsia" w:hAnsi="Source Sans Pro" w:cstheme="majorBidi"/>
          <w:bCs/>
          <w:sz w:val="22"/>
          <w:szCs w:val="22"/>
        </w:rPr>
        <w:t xml:space="preserve"> also involved in income-generating efforts that will aid the project's ability to sustain Post-CBM </w:t>
      </w:r>
      <w:r w:rsidR="00E41E0A" w:rsidRPr="009B4D0B">
        <w:rPr>
          <w:rFonts w:ascii="Source Sans Pro" w:eastAsiaTheme="majorEastAsia" w:hAnsi="Source Sans Pro" w:cstheme="majorBidi"/>
          <w:bCs/>
          <w:sz w:val="22"/>
          <w:szCs w:val="22"/>
        </w:rPr>
        <w:t xml:space="preserve">funding. </w:t>
      </w:r>
      <w:r w:rsidR="000577EF" w:rsidRPr="009B4D0B">
        <w:rPr>
          <w:rFonts w:ascii="Source Sans Pro" w:eastAsiaTheme="majorEastAsia" w:hAnsi="Source Sans Pro" w:cstheme="majorBidi"/>
          <w:bCs/>
          <w:sz w:val="22"/>
          <w:szCs w:val="22"/>
        </w:rPr>
        <w:t xml:space="preserve">Patients are required to pay small fee to get medical services such as </w:t>
      </w:r>
      <w:r w:rsidR="005D7163" w:rsidRPr="009B4D0B">
        <w:rPr>
          <w:rFonts w:ascii="Source Sans Pro" w:eastAsiaTheme="majorEastAsia" w:hAnsi="Source Sans Pro" w:cstheme="majorBidi"/>
          <w:bCs/>
          <w:sz w:val="22"/>
          <w:szCs w:val="22"/>
        </w:rPr>
        <w:t xml:space="preserve">for </w:t>
      </w:r>
      <w:r w:rsidR="000577EF" w:rsidRPr="009B4D0B">
        <w:rPr>
          <w:rFonts w:ascii="Source Sans Pro" w:eastAsiaTheme="majorEastAsia" w:hAnsi="Source Sans Pro" w:cstheme="majorBidi"/>
          <w:bCs/>
          <w:sz w:val="22"/>
          <w:szCs w:val="22"/>
        </w:rPr>
        <w:t xml:space="preserve">eye examination, major surgeries and also eye glasses. GTM also involves in another income generating schemes like bee keeping and zoo. Though we are generating significant amount of money from this activities, it still need support from CBM and other partners to sustain the service and provide quality medical and rehabilitation service. </w:t>
      </w:r>
    </w:p>
    <w:p w14:paraId="617E9011" w14:textId="7EE61D88" w:rsidR="000C1DC6" w:rsidRPr="002F62BE" w:rsidRDefault="00690282" w:rsidP="00426F94">
      <w:pPr>
        <w:pStyle w:val="Heading2"/>
        <w:numPr>
          <w:ilvl w:val="0"/>
          <w:numId w:val="1"/>
        </w:numPr>
        <w:spacing w:before="120" w:after="120"/>
        <w:ind w:left="284"/>
        <w:jc w:val="both"/>
        <w:rPr>
          <w:rFonts w:ascii="Source Sans Pro" w:hAnsi="Source Sans Pro"/>
          <w:b/>
          <w:bCs/>
          <w:color w:val="auto"/>
          <w:sz w:val="22"/>
          <w:szCs w:val="22"/>
        </w:rPr>
      </w:pPr>
      <w:r w:rsidRPr="009B4D0B">
        <w:rPr>
          <w:rFonts w:ascii="Source Sans Pro" w:hAnsi="Source Sans Pro"/>
          <w:b/>
          <w:bCs/>
          <w:color w:val="auto"/>
          <w:sz w:val="22"/>
          <w:szCs w:val="22"/>
        </w:rPr>
        <w:t xml:space="preserve">Lessons learned and/or good practices </w:t>
      </w:r>
    </w:p>
    <w:p w14:paraId="7C29DAA2" w14:textId="63523057" w:rsidR="00D721A6" w:rsidRPr="009B4D0B" w:rsidRDefault="000C1DC6" w:rsidP="00426F94">
      <w:pPr>
        <w:spacing w:before="120" w:after="120"/>
        <w:jc w:val="both"/>
        <w:rPr>
          <w:rFonts w:ascii="Source Sans Pro" w:hAnsi="Source Sans Pro"/>
          <w:sz w:val="22"/>
          <w:szCs w:val="22"/>
        </w:rPr>
      </w:pPr>
      <w:r w:rsidRPr="009B4D0B">
        <w:rPr>
          <w:rFonts w:ascii="Source Sans Pro" w:hAnsi="Source Sans Pro"/>
          <w:sz w:val="22"/>
          <w:szCs w:val="22"/>
        </w:rPr>
        <w:t>Successful and sustained quality assurance and improvement interventions are paramount for delivering quality health service.</w:t>
      </w:r>
      <w:r w:rsidR="00CC2826" w:rsidRPr="009B4D0B">
        <w:rPr>
          <w:rFonts w:ascii="Source Sans Pro" w:hAnsi="Source Sans Pro"/>
          <w:sz w:val="22"/>
          <w:szCs w:val="22"/>
        </w:rPr>
        <w:t xml:space="preserve"> The ongoing cataract surgery outcome</w:t>
      </w:r>
      <w:r w:rsidRPr="009B4D0B">
        <w:rPr>
          <w:rFonts w:ascii="Source Sans Pro" w:hAnsi="Source Sans Pro"/>
          <w:sz w:val="22"/>
          <w:szCs w:val="22"/>
        </w:rPr>
        <w:t xml:space="preserve"> audit, Cataract Surgery Outcome Monitorin</w:t>
      </w:r>
      <w:r w:rsidR="00CC2826" w:rsidRPr="009B4D0B">
        <w:rPr>
          <w:rFonts w:ascii="Source Sans Pro" w:hAnsi="Source Sans Pro"/>
          <w:sz w:val="22"/>
          <w:szCs w:val="22"/>
        </w:rPr>
        <w:t xml:space="preserve">g (CSOM), in both GTM centers has been enabling </w:t>
      </w:r>
      <w:r w:rsidRPr="009B4D0B">
        <w:rPr>
          <w:rFonts w:ascii="Source Sans Pro" w:hAnsi="Source Sans Pro"/>
          <w:sz w:val="22"/>
          <w:szCs w:val="22"/>
        </w:rPr>
        <w:t>to critically assess the quality of eye surgeries and design improvement interventions.</w:t>
      </w:r>
      <w:r w:rsidR="00D721A6" w:rsidRPr="009B4D0B">
        <w:rPr>
          <w:rFonts w:ascii="Source Sans Pro" w:hAnsi="Source Sans Pro"/>
          <w:sz w:val="22"/>
          <w:szCs w:val="22"/>
        </w:rPr>
        <w:t xml:space="preserve"> </w:t>
      </w:r>
    </w:p>
    <w:p w14:paraId="757F5A18" w14:textId="63023307" w:rsidR="00711E80" w:rsidRPr="009B4D0B" w:rsidRDefault="00711E80" w:rsidP="00426F94">
      <w:pPr>
        <w:pStyle w:val="Heading2"/>
        <w:numPr>
          <w:ilvl w:val="0"/>
          <w:numId w:val="1"/>
        </w:numPr>
        <w:spacing w:before="120" w:after="120"/>
        <w:ind w:left="284"/>
        <w:jc w:val="both"/>
        <w:rPr>
          <w:rFonts w:ascii="Source Sans Pro" w:hAnsi="Source Sans Pro"/>
          <w:b/>
          <w:bCs/>
          <w:color w:val="auto"/>
          <w:sz w:val="22"/>
          <w:szCs w:val="22"/>
        </w:rPr>
      </w:pPr>
      <w:r w:rsidRPr="009B4D0B">
        <w:rPr>
          <w:rFonts w:ascii="Source Sans Pro" w:hAnsi="Source Sans Pro"/>
          <w:b/>
          <w:bCs/>
          <w:color w:val="auto"/>
          <w:sz w:val="22"/>
          <w:szCs w:val="22"/>
        </w:rPr>
        <w:t>Collaborating Partners and Stakeholders</w:t>
      </w:r>
    </w:p>
    <w:tbl>
      <w:tblPr>
        <w:tblStyle w:val="CHECTable2"/>
        <w:tblW w:w="9851" w:type="dxa"/>
        <w:tblLook w:val="04A0" w:firstRow="1" w:lastRow="0" w:firstColumn="1" w:lastColumn="0" w:noHBand="0" w:noVBand="1"/>
      </w:tblPr>
      <w:tblGrid>
        <w:gridCol w:w="2682"/>
        <w:gridCol w:w="7169"/>
      </w:tblGrid>
      <w:tr w:rsidR="00121231" w:rsidRPr="009B4D0B" w14:paraId="059637B3" w14:textId="77777777" w:rsidTr="000C1DC6">
        <w:trPr>
          <w:cnfStyle w:val="100000000000" w:firstRow="1" w:lastRow="0" w:firstColumn="0" w:lastColumn="0" w:oddVBand="0" w:evenVBand="0" w:oddHBand="0" w:evenHBand="0" w:firstRowFirstColumn="0" w:firstRowLastColumn="0" w:lastRowFirstColumn="0" w:lastRowLastColumn="0"/>
          <w:trHeight w:val="612"/>
        </w:trPr>
        <w:tc>
          <w:tcPr>
            <w:tcW w:w="2682" w:type="dxa"/>
          </w:tcPr>
          <w:p w14:paraId="521E54CF" w14:textId="77777777" w:rsidR="000C1DC6" w:rsidRPr="009B4D0B" w:rsidRDefault="000C1DC6" w:rsidP="00426F94">
            <w:pPr>
              <w:spacing w:before="120" w:after="120"/>
              <w:rPr>
                <w:rFonts w:ascii="Source Sans Pro" w:hAnsi="Source Sans Pro"/>
                <w:sz w:val="22"/>
                <w:szCs w:val="22"/>
              </w:rPr>
            </w:pPr>
            <w:r w:rsidRPr="009B4D0B">
              <w:rPr>
                <w:rFonts w:ascii="Source Sans Pro" w:hAnsi="Source Sans Pro"/>
                <w:sz w:val="22"/>
                <w:szCs w:val="22"/>
              </w:rPr>
              <w:t>Partner / Stakeholder</w:t>
            </w:r>
          </w:p>
        </w:tc>
        <w:tc>
          <w:tcPr>
            <w:tcW w:w="7169" w:type="dxa"/>
          </w:tcPr>
          <w:p w14:paraId="70A85A1E" w14:textId="77777777" w:rsidR="000C1DC6" w:rsidRPr="009B4D0B" w:rsidRDefault="000C1DC6" w:rsidP="00426F94">
            <w:pPr>
              <w:spacing w:before="120" w:after="120"/>
              <w:rPr>
                <w:rFonts w:ascii="Source Sans Pro" w:hAnsi="Source Sans Pro"/>
                <w:sz w:val="22"/>
                <w:szCs w:val="22"/>
              </w:rPr>
            </w:pPr>
            <w:r w:rsidRPr="009B4D0B">
              <w:rPr>
                <w:rFonts w:ascii="Source Sans Pro" w:hAnsi="Source Sans Pro"/>
                <w:sz w:val="22"/>
                <w:szCs w:val="22"/>
              </w:rPr>
              <w:t>Relationship update</w:t>
            </w:r>
          </w:p>
        </w:tc>
      </w:tr>
      <w:tr w:rsidR="00121231" w:rsidRPr="009B4D0B" w14:paraId="09687CFF" w14:textId="77777777" w:rsidTr="000C1DC6">
        <w:trPr>
          <w:trHeight w:val="887"/>
        </w:trPr>
        <w:tc>
          <w:tcPr>
            <w:tcW w:w="2682" w:type="dxa"/>
          </w:tcPr>
          <w:p w14:paraId="6EE378CF" w14:textId="43959DDE" w:rsidR="000C1DC6" w:rsidRPr="009B4D0B" w:rsidRDefault="000C1DC6" w:rsidP="00426F94">
            <w:pPr>
              <w:spacing w:before="120" w:after="120"/>
              <w:rPr>
                <w:rFonts w:ascii="Source Sans Pro" w:hAnsi="Source Sans Pro"/>
                <w:sz w:val="22"/>
                <w:szCs w:val="22"/>
              </w:rPr>
            </w:pPr>
            <w:r w:rsidRPr="009B4D0B">
              <w:rPr>
                <w:rFonts w:ascii="Source Sans Pro" w:hAnsi="Source Sans Pro"/>
                <w:sz w:val="22"/>
                <w:szCs w:val="22"/>
              </w:rPr>
              <w:t xml:space="preserve">FMoH, Regional, </w:t>
            </w:r>
            <w:r w:rsidR="002F62BE">
              <w:rPr>
                <w:rFonts w:ascii="Source Sans Pro" w:hAnsi="Source Sans Pro"/>
                <w:sz w:val="22"/>
                <w:szCs w:val="22"/>
              </w:rPr>
              <w:t>Zonal and Woreda Health Offices</w:t>
            </w:r>
          </w:p>
        </w:tc>
        <w:tc>
          <w:tcPr>
            <w:tcW w:w="7169" w:type="dxa"/>
          </w:tcPr>
          <w:p w14:paraId="279E928A" w14:textId="37D195BA" w:rsidR="000C1DC6" w:rsidRPr="009B4D0B" w:rsidRDefault="000C1DC6" w:rsidP="00426F94">
            <w:pPr>
              <w:spacing w:before="120" w:after="120"/>
              <w:rPr>
                <w:rFonts w:ascii="Source Sans Pro" w:hAnsi="Source Sans Pro"/>
                <w:sz w:val="22"/>
                <w:szCs w:val="22"/>
              </w:rPr>
            </w:pPr>
            <w:r w:rsidRPr="009B4D0B">
              <w:rPr>
                <w:rFonts w:ascii="Source Sans Pro" w:hAnsi="Source Sans Pro"/>
                <w:sz w:val="22"/>
                <w:szCs w:val="22"/>
              </w:rPr>
              <w:t>Planning implementation and evaluation of activities are conducted in close collaboration wi</w:t>
            </w:r>
            <w:r w:rsidR="002F62BE">
              <w:rPr>
                <w:rFonts w:ascii="Source Sans Pro" w:hAnsi="Source Sans Pro"/>
                <w:sz w:val="22"/>
                <w:szCs w:val="22"/>
              </w:rPr>
              <w:t>th government line departments.</w:t>
            </w:r>
          </w:p>
        </w:tc>
      </w:tr>
      <w:tr w:rsidR="00121231" w:rsidRPr="009B4D0B" w14:paraId="1805E4B1" w14:textId="77777777" w:rsidTr="000C1DC6">
        <w:trPr>
          <w:trHeight w:val="1162"/>
        </w:trPr>
        <w:tc>
          <w:tcPr>
            <w:tcW w:w="2682" w:type="dxa"/>
          </w:tcPr>
          <w:p w14:paraId="088FF358" w14:textId="418B6840" w:rsidR="000C1DC6" w:rsidRPr="009B4D0B" w:rsidRDefault="002F62BE" w:rsidP="00426F94">
            <w:pPr>
              <w:spacing w:before="120" w:after="120"/>
              <w:rPr>
                <w:rFonts w:ascii="Source Sans Pro" w:hAnsi="Source Sans Pro"/>
                <w:sz w:val="22"/>
                <w:szCs w:val="22"/>
              </w:rPr>
            </w:pPr>
            <w:r>
              <w:rPr>
                <w:rFonts w:ascii="Source Sans Pro" w:hAnsi="Source Sans Pro"/>
                <w:sz w:val="22"/>
                <w:szCs w:val="22"/>
              </w:rPr>
              <w:t>Bureau of Finance and Economy</w:t>
            </w:r>
          </w:p>
        </w:tc>
        <w:tc>
          <w:tcPr>
            <w:tcW w:w="7169" w:type="dxa"/>
          </w:tcPr>
          <w:p w14:paraId="15772CFF" w14:textId="6E4D4FFB" w:rsidR="000C1DC6" w:rsidRPr="009B4D0B" w:rsidRDefault="000C1DC6" w:rsidP="00426F94">
            <w:pPr>
              <w:spacing w:before="120" w:after="120"/>
              <w:rPr>
                <w:rFonts w:ascii="Source Sans Pro" w:hAnsi="Source Sans Pro"/>
                <w:sz w:val="22"/>
                <w:szCs w:val="22"/>
              </w:rPr>
            </w:pPr>
            <w:r w:rsidRPr="009B4D0B">
              <w:rPr>
                <w:rFonts w:ascii="Source Sans Pro" w:hAnsi="Source Sans Pro"/>
                <w:sz w:val="22"/>
                <w:szCs w:val="22"/>
              </w:rPr>
              <w:t xml:space="preserve">GTM signed a project agreement with the regional Bureau of Finance and Economy. The Bureau in return assisted GTM in the project </w:t>
            </w:r>
            <w:r w:rsidR="002F62BE">
              <w:rPr>
                <w:rFonts w:ascii="Source Sans Pro" w:hAnsi="Source Sans Pro"/>
                <w:sz w:val="22"/>
                <w:szCs w:val="22"/>
              </w:rPr>
              <w:t xml:space="preserve">implementation and evaluation. </w:t>
            </w:r>
          </w:p>
        </w:tc>
      </w:tr>
      <w:tr w:rsidR="00121231" w:rsidRPr="009B4D0B" w14:paraId="314E6E51" w14:textId="77777777" w:rsidTr="000C1DC6">
        <w:trPr>
          <w:trHeight w:val="1162"/>
        </w:trPr>
        <w:tc>
          <w:tcPr>
            <w:tcW w:w="2682" w:type="dxa"/>
          </w:tcPr>
          <w:p w14:paraId="35231AAA" w14:textId="5505F57A" w:rsidR="000C1DC6" w:rsidRPr="009B4D0B" w:rsidRDefault="003752F1" w:rsidP="00426F94">
            <w:pPr>
              <w:spacing w:before="120" w:after="120"/>
              <w:rPr>
                <w:rFonts w:ascii="Source Sans Pro" w:hAnsi="Source Sans Pro"/>
                <w:sz w:val="22"/>
                <w:szCs w:val="22"/>
              </w:rPr>
            </w:pPr>
            <w:r w:rsidRPr="009B4D0B">
              <w:rPr>
                <w:rFonts w:ascii="Source Sans Pro" w:hAnsi="Source Sans Pro"/>
                <w:sz w:val="22"/>
                <w:szCs w:val="22"/>
              </w:rPr>
              <w:t>Saint Paul Hospital Millennium Medical College (</w:t>
            </w:r>
            <w:r w:rsidR="000C1DC6" w:rsidRPr="009B4D0B">
              <w:rPr>
                <w:rFonts w:ascii="Source Sans Pro" w:hAnsi="Source Sans Pro"/>
                <w:sz w:val="22"/>
                <w:szCs w:val="22"/>
              </w:rPr>
              <w:t>SPHMMC</w:t>
            </w:r>
            <w:r w:rsidRPr="009B4D0B">
              <w:rPr>
                <w:rFonts w:ascii="Source Sans Pro" w:hAnsi="Source Sans Pro"/>
                <w:sz w:val="22"/>
                <w:szCs w:val="22"/>
              </w:rPr>
              <w:t>)</w:t>
            </w:r>
          </w:p>
        </w:tc>
        <w:tc>
          <w:tcPr>
            <w:tcW w:w="7169" w:type="dxa"/>
          </w:tcPr>
          <w:p w14:paraId="1EC2C6B9" w14:textId="09163563" w:rsidR="000C1DC6" w:rsidRPr="009B4D0B" w:rsidRDefault="000C1DC6" w:rsidP="00426F94">
            <w:pPr>
              <w:spacing w:before="120" w:after="120"/>
              <w:jc w:val="both"/>
              <w:rPr>
                <w:rFonts w:ascii="Source Sans Pro" w:hAnsi="Source Sans Pro"/>
                <w:sz w:val="22"/>
                <w:szCs w:val="22"/>
              </w:rPr>
            </w:pPr>
            <w:r w:rsidRPr="009B4D0B">
              <w:rPr>
                <w:rFonts w:ascii="Source Sans Pro" w:hAnsi="Source Sans Pro"/>
                <w:sz w:val="22"/>
                <w:szCs w:val="22"/>
              </w:rPr>
              <w:t xml:space="preserve">SPHMMC donated ENT operation sets for the newly constructed ENT operation theatre. In return, GTM is hosting Ophthalmology and ENT residents from SPHMMC for hands-on training at GTM </w:t>
            </w:r>
            <w:r w:rsidR="002F62BE" w:rsidRPr="009B4D0B">
              <w:rPr>
                <w:rFonts w:ascii="Source Sans Pro" w:hAnsi="Source Sans Pro"/>
                <w:sz w:val="22"/>
                <w:szCs w:val="22"/>
              </w:rPr>
              <w:t>Butajera</w:t>
            </w:r>
            <w:r w:rsidRPr="009B4D0B">
              <w:rPr>
                <w:rFonts w:ascii="Source Sans Pro" w:hAnsi="Source Sans Pro"/>
                <w:sz w:val="22"/>
                <w:szCs w:val="22"/>
              </w:rPr>
              <w:t xml:space="preserve">. </w:t>
            </w:r>
            <w:r w:rsidR="000577EF" w:rsidRPr="009B4D0B">
              <w:rPr>
                <w:rFonts w:ascii="Source Sans Pro" w:hAnsi="Source Sans Pro"/>
                <w:sz w:val="22"/>
                <w:szCs w:val="22"/>
              </w:rPr>
              <w:t xml:space="preserve">The ophthalmologist residents are performing cataract under close supervision of GTM’s senior ophthalmologist. The ENT residents are also getting hands-on training </w:t>
            </w:r>
            <w:r w:rsidR="007E4F4C" w:rsidRPr="009B4D0B">
              <w:rPr>
                <w:rFonts w:ascii="Source Sans Pro" w:hAnsi="Source Sans Pro"/>
                <w:sz w:val="22"/>
                <w:szCs w:val="22"/>
              </w:rPr>
              <w:t xml:space="preserve">in </w:t>
            </w:r>
            <w:r w:rsidR="005D7163" w:rsidRPr="009B4D0B">
              <w:rPr>
                <w:rFonts w:ascii="Source Sans Pro" w:hAnsi="Source Sans Pro"/>
                <w:sz w:val="22"/>
                <w:szCs w:val="22"/>
              </w:rPr>
              <w:t>collaboration</w:t>
            </w:r>
            <w:r w:rsidR="00D124F6" w:rsidRPr="009B4D0B">
              <w:rPr>
                <w:rFonts w:ascii="Source Sans Pro" w:hAnsi="Source Sans Pro"/>
                <w:sz w:val="22"/>
                <w:szCs w:val="22"/>
              </w:rPr>
              <w:t xml:space="preserve"> with CBM’s </w:t>
            </w:r>
            <w:proofErr w:type="spellStart"/>
            <w:r w:rsidR="007E4F4C" w:rsidRPr="009B4D0B">
              <w:rPr>
                <w:rFonts w:ascii="Source Sans Pro" w:hAnsi="Source Sans Pro"/>
                <w:sz w:val="22"/>
                <w:szCs w:val="22"/>
              </w:rPr>
              <w:t>Dr.</w:t>
            </w:r>
            <w:proofErr w:type="spellEnd"/>
            <w:r w:rsidR="007E4F4C" w:rsidRPr="009B4D0B">
              <w:rPr>
                <w:rFonts w:ascii="Source Sans Pro" w:hAnsi="Source Sans Pro"/>
                <w:sz w:val="22"/>
                <w:szCs w:val="22"/>
              </w:rPr>
              <w:t xml:space="preserve"> Uta.</w:t>
            </w:r>
          </w:p>
        </w:tc>
      </w:tr>
    </w:tbl>
    <w:p w14:paraId="6E05B733" w14:textId="77777777" w:rsidR="00711E80" w:rsidRPr="009B4D0B" w:rsidRDefault="00711E80" w:rsidP="00426F94">
      <w:pPr>
        <w:pStyle w:val="ListParagraph"/>
        <w:spacing w:before="120" w:after="120"/>
        <w:ind w:left="360"/>
        <w:jc w:val="both"/>
        <w:rPr>
          <w:rStyle w:val="Heading1Char"/>
          <w:rFonts w:ascii="Source Sans Pro" w:hAnsi="Source Sans Pro"/>
          <w:b/>
          <w:bCs/>
          <w:color w:val="auto"/>
          <w:sz w:val="22"/>
          <w:szCs w:val="22"/>
        </w:rPr>
      </w:pPr>
    </w:p>
    <w:p w14:paraId="40EF5F0E" w14:textId="7ACFF910" w:rsidR="00004790" w:rsidRPr="009B4D0B" w:rsidRDefault="0036107D" w:rsidP="00426F94">
      <w:pPr>
        <w:pStyle w:val="Heading2"/>
        <w:numPr>
          <w:ilvl w:val="0"/>
          <w:numId w:val="1"/>
        </w:numPr>
        <w:spacing w:before="120" w:after="120"/>
        <w:ind w:left="284"/>
        <w:jc w:val="both"/>
        <w:rPr>
          <w:rFonts w:ascii="Source Sans Pro" w:hAnsi="Source Sans Pro"/>
          <w:b/>
          <w:bCs/>
          <w:color w:val="auto"/>
          <w:sz w:val="22"/>
          <w:szCs w:val="22"/>
          <w:lang w:val="en-AU"/>
        </w:rPr>
      </w:pPr>
      <w:bookmarkStart w:id="4" w:name="_Hlk57993564"/>
      <w:r w:rsidRPr="009B4D0B">
        <w:rPr>
          <w:rFonts w:ascii="Source Sans Pro" w:hAnsi="Source Sans Pro"/>
          <w:b/>
          <w:bCs/>
          <w:color w:val="auto"/>
          <w:sz w:val="22"/>
          <w:szCs w:val="22"/>
        </w:rPr>
        <w:t xml:space="preserve">Overall </w:t>
      </w:r>
      <w:r w:rsidR="00732C1D" w:rsidRPr="009B4D0B">
        <w:rPr>
          <w:rFonts w:ascii="Source Sans Pro" w:hAnsi="Source Sans Pro"/>
          <w:b/>
          <w:bCs/>
          <w:color w:val="auto"/>
          <w:sz w:val="22"/>
          <w:szCs w:val="22"/>
          <w:lang w:val="en-AU"/>
        </w:rPr>
        <w:t>partnership</w:t>
      </w:r>
      <w:r w:rsidR="00004790" w:rsidRPr="009B4D0B">
        <w:rPr>
          <w:rFonts w:ascii="Source Sans Pro" w:hAnsi="Source Sans Pro"/>
          <w:b/>
          <w:bCs/>
          <w:color w:val="auto"/>
          <w:sz w:val="22"/>
          <w:szCs w:val="22"/>
          <w:lang w:val="en-AU"/>
        </w:rPr>
        <w:t xml:space="preserve"> experience </w:t>
      </w:r>
      <w:r w:rsidR="004C59C2" w:rsidRPr="009B4D0B">
        <w:rPr>
          <w:rFonts w:ascii="Source Sans Pro" w:hAnsi="Source Sans Pro"/>
          <w:b/>
          <w:bCs/>
          <w:color w:val="auto"/>
          <w:sz w:val="22"/>
          <w:szCs w:val="22"/>
          <w:lang w:val="en-AU"/>
        </w:rPr>
        <w:t>and feedback to CBM</w:t>
      </w:r>
    </w:p>
    <w:bookmarkEnd w:id="4"/>
    <w:p w14:paraId="275AEB31" w14:textId="412C2435" w:rsidR="000C1DC6" w:rsidRPr="009B4D0B" w:rsidRDefault="00D721A6" w:rsidP="00426F94">
      <w:pPr>
        <w:spacing w:before="120" w:after="120"/>
        <w:jc w:val="both"/>
        <w:rPr>
          <w:rFonts w:ascii="Source Sans Pro" w:eastAsia="Verdana" w:hAnsi="Source Sans Pro" w:cs="Verdana"/>
          <w:sz w:val="22"/>
          <w:szCs w:val="22"/>
        </w:rPr>
      </w:pPr>
      <w:r w:rsidRPr="009B4D0B">
        <w:rPr>
          <w:rFonts w:ascii="Source Sans Pro" w:eastAsia="Verdana" w:hAnsi="Source Sans Pro" w:cs="Verdana"/>
          <w:sz w:val="22"/>
          <w:szCs w:val="22"/>
        </w:rPr>
        <w:t xml:space="preserve">Our working </w:t>
      </w:r>
      <w:r w:rsidR="000C1DC6" w:rsidRPr="009B4D0B">
        <w:rPr>
          <w:rFonts w:ascii="Source Sans Pro" w:eastAsia="Verdana" w:hAnsi="Source Sans Pro" w:cs="Verdana"/>
          <w:sz w:val="22"/>
          <w:szCs w:val="22"/>
        </w:rPr>
        <w:t>rel</w:t>
      </w:r>
      <w:r w:rsidRPr="009B4D0B">
        <w:rPr>
          <w:rFonts w:ascii="Source Sans Pro" w:eastAsia="Verdana" w:hAnsi="Source Sans Pro" w:cs="Verdana"/>
          <w:sz w:val="22"/>
          <w:szCs w:val="22"/>
        </w:rPr>
        <w:t>ationship with CBM</w:t>
      </w:r>
      <w:r w:rsidR="002F62BE">
        <w:rPr>
          <w:rFonts w:ascii="Source Sans Pro" w:eastAsia="Verdana" w:hAnsi="Source Sans Pro" w:cs="Verdana"/>
          <w:sz w:val="22"/>
          <w:szCs w:val="22"/>
        </w:rPr>
        <w:t xml:space="preserve"> </w:t>
      </w:r>
      <w:r w:rsidRPr="009B4D0B">
        <w:rPr>
          <w:rFonts w:ascii="Source Sans Pro" w:eastAsia="Verdana" w:hAnsi="Source Sans Pro" w:cs="Verdana"/>
          <w:sz w:val="22"/>
          <w:szCs w:val="22"/>
        </w:rPr>
        <w:t xml:space="preserve">CO and its </w:t>
      </w:r>
      <w:r w:rsidR="006F199B" w:rsidRPr="009B4D0B">
        <w:rPr>
          <w:rFonts w:ascii="Source Sans Pro" w:eastAsia="Verdana" w:hAnsi="Source Sans Pro" w:cs="Verdana"/>
          <w:sz w:val="22"/>
          <w:szCs w:val="22"/>
        </w:rPr>
        <w:t>P</w:t>
      </w:r>
      <w:r w:rsidRPr="009B4D0B">
        <w:rPr>
          <w:rFonts w:ascii="Source Sans Pro" w:eastAsia="Verdana" w:hAnsi="Source Sans Pro" w:cs="Verdana"/>
          <w:sz w:val="22"/>
          <w:szCs w:val="22"/>
        </w:rPr>
        <w:t>rogramme and finance focal persons for the project has been strong and very good</w:t>
      </w:r>
      <w:r w:rsidR="000C1DC6" w:rsidRPr="009B4D0B">
        <w:rPr>
          <w:rFonts w:ascii="Source Sans Pro" w:eastAsia="Verdana" w:hAnsi="Source Sans Pro" w:cs="Verdana"/>
          <w:sz w:val="22"/>
          <w:szCs w:val="22"/>
        </w:rPr>
        <w:t xml:space="preserve"> The </w:t>
      </w:r>
      <w:r w:rsidRPr="009B4D0B">
        <w:rPr>
          <w:rFonts w:ascii="Source Sans Pro" w:eastAsia="Verdana" w:hAnsi="Source Sans Pro" w:cs="Verdana"/>
          <w:sz w:val="22"/>
          <w:szCs w:val="22"/>
        </w:rPr>
        <w:t>focal persons were</w:t>
      </w:r>
      <w:r w:rsidR="000C1DC6" w:rsidRPr="009B4D0B">
        <w:rPr>
          <w:rFonts w:ascii="Source Sans Pro" w:eastAsia="Verdana" w:hAnsi="Source Sans Pro" w:cs="Verdana"/>
          <w:sz w:val="22"/>
          <w:szCs w:val="22"/>
        </w:rPr>
        <w:t xml:space="preserve"> cooperative and their swift reply for our requests made the project a success. </w:t>
      </w:r>
    </w:p>
    <w:p w14:paraId="51CC758F" w14:textId="77777777" w:rsidR="000C1DC6" w:rsidRPr="009B4D0B" w:rsidRDefault="000C1DC6" w:rsidP="00426F94">
      <w:pPr>
        <w:pStyle w:val="ListParagraph"/>
        <w:keepNext/>
        <w:keepLines/>
        <w:numPr>
          <w:ilvl w:val="0"/>
          <w:numId w:val="22"/>
        </w:numPr>
        <w:spacing w:before="120" w:after="120"/>
        <w:ind w:left="567"/>
        <w:contextualSpacing w:val="0"/>
        <w:jc w:val="both"/>
        <w:outlineLvl w:val="0"/>
        <w:rPr>
          <w:rFonts w:ascii="Source Sans Pro" w:hAnsi="Source Sans Pro"/>
          <w:b/>
          <w:bCs/>
          <w:sz w:val="22"/>
          <w:szCs w:val="22"/>
        </w:rPr>
      </w:pPr>
      <w:r w:rsidRPr="009B4D0B">
        <w:rPr>
          <w:rFonts w:ascii="Source Sans Pro" w:hAnsi="Source Sans Pro"/>
          <w:b/>
          <w:bCs/>
          <w:sz w:val="22"/>
          <w:szCs w:val="22"/>
        </w:rPr>
        <w:lastRenderedPageBreak/>
        <w:t>ANNEXES</w:t>
      </w:r>
    </w:p>
    <w:p w14:paraId="2BC6BE99" w14:textId="77777777" w:rsidR="000C1DC6" w:rsidRPr="009B4D0B" w:rsidRDefault="000C1DC6" w:rsidP="00426F94">
      <w:pPr>
        <w:pStyle w:val="ListParagraph"/>
        <w:keepNext/>
        <w:keepLines/>
        <w:numPr>
          <w:ilvl w:val="2"/>
          <w:numId w:val="22"/>
        </w:numPr>
        <w:spacing w:before="120" w:after="120"/>
        <w:ind w:left="426"/>
        <w:contextualSpacing w:val="0"/>
        <w:jc w:val="both"/>
        <w:outlineLvl w:val="0"/>
        <w:rPr>
          <w:rFonts w:ascii="Source Sans Pro" w:eastAsiaTheme="majorEastAsia" w:hAnsi="Source Sans Pro" w:cstheme="majorBidi"/>
          <w:b/>
          <w:sz w:val="22"/>
          <w:szCs w:val="22"/>
        </w:rPr>
      </w:pPr>
      <w:r w:rsidRPr="009B4D0B">
        <w:rPr>
          <w:rFonts w:ascii="Source Sans Pro" w:eastAsiaTheme="majorEastAsia" w:hAnsi="Source Sans Pro" w:cstheme="majorBidi"/>
          <w:b/>
          <w:sz w:val="22"/>
          <w:szCs w:val="22"/>
        </w:rPr>
        <w:t>Photos</w:t>
      </w:r>
    </w:p>
    <w:p w14:paraId="028AD0A6" w14:textId="77777777" w:rsidR="000C1DC6" w:rsidRPr="009B4D0B" w:rsidRDefault="000C1DC6" w:rsidP="00426F94">
      <w:pPr>
        <w:pStyle w:val="ListParagraph"/>
        <w:keepNext/>
        <w:keepLines/>
        <w:numPr>
          <w:ilvl w:val="1"/>
          <w:numId w:val="25"/>
        </w:numPr>
        <w:spacing w:before="120" w:after="120"/>
        <w:ind w:left="709"/>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Use this space to paste any latest photos with captions, news items etc. related to the project.</w:t>
      </w:r>
    </w:p>
    <w:p w14:paraId="22731459" w14:textId="77777777" w:rsidR="000C1DC6" w:rsidRPr="009B4D0B" w:rsidRDefault="000C1DC6" w:rsidP="00426F94">
      <w:pPr>
        <w:pStyle w:val="ListParagraph"/>
        <w:keepNext/>
        <w:keepLines/>
        <w:numPr>
          <w:ilvl w:val="1"/>
          <w:numId w:val="25"/>
        </w:numPr>
        <w:spacing w:before="120" w:after="120"/>
        <w:ind w:left="709"/>
        <w:contextualSpacing w:val="0"/>
        <w:jc w:val="both"/>
        <w:outlineLvl w:val="0"/>
        <w:rPr>
          <w:rFonts w:ascii="Source Sans Pro" w:eastAsiaTheme="majorEastAsia" w:hAnsi="Source Sans Pro" w:cstheme="majorBidi"/>
          <w:bCs/>
          <w:sz w:val="22"/>
          <w:szCs w:val="22"/>
        </w:rPr>
      </w:pPr>
      <w:r w:rsidRPr="009B4D0B">
        <w:rPr>
          <w:rFonts w:ascii="Source Sans Pro" w:eastAsiaTheme="majorEastAsia" w:hAnsi="Source Sans Pro" w:cstheme="majorBidi"/>
          <w:bCs/>
          <w:sz w:val="22"/>
          <w:szCs w:val="22"/>
        </w:rPr>
        <w:t>Ensure that written consent has been obtained from all identifiable people in the photos. If needed, Consent Forms for filling in and signing can be requested from CBM at any time.</w:t>
      </w:r>
    </w:p>
    <w:p w14:paraId="7AEF84F4" w14:textId="77777777" w:rsidR="000C1DC6" w:rsidRPr="009B4D0B" w:rsidRDefault="000C1DC6" w:rsidP="00426F94">
      <w:pPr>
        <w:spacing w:before="120" w:after="120"/>
        <w:jc w:val="both"/>
        <w:rPr>
          <w:rFonts w:ascii="Source Sans Pro" w:eastAsia="Verdana" w:hAnsi="Source Sans Pro" w:cs="Verdana"/>
          <w:sz w:val="22"/>
          <w:szCs w:val="22"/>
        </w:rPr>
      </w:pPr>
    </w:p>
    <w:p w14:paraId="793D4D12" w14:textId="4095D2DC" w:rsidR="000C1DC6" w:rsidRPr="009B4D0B" w:rsidRDefault="000C1DC6" w:rsidP="00426F94">
      <w:pPr>
        <w:spacing w:before="120" w:after="120"/>
        <w:jc w:val="both"/>
        <w:rPr>
          <w:rFonts w:ascii="Source Sans Pro" w:eastAsia="Verdana" w:hAnsi="Source Sans Pro" w:cs="Verdana"/>
          <w:sz w:val="22"/>
          <w:szCs w:val="22"/>
        </w:rPr>
      </w:pPr>
      <w:r w:rsidRPr="009B4D0B">
        <w:rPr>
          <w:rFonts w:ascii="Source Sans Pro" w:eastAsia="Verdana" w:hAnsi="Source Sans Pro" w:cs="Verdana"/>
          <w:noProof/>
          <w:sz w:val="22"/>
          <w:szCs w:val="22"/>
        </w:rPr>
        <w:drawing>
          <wp:anchor distT="0" distB="0" distL="114300" distR="114300" simplePos="0" relativeHeight="251659264" behindDoc="0" locked="0" layoutInCell="1" allowOverlap="1" wp14:anchorId="1D35B388" wp14:editId="3F4802A2">
            <wp:simplePos x="0" y="0"/>
            <wp:positionH relativeFrom="column">
              <wp:posOffset>1875155</wp:posOffset>
            </wp:positionH>
            <wp:positionV relativeFrom="paragraph">
              <wp:posOffset>1602105</wp:posOffset>
            </wp:positionV>
            <wp:extent cx="5761355" cy="3239770"/>
            <wp:effectExtent l="3493" t="0" r="0" b="0"/>
            <wp:wrapThrough wrapText="bothSides">
              <wp:wrapPolygon edited="0">
                <wp:start x="13" y="21623"/>
                <wp:lineTo x="21511" y="21623"/>
                <wp:lineTo x="21511" y="159"/>
                <wp:lineTo x="13" y="159"/>
                <wp:lineTo x="13" y="21623"/>
              </wp:wrapPolygon>
            </wp:wrapThrough>
            <wp:docPr id="10" name="Picture 10" descr="C:\Users\Desalegn\Downloads\20210316_101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salegn\Downloads\20210316_10112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761355"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4D0B">
        <w:rPr>
          <w:rFonts w:ascii="Source Sans Pro" w:eastAsia="Verdana" w:hAnsi="Source Sans Pro" w:cs="Verdana"/>
          <w:noProof/>
          <w:sz w:val="22"/>
          <w:szCs w:val="22"/>
        </w:rPr>
        <w:drawing>
          <wp:anchor distT="0" distB="0" distL="114300" distR="114300" simplePos="0" relativeHeight="251660288" behindDoc="0" locked="0" layoutInCell="1" allowOverlap="1" wp14:anchorId="02A645D1" wp14:editId="20F0570B">
            <wp:simplePos x="0" y="0"/>
            <wp:positionH relativeFrom="margin">
              <wp:posOffset>-1567180</wp:posOffset>
            </wp:positionH>
            <wp:positionV relativeFrom="paragraph">
              <wp:posOffset>1620520</wp:posOffset>
            </wp:positionV>
            <wp:extent cx="5761355" cy="3239770"/>
            <wp:effectExtent l="3493" t="0" r="0" b="0"/>
            <wp:wrapThrough wrapText="bothSides">
              <wp:wrapPolygon edited="0">
                <wp:start x="13" y="21623"/>
                <wp:lineTo x="21511" y="21623"/>
                <wp:lineTo x="21511" y="159"/>
                <wp:lineTo x="13" y="159"/>
                <wp:lineTo x="13" y="21623"/>
              </wp:wrapPolygon>
            </wp:wrapThrough>
            <wp:docPr id="11" name="Picture 11" descr="C:\Users\Desalegn\Downloads\20210316_101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salegn\Downloads\20210316_10163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5761355" cy="3239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BD4B0" w14:textId="77777777" w:rsidR="000C1DC6" w:rsidRPr="009B4D0B" w:rsidRDefault="000C1DC6" w:rsidP="00426F94">
      <w:pPr>
        <w:spacing w:before="120" w:after="120"/>
        <w:rPr>
          <w:rFonts w:ascii="Source Sans Pro" w:eastAsia="Verdana" w:hAnsi="Source Sans Pro" w:cs="Verdana"/>
          <w:sz w:val="22"/>
          <w:szCs w:val="22"/>
        </w:rPr>
      </w:pPr>
    </w:p>
    <w:p w14:paraId="624B4055" w14:textId="2F53E2BD" w:rsidR="000C1DC6" w:rsidRPr="009B4D0B" w:rsidRDefault="000C1DC6" w:rsidP="00426F94">
      <w:pPr>
        <w:tabs>
          <w:tab w:val="left" w:pos="3150"/>
        </w:tabs>
        <w:spacing w:before="120" w:after="120"/>
        <w:rPr>
          <w:rFonts w:ascii="Source Sans Pro" w:eastAsia="Verdana" w:hAnsi="Source Sans Pro" w:cs="Verdana"/>
          <w:sz w:val="22"/>
          <w:szCs w:val="22"/>
        </w:rPr>
      </w:pPr>
      <w:r w:rsidRPr="009B4D0B">
        <w:rPr>
          <w:rFonts w:ascii="Source Sans Pro" w:hAnsi="Source Sans Pro"/>
          <w:b/>
          <w:sz w:val="22"/>
          <w:szCs w:val="22"/>
        </w:rPr>
        <w:t>Figure 1: A child from GTM’s Operational District wearing his newly-fitted assistive device</w:t>
      </w:r>
    </w:p>
    <w:p w14:paraId="3FB8ECB7" w14:textId="77777777" w:rsidR="000C1DC6" w:rsidRPr="009B4D0B" w:rsidRDefault="000C1DC6" w:rsidP="00426F94">
      <w:pPr>
        <w:spacing w:before="120" w:after="120"/>
        <w:rPr>
          <w:rFonts w:ascii="Source Sans Pro" w:eastAsia="Verdana" w:hAnsi="Source Sans Pro" w:cs="Verdana"/>
          <w:sz w:val="22"/>
          <w:szCs w:val="22"/>
        </w:rPr>
      </w:pPr>
    </w:p>
    <w:p w14:paraId="174C414A" w14:textId="77777777" w:rsidR="000C1DC6" w:rsidRPr="009B4D0B" w:rsidRDefault="000C1DC6" w:rsidP="00426F94">
      <w:pPr>
        <w:spacing w:before="120" w:after="120"/>
        <w:rPr>
          <w:rFonts w:ascii="Source Sans Pro" w:eastAsia="Verdana" w:hAnsi="Source Sans Pro" w:cs="Verdana"/>
          <w:sz w:val="22"/>
          <w:szCs w:val="22"/>
        </w:rPr>
      </w:pPr>
    </w:p>
    <w:p w14:paraId="11EA36D6" w14:textId="77777777" w:rsidR="000C1DC6" w:rsidRPr="009B4D0B" w:rsidRDefault="000C1DC6" w:rsidP="00426F94">
      <w:pPr>
        <w:spacing w:before="120" w:after="120"/>
        <w:rPr>
          <w:rFonts w:ascii="Source Sans Pro" w:eastAsia="Verdana" w:hAnsi="Source Sans Pro" w:cs="Verdana"/>
          <w:sz w:val="22"/>
          <w:szCs w:val="22"/>
        </w:rPr>
      </w:pPr>
    </w:p>
    <w:p w14:paraId="0253C13A" w14:textId="38E73010" w:rsidR="000C1DC6" w:rsidRPr="002F62BE" w:rsidRDefault="00F36F00" w:rsidP="00426F94">
      <w:pPr>
        <w:pStyle w:val="ListParagraph"/>
        <w:keepNext/>
        <w:keepLines/>
        <w:numPr>
          <w:ilvl w:val="2"/>
          <w:numId w:val="22"/>
        </w:numPr>
        <w:spacing w:before="120" w:after="120"/>
        <w:ind w:left="426"/>
        <w:contextualSpacing w:val="0"/>
        <w:jc w:val="both"/>
        <w:outlineLvl w:val="0"/>
        <w:rPr>
          <w:rFonts w:ascii="Source Sans Pro" w:eastAsia="Verdana" w:hAnsi="Source Sans Pro"/>
          <w:b/>
          <w:bCs/>
          <w:sz w:val="22"/>
          <w:szCs w:val="22"/>
        </w:rPr>
      </w:pPr>
      <w:r w:rsidRPr="009B4D0B">
        <w:rPr>
          <w:rFonts w:ascii="Source Sans Pro" w:eastAsia="Verdana" w:hAnsi="Source Sans Pro"/>
          <w:b/>
          <w:bCs/>
          <w:sz w:val="22"/>
          <w:szCs w:val="22"/>
        </w:rPr>
        <w:lastRenderedPageBreak/>
        <w:t xml:space="preserve">Stories of Change </w:t>
      </w:r>
    </w:p>
    <w:p w14:paraId="0D71EAEF" w14:textId="130F422D" w:rsidR="000C1DC6" w:rsidRPr="009B4D0B" w:rsidRDefault="000C1DC6" w:rsidP="00426F94">
      <w:pPr>
        <w:keepNext/>
        <w:keepLines/>
        <w:spacing w:before="120" w:after="120"/>
        <w:jc w:val="both"/>
        <w:outlineLvl w:val="0"/>
        <w:rPr>
          <w:rFonts w:ascii="Source Sans Pro" w:eastAsiaTheme="majorEastAsia" w:hAnsi="Source Sans Pro" w:cstheme="majorBidi"/>
          <w:b/>
          <w:bCs/>
          <w:sz w:val="22"/>
          <w:szCs w:val="22"/>
        </w:rPr>
      </w:pPr>
      <w:proofErr w:type="spellStart"/>
      <w:r w:rsidRPr="009B4D0B">
        <w:rPr>
          <w:rFonts w:ascii="Source Sans Pro" w:hAnsi="Source Sans Pro" w:cs="Arial"/>
          <w:b/>
          <w:sz w:val="22"/>
          <w:szCs w:val="22"/>
          <w:shd w:val="clear" w:color="auto" w:fill="FFFFFF"/>
        </w:rPr>
        <w:t>Tirngo</w:t>
      </w:r>
      <w:proofErr w:type="spellEnd"/>
      <w:r w:rsidRPr="009B4D0B">
        <w:rPr>
          <w:rFonts w:ascii="Source Sans Pro" w:hAnsi="Source Sans Pro" w:cs="Arial"/>
          <w:b/>
          <w:sz w:val="22"/>
          <w:szCs w:val="22"/>
          <w:shd w:val="clear" w:color="auto" w:fill="FFFFFF"/>
        </w:rPr>
        <w:t xml:space="preserve"> </w:t>
      </w:r>
      <w:proofErr w:type="spellStart"/>
      <w:r w:rsidRPr="009B4D0B">
        <w:rPr>
          <w:rFonts w:ascii="Source Sans Pro" w:hAnsi="Source Sans Pro" w:cs="Arial"/>
          <w:b/>
          <w:sz w:val="22"/>
          <w:szCs w:val="22"/>
          <w:shd w:val="clear" w:color="auto" w:fill="FFFFFF"/>
        </w:rPr>
        <w:t>Andarege</w:t>
      </w:r>
      <w:proofErr w:type="spellEnd"/>
    </w:p>
    <w:p w14:paraId="7749D58C" w14:textId="5E5D7295" w:rsidR="000C1DC6" w:rsidRPr="009B4D0B" w:rsidRDefault="000C1DC6" w:rsidP="00426F94">
      <w:pPr>
        <w:pBdr>
          <w:bottom w:val="single" w:sz="6" w:space="1" w:color="auto"/>
        </w:pBdr>
        <w:spacing w:before="120" w:after="120"/>
        <w:jc w:val="both"/>
        <w:rPr>
          <w:rFonts w:ascii="Source Sans Pro" w:hAnsi="Source Sans Pro"/>
          <w:b/>
          <w:sz w:val="22"/>
          <w:szCs w:val="22"/>
        </w:rPr>
      </w:pPr>
      <w:proofErr w:type="spellStart"/>
      <w:r w:rsidRPr="009B4D0B">
        <w:rPr>
          <w:rFonts w:ascii="Source Sans Pro" w:hAnsi="Source Sans Pro" w:cs="Arial"/>
          <w:sz w:val="22"/>
          <w:szCs w:val="22"/>
          <w:shd w:val="clear" w:color="auto" w:fill="FFFFFF"/>
        </w:rPr>
        <w:t>Tirngo</w:t>
      </w:r>
      <w:proofErr w:type="spellEnd"/>
      <w:r w:rsidRPr="009B4D0B">
        <w:rPr>
          <w:rFonts w:ascii="Source Sans Pro" w:hAnsi="Source Sans Pro" w:cs="Arial"/>
          <w:sz w:val="22"/>
          <w:szCs w:val="22"/>
          <w:shd w:val="clear" w:color="auto" w:fill="FFFFFF"/>
        </w:rPr>
        <w:t xml:space="preserve"> </w:t>
      </w:r>
      <w:proofErr w:type="spellStart"/>
      <w:r w:rsidRPr="009B4D0B">
        <w:rPr>
          <w:rFonts w:ascii="Source Sans Pro" w:hAnsi="Source Sans Pro" w:cs="Arial"/>
          <w:sz w:val="22"/>
          <w:szCs w:val="22"/>
          <w:shd w:val="clear" w:color="auto" w:fill="FFFFFF"/>
        </w:rPr>
        <w:t>Andarege</w:t>
      </w:r>
      <w:proofErr w:type="spellEnd"/>
      <w:r w:rsidRPr="009B4D0B">
        <w:rPr>
          <w:rFonts w:ascii="Source Sans Pro" w:hAnsi="Source Sans Pro" w:cs="Arial"/>
          <w:sz w:val="22"/>
          <w:szCs w:val="22"/>
          <w:shd w:val="clear" w:color="auto" w:fill="FFFFFF"/>
        </w:rPr>
        <w:t xml:space="preserve">, 20, is a student from </w:t>
      </w:r>
      <w:r w:rsidR="002F62BE" w:rsidRPr="009B4D0B">
        <w:rPr>
          <w:rFonts w:ascii="Source Sans Pro" w:hAnsi="Source Sans Pro" w:cs="Arial"/>
          <w:sz w:val="22"/>
          <w:szCs w:val="22"/>
          <w:shd w:val="clear" w:color="auto" w:fill="FFFFFF"/>
        </w:rPr>
        <w:t>Butajera</w:t>
      </w:r>
      <w:r w:rsidRPr="009B4D0B">
        <w:rPr>
          <w:rFonts w:ascii="Source Sans Pro" w:hAnsi="Source Sans Pro" w:cs="Arial"/>
          <w:sz w:val="22"/>
          <w:szCs w:val="22"/>
          <w:shd w:val="clear" w:color="auto" w:fill="FFFFFF"/>
        </w:rPr>
        <w:t xml:space="preserve">, Southern Ethiopia. She was in excruciating pain and had pus draining from her right ear. She came to get treatment after hearing about her relative's positive experience in the GTM center. The examination revealed that she developed perforation of her eardrum leading to hearing loss. GTM in collaboration with SPHMMH and CBM has organized surgical camps in the GTM center during the reporting period. The surgical team led by Dr. Froeschl performed minimally invasive ear surgery, </w:t>
      </w:r>
      <w:proofErr w:type="spellStart"/>
      <w:r w:rsidRPr="009B4D0B">
        <w:rPr>
          <w:rFonts w:ascii="Source Sans Pro" w:hAnsi="Source Sans Pro" w:cs="Arial"/>
          <w:sz w:val="22"/>
          <w:szCs w:val="22"/>
          <w:shd w:val="clear" w:color="auto" w:fill="FFFFFF"/>
        </w:rPr>
        <w:t>tympanoplasty</w:t>
      </w:r>
      <w:proofErr w:type="spellEnd"/>
      <w:r w:rsidRPr="009B4D0B">
        <w:rPr>
          <w:rFonts w:ascii="Source Sans Pro" w:hAnsi="Source Sans Pro" w:cs="Arial"/>
          <w:sz w:val="22"/>
          <w:szCs w:val="22"/>
          <w:shd w:val="clear" w:color="auto" w:fill="FFFFFF"/>
        </w:rPr>
        <w:t xml:space="preserve">. </w:t>
      </w:r>
      <w:proofErr w:type="spellStart"/>
      <w:r w:rsidRPr="009B4D0B">
        <w:rPr>
          <w:rFonts w:ascii="Source Sans Pro" w:hAnsi="Source Sans Pro" w:cs="Arial"/>
          <w:sz w:val="22"/>
          <w:szCs w:val="22"/>
          <w:shd w:val="clear" w:color="auto" w:fill="FFFFFF"/>
        </w:rPr>
        <w:t>Tirngo</w:t>
      </w:r>
      <w:proofErr w:type="spellEnd"/>
      <w:r w:rsidRPr="009B4D0B">
        <w:rPr>
          <w:rFonts w:ascii="Source Sans Pro" w:hAnsi="Source Sans Pro" w:cs="Arial"/>
          <w:sz w:val="22"/>
          <w:szCs w:val="22"/>
          <w:shd w:val="clear" w:color="auto" w:fill="FFFFFF"/>
        </w:rPr>
        <w:t xml:space="preserve"> recovered well after surgery, and the tympanic membrane in her right ear was fully sealed. Three </w:t>
      </w:r>
      <w:r w:rsidR="00505415" w:rsidRPr="009B4D0B">
        <w:rPr>
          <w:rFonts w:ascii="Source Sans Pro" w:hAnsi="Source Sans Pro" w:cs="Arial"/>
          <w:sz w:val="22"/>
          <w:szCs w:val="22"/>
          <w:shd w:val="clear" w:color="auto" w:fill="FFFFFF"/>
        </w:rPr>
        <w:t>months’</w:t>
      </w:r>
      <w:r w:rsidRPr="009B4D0B">
        <w:rPr>
          <w:rFonts w:ascii="Source Sans Pro" w:hAnsi="Source Sans Pro" w:cs="Arial"/>
          <w:sz w:val="22"/>
          <w:szCs w:val="22"/>
          <w:shd w:val="clear" w:color="auto" w:fill="FFFFFF"/>
        </w:rPr>
        <w:t xml:space="preserve"> post-surgery, she had another audiometry test.</w:t>
      </w:r>
      <w:r w:rsidRPr="009B4D0B">
        <w:rPr>
          <w:rFonts w:ascii="Source Sans Pro" w:hAnsi="Source Sans Pro" w:cs="Helvetica"/>
          <w:sz w:val="22"/>
          <w:szCs w:val="22"/>
        </w:rPr>
        <w:t xml:space="preserve"> </w:t>
      </w:r>
      <w:r w:rsidRPr="009B4D0B">
        <w:rPr>
          <w:rFonts w:ascii="Source Sans Pro" w:hAnsi="Source Sans Pro" w:cs="Arial"/>
          <w:sz w:val="22"/>
          <w:szCs w:val="22"/>
          <w:shd w:val="clear" w:color="auto" w:fill="FFFFFF"/>
        </w:rPr>
        <w:t xml:space="preserve">The hearing test showed that her hearing is improving. “Before the surgery, I had to be careful not to get water in my ear when I showered. My hearing ability was also affected. The surgery changed my life. It has been the best thing ever.” </w:t>
      </w:r>
      <w:proofErr w:type="spellStart"/>
      <w:r w:rsidRPr="009B4D0B">
        <w:rPr>
          <w:rFonts w:ascii="Source Sans Pro" w:hAnsi="Source Sans Pro" w:cs="Arial"/>
          <w:sz w:val="22"/>
          <w:szCs w:val="22"/>
          <w:shd w:val="clear" w:color="auto" w:fill="FFFFFF"/>
        </w:rPr>
        <w:t>Tirngo</w:t>
      </w:r>
      <w:proofErr w:type="spellEnd"/>
      <w:r w:rsidRPr="009B4D0B">
        <w:rPr>
          <w:rFonts w:ascii="Source Sans Pro" w:hAnsi="Source Sans Pro" w:cs="Arial"/>
          <w:sz w:val="22"/>
          <w:szCs w:val="22"/>
          <w:shd w:val="clear" w:color="auto" w:fill="FFFFFF"/>
        </w:rPr>
        <w:t xml:space="preserve"> says. </w:t>
      </w:r>
      <w:r w:rsidRPr="009B4D0B">
        <w:rPr>
          <w:rFonts w:ascii="Source Sans Pro" w:hAnsi="Source Sans Pro"/>
          <w:b/>
          <w:sz w:val="22"/>
          <w:szCs w:val="22"/>
        </w:rPr>
        <w:t xml:space="preserve"> </w:t>
      </w:r>
    </w:p>
    <w:p w14:paraId="66924DAC" w14:textId="77777777" w:rsidR="000C1DC6" w:rsidRPr="009B4D0B" w:rsidRDefault="000C1DC6" w:rsidP="00426F94">
      <w:pPr>
        <w:pBdr>
          <w:bottom w:val="single" w:sz="6" w:space="1" w:color="auto"/>
        </w:pBdr>
        <w:spacing w:before="120" w:after="120"/>
        <w:jc w:val="both"/>
        <w:rPr>
          <w:rFonts w:ascii="Source Sans Pro" w:hAnsi="Source Sans Pro"/>
          <w:b/>
          <w:sz w:val="22"/>
          <w:szCs w:val="22"/>
        </w:rPr>
      </w:pPr>
    </w:p>
    <w:p w14:paraId="664E8A58" w14:textId="328D7985"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6E1E42A9" w14:textId="19D8B824"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19F02E6E" w14:textId="2A1CFA85"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r w:rsidRPr="009B4D0B">
        <w:rPr>
          <w:rFonts w:ascii="Source Sans Pro" w:hAnsi="Source Sans Pro"/>
          <w:b/>
          <w:noProof/>
          <w:sz w:val="22"/>
          <w:szCs w:val="22"/>
        </w:rPr>
        <w:drawing>
          <wp:anchor distT="0" distB="0" distL="114300" distR="114300" simplePos="0" relativeHeight="251662336" behindDoc="0" locked="0" layoutInCell="1" allowOverlap="1" wp14:anchorId="15BABC65" wp14:editId="50D740D7">
            <wp:simplePos x="0" y="0"/>
            <wp:positionH relativeFrom="margin">
              <wp:posOffset>542290</wp:posOffset>
            </wp:positionH>
            <wp:positionV relativeFrom="paragraph">
              <wp:posOffset>-48895</wp:posOffset>
            </wp:positionV>
            <wp:extent cx="3800475" cy="5067300"/>
            <wp:effectExtent l="0" t="0" r="9525" b="0"/>
            <wp:wrapThrough wrapText="bothSides">
              <wp:wrapPolygon edited="0">
                <wp:start x="0" y="0"/>
                <wp:lineTo x="0" y="21519"/>
                <wp:lineTo x="21546" y="21519"/>
                <wp:lineTo x="21546" y="0"/>
                <wp:lineTo x="0" y="0"/>
              </wp:wrapPolygon>
            </wp:wrapThrough>
            <wp:docPr id="5" name="Picture 5" descr="C:\Users\Desalegn\AppData\Local\Temp\Rar$DIa0.291\Tirngo Andarge 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alegn\AppData\Local\Temp\Rar$DIa0.291\Tirngo Andarge EN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0475" cy="506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1EE21"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4C893C5B"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47DD5D21"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124A8E50"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514245F0"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7681EED6"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71B48219"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34EFEAC0"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730D905A"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6A67CD45"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2B3AC495"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08944CEB"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3C577D1B"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03675552"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2E40DC78"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0956AB7C"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5CFD56E3"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7DFB2E0F"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2822EF5C"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5F456447"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0424D90E"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14A798B9"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7C9AB23E" w14:textId="77777777" w:rsidR="000C1DC6" w:rsidRPr="009B4D0B" w:rsidRDefault="000C1DC6" w:rsidP="00426F94">
      <w:pPr>
        <w:keepNext/>
        <w:keepLines/>
        <w:spacing w:before="120" w:after="120"/>
        <w:jc w:val="both"/>
        <w:outlineLvl w:val="0"/>
        <w:rPr>
          <w:rFonts w:ascii="Source Sans Pro" w:eastAsiaTheme="majorEastAsia" w:hAnsi="Source Sans Pro" w:cstheme="majorBidi"/>
          <w:bCs/>
          <w:sz w:val="22"/>
          <w:szCs w:val="22"/>
        </w:rPr>
      </w:pPr>
    </w:p>
    <w:p w14:paraId="1C90368F" w14:textId="77777777" w:rsidR="00911091" w:rsidRPr="009B4D0B" w:rsidRDefault="00911091" w:rsidP="00426F94">
      <w:pPr>
        <w:pStyle w:val="Caption"/>
        <w:spacing w:before="120" w:after="120"/>
        <w:rPr>
          <w:rFonts w:ascii="Source Sans Pro" w:hAnsi="Source Sans Pro"/>
          <w:b/>
          <w:color w:val="auto"/>
          <w:sz w:val="22"/>
          <w:szCs w:val="22"/>
        </w:rPr>
      </w:pPr>
      <w:r w:rsidRPr="009B4D0B">
        <w:rPr>
          <w:rFonts w:ascii="Source Sans Pro" w:hAnsi="Source Sans Pro"/>
          <w:b/>
          <w:color w:val="auto"/>
          <w:sz w:val="22"/>
          <w:szCs w:val="22"/>
        </w:rPr>
        <w:t xml:space="preserve">       </w:t>
      </w:r>
    </w:p>
    <w:p w14:paraId="6E07F9A7" w14:textId="0DA07A2D" w:rsidR="00D376A0" w:rsidRPr="009B4D0B" w:rsidRDefault="000C1DC6" w:rsidP="00426F94">
      <w:pPr>
        <w:pStyle w:val="Caption"/>
        <w:spacing w:before="120" w:after="120"/>
        <w:rPr>
          <w:rFonts w:ascii="Source Sans Pro" w:hAnsi="Source Sans Pro"/>
          <w:b/>
          <w:color w:val="auto"/>
          <w:sz w:val="22"/>
          <w:szCs w:val="22"/>
        </w:rPr>
      </w:pPr>
      <w:r w:rsidRPr="009B4D0B">
        <w:rPr>
          <w:rFonts w:ascii="Source Sans Pro" w:hAnsi="Source Sans Pro"/>
          <w:b/>
          <w:color w:val="auto"/>
          <w:sz w:val="22"/>
          <w:szCs w:val="22"/>
        </w:rPr>
        <w:t xml:space="preserve">Figure </w:t>
      </w:r>
      <w:r w:rsidR="00D376A0" w:rsidRPr="009B4D0B">
        <w:rPr>
          <w:rFonts w:ascii="Source Sans Pro" w:hAnsi="Source Sans Pro"/>
          <w:b/>
          <w:color w:val="auto"/>
          <w:sz w:val="22"/>
          <w:szCs w:val="22"/>
        </w:rPr>
        <w:t xml:space="preserve">2: </w:t>
      </w:r>
      <w:proofErr w:type="spellStart"/>
      <w:r w:rsidRPr="009B4D0B">
        <w:rPr>
          <w:rFonts w:ascii="Source Sans Pro" w:hAnsi="Source Sans Pro"/>
          <w:b/>
          <w:color w:val="auto"/>
          <w:sz w:val="22"/>
          <w:szCs w:val="22"/>
        </w:rPr>
        <w:t>Tirngo</w:t>
      </w:r>
      <w:proofErr w:type="spellEnd"/>
      <w:r w:rsidRPr="009B4D0B">
        <w:rPr>
          <w:rFonts w:ascii="Source Sans Pro" w:hAnsi="Source Sans Pro"/>
          <w:b/>
          <w:color w:val="auto"/>
          <w:sz w:val="22"/>
          <w:szCs w:val="22"/>
        </w:rPr>
        <w:t xml:space="preserve"> during the follow-up visit</w:t>
      </w:r>
    </w:p>
    <w:p w14:paraId="607BD0C9" w14:textId="77777777" w:rsidR="00426F94" w:rsidRPr="009B4D0B" w:rsidRDefault="00426F94" w:rsidP="00426F94">
      <w:pPr>
        <w:rPr>
          <w:rFonts w:ascii="Source Sans Pro" w:hAnsi="Source Sans Pro"/>
          <w:sz w:val="22"/>
          <w:szCs w:val="22"/>
        </w:rPr>
      </w:pPr>
    </w:p>
    <w:p w14:paraId="52359682" w14:textId="77777777" w:rsidR="002F62BE" w:rsidRDefault="002F62BE">
      <w:pPr>
        <w:spacing w:after="160" w:line="259" w:lineRule="auto"/>
        <w:rPr>
          <w:rFonts w:ascii="Source Sans Pro" w:hAnsi="Source Sans Pro" w:cs="Arial"/>
          <w:b/>
          <w:sz w:val="22"/>
          <w:szCs w:val="22"/>
          <w:shd w:val="clear" w:color="auto" w:fill="FFFFFF"/>
        </w:rPr>
      </w:pPr>
      <w:r>
        <w:rPr>
          <w:rFonts w:ascii="Source Sans Pro" w:hAnsi="Source Sans Pro" w:cs="Arial"/>
          <w:b/>
          <w:sz w:val="22"/>
          <w:szCs w:val="22"/>
          <w:shd w:val="clear" w:color="auto" w:fill="FFFFFF"/>
        </w:rPr>
        <w:br w:type="page"/>
      </w:r>
    </w:p>
    <w:p w14:paraId="0388E7E2" w14:textId="4201981E" w:rsidR="00D376A0" w:rsidRPr="009B4D0B" w:rsidRDefault="00D376A0" w:rsidP="00426F94">
      <w:pPr>
        <w:pBdr>
          <w:bottom w:val="single" w:sz="6" w:space="1" w:color="auto"/>
        </w:pBdr>
        <w:spacing w:before="120" w:after="120"/>
        <w:jc w:val="both"/>
        <w:rPr>
          <w:rFonts w:ascii="Source Sans Pro" w:hAnsi="Source Sans Pro" w:cs="Arial"/>
          <w:b/>
          <w:sz w:val="22"/>
          <w:szCs w:val="22"/>
          <w:shd w:val="clear" w:color="auto" w:fill="FFFFFF"/>
        </w:rPr>
      </w:pPr>
      <w:proofErr w:type="spellStart"/>
      <w:r w:rsidRPr="009B4D0B">
        <w:rPr>
          <w:rFonts w:ascii="Source Sans Pro" w:hAnsi="Source Sans Pro" w:cs="Arial"/>
          <w:b/>
          <w:sz w:val="22"/>
          <w:szCs w:val="22"/>
          <w:shd w:val="clear" w:color="auto" w:fill="FFFFFF"/>
        </w:rPr>
        <w:lastRenderedPageBreak/>
        <w:t>Hantute</w:t>
      </w:r>
      <w:proofErr w:type="spellEnd"/>
      <w:r w:rsidRPr="009B4D0B">
        <w:rPr>
          <w:rFonts w:ascii="Source Sans Pro" w:hAnsi="Source Sans Pro" w:cs="Arial"/>
          <w:b/>
          <w:sz w:val="22"/>
          <w:szCs w:val="22"/>
          <w:shd w:val="clear" w:color="auto" w:fill="FFFFFF"/>
        </w:rPr>
        <w:t xml:space="preserve"> </w:t>
      </w:r>
      <w:proofErr w:type="spellStart"/>
      <w:r w:rsidRPr="009B4D0B">
        <w:rPr>
          <w:rFonts w:ascii="Source Sans Pro" w:hAnsi="Source Sans Pro" w:cs="Arial"/>
          <w:b/>
          <w:sz w:val="22"/>
          <w:szCs w:val="22"/>
          <w:shd w:val="clear" w:color="auto" w:fill="FFFFFF"/>
        </w:rPr>
        <w:t>Genemo</w:t>
      </w:r>
      <w:proofErr w:type="spellEnd"/>
    </w:p>
    <w:p w14:paraId="36347024" w14:textId="7F23986A" w:rsidR="00D376A0" w:rsidRPr="009B4D0B" w:rsidRDefault="00D376A0" w:rsidP="00426F94">
      <w:pPr>
        <w:pBdr>
          <w:bottom w:val="single" w:sz="6" w:space="1" w:color="auto"/>
        </w:pBdr>
        <w:spacing w:before="120" w:after="120"/>
        <w:jc w:val="both"/>
        <w:rPr>
          <w:rFonts w:ascii="Source Sans Pro" w:hAnsi="Source Sans Pro" w:cs="Arial"/>
          <w:sz w:val="22"/>
          <w:szCs w:val="22"/>
          <w:shd w:val="clear" w:color="auto" w:fill="FFFFFF"/>
        </w:rPr>
      </w:pPr>
      <w:proofErr w:type="spellStart"/>
      <w:r w:rsidRPr="009B4D0B">
        <w:rPr>
          <w:rFonts w:ascii="Source Sans Pro" w:hAnsi="Source Sans Pro" w:cs="Arial"/>
          <w:sz w:val="22"/>
          <w:szCs w:val="22"/>
          <w:shd w:val="clear" w:color="auto" w:fill="FFFFFF"/>
        </w:rPr>
        <w:t>Hantute</w:t>
      </w:r>
      <w:proofErr w:type="spellEnd"/>
      <w:r w:rsidRPr="009B4D0B">
        <w:rPr>
          <w:rFonts w:ascii="Source Sans Pro" w:hAnsi="Source Sans Pro" w:cs="Arial"/>
          <w:sz w:val="22"/>
          <w:szCs w:val="22"/>
          <w:shd w:val="clear" w:color="auto" w:fill="FFFFFF"/>
        </w:rPr>
        <w:t xml:space="preserve"> </w:t>
      </w:r>
      <w:proofErr w:type="spellStart"/>
      <w:r w:rsidRPr="009B4D0B">
        <w:rPr>
          <w:rFonts w:ascii="Source Sans Pro" w:hAnsi="Source Sans Pro" w:cs="Arial"/>
          <w:sz w:val="22"/>
          <w:szCs w:val="22"/>
          <w:shd w:val="clear" w:color="auto" w:fill="FFFFFF"/>
        </w:rPr>
        <w:t>Genemo</w:t>
      </w:r>
      <w:proofErr w:type="spellEnd"/>
      <w:r w:rsidRPr="009B4D0B">
        <w:rPr>
          <w:rFonts w:ascii="Source Sans Pro" w:hAnsi="Source Sans Pro" w:cs="Arial"/>
          <w:sz w:val="22"/>
          <w:szCs w:val="22"/>
          <w:shd w:val="clear" w:color="auto" w:fill="FFFFFF"/>
        </w:rPr>
        <w:t xml:space="preserve"> is a mother of six children from </w:t>
      </w:r>
      <w:proofErr w:type="spellStart"/>
      <w:r w:rsidRPr="009B4D0B">
        <w:rPr>
          <w:rFonts w:ascii="Source Sans Pro" w:hAnsi="Source Sans Pro" w:cs="Arial"/>
          <w:sz w:val="22"/>
          <w:szCs w:val="22"/>
          <w:shd w:val="clear" w:color="auto" w:fill="FFFFFF"/>
        </w:rPr>
        <w:t>Bulbula</w:t>
      </w:r>
      <w:proofErr w:type="spellEnd"/>
      <w:r w:rsidRPr="009B4D0B">
        <w:rPr>
          <w:rFonts w:ascii="Source Sans Pro" w:hAnsi="Source Sans Pro" w:cs="Arial"/>
          <w:sz w:val="22"/>
          <w:szCs w:val="22"/>
          <w:shd w:val="clear" w:color="auto" w:fill="FFFFFF"/>
        </w:rPr>
        <w:t xml:space="preserve"> town, </w:t>
      </w:r>
      <w:proofErr w:type="spellStart"/>
      <w:r w:rsidRPr="009B4D0B">
        <w:rPr>
          <w:rFonts w:ascii="Source Sans Pro" w:hAnsi="Source Sans Pro" w:cs="Arial"/>
          <w:sz w:val="22"/>
          <w:szCs w:val="22"/>
          <w:shd w:val="clear" w:color="auto" w:fill="FFFFFF"/>
        </w:rPr>
        <w:t>Adame</w:t>
      </w:r>
      <w:proofErr w:type="spellEnd"/>
      <w:r w:rsidRPr="009B4D0B">
        <w:rPr>
          <w:rFonts w:ascii="Source Sans Pro" w:hAnsi="Source Sans Pro" w:cs="Arial"/>
          <w:sz w:val="22"/>
          <w:szCs w:val="22"/>
          <w:shd w:val="clear" w:color="auto" w:fill="FFFFFF"/>
        </w:rPr>
        <w:t xml:space="preserve"> Tulu District, Oromia Region.  Her son brought her to GTM Center when his mother complained of poor vision in both eyes. He found out about GTM eye care service from neighbors who had previously utilized it. The examination revealed that she had a lazy left eye that could not be improved with treatment, and a dense cataract in the right eye was </w:t>
      </w:r>
      <w:proofErr w:type="spellStart"/>
      <w:r w:rsidRPr="009B4D0B">
        <w:rPr>
          <w:rFonts w:ascii="Source Sans Pro" w:hAnsi="Source Sans Pro" w:cs="Arial"/>
          <w:sz w:val="22"/>
          <w:szCs w:val="22"/>
          <w:shd w:val="clear" w:color="auto" w:fill="FFFFFF"/>
        </w:rPr>
        <w:t>discoverd</w:t>
      </w:r>
      <w:proofErr w:type="spellEnd"/>
      <w:r w:rsidRPr="009B4D0B">
        <w:rPr>
          <w:rFonts w:ascii="Source Sans Pro" w:hAnsi="Source Sans Pro" w:cs="Arial"/>
          <w:sz w:val="22"/>
          <w:szCs w:val="22"/>
          <w:shd w:val="clear" w:color="auto" w:fill="FFFFFF"/>
        </w:rPr>
        <w:t>. The vision got so bad she had to remain at home. She was also struggling to do basic things, such as cooking and cleaning her home. Since the cataract was clouding her vision, the ophthalmologist recommended surgery.  During the surgery, the cataract was removed and the </w:t>
      </w:r>
      <w:hyperlink r:id="rId15" w:history="1">
        <w:r w:rsidRPr="009B4D0B">
          <w:rPr>
            <w:rFonts w:ascii="Source Sans Pro" w:hAnsi="Source Sans Pro" w:cs="Arial"/>
            <w:sz w:val="22"/>
            <w:szCs w:val="22"/>
            <w:shd w:val="clear" w:color="auto" w:fill="FFFFFF"/>
          </w:rPr>
          <w:t>natural eye lens</w:t>
        </w:r>
      </w:hyperlink>
      <w:r w:rsidRPr="009B4D0B">
        <w:rPr>
          <w:rFonts w:ascii="Source Sans Pro" w:hAnsi="Source Sans Pro" w:cs="Arial"/>
          <w:sz w:val="22"/>
          <w:szCs w:val="22"/>
          <w:shd w:val="clear" w:color="auto" w:fill="FFFFFF"/>
        </w:rPr>
        <w:t> is replaced with a thin, permanent artificial lens, called an </w:t>
      </w:r>
      <w:hyperlink r:id="rId16" w:history="1">
        <w:r w:rsidRPr="009B4D0B">
          <w:rPr>
            <w:rFonts w:ascii="Source Sans Pro" w:hAnsi="Source Sans Pro" w:cs="Arial"/>
            <w:sz w:val="22"/>
            <w:szCs w:val="22"/>
            <w:shd w:val="clear" w:color="auto" w:fill="FFFFFF"/>
          </w:rPr>
          <w:t>intraocular lens</w:t>
        </w:r>
      </w:hyperlink>
      <w:r w:rsidRPr="009B4D0B">
        <w:rPr>
          <w:rFonts w:ascii="Source Sans Pro" w:hAnsi="Source Sans Pro" w:cs="Arial"/>
          <w:sz w:val="22"/>
          <w:szCs w:val="22"/>
          <w:shd w:val="clear" w:color="auto" w:fill="FFFFFF"/>
        </w:rPr>
        <w:t xml:space="preserve">.  She was admitted for three days to be monitored before, during, and after surgery to ensure a successful outcome. </w:t>
      </w:r>
      <w:proofErr w:type="spellStart"/>
      <w:r w:rsidRPr="009B4D0B">
        <w:rPr>
          <w:rFonts w:ascii="Source Sans Pro" w:hAnsi="Source Sans Pro" w:cs="Arial"/>
          <w:sz w:val="22"/>
          <w:szCs w:val="22"/>
          <w:shd w:val="clear" w:color="auto" w:fill="FFFFFF"/>
        </w:rPr>
        <w:t>Hantute</w:t>
      </w:r>
      <w:proofErr w:type="spellEnd"/>
      <w:r w:rsidRPr="009B4D0B">
        <w:rPr>
          <w:rFonts w:ascii="Source Sans Pro" w:hAnsi="Source Sans Pro" w:cs="Arial"/>
          <w:sz w:val="22"/>
          <w:szCs w:val="22"/>
          <w:shd w:val="clear" w:color="auto" w:fill="FFFFFF"/>
        </w:rPr>
        <w:t xml:space="preserve"> was surprised by the immediate improvement in her vision and thanked GTM staff for life-changing surgery</w:t>
      </w:r>
      <w:r w:rsidR="007E763C" w:rsidRPr="009B4D0B">
        <w:rPr>
          <w:rFonts w:ascii="Source Sans Pro" w:hAnsi="Source Sans Pro" w:cs="Arial"/>
          <w:sz w:val="22"/>
          <w:szCs w:val="22"/>
          <w:shd w:val="clear" w:color="auto" w:fill="FFFFFF"/>
        </w:rPr>
        <w:t>.</w:t>
      </w:r>
    </w:p>
    <w:p w14:paraId="43017919" w14:textId="7D96F7A4" w:rsidR="00D376A0" w:rsidRPr="009B4D0B" w:rsidRDefault="00D376A0" w:rsidP="00426F94">
      <w:pPr>
        <w:spacing w:before="120" w:after="120"/>
        <w:rPr>
          <w:rFonts w:ascii="Source Sans Pro" w:hAnsi="Source Sans Pro"/>
          <w:sz w:val="22"/>
          <w:szCs w:val="22"/>
        </w:rPr>
      </w:pPr>
      <w:r w:rsidRPr="009B4D0B">
        <w:rPr>
          <w:rFonts w:ascii="Source Sans Pro" w:hAnsi="Source Sans Pro" w:cs="Arial"/>
          <w:noProof/>
          <w:sz w:val="22"/>
          <w:szCs w:val="22"/>
          <w:shd w:val="clear" w:color="auto" w:fill="FFFFFF"/>
        </w:rPr>
        <w:drawing>
          <wp:anchor distT="0" distB="0" distL="114300" distR="114300" simplePos="0" relativeHeight="251664384" behindDoc="0" locked="0" layoutInCell="1" allowOverlap="1" wp14:anchorId="1B863FEA" wp14:editId="3C821921">
            <wp:simplePos x="0" y="0"/>
            <wp:positionH relativeFrom="column">
              <wp:posOffset>980440</wp:posOffset>
            </wp:positionH>
            <wp:positionV relativeFrom="paragraph">
              <wp:posOffset>43180</wp:posOffset>
            </wp:positionV>
            <wp:extent cx="3448050" cy="4595495"/>
            <wp:effectExtent l="0" t="0" r="0" b="0"/>
            <wp:wrapThrough wrapText="bothSides">
              <wp:wrapPolygon edited="0">
                <wp:start x="0" y="0"/>
                <wp:lineTo x="0" y="21490"/>
                <wp:lineTo x="21481" y="21490"/>
                <wp:lineTo x="21481" y="0"/>
                <wp:lineTo x="0" y="0"/>
              </wp:wrapPolygon>
            </wp:wrapThrough>
            <wp:docPr id="2" name="Picture 2" descr="C:\Users\Desalegn\AppData\Local\Temp\Rar$DIa0.078\Hantote Gnamo Cataract p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salegn\AppData\Local\Temp\Rar$DIa0.078\Hantote Gnamo Cataract pr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8050" cy="459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8F909F" w14:textId="0FA30F84" w:rsidR="00D376A0" w:rsidRPr="009B4D0B" w:rsidRDefault="00D376A0" w:rsidP="00426F94">
      <w:pPr>
        <w:spacing w:before="120" w:after="120"/>
        <w:rPr>
          <w:rFonts w:ascii="Source Sans Pro" w:hAnsi="Source Sans Pro"/>
          <w:sz w:val="22"/>
          <w:szCs w:val="22"/>
        </w:rPr>
      </w:pPr>
    </w:p>
    <w:p w14:paraId="60ABE3C0" w14:textId="3A901FAB" w:rsidR="00D376A0" w:rsidRPr="009B4D0B" w:rsidRDefault="00D376A0" w:rsidP="00426F94">
      <w:pPr>
        <w:spacing w:before="120" w:after="120"/>
        <w:rPr>
          <w:rFonts w:ascii="Source Sans Pro" w:hAnsi="Source Sans Pro"/>
          <w:sz w:val="22"/>
          <w:szCs w:val="22"/>
        </w:rPr>
      </w:pPr>
    </w:p>
    <w:p w14:paraId="3D4D1B3C" w14:textId="77777777" w:rsidR="00D376A0" w:rsidRPr="009B4D0B" w:rsidRDefault="00D376A0" w:rsidP="00426F94">
      <w:pPr>
        <w:spacing w:before="120" w:after="120"/>
        <w:rPr>
          <w:rFonts w:ascii="Source Sans Pro" w:hAnsi="Source Sans Pro"/>
          <w:sz w:val="22"/>
          <w:szCs w:val="22"/>
        </w:rPr>
      </w:pPr>
    </w:p>
    <w:p w14:paraId="521AA882" w14:textId="77777777" w:rsidR="00D376A0" w:rsidRPr="009B4D0B" w:rsidRDefault="00D376A0" w:rsidP="00426F94">
      <w:pPr>
        <w:spacing w:before="120" w:after="120"/>
        <w:rPr>
          <w:rFonts w:ascii="Source Sans Pro" w:hAnsi="Source Sans Pro"/>
          <w:sz w:val="22"/>
          <w:szCs w:val="22"/>
        </w:rPr>
      </w:pPr>
    </w:p>
    <w:p w14:paraId="63BF69A7" w14:textId="77777777" w:rsidR="00D376A0" w:rsidRPr="009B4D0B" w:rsidRDefault="00D376A0" w:rsidP="00426F94">
      <w:pPr>
        <w:spacing w:before="120" w:after="120"/>
        <w:rPr>
          <w:rFonts w:ascii="Source Sans Pro" w:hAnsi="Source Sans Pro"/>
          <w:sz w:val="22"/>
          <w:szCs w:val="22"/>
        </w:rPr>
      </w:pPr>
    </w:p>
    <w:p w14:paraId="4145111F" w14:textId="77777777" w:rsidR="00D376A0" w:rsidRPr="009B4D0B" w:rsidRDefault="00D376A0" w:rsidP="00426F94">
      <w:pPr>
        <w:spacing w:before="120" w:after="120"/>
        <w:rPr>
          <w:rFonts w:ascii="Source Sans Pro" w:hAnsi="Source Sans Pro"/>
          <w:sz w:val="22"/>
          <w:szCs w:val="22"/>
        </w:rPr>
      </w:pPr>
    </w:p>
    <w:p w14:paraId="11AEA9DB" w14:textId="77777777" w:rsidR="00D376A0" w:rsidRPr="009B4D0B" w:rsidRDefault="00D376A0" w:rsidP="00426F94">
      <w:pPr>
        <w:spacing w:before="120" w:after="120"/>
        <w:rPr>
          <w:rFonts w:ascii="Source Sans Pro" w:hAnsi="Source Sans Pro"/>
          <w:sz w:val="22"/>
          <w:szCs w:val="22"/>
        </w:rPr>
      </w:pPr>
    </w:p>
    <w:p w14:paraId="74B6F6FE" w14:textId="77777777" w:rsidR="00D376A0" w:rsidRPr="009B4D0B" w:rsidRDefault="00D376A0" w:rsidP="00426F94">
      <w:pPr>
        <w:spacing w:before="120" w:after="120"/>
        <w:rPr>
          <w:rFonts w:ascii="Source Sans Pro" w:hAnsi="Source Sans Pro"/>
          <w:sz w:val="22"/>
          <w:szCs w:val="22"/>
        </w:rPr>
      </w:pPr>
    </w:p>
    <w:p w14:paraId="2A2E7692" w14:textId="77777777" w:rsidR="00D376A0" w:rsidRPr="009B4D0B" w:rsidRDefault="00D376A0" w:rsidP="00426F94">
      <w:pPr>
        <w:spacing w:before="120" w:after="120"/>
        <w:rPr>
          <w:rFonts w:ascii="Source Sans Pro" w:hAnsi="Source Sans Pro"/>
          <w:sz w:val="22"/>
          <w:szCs w:val="22"/>
        </w:rPr>
      </w:pPr>
    </w:p>
    <w:p w14:paraId="53878219" w14:textId="77777777" w:rsidR="00D376A0" w:rsidRPr="009B4D0B" w:rsidRDefault="00D376A0" w:rsidP="00426F94">
      <w:pPr>
        <w:spacing w:before="120" w:after="120"/>
        <w:rPr>
          <w:rFonts w:ascii="Source Sans Pro" w:hAnsi="Source Sans Pro"/>
          <w:sz w:val="22"/>
          <w:szCs w:val="22"/>
        </w:rPr>
      </w:pPr>
    </w:p>
    <w:p w14:paraId="1096E8BA" w14:textId="77777777" w:rsidR="00D376A0" w:rsidRPr="009B4D0B" w:rsidRDefault="00D376A0" w:rsidP="00426F94">
      <w:pPr>
        <w:spacing w:before="120" w:after="120"/>
        <w:rPr>
          <w:rFonts w:ascii="Source Sans Pro" w:hAnsi="Source Sans Pro"/>
          <w:sz w:val="22"/>
          <w:szCs w:val="22"/>
        </w:rPr>
      </w:pPr>
    </w:p>
    <w:p w14:paraId="086AF3C7" w14:textId="77777777" w:rsidR="00D376A0" w:rsidRPr="009B4D0B" w:rsidRDefault="00D376A0" w:rsidP="00426F94">
      <w:pPr>
        <w:spacing w:before="120" w:after="120"/>
        <w:rPr>
          <w:rFonts w:ascii="Source Sans Pro" w:hAnsi="Source Sans Pro"/>
          <w:sz w:val="22"/>
          <w:szCs w:val="22"/>
        </w:rPr>
      </w:pPr>
    </w:p>
    <w:p w14:paraId="0A16C25B" w14:textId="77777777" w:rsidR="00D376A0" w:rsidRPr="009B4D0B" w:rsidRDefault="00D376A0" w:rsidP="00426F94">
      <w:pPr>
        <w:spacing w:before="120" w:after="120"/>
        <w:rPr>
          <w:rFonts w:ascii="Source Sans Pro" w:hAnsi="Source Sans Pro"/>
          <w:sz w:val="22"/>
          <w:szCs w:val="22"/>
        </w:rPr>
      </w:pPr>
    </w:p>
    <w:p w14:paraId="262AE537" w14:textId="77777777" w:rsidR="00D376A0" w:rsidRPr="009B4D0B" w:rsidRDefault="00D376A0" w:rsidP="00426F94">
      <w:pPr>
        <w:spacing w:before="120" w:after="120"/>
        <w:rPr>
          <w:rFonts w:ascii="Source Sans Pro" w:hAnsi="Source Sans Pro"/>
          <w:sz w:val="22"/>
          <w:szCs w:val="22"/>
        </w:rPr>
      </w:pPr>
    </w:p>
    <w:p w14:paraId="56A845BF" w14:textId="77777777" w:rsidR="00D376A0" w:rsidRPr="009B4D0B" w:rsidRDefault="00D376A0" w:rsidP="00426F94">
      <w:pPr>
        <w:spacing w:before="120" w:after="120"/>
        <w:rPr>
          <w:rFonts w:ascii="Source Sans Pro" w:hAnsi="Source Sans Pro"/>
          <w:sz w:val="22"/>
          <w:szCs w:val="22"/>
        </w:rPr>
      </w:pPr>
    </w:p>
    <w:p w14:paraId="10889744" w14:textId="77777777" w:rsidR="00D376A0" w:rsidRPr="009B4D0B" w:rsidRDefault="00D376A0" w:rsidP="00426F94">
      <w:pPr>
        <w:spacing w:before="120" w:after="120"/>
        <w:rPr>
          <w:rFonts w:ascii="Source Sans Pro" w:hAnsi="Source Sans Pro"/>
          <w:sz w:val="22"/>
          <w:szCs w:val="22"/>
        </w:rPr>
      </w:pPr>
    </w:p>
    <w:p w14:paraId="631FCE3D" w14:textId="77777777" w:rsidR="00D376A0" w:rsidRPr="009B4D0B" w:rsidRDefault="00D376A0" w:rsidP="00426F94">
      <w:pPr>
        <w:spacing w:before="120" w:after="120"/>
        <w:rPr>
          <w:rFonts w:ascii="Source Sans Pro" w:hAnsi="Source Sans Pro"/>
          <w:sz w:val="22"/>
          <w:szCs w:val="22"/>
        </w:rPr>
      </w:pPr>
    </w:p>
    <w:p w14:paraId="6D2F89B1" w14:textId="7007D70D" w:rsidR="00D376A0" w:rsidRPr="009B4D0B" w:rsidRDefault="00D376A0" w:rsidP="00426F94">
      <w:pPr>
        <w:spacing w:before="120" w:after="120"/>
        <w:rPr>
          <w:rFonts w:ascii="Source Sans Pro" w:hAnsi="Source Sans Pro"/>
          <w:sz w:val="22"/>
          <w:szCs w:val="22"/>
        </w:rPr>
      </w:pPr>
    </w:p>
    <w:p w14:paraId="6543D7DE" w14:textId="3EAB1CC4" w:rsidR="00D376A0" w:rsidRPr="009B4D0B" w:rsidRDefault="00D376A0" w:rsidP="00426F94">
      <w:pPr>
        <w:spacing w:before="120" w:after="120"/>
        <w:rPr>
          <w:rFonts w:ascii="Source Sans Pro" w:hAnsi="Source Sans Pro"/>
          <w:sz w:val="22"/>
          <w:szCs w:val="22"/>
        </w:rPr>
      </w:pPr>
      <w:r w:rsidRPr="009B4D0B">
        <w:rPr>
          <w:rFonts w:ascii="Source Sans Pro" w:hAnsi="Source Sans Pro"/>
          <w:b/>
          <w:sz w:val="22"/>
          <w:szCs w:val="22"/>
        </w:rPr>
        <w:t xml:space="preserve">                             Figure 3:  </w:t>
      </w:r>
      <w:proofErr w:type="spellStart"/>
      <w:r w:rsidRPr="009B4D0B">
        <w:rPr>
          <w:rFonts w:ascii="Source Sans Pro" w:hAnsi="Source Sans Pro"/>
          <w:b/>
          <w:sz w:val="22"/>
          <w:szCs w:val="22"/>
        </w:rPr>
        <w:t>Hantute</w:t>
      </w:r>
      <w:proofErr w:type="spellEnd"/>
      <w:r w:rsidRPr="009B4D0B">
        <w:rPr>
          <w:rFonts w:ascii="Source Sans Pro" w:hAnsi="Source Sans Pro"/>
          <w:b/>
          <w:sz w:val="22"/>
          <w:szCs w:val="22"/>
        </w:rPr>
        <w:t xml:space="preserve"> with mature Cataract on her right eye            </w:t>
      </w:r>
    </w:p>
    <w:p w14:paraId="5E4217EB" w14:textId="77777777" w:rsidR="00D376A0" w:rsidRPr="009B4D0B" w:rsidRDefault="00D376A0" w:rsidP="00426F94">
      <w:pPr>
        <w:spacing w:before="120" w:after="120"/>
        <w:rPr>
          <w:rFonts w:ascii="Source Sans Pro" w:hAnsi="Source Sans Pro"/>
          <w:sz w:val="22"/>
          <w:szCs w:val="22"/>
        </w:rPr>
      </w:pPr>
    </w:p>
    <w:p w14:paraId="14BEE0E9" w14:textId="77777777" w:rsidR="00D376A0" w:rsidRPr="009B4D0B" w:rsidRDefault="00D376A0" w:rsidP="00426F94">
      <w:pPr>
        <w:spacing w:before="120" w:after="120"/>
        <w:rPr>
          <w:rFonts w:ascii="Source Sans Pro" w:hAnsi="Source Sans Pro"/>
          <w:sz w:val="22"/>
          <w:szCs w:val="22"/>
        </w:rPr>
      </w:pPr>
    </w:p>
    <w:p w14:paraId="79C6F739" w14:textId="77777777" w:rsidR="00D376A0" w:rsidRPr="009B4D0B" w:rsidRDefault="00D376A0" w:rsidP="00426F94">
      <w:pPr>
        <w:spacing w:before="120" w:after="120"/>
        <w:rPr>
          <w:rFonts w:ascii="Source Sans Pro" w:hAnsi="Source Sans Pro"/>
          <w:sz w:val="22"/>
          <w:szCs w:val="22"/>
        </w:rPr>
      </w:pPr>
    </w:p>
    <w:p w14:paraId="5227ACFD" w14:textId="77777777" w:rsidR="00D376A0" w:rsidRPr="009B4D0B" w:rsidRDefault="00D376A0" w:rsidP="00426F94">
      <w:pPr>
        <w:spacing w:before="120" w:after="120"/>
        <w:rPr>
          <w:rFonts w:ascii="Source Sans Pro" w:hAnsi="Source Sans Pro"/>
          <w:sz w:val="22"/>
          <w:szCs w:val="22"/>
        </w:rPr>
      </w:pPr>
    </w:p>
    <w:p w14:paraId="457B5F46" w14:textId="386A04F9" w:rsidR="00D376A0" w:rsidRPr="009B4D0B" w:rsidRDefault="00D376A0" w:rsidP="00426F94">
      <w:pPr>
        <w:spacing w:before="120" w:after="120"/>
        <w:rPr>
          <w:rFonts w:ascii="Source Sans Pro" w:hAnsi="Source Sans Pro"/>
          <w:sz w:val="22"/>
          <w:szCs w:val="22"/>
        </w:rPr>
      </w:pPr>
      <w:r w:rsidRPr="009B4D0B">
        <w:rPr>
          <w:rFonts w:ascii="Source Sans Pro" w:hAnsi="Source Sans Pro" w:cs="Arial"/>
          <w:noProof/>
          <w:sz w:val="22"/>
          <w:szCs w:val="22"/>
          <w:shd w:val="clear" w:color="auto" w:fill="FFFFFF"/>
        </w:rPr>
        <w:lastRenderedPageBreak/>
        <w:drawing>
          <wp:inline distT="0" distB="0" distL="0" distR="0" wp14:anchorId="564D95D4" wp14:editId="7979C9E4">
            <wp:extent cx="5686425" cy="7580004"/>
            <wp:effectExtent l="0" t="0" r="0" b="1905"/>
            <wp:docPr id="9" name="Picture 9" descr="C:\Users\Desalegn\AppData\Local\Temp\Rar$DIa0.591\Hantote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salegn\AppData\Local\Temp\Rar$DIa0.591\Hantote Pos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7545" cy="7581497"/>
                    </a:xfrm>
                    <a:prstGeom prst="rect">
                      <a:avLst/>
                    </a:prstGeom>
                    <a:noFill/>
                    <a:ln>
                      <a:noFill/>
                    </a:ln>
                  </pic:spPr>
                </pic:pic>
              </a:graphicData>
            </a:graphic>
          </wp:inline>
        </w:drawing>
      </w:r>
    </w:p>
    <w:p w14:paraId="2902D2A1" w14:textId="77777777" w:rsidR="00D376A0" w:rsidRPr="009B4D0B" w:rsidRDefault="00D376A0" w:rsidP="00426F94">
      <w:pPr>
        <w:spacing w:before="120" w:after="120"/>
        <w:rPr>
          <w:rFonts w:ascii="Source Sans Pro" w:hAnsi="Source Sans Pro"/>
          <w:sz w:val="22"/>
          <w:szCs w:val="22"/>
        </w:rPr>
      </w:pPr>
    </w:p>
    <w:p w14:paraId="31FBC8F0" w14:textId="77777777" w:rsidR="00D376A0" w:rsidRPr="009B4D0B" w:rsidRDefault="00D376A0" w:rsidP="00426F94">
      <w:pPr>
        <w:pStyle w:val="Caption"/>
        <w:spacing w:before="120" w:after="120"/>
        <w:jc w:val="both"/>
        <w:rPr>
          <w:rFonts w:ascii="Source Sans Pro" w:hAnsi="Source Sans Pro"/>
          <w:b/>
          <w:color w:val="auto"/>
          <w:sz w:val="22"/>
          <w:szCs w:val="22"/>
        </w:rPr>
      </w:pPr>
      <w:r w:rsidRPr="009B4D0B">
        <w:rPr>
          <w:rFonts w:ascii="Source Sans Pro" w:hAnsi="Source Sans Pro"/>
          <w:b/>
          <w:color w:val="auto"/>
          <w:sz w:val="22"/>
          <w:szCs w:val="22"/>
        </w:rPr>
        <w:t xml:space="preserve">Figure </w:t>
      </w:r>
      <w:r w:rsidRPr="009B4D0B">
        <w:rPr>
          <w:rFonts w:ascii="Source Sans Pro" w:hAnsi="Source Sans Pro"/>
          <w:b/>
          <w:color w:val="auto"/>
          <w:sz w:val="22"/>
          <w:szCs w:val="22"/>
        </w:rPr>
        <w:fldChar w:fldCharType="begin"/>
      </w:r>
      <w:r w:rsidRPr="009B4D0B">
        <w:rPr>
          <w:rFonts w:ascii="Source Sans Pro" w:hAnsi="Source Sans Pro"/>
          <w:b/>
          <w:color w:val="auto"/>
          <w:sz w:val="22"/>
          <w:szCs w:val="22"/>
        </w:rPr>
        <w:instrText xml:space="preserve"> SEQ Figure \* ARABIC </w:instrText>
      </w:r>
      <w:r w:rsidRPr="009B4D0B">
        <w:rPr>
          <w:rFonts w:ascii="Source Sans Pro" w:hAnsi="Source Sans Pro"/>
          <w:b/>
          <w:color w:val="auto"/>
          <w:sz w:val="22"/>
          <w:szCs w:val="22"/>
        </w:rPr>
        <w:fldChar w:fldCharType="separate"/>
      </w:r>
      <w:r w:rsidRPr="009B4D0B">
        <w:rPr>
          <w:rFonts w:ascii="Source Sans Pro" w:hAnsi="Source Sans Pro"/>
          <w:b/>
          <w:color w:val="auto"/>
          <w:sz w:val="22"/>
          <w:szCs w:val="22"/>
        </w:rPr>
        <w:t>4</w:t>
      </w:r>
      <w:r w:rsidRPr="009B4D0B">
        <w:rPr>
          <w:rFonts w:ascii="Source Sans Pro" w:hAnsi="Source Sans Pro"/>
          <w:b/>
          <w:color w:val="auto"/>
          <w:sz w:val="22"/>
          <w:szCs w:val="22"/>
        </w:rPr>
        <w:fldChar w:fldCharType="end"/>
      </w:r>
      <w:r w:rsidRPr="009B4D0B">
        <w:rPr>
          <w:rFonts w:ascii="Source Sans Pro" w:hAnsi="Source Sans Pro"/>
          <w:b/>
          <w:color w:val="auto"/>
          <w:sz w:val="22"/>
          <w:szCs w:val="22"/>
        </w:rPr>
        <w:t xml:space="preserve">  </w:t>
      </w:r>
      <w:proofErr w:type="spellStart"/>
      <w:r w:rsidRPr="009B4D0B">
        <w:rPr>
          <w:rFonts w:ascii="Source Sans Pro" w:hAnsi="Source Sans Pro"/>
          <w:b/>
          <w:color w:val="auto"/>
          <w:sz w:val="22"/>
          <w:szCs w:val="22"/>
        </w:rPr>
        <w:t>Hantute</w:t>
      </w:r>
      <w:proofErr w:type="spellEnd"/>
      <w:r w:rsidRPr="009B4D0B">
        <w:rPr>
          <w:rFonts w:ascii="Source Sans Pro" w:hAnsi="Source Sans Pro"/>
          <w:b/>
          <w:color w:val="auto"/>
          <w:sz w:val="22"/>
          <w:szCs w:val="22"/>
        </w:rPr>
        <w:t xml:space="preserve"> after her right eye vision is restored </w:t>
      </w:r>
    </w:p>
    <w:p w14:paraId="7317C18F" w14:textId="77777777" w:rsidR="00D376A0" w:rsidRPr="009B4D0B" w:rsidRDefault="00D376A0" w:rsidP="00426F94">
      <w:pPr>
        <w:spacing w:before="120" w:after="120"/>
        <w:rPr>
          <w:rFonts w:ascii="Source Sans Pro" w:hAnsi="Source Sans Pro"/>
          <w:sz w:val="22"/>
          <w:szCs w:val="22"/>
        </w:rPr>
      </w:pPr>
    </w:p>
    <w:p w14:paraId="44064C0D" w14:textId="77777777" w:rsidR="00D376A0" w:rsidRPr="009B4D0B" w:rsidRDefault="00D376A0" w:rsidP="00426F94">
      <w:pPr>
        <w:keepNext/>
        <w:keepLines/>
        <w:spacing w:before="120" w:after="120"/>
        <w:jc w:val="both"/>
        <w:outlineLvl w:val="0"/>
        <w:rPr>
          <w:rFonts w:ascii="Source Sans Pro" w:eastAsiaTheme="majorEastAsia" w:hAnsi="Source Sans Pro" w:cstheme="majorBidi"/>
          <w:bCs/>
          <w:sz w:val="22"/>
          <w:szCs w:val="22"/>
        </w:rPr>
      </w:pPr>
    </w:p>
    <w:p w14:paraId="36A559DB" w14:textId="7E969B68" w:rsidR="00B36AB3" w:rsidRPr="009B4D0B" w:rsidRDefault="00B36AB3" w:rsidP="00426F94">
      <w:pPr>
        <w:pStyle w:val="ListParagraph"/>
        <w:keepNext/>
        <w:keepLines/>
        <w:numPr>
          <w:ilvl w:val="2"/>
          <w:numId w:val="22"/>
        </w:numPr>
        <w:spacing w:before="120" w:after="120"/>
        <w:ind w:left="426" w:hanging="181"/>
        <w:contextualSpacing w:val="0"/>
        <w:jc w:val="both"/>
        <w:outlineLvl w:val="0"/>
        <w:rPr>
          <w:rFonts w:ascii="Source Sans Pro" w:eastAsiaTheme="majorEastAsia" w:hAnsi="Source Sans Pro" w:cstheme="majorBidi"/>
          <w:b/>
          <w:sz w:val="22"/>
          <w:szCs w:val="22"/>
        </w:rPr>
      </w:pPr>
      <w:r w:rsidRPr="009B4D0B">
        <w:rPr>
          <w:rFonts w:ascii="Source Sans Pro" w:eastAsiaTheme="majorEastAsia" w:hAnsi="Source Sans Pro" w:cstheme="majorBidi"/>
          <w:b/>
          <w:sz w:val="22"/>
          <w:szCs w:val="22"/>
        </w:rPr>
        <w:t>Updated Partner Assessment Action Plan</w:t>
      </w:r>
    </w:p>
    <w:p w14:paraId="72D4D8B1" w14:textId="77777777" w:rsidR="00B36AB3" w:rsidRPr="009B4D0B" w:rsidRDefault="00B36AB3" w:rsidP="00426F94">
      <w:pPr>
        <w:pStyle w:val="ListParagraph"/>
        <w:keepNext/>
        <w:keepLines/>
        <w:spacing w:before="120" w:after="120"/>
        <w:ind w:left="708"/>
        <w:contextualSpacing w:val="0"/>
        <w:jc w:val="both"/>
        <w:outlineLvl w:val="0"/>
        <w:rPr>
          <w:rFonts w:ascii="Source Sans Pro" w:eastAsiaTheme="majorEastAsia" w:hAnsi="Source Sans Pro" w:cstheme="majorBidi"/>
          <w:b/>
          <w:sz w:val="22"/>
          <w:szCs w:val="22"/>
        </w:rPr>
      </w:pPr>
    </w:p>
    <w:p w14:paraId="0074FBFB" w14:textId="6A89FE80" w:rsidR="00B36AB3" w:rsidRPr="009B4D0B" w:rsidRDefault="00B36AB3" w:rsidP="00426F94">
      <w:pPr>
        <w:pStyle w:val="ListParagraph"/>
        <w:keepNext/>
        <w:keepLines/>
        <w:numPr>
          <w:ilvl w:val="2"/>
          <w:numId w:val="22"/>
        </w:numPr>
        <w:spacing w:before="120" w:after="120"/>
        <w:ind w:left="426" w:hanging="181"/>
        <w:contextualSpacing w:val="0"/>
        <w:jc w:val="both"/>
        <w:outlineLvl w:val="0"/>
        <w:rPr>
          <w:rFonts w:ascii="Source Sans Pro" w:eastAsiaTheme="majorEastAsia" w:hAnsi="Source Sans Pro" w:cstheme="majorBidi"/>
          <w:b/>
          <w:sz w:val="22"/>
          <w:szCs w:val="22"/>
        </w:rPr>
      </w:pPr>
      <w:r w:rsidRPr="009B4D0B">
        <w:rPr>
          <w:rFonts w:ascii="Source Sans Pro" w:eastAsiaTheme="majorEastAsia" w:hAnsi="Source Sans Pro" w:cstheme="majorBidi"/>
          <w:b/>
          <w:sz w:val="22"/>
          <w:szCs w:val="22"/>
        </w:rPr>
        <w:t>Updated Project Risk Register</w:t>
      </w:r>
    </w:p>
    <w:p w14:paraId="44547D08" w14:textId="77777777" w:rsidR="00B36AB3" w:rsidRPr="009B4D0B" w:rsidRDefault="00B36AB3" w:rsidP="00426F94">
      <w:pPr>
        <w:pStyle w:val="ListParagraph"/>
        <w:spacing w:before="120" w:after="120"/>
        <w:jc w:val="both"/>
        <w:rPr>
          <w:rFonts w:ascii="Source Sans Pro" w:eastAsiaTheme="majorEastAsia" w:hAnsi="Source Sans Pro" w:cstheme="majorBidi"/>
          <w:b/>
          <w:sz w:val="22"/>
          <w:szCs w:val="22"/>
        </w:rPr>
      </w:pPr>
    </w:p>
    <w:p w14:paraId="22F3825C" w14:textId="3867D2A0" w:rsidR="00B36AB3" w:rsidRPr="009B4D0B" w:rsidRDefault="00B36AB3" w:rsidP="00426F94">
      <w:pPr>
        <w:pStyle w:val="ListParagraph"/>
        <w:keepNext/>
        <w:keepLines/>
        <w:numPr>
          <w:ilvl w:val="2"/>
          <w:numId w:val="22"/>
        </w:numPr>
        <w:spacing w:before="120" w:after="120"/>
        <w:ind w:left="426" w:hanging="181"/>
        <w:contextualSpacing w:val="0"/>
        <w:jc w:val="both"/>
        <w:outlineLvl w:val="0"/>
        <w:rPr>
          <w:rFonts w:ascii="Source Sans Pro" w:eastAsiaTheme="majorEastAsia" w:hAnsi="Source Sans Pro" w:cstheme="majorBidi"/>
          <w:b/>
          <w:sz w:val="22"/>
          <w:szCs w:val="22"/>
        </w:rPr>
      </w:pPr>
      <w:r w:rsidRPr="009B4D0B">
        <w:rPr>
          <w:rFonts w:ascii="Source Sans Pro" w:eastAsiaTheme="majorEastAsia" w:hAnsi="Source Sans Pro" w:cstheme="majorBidi"/>
          <w:b/>
          <w:sz w:val="22"/>
          <w:szCs w:val="22"/>
        </w:rPr>
        <w:t xml:space="preserve">Any other supporting documents as needed </w:t>
      </w:r>
      <w:r w:rsidR="00632018" w:rsidRPr="009B4D0B">
        <w:rPr>
          <w:rFonts w:ascii="Source Sans Pro" w:eastAsiaTheme="majorEastAsia" w:hAnsi="Source Sans Pro" w:cstheme="majorBidi"/>
          <w:b/>
          <w:sz w:val="22"/>
          <w:szCs w:val="22"/>
        </w:rPr>
        <w:t>or</w:t>
      </w:r>
      <w:r w:rsidRPr="009B4D0B">
        <w:rPr>
          <w:rFonts w:ascii="Source Sans Pro" w:eastAsiaTheme="majorEastAsia" w:hAnsi="Source Sans Pro" w:cstheme="majorBidi"/>
          <w:b/>
          <w:sz w:val="22"/>
          <w:szCs w:val="22"/>
        </w:rPr>
        <w:t xml:space="preserve"> agreed with CBM</w:t>
      </w:r>
    </w:p>
    <w:p w14:paraId="6F505131" w14:textId="77777777" w:rsidR="00F36F00" w:rsidRPr="009B4D0B" w:rsidRDefault="00F36F00" w:rsidP="00426F94">
      <w:pPr>
        <w:spacing w:before="120" w:after="120"/>
        <w:ind w:left="426"/>
        <w:jc w:val="both"/>
        <w:rPr>
          <w:rFonts w:ascii="Source Sans Pro" w:hAnsi="Source Sans Pro" w:cs="Arial"/>
          <w:sz w:val="22"/>
          <w:szCs w:val="22"/>
        </w:rPr>
      </w:pPr>
    </w:p>
    <w:p w14:paraId="4018153C" w14:textId="40274F7B" w:rsidR="00FB4FA2" w:rsidRPr="009B4D0B" w:rsidRDefault="00FB4FA2" w:rsidP="00426F94">
      <w:pPr>
        <w:pStyle w:val="ListParagraph"/>
        <w:keepNext/>
        <w:keepLines/>
        <w:numPr>
          <w:ilvl w:val="0"/>
          <w:numId w:val="22"/>
        </w:numPr>
        <w:spacing w:before="120" w:after="120"/>
        <w:ind w:left="567"/>
        <w:contextualSpacing w:val="0"/>
        <w:jc w:val="both"/>
        <w:outlineLvl w:val="0"/>
        <w:rPr>
          <w:rFonts w:ascii="Source Sans Pro" w:hAnsi="Source Sans Pro"/>
          <w:b/>
          <w:bCs/>
          <w:sz w:val="22"/>
          <w:szCs w:val="22"/>
        </w:rPr>
      </w:pPr>
      <w:r w:rsidRPr="009B4D0B">
        <w:rPr>
          <w:rFonts w:ascii="Source Sans Pro" w:hAnsi="Source Sans Pro"/>
          <w:b/>
          <w:bCs/>
          <w:sz w:val="22"/>
          <w:szCs w:val="22"/>
        </w:rPr>
        <w:t xml:space="preserve">COMMENTS FROM CBM </w:t>
      </w:r>
    </w:p>
    <w:p w14:paraId="496EDEF8" w14:textId="4107C561" w:rsidR="00F62333" w:rsidRPr="009B4D0B" w:rsidRDefault="00C2519B" w:rsidP="00426F94">
      <w:pPr>
        <w:spacing w:before="120" w:after="120"/>
        <w:jc w:val="both"/>
        <w:rPr>
          <w:rFonts w:ascii="Source Sans Pro" w:eastAsiaTheme="majorEastAsia" w:hAnsi="Source Sans Pro" w:cstheme="majorBidi"/>
          <w:sz w:val="22"/>
          <w:szCs w:val="22"/>
        </w:rPr>
      </w:pPr>
      <w:r w:rsidRPr="009B4D0B">
        <w:rPr>
          <w:rFonts w:ascii="Source Sans Pro" w:eastAsiaTheme="majorEastAsia" w:hAnsi="Source Sans Pro" w:cstheme="majorBidi"/>
          <w:sz w:val="22"/>
          <w:szCs w:val="22"/>
        </w:rPr>
        <w:t>Grarbet</w:t>
      </w:r>
      <w:r w:rsidR="00F73926" w:rsidRPr="009B4D0B">
        <w:rPr>
          <w:rFonts w:ascii="Source Sans Pro" w:eastAsiaTheme="majorEastAsia" w:hAnsi="Source Sans Pro" w:cstheme="majorBidi"/>
          <w:sz w:val="22"/>
          <w:szCs w:val="22"/>
        </w:rPr>
        <w:t xml:space="preserve"> </w:t>
      </w:r>
      <w:r w:rsidR="002F62BE" w:rsidRPr="009B4D0B">
        <w:rPr>
          <w:rFonts w:ascii="Source Sans Pro" w:eastAsiaTheme="majorEastAsia" w:hAnsi="Source Sans Pro" w:cstheme="majorBidi"/>
          <w:sz w:val="22"/>
          <w:szCs w:val="22"/>
        </w:rPr>
        <w:t>Tehadiso</w:t>
      </w:r>
      <w:r w:rsidR="00F73926" w:rsidRPr="009B4D0B">
        <w:rPr>
          <w:rFonts w:ascii="Source Sans Pro" w:eastAsiaTheme="majorEastAsia" w:hAnsi="Source Sans Pro" w:cstheme="majorBidi"/>
          <w:sz w:val="22"/>
          <w:szCs w:val="22"/>
        </w:rPr>
        <w:t xml:space="preserve"> Mahber known as GTM </w:t>
      </w:r>
      <w:r w:rsidR="00BD2C26" w:rsidRPr="009B4D0B">
        <w:rPr>
          <w:rFonts w:ascii="Source Sans Pro" w:eastAsiaTheme="majorEastAsia" w:hAnsi="Source Sans Pro" w:cstheme="majorBidi"/>
          <w:sz w:val="22"/>
          <w:szCs w:val="22"/>
        </w:rPr>
        <w:t>has long been</w:t>
      </w:r>
      <w:r w:rsidR="00F73926" w:rsidRPr="009B4D0B">
        <w:rPr>
          <w:rFonts w:ascii="Source Sans Pro" w:eastAsiaTheme="majorEastAsia" w:hAnsi="Source Sans Pro" w:cstheme="majorBidi"/>
          <w:sz w:val="22"/>
          <w:szCs w:val="22"/>
        </w:rPr>
        <w:t xml:space="preserve"> one </w:t>
      </w:r>
      <w:r w:rsidR="00BD2C26" w:rsidRPr="009B4D0B">
        <w:rPr>
          <w:rFonts w:ascii="Source Sans Pro" w:eastAsiaTheme="majorEastAsia" w:hAnsi="Source Sans Pro" w:cstheme="majorBidi"/>
          <w:sz w:val="22"/>
          <w:szCs w:val="22"/>
        </w:rPr>
        <w:t xml:space="preserve">of </w:t>
      </w:r>
      <w:r w:rsidR="00F73926" w:rsidRPr="009B4D0B">
        <w:rPr>
          <w:rFonts w:ascii="Source Sans Pro" w:eastAsiaTheme="majorEastAsia" w:hAnsi="Source Sans Pro" w:cstheme="majorBidi"/>
          <w:sz w:val="22"/>
          <w:szCs w:val="22"/>
        </w:rPr>
        <w:t>the strong partners of CBM</w:t>
      </w:r>
      <w:r w:rsidR="002F62BE">
        <w:rPr>
          <w:rFonts w:ascii="Source Sans Pro" w:eastAsiaTheme="majorEastAsia" w:hAnsi="Source Sans Pro" w:cstheme="majorBidi"/>
          <w:sz w:val="22"/>
          <w:szCs w:val="22"/>
        </w:rPr>
        <w:t xml:space="preserve"> </w:t>
      </w:r>
      <w:r w:rsidR="00F73926" w:rsidRPr="009B4D0B">
        <w:rPr>
          <w:rFonts w:ascii="Source Sans Pro" w:eastAsiaTheme="majorEastAsia" w:hAnsi="Source Sans Pro" w:cstheme="majorBidi"/>
          <w:sz w:val="22"/>
          <w:szCs w:val="22"/>
        </w:rPr>
        <w:t>CO</w:t>
      </w:r>
      <w:r w:rsidR="00BD2C26" w:rsidRPr="009B4D0B">
        <w:rPr>
          <w:rFonts w:ascii="Source Sans Pro" w:eastAsiaTheme="majorEastAsia" w:hAnsi="Source Sans Pro" w:cstheme="majorBidi"/>
          <w:sz w:val="22"/>
          <w:szCs w:val="22"/>
        </w:rPr>
        <w:t xml:space="preserve"> </w:t>
      </w:r>
      <w:r w:rsidR="00121231" w:rsidRPr="009B4D0B">
        <w:rPr>
          <w:rFonts w:ascii="Source Sans Pro" w:eastAsiaTheme="majorEastAsia" w:hAnsi="Source Sans Pro" w:cstheme="majorBidi"/>
          <w:sz w:val="22"/>
          <w:szCs w:val="22"/>
        </w:rPr>
        <w:t xml:space="preserve">with </w:t>
      </w:r>
      <w:r w:rsidR="00F73926" w:rsidRPr="009B4D0B">
        <w:rPr>
          <w:rFonts w:ascii="Source Sans Pro" w:eastAsiaTheme="majorEastAsia" w:hAnsi="Source Sans Pro" w:cstheme="majorBidi"/>
          <w:sz w:val="22"/>
          <w:szCs w:val="22"/>
        </w:rPr>
        <w:t xml:space="preserve">good track record of </w:t>
      </w:r>
      <w:r w:rsidR="00BD2C26" w:rsidRPr="009B4D0B">
        <w:rPr>
          <w:rFonts w:ascii="Source Sans Pro" w:eastAsiaTheme="majorEastAsia" w:hAnsi="Source Sans Pro" w:cstheme="majorBidi"/>
          <w:sz w:val="22"/>
          <w:szCs w:val="22"/>
        </w:rPr>
        <w:t xml:space="preserve">successful </w:t>
      </w:r>
      <w:r w:rsidR="00F73926" w:rsidRPr="009B4D0B">
        <w:rPr>
          <w:rFonts w:ascii="Source Sans Pro" w:eastAsiaTheme="majorEastAsia" w:hAnsi="Source Sans Pro" w:cstheme="majorBidi"/>
          <w:sz w:val="22"/>
          <w:szCs w:val="22"/>
        </w:rPr>
        <w:t xml:space="preserve">project </w:t>
      </w:r>
      <w:r w:rsidR="00121231" w:rsidRPr="009B4D0B">
        <w:rPr>
          <w:rFonts w:ascii="Source Sans Pro" w:eastAsiaTheme="majorEastAsia" w:hAnsi="Source Sans Pro" w:cstheme="majorBidi"/>
          <w:sz w:val="22"/>
          <w:szCs w:val="22"/>
        </w:rPr>
        <w:t>implementation</w:t>
      </w:r>
      <w:r w:rsidR="00F73926" w:rsidRPr="009B4D0B">
        <w:rPr>
          <w:rFonts w:ascii="Source Sans Pro" w:eastAsiaTheme="majorEastAsia" w:hAnsi="Source Sans Pro" w:cstheme="majorBidi"/>
          <w:sz w:val="22"/>
          <w:szCs w:val="22"/>
        </w:rPr>
        <w:t xml:space="preserve"> </w:t>
      </w:r>
      <w:r w:rsidR="00BD2C26" w:rsidRPr="009B4D0B">
        <w:rPr>
          <w:rFonts w:ascii="Source Sans Pro" w:eastAsiaTheme="majorEastAsia" w:hAnsi="Source Sans Pro" w:cstheme="majorBidi"/>
          <w:sz w:val="22"/>
          <w:szCs w:val="22"/>
        </w:rPr>
        <w:t xml:space="preserve">to ensure mutual success of benefiting a large number of inaccessible people with quality </w:t>
      </w:r>
      <w:r w:rsidR="00F62333" w:rsidRPr="009B4D0B">
        <w:rPr>
          <w:rFonts w:ascii="Source Sans Pro" w:eastAsiaTheme="majorEastAsia" w:hAnsi="Source Sans Pro" w:cstheme="majorBidi"/>
          <w:sz w:val="22"/>
          <w:szCs w:val="22"/>
        </w:rPr>
        <w:t xml:space="preserve">inclusive </w:t>
      </w:r>
      <w:r w:rsidR="00BD2C26" w:rsidRPr="009B4D0B">
        <w:rPr>
          <w:rFonts w:ascii="Source Sans Pro" w:eastAsiaTheme="majorEastAsia" w:hAnsi="Source Sans Pro" w:cstheme="majorBidi"/>
          <w:sz w:val="22"/>
          <w:szCs w:val="22"/>
        </w:rPr>
        <w:t xml:space="preserve">comprehensive medical rehabilitation services through implementing Multi Year projects over the years. </w:t>
      </w:r>
    </w:p>
    <w:p w14:paraId="10A6EB69" w14:textId="622BF1D4" w:rsidR="00F62333" w:rsidRPr="009B4D0B" w:rsidRDefault="00BD2C26" w:rsidP="00426F94">
      <w:pPr>
        <w:spacing w:before="120" w:after="120"/>
        <w:jc w:val="both"/>
        <w:rPr>
          <w:rFonts w:ascii="Source Sans Pro" w:eastAsiaTheme="majorEastAsia" w:hAnsi="Source Sans Pro" w:cstheme="majorBidi"/>
          <w:sz w:val="22"/>
          <w:szCs w:val="22"/>
        </w:rPr>
      </w:pPr>
      <w:r w:rsidRPr="009B4D0B">
        <w:rPr>
          <w:rFonts w:ascii="Source Sans Pro" w:eastAsiaTheme="majorEastAsia" w:hAnsi="Source Sans Pro" w:cstheme="majorBidi"/>
          <w:sz w:val="22"/>
          <w:szCs w:val="22"/>
        </w:rPr>
        <w:t xml:space="preserve">Over the reporting period, the partner was communicative, accessible, </w:t>
      </w:r>
      <w:r w:rsidR="007A27C5" w:rsidRPr="009B4D0B">
        <w:rPr>
          <w:rFonts w:ascii="Source Sans Pro" w:eastAsiaTheme="majorEastAsia" w:hAnsi="Source Sans Pro" w:cstheme="majorBidi"/>
          <w:sz w:val="22"/>
          <w:szCs w:val="22"/>
        </w:rPr>
        <w:t>effective</w:t>
      </w:r>
      <w:r w:rsidRPr="009B4D0B">
        <w:rPr>
          <w:rFonts w:ascii="Source Sans Pro" w:eastAsiaTheme="majorEastAsia" w:hAnsi="Source Sans Pro" w:cstheme="majorBidi"/>
          <w:sz w:val="22"/>
          <w:szCs w:val="22"/>
        </w:rPr>
        <w:t xml:space="preserve">, </w:t>
      </w:r>
      <w:r w:rsidR="007A27C5" w:rsidRPr="009B4D0B">
        <w:rPr>
          <w:rFonts w:ascii="Source Sans Pro" w:eastAsiaTheme="majorEastAsia" w:hAnsi="Source Sans Pro" w:cstheme="majorBidi"/>
          <w:sz w:val="22"/>
          <w:szCs w:val="22"/>
        </w:rPr>
        <w:t>and efficient to achieve</w:t>
      </w:r>
      <w:r w:rsidRPr="009B4D0B">
        <w:rPr>
          <w:rFonts w:ascii="Source Sans Pro" w:eastAsiaTheme="majorEastAsia" w:hAnsi="Source Sans Pro" w:cstheme="majorBidi"/>
          <w:sz w:val="22"/>
          <w:szCs w:val="22"/>
        </w:rPr>
        <w:t xml:space="preserve"> </w:t>
      </w:r>
      <w:r w:rsidR="007A27C5" w:rsidRPr="009B4D0B">
        <w:rPr>
          <w:rFonts w:ascii="Source Sans Pro" w:eastAsiaTheme="majorEastAsia" w:hAnsi="Source Sans Pro" w:cstheme="majorBidi"/>
          <w:sz w:val="22"/>
          <w:szCs w:val="22"/>
        </w:rPr>
        <w:t>the intended</w:t>
      </w:r>
      <w:r w:rsidRPr="009B4D0B">
        <w:rPr>
          <w:rFonts w:ascii="Source Sans Pro" w:eastAsiaTheme="majorEastAsia" w:hAnsi="Source Sans Pro" w:cstheme="majorBidi"/>
          <w:sz w:val="22"/>
          <w:szCs w:val="22"/>
        </w:rPr>
        <w:t xml:space="preserve"> results</w:t>
      </w:r>
      <w:r w:rsidR="00A75152" w:rsidRPr="009B4D0B">
        <w:rPr>
          <w:rFonts w:ascii="Source Sans Pro" w:eastAsiaTheme="majorEastAsia" w:hAnsi="Source Sans Pro" w:cstheme="majorBidi"/>
          <w:sz w:val="22"/>
          <w:szCs w:val="22"/>
        </w:rPr>
        <w:t xml:space="preserve"> as per the key performance indicators which determines the </w:t>
      </w:r>
      <w:r w:rsidR="00F62333" w:rsidRPr="009B4D0B">
        <w:rPr>
          <w:rFonts w:ascii="Source Sans Pro" w:eastAsiaTheme="majorEastAsia" w:hAnsi="Source Sans Pro" w:cstheme="majorBidi"/>
          <w:sz w:val="22"/>
          <w:szCs w:val="22"/>
        </w:rPr>
        <w:t>intended results. The</w:t>
      </w:r>
      <w:r w:rsidR="007A27C5" w:rsidRPr="009B4D0B">
        <w:rPr>
          <w:rFonts w:ascii="Source Sans Pro" w:eastAsiaTheme="majorEastAsia" w:hAnsi="Source Sans Pro" w:cstheme="majorBidi"/>
          <w:sz w:val="22"/>
          <w:szCs w:val="22"/>
        </w:rPr>
        <w:t xml:space="preserve"> partner was successful to achieve implementing planned activities in all the result </w:t>
      </w:r>
      <w:r w:rsidR="00A50977" w:rsidRPr="009B4D0B">
        <w:rPr>
          <w:rFonts w:ascii="Source Sans Pro" w:eastAsiaTheme="majorEastAsia" w:hAnsi="Source Sans Pro" w:cstheme="majorBidi"/>
          <w:sz w:val="22"/>
          <w:szCs w:val="22"/>
        </w:rPr>
        <w:t xml:space="preserve">areas. The result areas included </w:t>
      </w:r>
      <w:r w:rsidR="00F62333" w:rsidRPr="009B4D0B">
        <w:rPr>
          <w:rFonts w:ascii="Source Sans Pro" w:hAnsi="Source Sans Pro"/>
          <w:bCs/>
          <w:sz w:val="22"/>
          <w:szCs w:val="22"/>
        </w:rPr>
        <w:t>1</w:t>
      </w:r>
      <w:r w:rsidR="00F62333" w:rsidRPr="009B4D0B">
        <w:rPr>
          <w:rFonts w:ascii="Source Sans Pro" w:eastAsiaTheme="majorEastAsia" w:hAnsi="Source Sans Pro" w:cstheme="majorBidi"/>
          <w:sz w:val="22"/>
          <w:szCs w:val="22"/>
        </w:rPr>
        <w:t>. Targeted</w:t>
      </w:r>
      <w:r w:rsidR="00A50977" w:rsidRPr="009B4D0B">
        <w:rPr>
          <w:rFonts w:ascii="Source Sans Pro" w:eastAsiaTheme="majorEastAsia" w:hAnsi="Source Sans Pro" w:cstheme="majorBidi"/>
          <w:sz w:val="22"/>
          <w:szCs w:val="22"/>
        </w:rPr>
        <w:t xml:space="preserve"> communities in central Ethiopia are provided with high-quality Eye care services 2. Targeted communities in central Ethiopia are provided with essential ENT services 3. Persons with disabilities in the targeted communities in central Ethiopia are provided with locomotor rehabilitation services, and 4. patients with Epilepsy in central rural Ethiopia are provided with medical services. </w:t>
      </w:r>
      <w:r w:rsidR="00F62333" w:rsidRPr="009B4D0B">
        <w:rPr>
          <w:rFonts w:ascii="Source Sans Pro" w:eastAsiaTheme="majorEastAsia" w:hAnsi="Source Sans Pro" w:cstheme="majorBidi"/>
          <w:sz w:val="22"/>
          <w:szCs w:val="22"/>
        </w:rPr>
        <w:t xml:space="preserve">In each result area, they were able to reach out targets set for the year in spite of challenges due to COVID-19 </w:t>
      </w:r>
      <w:r w:rsidR="00452046" w:rsidRPr="009B4D0B">
        <w:rPr>
          <w:rFonts w:ascii="Source Sans Pro" w:eastAsiaTheme="majorEastAsia" w:hAnsi="Source Sans Pro" w:cstheme="majorBidi"/>
          <w:sz w:val="22"/>
          <w:szCs w:val="22"/>
        </w:rPr>
        <w:t xml:space="preserve">pandemic </w:t>
      </w:r>
      <w:r w:rsidR="00F62333" w:rsidRPr="009B4D0B">
        <w:rPr>
          <w:rFonts w:ascii="Source Sans Pro" w:eastAsiaTheme="majorEastAsia" w:hAnsi="Source Sans Pro" w:cstheme="majorBidi"/>
          <w:sz w:val="22"/>
          <w:szCs w:val="22"/>
        </w:rPr>
        <w:t xml:space="preserve">which delayed </w:t>
      </w:r>
      <w:r w:rsidR="00452046" w:rsidRPr="009B4D0B">
        <w:rPr>
          <w:rFonts w:ascii="Source Sans Pro" w:eastAsiaTheme="majorEastAsia" w:hAnsi="Source Sans Pro" w:cstheme="majorBidi"/>
          <w:sz w:val="22"/>
          <w:szCs w:val="22"/>
        </w:rPr>
        <w:t>some</w:t>
      </w:r>
      <w:r w:rsidR="00F62333" w:rsidRPr="009B4D0B">
        <w:rPr>
          <w:rFonts w:ascii="Source Sans Pro" w:eastAsiaTheme="majorEastAsia" w:hAnsi="Source Sans Pro" w:cstheme="majorBidi"/>
          <w:sz w:val="22"/>
          <w:szCs w:val="22"/>
        </w:rPr>
        <w:t xml:space="preserve"> of planned </w:t>
      </w:r>
      <w:r w:rsidR="00452046" w:rsidRPr="009B4D0B">
        <w:rPr>
          <w:rFonts w:ascii="Source Sans Pro" w:eastAsiaTheme="majorEastAsia" w:hAnsi="Source Sans Pro" w:cstheme="majorBidi"/>
          <w:sz w:val="22"/>
          <w:szCs w:val="22"/>
        </w:rPr>
        <w:t xml:space="preserve">activities, particularly </w:t>
      </w:r>
      <w:r w:rsidR="00304D5D" w:rsidRPr="009B4D0B">
        <w:rPr>
          <w:rFonts w:ascii="Source Sans Pro" w:eastAsiaTheme="majorEastAsia" w:hAnsi="Source Sans Pro" w:cstheme="majorBidi"/>
          <w:sz w:val="22"/>
          <w:szCs w:val="22"/>
        </w:rPr>
        <w:t xml:space="preserve">the surgery procedure at ENT for EHC </w:t>
      </w:r>
      <w:r w:rsidR="00452046" w:rsidRPr="009B4D0B">
        <w:rPr>
          <w:rFonts w:ascii="Source Sans Pro" w:eastAsiaTheme="majorEastAsia" w:hAnsi="Source Sans Pro" w:cstheme="majorBidi"/>
          <w:sz w:val="22"/>
          <w:szCs w:val="22"/>
        </w:rPr>
        <w:t xml:space="preserve">which was </w:t>
      </w:r>
      <w:r w:rsidR="00304D5D" w:rsidRPr="009B4D0B">
        <w:rPr>
          <w:rFonts w:ascii="Source Sans Pro" w:eastAsiaTheme="majorEastAsia" w:hAnsi="Source Sans Pro" w:cstheme="majorBidi"/>
          <w:sz w:val="22"/>
          <w:szCs w:val="22"/>
        </w:rPr>
        <w:t>performed</w:t>
      </w:r>
      <w:r w:rsidR="00452046" w:rsidRPr="009B4D0B">
        <w:rPr>
          <w:rFonts w:ascii="Source Sans Pro" w:eastAsiaTheme="majorEastAsia" w:hAnsi="Source Sans Pro" w:cstheme="majorBidi"/>
          <w:sz w:val="22"/>
          <w:szCs w:val="22"/>
        </w:rPr>
        <w:t xml:space="preserve"> by Dr. Uta</w:t>
      </w:r>
      <w:r w:rsidR="009C0F09" w:rsidRPr="009B4D0B">
        <w:rPr>
          <w:rFonts w:ascii="Source Sans Pro" w:eastAsiaTheme="majorEastAsia" w:hAnsi="Source Sans Pro" w:cstheme="majorBidi"/>
          <w:sz w:val="22"/>
          <w:szCs w:val="22"/>
        </w:rPr>
        <w:t xml:space="preserve"> </w:t>
      </w:r>
      <w:r w:rsidR="00FA411C" w:rsidRPr="009B4D0B">
        <w:rPr>
          <w:rFonts w:ascii="Source Sans Pro" w:eastAsiaTheme="majorEastAsia" w:hAnsi="Source Sans Pro" w:cstheme="majorBidi"/>
          <w:sz w:val="22"/>
          <w:szCs w:val="22"/>
        </w:rPr>
        <w:t>Froeschl (CBM ENT Surgeon seconded at St Paul’s Hospital Millennium Medical College in Addis Ababa).</w:t>
      </w:r>
      <w:r w:rsidR="00452046" w:rsidRPr="009B4D0B">
        <w:rPr>
          <w:rFonts w:ascii="Source Sans Pro" w:eastAsiaTheme="majorEastAsia" w:hAnsi="Source Sans Pro" w:cstheme="majorBidi"/>
          <w:sz w:val="22"/>
          <w:szCs w:val="22"/>
        </w:rPr>
        <w:t xml:space="preserve"> </w:t>
      </w:r>
      <w:r w:rsidR="009C0F09" w:rsidRPr="009B4D0B">
        <w:rPr>
          <w:rFonts w:ascii="Source Sans Pro" w:eastAsiaTheme="majorEastAsia" w:hAnsi="Source Sans Pro" w:cstheme="majorBidi"/>
          <w:sz w:val="22"/>
          <w:szCs w:val="22"/>
        </w:rPr>
        <w:t xml:space="preserve">The target beneficiaries </w:t>
      </w:r>
      <w:r w:rsidR="00FA5778" w:rsidRPr="009B4D0B">
        <w:rPr>
          <w:rFonts w:ascii="Source Sans Pro" w:eastAsiaTheme="majorEastAsia" w:hAnsi="Source Sans Pro" w:cstheme="majorBidi"/>
          <w:sz w:val="22"/>
          <w:szCs w:val="22"/>
        </w:rPr>
        <w:t>include</w:t>
      </w:r>
      <w:r w:rsidR="009C0F09" w:rsidRPr="009B4D0B">
        <w:rPr>
          <w:rFonts w:ascii="Source Sans Pro" w:eastAsiaTheme="majorEastAsia" w:hAnsi="Source Sans Pro" w:cstheme="majorBidi"/>
          <w:sz w:val="22"/>
          <w:szCs w:val="22"/>
        </w:rPr>
        <w:t xml:space="preserve"> </w:t>
      </w:r>
      <w:r w:rsidR="00FA5778" w:rsidRPr="009B4D0B">
        <w:rPr>
          <w:rFonts w:ascii="Source Sans Pro" w:eastAsiaTheme="majorEastAsia" w:hAnsi="Source Sans Pro" w:cstheme="majorBidi"/>
          <w:sz w:val="22"/>
          <w:szCs w:val="22"/>
        </w:rPr>
        <w:t>men, women, boys</w:t>
      </w:r>
      <w:r w:rsidR="009C0F09" w:rsidRPr="009B4D0B">
        <w:rPr>
          <w:rFonts w:ascii="Source Sans Pro" w:eastAsiaTheme="majorEastAsia" w:hAnsi="Source Sans Pro" w:cstheme="majorBidi"/>
          <w:sz w:val="22"/>
          <w:szCs w:val="22"/>
        </w:rPr>
        <w:t xml:space="preserve"> and girls with the elderly people took the biggest number.</w:t>
      </w:r>
      <w:r w:rsidR="00495C57" w:rsidRPr="009B4D0B">
        <w:rPr>
          <w:rFonts w:ascii="Source Sans Pro" w:eastAsiaTheme="majorEastAsia" w:hAnsi="Source Sans Pro" w:cstheme="majorBidi"/>
          <w:sz w:val="22"/>
          <w:szCs w:val="22"/>
        </w:rPr>
        <w:t xml:space="preserve"> Budget utilization was nearly more than 100%. The funds were being spent as intended, and ac</w:t>
      </w:r>
      <w:bookmarkStart w:id="5" w:name="_GoBack"/>
      <w:bookmarkEnd w:id="5"/>
      <w:r w:rsidR="00495C57" w:rsidRPr="009B4D0B">
        <w:rPr>
          <w:rFonts w:ascii="Source Sans Pro" w:eastAsiaTheme="majorEastAsia" w:hAnsi="Source Sans Pro" w:cstheme="majorBidi"/>
          <w:sz w:val="22"/>
          <w:szCs w:val="22"/>
        </w:rPr>
        <w:t xml:space="preserve">hieved fairly the required result. </w:t>
      </w:r>
    </w:p>
    <w:p w14:paraId="029E21B8" w14:textId="306EDECE" w:rsidR="009C0F09" w:rsidRPr="009B4D0B" w:rsidRDefault="00A50977" w:rsidP="00426F94">
      <w:pPr>
        <w:spacing w:before="120" w:after="120"/>
        <w:jc w:val="both"/>
        <w:rPr>
          <w:rFonts w:ascii="Source Sans Pro" w:eastAsiaTheme="majorEastAsia" w:hAnsi="Source Sans Pro" w:cstheme="majorBidi"/>
          <w:sz w:val="22"/>
          <w:szCs w:val="22"/>
        </w:rPr>
      </w:pPr>
      <w:r w:rsidRPr="009B4D0B">
        <w:rPr>
          <w:rFonts w:ascii="Source Sans Pro" w:eastAsiaTheme="majorEastAsia" w:hAnsi="Source Sans Pro" w:cstheme="majorBidi"/>
          <w:sz w:val="22"/>
          <w:szCs w:val="22"/>
        </w:rPr>
        <w:t>It</w:t>
      </w:r>
      <w:r w:rsidR="007A27C5" w:rsidRPr="009B4D0B">
        <w:rPr>
          <w:rFonts w:ascii="Source Sans Pro" w:eastAsiaTheme="majorEastAsia" w:hAnsi="Source Sans Pro" w:cstheme="majorBidi"/>
          <w:sz w:val="22"/>
          <w:szCs w:val="22"/>
        </w:rPr>
        <w:t xml:space="preserve"> </w:t>
      </w:r>
      <w:r w:rsidR="00F62333" w:rsidRPr="009B4D0B">
        <w:rPr>
          <w:rFonts w:ascii="Source Sans Pro" w:eastAsiaTheme="majorEastAsia" w:hAnsi="Source Sans Pro" w:cstheme="majorBidi"/>
          <w:sz w:val="22"/>
          <w:szCs w:val="22"/>
        </w:rPr>
        <w:t>delivered</w:t>
      </w:r>
      <w:r w:rsidR="007A27C5" w:rsidRPr="009B4D0B">
        <w:rPr>
          <w:rFonts w:ascii="Source Sans Pro" w:eastAsiaTheme="majorEastAsia" w:hAnsi="Source Sans Pro" w:cstheme="majorBidi"/>
          <w:sz w:val="22"/>
          <w:szCs w:val="22"/>
        </w:rPr>
        <w:t xml:space="preserve"> timely reports expected annually which included finance, narrative, Cataract Outcome, and statistics. </w:t>
      </w:r>
      <w:r w:rsidRPr="009B4D0B">
        <w:rPr>
          <w:rFonts w:ascii="Source Sans Pro" w:eastAsiaTheme="majorEastAsia" w:hAnsi="Source Sans Pro" w:cstheme="majorBidi"/>
          <w:sz w:val="22"/>
          <w:szCs w:val="22"/>
        </w:rPr>
        <w:t>The reports’</w:t>
      </w:r>
      <w:r w:rsidR="00F62333" w:rsidRPr="009B4D0B">
        <w:rPr>
          <w:rFonts w:ascii="Source Sans Pro" w:eastAsiaTheme="majorEastAsia" w:hAnsi="Source Sans Pro" w:cstheme="majorBidi"/>
          <w:sz w:val="22"/>
          <w:szCs w:val="22"/>
        </w:rPr>
        <w:t xml:space="preserve"> quality was</w:t>
      </w:r>
      <w:r w:rsidRPr="009B4D0B">
        <w:rPr>
          <w:rFonts w:ascii="Source Sans Pro" w:eastAsiaTheme="majorEastAsia" w:hAnsi="Source Sans Pro" w:cstheme="majorBidi"/>
          <w:sz w:val="22"/>
          <w:szCs w:val="22"/>
        </w:rPr>
        <w:t xml:space="preserve"> up to the required quality standard.</w:t>
      </w:r>
      <w:r w:rsidR="009C0F09" w:rsidRPr="009B4D0B">
        <w:rPr>
          <w:rFonts w:ascii="Source Sans Pro" w:hAnsi="Source Sans Pro"/>
          <w:sz w:val="22"/>
          <w:szCs w:val="22"/>
        </w:rPr>
        <w:t xml:space="preserve"> </w:t>
      </w:r>
      <w:r w:rsidR="009C0F09" w:rsidRPr="009B4D0B">
        <w:rPr>
          <w:rFonts w:ascii="Source Sans Pro" w:eastAsiaTheme="majorEastAsia" w:hAnsi="Source Sans Pro" w:cstheme="majorBidi"/>
          <w:sz w:val="22"/>
          <w:szCs w:val="22"/>
        </w:rPr>
        <w:t xml:space="preserve">However, my </w:t>
      </w:r>
      <w:r w:rsidR="003A19F7" w:rsidRPr="009B4D0B">
        <w:rPr>
          <w:rFonts w:ascii="Source Sans Pro" w:eastAsiaTheme="majorEastAsia" w:hAnsi="Source Sans Pro" w:cstheme="majorBidi"/>
          <w:sz w:val="22"/>
          <w:szCs w:val="22"/>
        </w:rPr>
        <w:t xml:space="preserve">general </w:t>
      </w:r>
      <w:r w:rsidR="005452C3" w:rsidRPr="009B4D0B">
        <w:rPr>
          <w:rFonts w:ascii="Source Sans Pro" w:eastAsiaTheme="majorEastAsia" w:hAnsi="Source Sans Pro" w:cstheme="majorBidi"/>
          <w:sz w:val="22"/>
          <w:szCs w:val="22"/>
        </w:rPr>
        <w:t>few recommendations</w:t>
      </w:r>
      <w:r w:rsidR="009C0F09" w:rsidRPr="009B4D0B">
        <w:rPr>
          <w:rFonts w:ascii="Source Sans Pro" w:eastAsiaTheme="majorEastAsia" w:hAnsi="Source Sans Pro" w:cstheme="majorBidi"/>
          <w:sz w:val="22"/>
          <w:szCs w:val="22"/>
        </w:rPr>
        <w:t xml:space="preserve"> to make </w:t>
      </w:r>
      <w:r w:rsidR="00004C68" w:rsidRPr="009B4D0B">
        <w:rPr>
          <w:rFonts w:ascii="Source Sans Pro" w:eastAsiaTheme="majorEastAsia" w:hAnsi="Source Sans Pro" w:cstheme="majorBidi"/>
          <w:sz w:val="22"/>
          <w:szCs w:val="22"/>
        </w:rPr>
        <w:t xml:space="preserve">in order to increase the reports quality considers the following </w:t>
      </w:r>
      <w:r w:rsidR="00121231" w:rsidRPr="009B4D0B">
        <w:rPr>
          <w:rFonts w:ascii="Source Sans Pro" w:eastAsiaTheme="majorEastAsia" w:hAnsi="Source Sans Pro" w:cstheme="majorBidi"/>
          <w:sz w:val="22"/>
          <w:szCs w:val="22"/>
        </w:rPr>
        <w:t>points:</w:t>
      </w:r>
      <w:r w:rsidR="009C0F09" w:rsidRPr="009B4D0B">
        <w:rPr>
          <w:rFonts w:ascii="Source Sans Pro" w:eastAsiaTheme="majorEastAsia" w:hAnsi="Source Sans Pro" w:cstheme="majorBidi"/>
          <w:sz w:val="22"/>
          <w:szCs w:val="22"/>
        </w:rPr>
        <w:t xml:space="preserve"> </w:t>
      </w:r>
    </w:p>
    <w:p w14:paraId="588F52F5" w14:textId="77777777" w:rsidR="003A19F7" w:rsidRPr="009B4D0B" w:rsidRDefault="003A19F7" w:rsidP="00426F94">
      <w:pPr>
        <w:pStyle w:val="ListParagraph"/>
        <w:numPr>
          <w:ilvl w:val="0"/>
          <w:numId w:val="29"/>
        </w:numPr>
        <w:spacing w:before="120" w:after="120"/>
        <w:contextualSpacing w:val="0"/>
        <w:rPr>
          <w:rFonts w:ascii="Source Sans Pro" w:hAnsi="Source Sans Pro"/>
          <w:sz w:val="22"/>
          <w:szCs w:val="22"/>
        </w:rPr>
      </w:pPr>
      <w:r w:rsidRPr="009B4D0B">
        <w:rPr>
          <w:rFonts w:ascii="Source Sans Pro" w:hAnsi="Source Sans Pro"/>
          <w:sz w:val="22"/>
          <w:szCs w:val="22"/>
        </w:rPr>
        <w:t>It should be able to add s</w:t>
      </w:r>
      <w:r w:rsidR="009C0F09" w:rsidRPr="009B4D0B">
        <w:rPr>
          <w:rFonts w:ascii="Source Sans Pro" w:hAnsi="Source Sans Pro"/>
          <w:sz w:val="22"/>
          <w:szCs w:val="22"/>
        </w:rPr>
        <w:t xml:space="preserve">upportive evidence at </w:t>
      </w:r>
      <w:r w:rsidRPr="009B4D0B">
        <w:rPr>
          <w:rFonts w:ascii="Source Sans Pro" w:hAnsi="Source Sans Pro"/>
          <w:sz w:val="22"/>
          <w:szCs w:val="22"/>
        </w:rPr>
        <w:t>few</w:t>
      </w:r>
      <w:r w:rsidR="009C0F09" w:rsidRPr="009B4D0B">
        <w:rPr>
          <w:rFonts w:ascii="Source Sans Pro" w:hAnsi="Source Sans Pro"/>
          <w:sz w:val="22"/>
          <w:szCs w:val="22"/>
        </w:rPr>
        <w:t xml:space="preserve"> areas by supplying outcomes of the service to make the report lively e.g. if sunglasses are distributed, quality of life improved due to the intervention should be indicated </w:t>
      </w:r>
      <w:r w:rsidRPr="009B4D0B">
        <w:rPr>
          <w:rFonts w:ascii="Source Sans Pro" w:hAnsi="Source Sans Pro"/>
          <w:sz w:val="22"/>
          <w:szCs w:val="22"/>
        </w:rPr>
        <w:t xml:space="preserve">as patients’ feedback/satisfaction </w:t>
      </w:r>
      <w:r w:rsidR="009C0F09" w:rsidRPr="009B4D0B">
        <w:rPr>
          <w:rFonts w:ascii="Source Sans Pro" w:hAnsi="Source Sans Pro"/>
          <w:sz w:val="22"/>
          <w:szCs w:val="22"/>
        </w:rPr>
        <w:t xml:space="preserve">(things the </w:t>
      </w:r>
      <w:r w:rsidRPr="009B4D0B">
        <w:rPr>
          <w:rFonts w:ascii="Source Sans Pro" w:hAnsi="Source Sans Pro"/>
          <w:sz w:val="22"/>
          <w:szCs w:val="22"/>
        </w:rPr>
        <w:t>beneficiary</w:t>
      </w:r>
      <w:r w:rsidR="009C0F09" w:rsidRPr="009B4D0B">
        <w:rPr>
          <w:rFonts w:ascii="Source Sans Pro" w:hAnsi="Source Sans Pro"/>
          <w:sz w:val="22"/>
          <w:szCs w:val="22"/>
        </w:rPr>
        <w:t xml:space="preserve"> could not do before </w:t>
      </w:r>
      <w:r w:rsidRPr="009B4D0B">
        <w:rPr>
          <w:rFonts w:ascii="Source Sans Pro" w:hAnsi="Source Sans Pro"/>
          <w:sz w:val="22"/>
          <w:szCs w:val="22"/>
        </w:rPr>
        <w:t>but</w:t>
      </w:r>
      <w:r w:rsidR="009C0F09" w:rsidRPr="009B4D0B">
        <w:rPr>
          <w:rFonts w:ascii="Source Sans Pro" w:hAnsi="Source Sans Pro"/>
          <w:sz w:val="22"/>
          <w:szCs w:val="22"/>
        </w:rPr>
        <w:t xml:space="preserve"> could</w:t>
      </w:r>
      <w:r w:rsidRPr="009B4D0B">
        <w:rPr>
          <w:rFonts w:ascii="Source Sans Pro" w:hAnsi="Source Sans Pro"/>
          <w:sz w:val="22"/>
          <w:szCs w:val="22"/>
        </w:rPr>
        <w:t xml:space="preserve"> now</w:t>
      </w:r>
      <w:r w:rsidR="009C0F09" w:rsidRPr="009B4D0B">
        <w:rPr>
          <w:rFonts w:ascii="Source Sans Pro" w:hAnsi="Source Sans Pro"/>
          <w:sz w:val="22"/>
          <w:szCs w:val="22"/>
        </w:rPr>
        <w:t xml:space="preserve"> do because of the intervention). </w:t>
      </w:r>
    </w:p>
    <w:p w14:paraId="07803862" w14:textId="3ADBF49E" w:rsidR="009C0F09" w:rsidRPr="009B4D0B" w:rsidRDefault="003A19F7" w:rsidP="00426F94">
      <w:pPr>
        <w:pStyle w:val="ListParagraph"/>
        <w:numPr>
          <w:ilvl w:val="0"/>
          <w:numId w:val="29"/>
        </w:numPr>
        <w:spacing w:before="120" w:after="120"/>
        <w:contextualSpacing w:val="0"/>
        <w:rPr>
          <w:rFonts w:ascii="Source Sans Pro" w:hAnsi="Source Sans Pro"/>
          <w:sz w:val="22"/>
          <w:szCs w:val="22"/>
        </w:rPr>
      </w:pPr>
      <w:r w:rsidRPr="009B4D0B">
        <w:rPr>
          <w:rFonts w:ascii="Source Sans Pro" w:hAnsi="Source Sans Pro"/>
          <w:sz w:val="22"/>
          <w:szCs w:val="22"/>
        </w:rPr>
        <w:t xml:space="preserve">Be able to make sentence description </w:t>
      </w:r>
      <w:r w:rsidR="009C0F09" w:rsidRPr="009B4D0B">
        <w:rPr>
          <w:rFonts w:ascii="Source Sans Pro" w:hAnsi="Source Sans Pro"/>
          <w:sz w:val="22"/>
          <w:szCs w:val="22"/>
        </w:rPr>
        <w:t>patient focused as well</w:t>
      </w:r>
      <w:r w:rsidRPr="009B4D0B">
        <w:rPr>
          <w:rFonts w:ascii="Source Sans Pro" w:hAnsi="Source Sans Pro"/>
          <w:sz w:val="22"/>
          <w:szCs w:val="22"/>
        </w:rPr>
        <w:t>,</w:t>
      </w:r>
      <w:r w:rsidR="009C0F09" w:rsidRPr="009B4D0B">
        <w:rPr>
          <w:rFonts w:ascii="Source Sans Pro" w:hAnsi="Source Sans Pro"/>
          <w:sz w:val="22"/>
          <w:szCs w:val="22"/>
        </w:rPr>
        <w:t xml:space="preserve"> apart from making it disease/impairment/activity focused. </w:t>
      </w:r>
    </w:p>
    <w:p w14:paraId="5CFFC558" w14:textId="4B8BD215" w:rsidR="009C0F09" w:rsidRPr="009B4D0B" w:rsidRDefault="005E4E18" w:rsidP="00426F94">
      <w:pPr>
        <w:pStyle w:val="ListParagraph"/>
        <w:numPr>
          <w:ilvl w:val="0"/>
          <w:numId w:val="29"/>
        </w:numPr>
        <w:spacing w:before="120" w:after="120"/>
        <w:contextualSpacing w:val="0"/>
        <w:rPr>
          <w:rFonts w:ascii="Source Sans Pro" w:hAnsi="Source Sans Pro"/>
          <w:sz w:val="22"/>
          <w:szCs w:val="22"/>
        </w:rPr>
      </w:pPr>
      <w:r w:rsidRPr="009B4D0B">
        <w:rPr>
          <w:rFonts w:ascii="Source Sans Pro" w:hAnsi="Source Sans Pro"/>
          <w:sz w:val="22"/>
          <w:szCs w:val="22"/>
        </w:rPr>
        <w:t>Be able to u</w:t>
      </w:r>
      <w:r w:rsidR="009C0F09" w:rsidRPr="009B4D0B">
        <w:rPr>
          <w:rFonts w:ascii="Source Sans Pro" w:hAnsi="Source Sans Pro"/>
          <w:sz w:val="22"/>
          <w:szCs w:val="22"/>
        </w:rPr>
        <w:t xml:space="preserve">se active voice than passive </w:t>
      </w:r>
      <w:proofErr w:type="spellStart"/>
      <w:r w:rsidR="009C0F09" w:rsidRPr="009B4D0B">
        <w:rPr>
          <w:rFonts w:ascii="Source Sans Pro" w:hAnsi="Source Sans Pro"/>
          <w:sz w:val="22"/>
          <w:szCs w:val="22"/>
        </w:rPr>
        <w:t>e.g</w:t>
      </w:r>
      <w:proofErr w:type="spellEnd"/>
      <w:r w:rsidR="009C0F09" w:rsidRPr="009B4D0B">
        <w:rPr>
          <w:rFonts w:ascii="Source Sans Pro" w:hAnsi="Source Sans Pro"/>
          <w:sz w:val="22"/>
          <w:szCs w:val="22"/>
        </w:rPr>
        <w:t xml:space="preserve"> we enrolled 20 people instead of 20 people were enrolled </w:t>
      </w:r>
    </w:p>
    <w:p w14:paraId="05031088" w14:textId="1B5FF49D" w:rsidR="009C0F09" w:rsidRPr="009B4D0B" w:rsidRDefault="009C0F09" w:rsidP="00426F94">
      <w:pPr>
        <w:pStyle w:val="ListParagraph"/>
        <w:numPr>
          <w:ilvl w:val="0"/>
          <w:numId w:val="29"/>
        </w:numPr>
        <w:spacing w:before="120" w:after="120"/>
        <w:contextualSpacing w:val="0"/>
        <w:rPr>
          <w:rFonts w:ascii="Source Sans Pro" w:hAnsi="Source Sans Pro"/>
          <w:sz w:val="22"/>
          <w:szCs w:val="22"/>
        </w:rPr>
      </w:pPr>
      <w:r w:rsidRPr="009B4D0B">
        <w:rPr>
          <w:rFonts w:ascii="Source Sans Pro" w:hAnsi="Source Sans Pro"/>
          <w:sz w:val="22"/>
          <w:szCs w:val="22"/>
        </w:rPr>
        <w:t xml:space="preserve">Good to use past tense or present perfect </w:t>
      </w:r>
      <w:r w:rsidR="003A19F7" w:rsidRPr="009B4D0B">
        <w:rPr>
          <w:rFonts w:ascii="Source Sans Pro" w:hAnsi="Source Sans Pro"/>
          <w:sz w:val="22"/>
          <w:szCs w:val="22"/>
        </w:rPr>
        <w:t>tense instead</w:t>
      </w:r>
      <w:r w:rsidRPr="009B4D0B">
        <w:rPr>
          <w:rFonts w:ascii="Source Sans Pro" w:hAnsi="Source Sans Pro"/>
          <w:sz w:val="22"/>
          <w:szCs w:val="22"/>
        </w:rPr>
        <w:t xml:space="preserve"> of simple present tense</w:t>
      </w:r>
      <w:r w:rsidR="003A19F7" w:rsidRPr="009B4D0B">
        <w:rPr>
          <w:rFonts w:ascii="Source Sans Pro" w:hAnsi="Source Sans Pro"/>
          <w:sz w:val="22"/>
          <w:szCs w:val="22"/>
        </w:rPr>
        <w:t>.</w:t>
      </w:r>
      <w:r w:rsidRPr="009B4D0B">
        <w:rPr>
          <w:rFonts w:ascii="Source Sans Pro" w:hAnsi="Source Sans Pro"/>
          <w:sz w:val="22"/>
          <w:szCs w:val="22"/>
        </w:rPr>
        <w:t xml:space="preserve"> We provided instead of we provide </w:t>
      </w:r>
    </w:p>
    <w:p w14:paraId="1C86E599" w14:textId="3651C0D6" w:rsidR="00BD2C26" w:rsidRPr="009B4D0B" w:rsidRDefault="00A50977" w:rsidP="00426F94">
      <w:pPr>
        <w:spacing w:before="120" w:after="120"/>
        <w:jc w:val="both"/>
        <w:rPr>
          <w:rFonts w:ascii="Source Sans Pro" w:eastAsiaTheme="majorEastAsia" w:hAnsi="Source Sans Pro" w:cstheme="majorBidi"/>
          <w:sz w:val="22"/>
          <w:szCs w:val="22"/>
        </w:rPr>
      </w:pPr>
      <w:r w:rsidRPr="009B4D0B">
        <w:rPr>
          <w:rFonts w:ascii="Source Sans Pro" w:eastAsiaTheme="majorEastAsia" w:hAnsi="Source Sans Pro" w:cstheme="majorBidi"/>
          <w:sz w:val="22"/>
          <w:szCs w:val="22"/>
        </w:rPr>
        <w:t xml:space="preserve"> </w:t>
      </w:r>
      <w:r w:rsidR="00121231" w:rsidRPr="009B4D0B">
        <w:rPr>
          <w:rFonts w:ascii="Source Sans Pro" w:eastAsiaTheme="majorEastAsia" w:hAnsi="Source Sans Pro" w:cstheme="majorBidi"/>
          <w:sz w:val="22"/>
          <w:szCs w:val="22"/>
        </w:rPr>
        <w:t xml:space="preserve">By and large, with continued support from the CO, the partner, with its well experienced staffs could maintain its good track record of effectively and efficiently managing Multi Year projects while addressing compliance issues from CBM. </w:t>
      </w:r>
    </w:p>
    <w:p w14:paraId="659F4C7B" w14:textId="7CAA3B1C" w:rsidR="00F73926" w:rsidRPr="009B4D0B" w:rsidRDefault="00426F94" w:rsidP="00426F94">
      <w:pPr>
        <w:keepNext/>
        <w:keepLines/>
        <w:spacing w:before="120" w:after="120"/>
        <w:jc w:val="both"/>
        <w:outlineLvl w:val="0"/>
        <w:rPr>
          <w:rFonts w:ascii="Source Sans Pro" w:eastAsiaTheme="majorEastAsia" w:hAnsi="Source Sans Pro" w:cstheme="majorBidi"/>
          <w:sz w:val="22"/>
          <w:szCs w:val="22"/>
        </w:rPr>
      </w:pPr>
      <w:r w:rsidRPr="009B4D0B">
        <w:rPr>
          <w:rFonts w:ascii="Source Sans Pro" w:eastAsiaTheme="majorEastAsia" w:hAnsi="Source Sans Pro" w:cstheme="majorBidi"/>
          <w:sz w:val="22"/>
          <w:szCs w:val="22"/>
        </w:rPr>
        <w:t> </w:t>
      </w:r>
    </w:p>
    <w:p w14:paraId="2E3F860E" w14:textId="0872232E" w:rsidR="00C14CCA" w:rsidRPr="009B4D0B" w:rsidRDefault="00D31F37" w:rsidP="00426F94">
      <w:pPr>
        <w:pStyle w:val="ListParagraph"/>
        <w:spacing w:before="120" w:after="120"/>
        <w:ind w:left="0"/>
        <w:jc w:val="both"/>
        <w:rPr>
          <w:rFonts w:ascii="Source Sans Pro" w:hAnsi="Source Sans Pro"/>
          <w:sz w:val="22"/>
          <w:szCs w:val="22"/>
        </w:rPr>
      </w:pPr>
      <w:r w:rsidRPr="009B4D0B">
        <w:rPr>
          <w:rFonts w:ascii="Source Sans Pro" w:eastAsiaTheme="majorEastAsia" w:hAnsi="Source Sans Pro" w:cstheme="majorBidi"/>
          <w:sz w:val="22"/>
          <w:szCs w:val="22"/>
        </w:rPr>
        <w:t>-</w:t>
      </w:r>
      <w:r w:rsidR="00A451EE" w:rsidRPr="009B4D0B">
        <w:rPr>
          <w:rFonts w:ascii="Source Sans Pro" w:eastAsiaTheme="majorEastAsia" w:hAnsi="Source Sans Pro" w:cstheme="majorBidi"/>
          <w:sz w:val="22"/>
          <w:szCs w:val="22"/>
        </w:rPr>
        <w:t>End of docu</w:t>
      </w:r>
      <w:r w:rsidRPr="009B4D0B">
        <w:rPr>
          <w:rFonts w:ascii="Source Sans Pro" w:eastAsiaTheme="majorEastAsia" w:hAnsi="Source Sans Pro" w:cstheme="majorBidi"/>
          <w:sz w:val="22"/>
          <w:szCs w:val="22"/>
        </w:rPr>
        <w:t xml:space="preserve">ment. </w:t>
      </w:r>
      <w:hyperlink w:anchor="_top" w:history="1">
        <w:r w:rsidR="00A451EE" w:rsidRPr="009B4D0B">
          <w:rPr>
            <w:rStyle w:val="Hyperlink"/>
            <w:rFonts w:ascii="Source Sans Pro" w:eastAsiaTheme="majorEastAsia" w:hAnsi="Source Sans Pro" w:cstheme="majorBidi"/>
            <w:color w:val="auto"/>
            <w:sz w:val="22"/>
            <w:szCs w:val="22"/>
          </w:rPr>
          <w:t>Back to top</w:t>
        </w:r>
      </w:hyperlink>
      <w:r w:rsidRPr="009B4D0B">
        <w:rPr>
          <w:rFonts w:ascii="Source Sans Pro" w:eastAsiaTheme="majorEastAsia" w:hAnsi="Source Sans Pro" w:cstheme="majorBidi"/>
          <w:sz w:val="22"/>
          <w:szCs w:val="22"/>
        </w:rPr>
        <w:t>-</w:t>
      </w:r>
    </w:p>
    <w:sectPr w:rsidR="00C14CCA" w:rsidRPr="009B4D0B" w:rsidSect="009100CC">
      <w:headerReference w:type="default" r:id="rId19"/>
      <w:footerReference w:type="default" r:id="rId20"/>
      <w:pgSz w:w="11907" w:h="16839" w:code="9"/>
      <w:pgMar w:top="1532" w:right="1134" w:bottom="1134"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DEC923" w14:textId="77777777" w:rsidR="00ED26F0" w:rsidRDefault="00ED26F0" w:rsidP="003C12D7">
      <w:r>
        <w:separator/>
      </w:r>
    </w:p>
  </w:endnote>
  <w:endnote w:type="continuationSeparator" w:id="0">
    <w:p w14:paraId="4DFDCBA4" w14:textId="77777777" w:rsidR="00ED26F0" w:rsidRDefault="00ED26F0" w:rsidP="003C12D7">
      <w:r>
        <w:continuationSeparator/>
      </w:r>
    </w:p>
  </w:endnote>
  <w:endnote w:type="continuationNotice" w:id="1">
    <w:p w14:paraId="181D7E7E" w14:textId="77777777" w:rsidR="00ED26F0" w:rsidRDefault="00ED26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69713"/>
      <w:placeholder>
        <w:docPart w:val="C9D53AEEE98F4D938E7D27DACCE0CAAE"/>
      </w:placeholder>
      <w:temporary/>
      <w:showingPlcHdr/>
    </w:sdtPr>
    <w:sdtEndPr/>
    <w:sdtContent>
      <w:p w14:paraId="437FE140" w14:textId="77777777" w:rsidR="004674AF" w:rsidRDefault="004674AF">
        <w:pPr>
          <w:pStyle w:val="Footer"/>
        </w:pPr>
        <w:r>
          <w:t>[Type text]</w:t>
        </w:r>
      </w:p>
    </w:sdtContent>
  </w:sdt>
  <w:p w14:paraId="6537F28F" w14:textId="1CD31AFA" w:rsidR="00417DAA" w:rsidRPr="00D325E1" w:rsidRDefault="00417DAA">
    <w:pPr>
      <w:pStyle w:val="Footer"/>
      <w:rPr>
        <w:lang w:val="en-G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9FBBC2" w14:textId="77777777" w:rsidR="00ED26F0" w:rsidRDefault="00ED26F0" w:rsidP="003C12D7">
      <w:r>
        <w:separator/>
      </w:r>
    </w:p>
  </w:footnote>
  <w:footnote w:type="continuationSeparator" w:id="0">
    <w:p w14:paraId="1366F212" w14:textId="77777777" w:rsidR="00ED26F0" w:rsidRDefault="00ED26F0" w:rsidP="003C12D7">
      <w:r>
        <w:continuationSeparator/>
      </w:r>
    </w:p>
  </w:footnote>
  <w:footnote w:type="continuationNotice" w:id="1">
    <w:p w14:paraId="04081277" w14:textId="77777777" w:rsidR="00ED26F0" w:rsidRDefault="00ED26F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49461" w14:textId="2D252460" w:rsidR="00AC0C0A" w:rsidRDefault="00AC0C0A" w:rsidP="00E2535E">
    <w:pPr>
      <w:pStyle w:val="Header"/>
      <w:ind w:left="-142"/>
      <w:rPr>
        <w:rFonts w:ascii="Verdana" w:eastAsia="Verdana" w:hAnsi="Verdana" w:cs="Verdana"/>
        <w:b/>
        <w:bCs/>
        <w:color w:val="C00000"/>
        <w:sz w:val="22"/>
        <w:szCs w:val="22"/>
        <w:lang w:val="en-GB"/>
      </w:rPr>
    </w:pPr>
    <w:r w:rsidRPr="00B21519">
      <w:rPr>
        <w:noProof/>
        <w:color w:val="C00000"/>
      </w:rPr>
      <w:drawing>
        <wp:anchor distT="0" distB="0" distL="114300" distR="114300" simplePos="0" relativeHeight="251658240" behindDoc="0" locked="0" layoutInCell="1" allowOverlap="1" wp14:anchorId="36778BA7" wp14:editId="2C4B1125">
          <wp:simplePos x="0" y="0"/>
          <wp:positionH relativeFrom="page">
            <wp:posOffset>6130439</wp:posOffset>
          </wp:positionH>
          <wp:positionV relativeFrom="paragraph">
            <wp:posOffset>-457200</wp:posOffset>
          </wp:positionV>
          <wp:extent cx="1414272" cy="922351"/>
          <wp:effectExtent l="0" t="0" r="0" b="0"/>
          <wp:wrapNone/>
          <wp:docPr id="1" name="Grafik 3">
            <a:extLst xmlns:a="http://schemas.openxmlformats.org/drawingml/2006/main">
              <a:ext uri="{FF2B5EF4-FFF2-40B4-BE49-F238E27FC236}">
                <a16:creationId xmlns:a16="http://schemas.microsoft.com/office/drawing/2014/main" id="{CE5CC5A7-6B51-4FE4-A9AB-AB30E62406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CE5CC5A7-6B51-4FE4-A9AB-AB30E62406B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429180" cy="932073"/>
                  </a:xfrm>
                  <a:prstGeom prst="rect">
                    <a:avLst/>
                  </a:prstGeom>
                </pic:spPr>
              </pic:pic>
            </a:graphicData>
          </a:graphic>
          <wp14:sizeRelH relativeFrom="page">
            <wp14:pctWidth>0</wp14:pctWidth>
          </wp14:sizeRelH>
          <wp14:sizeRelV relativeFrom="page">
            <wp14:pctHeight>0</wp14:pctHeight>
          </wp14:sizeRelV>
        </wp:anchor>
      </w:drawing>
    </w:r>
  </w:p>
  <w:p w14:paraId="3062ADE6" w14:textId="55D37B11" w:rsidR="00417DAA" w:rsidRPr="007B3C3F" w:rsidRDefault="58CCBDBB" w:rsidP="00E2535E">
    <w:pPr>
      <w:pStyle w:val="Header"/>
      <w:ind w:left="-142"/>
      <w:rPr>
        <w:rFonts w:ascii="Verdana" w:eastAsia="Verdana" w:hAnsi="Verdana" w:cs="Verdana"/>
        <w:b/>
        <w:bCs/>
        <w:sz w:val="22"/>
        <w:szCs w:val="22"/>
        <w:lang w:val="en-GB"/>
      </w:rPr>
    </w:pPr>
    <w:r w:rsidRPr="00B21519">
      <w:rPr>
        <w:rFonts w:ascii="Verdana" w:eastAsia="Verdana" w:hAnsi="Verdana" w:cs="Verdana"/>
        <w:b/>
        <w:bCs/>
        <w:color w:val="C00000"/>
        <w:sz w:val="22"/>
        <w:szCs w:val="22"/>
        <w:lang w:val="en-GB"/>
      </w:rPr>
      <w:t>Annual Narrative Report (ANR)</w:t>
    </w:r>
    <w:r w:rsidRPr="00B21519">
      <w:rPr>
        <w:rFonts w:ascii="Verdana" w:hAnsi="Verdana"/>
        <w:b/>
        <w:bCs/>
        <w:noProof/>
        <w:color w:val="C00000"/>
        <w:sz w:val="22"/>
        <w:szCs w:val="22"/>
      </w:rPr>
      <w:t xml:space="preserve"> / Project Completion Report (PCR)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E2C00"/>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DFE03FE"/>
    <w:multiLevelType w:val="hybridMultilevel"/>
    <w:tmpl w:val="89645FEC"/>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0A25C2"/>
    <w:multiLevelType w:val="multilevel"/>
    <w:tmpl w:val="CCF2EF62"/>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1C36259"/>
    <w:multiLevelType w:val="hybridMultilevel"/>
    <w:tmpl w:val="D0B2EE12"/>
    <w:lvl w:ilvl="0" w:tplc="D54A2248">
      <w:start w:val="1"/>
      <w:numFmt w:val="bullet"/>
      <w:lvlText w:val=""/>
      <w:lvlJc w:val="left"/>
      <w:pPr>
        <w:ind w:left="720" w:hanging="360"/>
      </w:pPr>
      <w:rPr>
        <w:rFonts w:ascii="Symbol" w:hAnsi="Symbol" w:hint="default"/>
        <w:lang w:val="en-US"/>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897B97"/>
    <w:multiLevelType w:val="multilevel"/>
    <w:tmpl w:val="2A5C95C0"/>
    <w:lvl w:ilvl="0">
      <w:start w:val="1"/>
      <w:numFmt w:val="decimal"/>
      <w:lvlText w:val="%1."/>
      <w:lvlJc w:val="left"/>
      <w:pPr>
        <w:ind w:left="720" w:hanging="360"/>
      </w:pPr>
      <w:rPr>
        <w:b/>
        <w:bCs w:val="0"/>
        <w:color w:val="auto"/>
        <w:sz w:val="22"/>
        <w:szCs w:val="22"/>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554525B"/>
    <w:multiLevelType w:val="hybridMultilevel"/>
    <w:tmpl w:val="4206495A"/>
    <w:lvl w:ilvl="0" w:tplc="D54A2248">
      <w:start w:val="1"/>
      <w:numFmt w:val="bullet"/>
      <w:lvlText w:val=""/>
      <w:lvlJc w:val="left"/>
      <w:pPr>
        <w:ind w:left="720" w:hanging="360"/>
      </w:pPr>
      <w:rPr>
        <w:rFonts w:ascii="Symbol" w:hAnsi="Symbol" w:hint="default"/>
        <w:lang w:val="en-US"/>
      </w:rPr>
    </w:lvl>
    <w:lvl w:ilvl="1" w:tplc="0407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56250B"/>
    <w:multiLevelType w:val="multilevel"/>
    <w:tmpl w:val="EC702944"/>
    <w:lvl w:ilvl="0">
      <w:start w:val="2"/>
      <w:numFmt w:val="decimal"/>
      <w:lvlText w:val="%1"/>
      <w:lvlJc w:val="left"/>
      <w:pPr>
        <w:ind w:left="375" w:hanging="375"/>
      </w:pPr>
      <w:rPr>
        <w:rFonts w:hint="default"/>
      </w:rPr>
    </w:lvl>
    <w:lvl w:ilvl="1">
      <w:start w:val="1"/>
      <w:numFmt w:val="decimal"/>
      <w:lvlText w:val="%1.%2"/>
      <w:lvlJc w:val="left"/>
      <w:pPr>
        <w:ind w:left="1147" w:hanging="720"/>
      </w:pPr>
      <w:rPr>
        <w:rFonts w:hint="default"/>
      </w:rPr>
    </w:lvl>
    <w:lvl w:ilvl="2">
      <w:start w:val="1"/>
      <w:numFmt w:val="decimal"/>
      <w:lvlText w:val="%1.%2.%3"/>
      <w:lvlJc w:val="left"/>
      <w:pPr>
        <w:ind w:left="1574" w:hanging="720"/>
      </w:pPr>
      <w:rPr>
        <w:rFonts w:hint="default"/>
      </w:rPr>
    </w:lvl>
    <w:lvl w:ilvl="3">
      <w:start w:val="1"/>
      <w:numFmt w:val="decimal"/>
      <w:lvlText w:val="%1.%2.%3.%4"/>
      <w:lvlJc w:val="left"/>
      <w:pPr>
        <w:ind w:left="2361" w:hanging="1080"/>
      </w:pPr>
      <w:rPr>
        <w:rFonts w:hint="default"/>
      </w:rPr>
    </w:lvl>
    <w:lvl w:ilvl="4">
      <w:start w:val="1"/>
      <w:numFmt w:val="decimal"/>
      <w:lvlText w:val="%1.%2.%3.%4.%5"/>
      <w:lvlJc w:val="left"/>
      <w:pPr>
        <w:ind w:left="3148" w:hanging="1440"/>
      </w:pPr>
      <w:rPr>
        <w:rFonts w:hint="default"/>
      </w:rPr>
    </w:lvl>
    <w:lvl w:ilvl="5">
      <w:start w:val="1"/>
      <w:numFmt w:val="decimal"/>
      <w:lvlText w:val="%1.%2.%3.%4.%5.%6"/>
      <w:lvlJc w:val="left"/>
      <w:pPr>
        <w:ind w:left="3935" w:hanging="1800"/>
      </w:pPr>
      <w:rPr>
        <w:rFonts w:hint="default"/>
      </w:rPr>
    </w:lvl>
    <w:lvl w:ilvl="6">
      <w:start w:val="1"/>
      <w:numFmt w:val="decimal"/>
      <w:lvlText w:val="%1.%2.%3.%4.%5.%6.%7"/>
      <w:lvlJc w:val="left"/>
      <w:pPr>
        <w:ind w:left="4362" w:hanging="1800"/>
      </w:pPr>
      <w:rPr>
        <w:rFonts w:hint="default"/>
      </w:rPr>
    </w:lvl>
    <w:lvl w:ilvl="7">
      <w:start w:val="1"/>
      <w:numFmt w:val="decimal"/>
      <w:lvlText w:val="%1.%2.%3.%4.%5.%6.%7.%8"/>
      <w:lvlJc w:val="left"/>
      <w:pPr>
        <w:ind w:left="5149" w:hanging="2160"/>
      </w:pPr>
      <w:rPr>
        <w:rFonts w:hint="default"/>
      </w:rPr>
    </w:lvl>
    <w:lvl w:ilvl="8">
      <w:start w:val="1"/>
      <w:numFmt w:val="decimal"/>
      <w:lvlText w:val="%1.%2.%3.%4.%5.%6.%7.%8.%9"/>
      <w:lvlJc w:val="left"/>
      <w:pPr>
        <w:ind w:left="5936" w:hanging="2520"/>
      </w:pPr>
      <w:rPr>
        <w:rFonts w:hint="default"/>
      </w:rPr>
    </w:lvl>
  </w:abstractNum>
  <w:abstractNum w:abstractNumId="7" w15:restartNumberingAfterBreak="0">
    <w:nsid w:val="2C725D24"/>
    <w:multiLevelType w:val="multilevel"/>
    <w:tmpl w:val="CCF2EF62"/>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D0C50DE"/>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4B507C8B"/>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4C3F5DF6"/>
    <w:multiLevelType w:val="multilevel"/>
    <w:tmpl w:val="CCF2EF62"/>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4E234FA0"/>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4E71048F"/>
    <w:multiLevelType w:val="hybridMultilevel"/>
    <w:tmpl w:val="44B8DA5A"/>
    <w:lvl w:ilvl="0" w:tplc="08090003">
      <w:start w:val="1"/>
      <w:numFmt w:val="bullet"/>
      <w:lvlText w:val="o"/>
      <w:lvlJc w:val="left"/>
      <w:pPr>
        <w:ind w:left="1800" w:hanging="360"/>
      </w:pPr>
      <w:rPr>
        <w:rFonts w:ascii="Courier New" w:hAnsi="Courier New" w:cs="Courier New"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3" w15:restartNumberingAfterBreak="0">
    <w:nsid w:val="5050512B"/>
    <w:multiLevelType w:val="multilevel"/>
    <w:tmpl w:val="53742488"/>
    <w:lvl w:ilvl="0">
      <w:start w:val="1"/>
      <w:numFmt w:val="decimal"/>
      <w:lvlText w:val="%1."/>
      <w:lvlJc w:val="left"/>
      <w:pPr>
        <w:ind w:left="787"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147" w:hanging="720"/>
      </w:pPr>
      <w:rPr>
        <w:rFonts w:hint="default"/>
      </w:rPr>
    </w:lvl>
    <w:lvl w:ilvl="3">
      <w:start w:val="1"/>
      <w:numFmt w:val="decimal"/>
      <w:isLgl/>
      <w:lvlText w:val="%1.%2.%3.%4"/>
      <w:lvlJc w:val="left"/>
      <w:pPr>
        <w:ind w:left="1507" w:hanging="1080"/>
      </w:pPr>
      <w:rPr>
        <w:rFonts w:hint="default"/>
      </w:rPr>
    </w:lvl>
    <w:lvl w:ilvl="4">
      <w:start w:val="1"/>
      <w:numFmt w:val="decimal"/>
      <w:isLgl/>
      <w:lvlText w:val="%1.%2.%3.%4.%5"/>
      <w:lvlJc w:val="left"/>
      <w:pPr>
        <w:ind w:left="1867" w:hanging="1440"/>
      </w:pPr>
      <w:rPr>
        <w:rFonts w:hint="default"/>
      </w:rPr>
    </w:lvl>
    <w:lvl w:ilvl="5">
      <w:start w:val="1"/>
      <w:numFmt w:val="decimal"/>
      <w:isLgl/>
      <w:lvlText w:val="%1.%2.%3.%4.%5.%6"/>
      <w:lvlJc w:val="left"/>
      <w:pPr>
        <w:ind w:left="2227" w:hanging="1800"/>
      </w:pPr>
      <w:rPr>
        <w:rFonts w:hint="default"/>
      </w:rPr>
    </w:lvl>
    <w:lvl w:ilvl="6">
      <w:start w:val="1"/>
      <w:numFmt w:val="decimal"/>
      <w:isLgl/>
      <w:lvlText w:val="%1.%2.%3.%4.%5.%6.%7"/>
      <w:lvlJc w:val="left"/>
      <w:pPr>
        <w:ind w:left="2227" w:hanging="1800"/>
      </w:pPr>
      <w:rPr>
        <w:rFonts w:hint="default"/>
      </w:rPr>
    </w:lvl>
    <w:lvl w:ilvl="7">
      <w:start w:val="1"/>
      <w:numFmt w:val="decimal"/>
      <w:isLgl/>
      <w:lvlText w:val="%1.%2.%3.%4.%5.%6.%7.%8"/>
      <w:lvlJc w:val="left"/>
      <w:pPr>
        <w:ind w:left="2587" w:hanging="2160"/>
      </w:pPr>
      <w:rPr>
        <w:rFonts w:hint="default"/>
      </w:rPr>
    </w:lvl>
    <w:lvl w:ilvl="8">
      <w:start w:val="1"/>
      <w:numFmt w:val="decimal"/>
      <w:isLgl/>
      <w:lvlText w:val="%1.%2.%3.%4.%5.%6.%7.%8.%9"/>
      <w:lvlJc w:val="left"/>
      <w:pPr>
        <w:ind w:left="2947" w:hanging="2520"/>
      </w:pPr>
      <w:rPr>
        <w:rFonts w:hint="default"/>
      </w:rPr>
    </w:lvl>
  </w:abstractNum>
  <w:abstractNum w:abstractNumId="14" w15:restartNumberingAfterBreak="0">
    <w:nsid w:val="5551401D"/>
    <w:multiLevelType w:val="hybridMultilevel"/>
    <w:tmpl w:val="74402AD2"/>
    <w:lvl w:ilvl="0" w:tplc="37ECC514">
      <w:start w:val="1"/>
      <w:numFmt w:val="lowerLetter"/>
      <w:lvlText w:val="%1."/>
      <w:lvlJc w:val="left"/>
      <w:pPr>
        <w:ind w:left="1440" w:hanging="360"/>
      </w:pPr>
      <w:rPr>
        <w:rFonts w:ascii="Verdana" w:eastAsiaTheme="majorEastAsia" w:hAnsi="Verdana" w:cstheme="majorBidi"/>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66B0702"/>
    <w:multiLevelType w:val="hybridMultilevel"/>
    <w:tmpl w:val="ED2E9126"/>
    <w:lvl w:ilvl="0" w:tplc="D54A2248">
      <w:start w:val="1"/>
      <w:numFmt w:val="bullet"/>
      <w:lvlText w:val=""/>
      <w:lvlJc w:val="left"/>
      <w:pPr>
        <w:ind w:left="720" w:hanging="360"/>
      </w:pPr>
      <w:rPr>
        <w:rFonts w:ascii="Symbol" w:hAnsi="Symbol" w:hint="default"/>
        <w:lang w:val="en-US"/>
      </w:rPr>
    </w:lvl>
    <w:lvl w:ilvl="1" w:tplc="04070019">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68879CF"/>
    <w:multiLevelType w:val="hybridMultilevel"/>
    <w:tmpl w:val="AD564B8E"/>
    <w:lvl w:ilvl="0" w:tplc="6FC69F2A">
      <w:start w:val="1"/>
      <w:numFmt w:val="upperRoman"/>
      <w:lvlText w:val="%1."/>
      <w:lvlJc w:val="left"/>
      <w:pPr>
        <w:ind w:left="720" w:hanging="720"/>
      </w:pPr>
      <w:rPr>
        <w:rFonts w:hint="default"/>
      </w:rPr>
    </w:lvl>
    <w:lvl w:ilvl="1" w:tplc="CA583864">
      <w:start w:val="1"/>
      <w:numFmt w:val="lowerLetter"/>
      <w:lvlText w:val="%2."/>
      <w:lvlJc w:val="left"/>
      <w:pPr>
        <w:ind w:left="1080" w:hanging="360"/>
      </w:pPr>
      <w:rPr>
        <w:rFonts w:ascii="Verdana" w:eastAsiaTheme="majorEastAsia" w:hAnsi="Verdana" w:cstheme="majorBidi"/>
        <w:b/>
        <w:bCs w:val="0"/>
      </w:rPr>
    </w:lvl>
    <w:lvl w:ilvl="2" w:tplc="04070015">
      <w:start w:val="1"/>
      <w:numFmt w:val="decimal"/>
      <w:lvlText w:val="(%3)"/>
      <w:lvlJc w:val="lef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59426ED2"/>
    <w:multiLevelType w:val="hybridMultilevel"/>
    <w:tmpl w:val="812E4676"/>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345D4F"/>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5DD50D24"/>
    <w:multiLevelType w:val="hybridMultilevel"/>
    <w:tmpl w:val="AA16972A"/>
    <w:lvl w:ilvl="0" w:tplc="08090017">
      <w:start w:val="1"/>
      <w:numFmt w:val="lowerLetter"/>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1E3001A"/>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631E446E"/>
    <w:multiLevelType w:val="multilevel"/>
    <w:tmpl w:val="E450771E"/>
    <w:lvl w:ilvl="0">
      <w:start w:val="1"/>
      <w:numFmt w:val="bullet"/>
      <w:lvlText w:val="o"/>
      <w:lvlJc w:val="left"/>
      <w:pPr>
        <w:ind w:left="720" w:hanging="360"/>
      </w:pPr>
      <w:rPr>
        <w:rFonts w:ascii="Courier New" w:hAnsi="Courier New" w:cs="Courier New"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63A27A29"/>
    <w:multiLevelType w:val="multilevel"/>
    <w:tmpl w:val="5D16B13C"/>
    <w:lvl w:ilvl="0">
      <w:start w:val="3"/>
      <w:numFmt w:val="decimal"/>
      <w:lvlText w:val="%1"/>
      <w:lvlJc w:val="left"/>
      <w:pPr>
        <w:ind w:left="375" w:hanging="375"/>
      </w:pPr>
      <w:rPr>
        <w:rFonts w:hint="default"/>
      </w:rPr>
    </w:lvl>
    <w:lvl w:ilvl="1">
      <w:start w:val="1"/>
      <w:numFmt w:val="decimal"/>
      <w:lvlText w:val="%1.%2"/>
      <w:lvlJc w:val="left"/>
      <w:pPr>
        <w:ind w:left="1147" w:hanging="720"/>
      </w:pPr>
      <w:rPr>
        <w:rFonts w:hint="default"/>
      </w:rPr>
    </w:lvl>
    <w:lvl w:ilvl="2">
      <w:start w:val="1"/>
      <w:numFmt w:val="decimal"/>
      <w:lvlText w:val="%1.%2.%3"/>
      <w:lvlJc w:val="left"/>
      <w:pPr>
        <w:ind w:left="1574" w:hanging="720"/>
      </w:pPr>
      <w:rPr>
        <w:rFonts w:hint="default"/>
      </w:rPr>
    </w:lvl>
    <w:lvl w:ilvl="3">
      <w:start w:val="1"/>
      <w:numFmt w:val="decimal"/>
      <w:lvlText w:val="%1.%2.%3.%4"/>
      <w:lvlJc w:val="left"/>
      <w:pPr>
        <w:ind w:left="2361" w:hanging="1080"/>
      </w:pPr>
      <w:rPr>
        <w:rFonts w:hint="default"/>
      </w:rPr>
    </w:lvl>
    <w:lvl w:ilvl="4">
      <w:start w:val="1"/>
      <w:numFmt w:val="decimal"/>
      <w:lvlText w:val="%1.%2.%3.%4.%5"/>
      <w:lvlJc w:val="left"/>
      <w:pPr>
        <w:ind w:left="3148" w:hanging="1440"/>
      </w:pPr>
      <w:rPr>
        <w:rFonts w:hint="default"/>
      </w:rPr>
    </w:lvl>
    <w:lvl w:ilvl="5">
      <w:start w:val="1"/>
      <w:numFmt w:val="decimal"/>
      <w:lvlText w:val="%1.%2.%3.%4.%5.%6"/>
      <w:lvlJc w:val="left"/>
      <w:pPr>
        <w:ind w:left="3935" w:hanging="1800"/>
      </w:pPr>
      <w:rPr>
        <w:rFonts w:hint="default"/>
      </w:rPr>
    </w:lvl>
    <w:lvl w:ilvl="6">
      <w:start w:val="1"/>
      <w:numFmt w:val="decimal"/>
      <w:lvlText w:val="%1.%2.%3.%4.%5.%6.%7"/>
      <w:lvlJc w:val="left"/>
      <w:pPr>
        <w:ind w:left="4362" w:hanging="1800"/>
      </w:pPr>
      <w:rPr>
        <w:rFonts w:hint="default"/>
      </w:rPr>
    </w:lvl>
    <w:lvl w:ilvl="7">
      <w:start w:val="1"/>
      <w:numFmt w:val="decimal"/>
      <w:lvlText w:val="%1.%2.%3.%4.%5.%6.%7.%8"/>
      <w:lvlJc w:val="left"/>
      <w:pPr>
        <w:ind w:left="5149" w:hanging="2160"/>
      </w:pPr>
      <w:rPr>
        <w:rFonts w:hint="default"/>
      </w:rPr>
    </w:lvl>
    <w:lvl w:ilvl="8">
      <w:start w:val="1"/>
      <w:numFmt w:val="decimal"/>
      <w:lvlText w:val="%1.%2.%3.%4.%5.%6.%7.%8.%9"/>
      <w:lvlJc w:val="left"/>
      <w:pPr>
        <w:ind w:left="5936" w:hanging="2520"/>
      </w:pPr>
      <w:rPr>
        <w:rFonts w:hint="default"/>
      </w:rPr>
    </w:lvl>
  </w:abstractNum>
  <w:abstractNum w:abstractNumId="23" w15:restartNumberingAfterBreak="0">
    <w:nsid w:val="65A23BE9"/>
    <w:multiLevelType w:val="hybridMultilevel"/>
    <w:tmpl w:val="75B06BF2"/>
    <w:lvl w:ilvl="0" w:tplc="6FC69F2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9BF0423"/>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775411D1"/>
    <w:multiLevelType w:val="hybridMultilevel"/>
    <w:tmpl w:val="3EE68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A4152B3"/>
    <w:multiLevelType w:val="hybridMultilevel"/>
    <w:tmpl w:val="BB9CEA94"/>
    <w:lvl w:ilvl="0" w:tplc="D54A2248">
      <w:start w:val="1"/>
      <w:numFmt w:val="bullet"/>
      <w:lvlText w:val=""/>
      <w:lvlJc w:val="left"/>
      <w:pPr>
        <w:ind w:left="720" w:hanging="360"/>
      </w:pPr>
      <w:rPr>
        <w:rFonts w:ascii="Symbol" w:hAnsi="Symbol" w:hint="default"/>
        <w:lang w:val="en-US"/>
      </w:rPr>
    </w:lvl>
    <w:lvl w:ilvl="1" w:tplc="04070019">
      <w:start w:val="1"/>
      <w:numFmt w:val="lowerLetter"/>
      <w:lvlText w:val="%2."/>
      <w:lvlJc w:val="left"/>
      <w:pPr>
        <w:ind w:left="1440" w:hanging="360"/>
      </w:pPr>
      <w:rPr>
        <w:rFonts w:hint="default"/>
      </w:rPr>
    </w:lvl>
    <w:lvl w:ilvl="2" w:tplc="E058400E">
      <w:start w:val="1"/>
      <w:numFmt w:val="upperLetter"/>
      <w:lvlText w:val="%3."/>
      <w:lvlJc w:val="left"/>
      <w:pPr>
        <w:ind w:left="2160" w:hanging="360"/>
      </w:pPr>
      <w:rPr>
        <w:rFonts w:ascii="Verdana" w:eastAsiaTheme="majorEastAsia" w:hAnsi="Verdana" w:cstheme="majorBidi"/>
        <w:b/>
        <w:bCs w:val="0"/>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7A6E4A"/>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7D5C1004"/>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4"/>
  </w:num>
  <w:num w:numId="2">
    <w:abstractNumId w:val="3"/>
  </w:num>
  <w:num w:numId="3">
    <w:abstractNumId w:val="17"/>
  </w:num>
  <w:num w:numId="4">
    <w:abstractNumId w:val="1"/>
  </w:num>
  <w:num w:numId="5">
    <w:abstractNumId w:val="19"/>
  </w:num>
  <w:num w:numId="6">
    <w:abstractNumId w:val="14"/>
  </w:num>
  <w:num w:numId="7">
    <w:abstractNumId w:val="7"/>
  </w:num>
  <w:num w:numId="8">
    <w:abstractNumId w:val="10"/>
  </w:num>
  <w:num w:numId="9">
    <w:abstractNumId w:val="2"/>
  </w:num>
  <w:num w:numId="10">
    <w:abstractNumId w:val="20"/>
  </w:num>
  <w:num w:numId="11">
    <w:abstractNumId w:val="0"/>
  </w:num>
  <w:num w:numId="12">
    <w:abstractNumId w:val="9"/>
  </w:num>
  <w:num w:numId="13">
    <w:abstractNumId w:val="27"/>
  </w:num>
  <w:num w:numId="14">
    <w:abstractNumId w:val="11"/>
  </w:num>
  <w:num w:numId="15">
    <w:abstractNumId w:val="24"/>
  </w:num>
  <w:num w:numId="16">
    <w:abstractNumId w:val="28"/>
  </w:num>
  <w:num w:numId="17">
    <w:abstractNumId w:val="18"/>
  </w:num>
  <w:num w:numId="18">
    <w:abstractNumId w:val="8"/>
  </w:num>
  <w:num w:numId="19">
    <w:abstractNumId w:val="26"/>
  </w:num>
  <w:num w:numId="20">
    <w:abstractNumId w:val="15"/>
  </w:num>
  <w:num w:numId="21">
    <w:abstractNumId w:val="12"/>
  </w:num>
  <w:num w:numId="22">
    <w:abstractNumId w:val="16"/>
  </w:num>
  <w:num w:numId="23">
    <w:abstractNumId w:val="23"/>
  </w:num>
  <w:num w:numId="24">
    <w:abstractNumId w:val="21"/>
  </w:num>
  <w:num w:numId="25">
    <w:abstractNumId w:val="5"/>
  </w:num>
  <w:num w:numId="26">
    <w:abstractNumId w:val="13"/>
  </w:num>
  <w:num w:numId="27">
    <w:abstractNumId w:val="6"/>
  </w:num>
  <w:num w:numId="28">
    <w:abstractNumId w:val="22"/>
  </w:num>
  <w:num w:numId="29">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D19"/>
    <w:rsid w:val="000011E4"/>
    <w:rsid w:val="00001497"/>
    <w:rsid w:val="000035F6"/>
    <w:rsid w:val="00003654"/>
    <w:rsid w:val="00004790"/>
    <w:rsid w:val="000047EE"/>
    <w:rsid w:val="00004954"/>
    <w:rsid w:val="00004C68"/>
    <w:rsid w:val="00007873"/>
    <w:rsid w:val="00014297"/>
    <w:rsid w:val="00014F08"/>
    <w:rsid w:val="0001599E"/>
    <w:rsid w:val="00015E2D"/>
    <w:rsid w:val="00015F6B"/>
    <w:rsid w:val="00016D58"/>
    <w:rsid w:val="000175E8"/>
    <w:rsid w:val="000237A8"/>
    <w:rsid w:val="00024759"/>
    <w:rsid w:val="00025059"/>
    <w:rsid w:val="000269AA"/>
    <w:rsid w:val="00027F87"/>
    <w:rsid w:val="00040C3E"/>
    <w:rsid w:val="0004168A"/>
    <w:rsid w:val="00045E39"/>
    <w:rsid w:val="000472CD"/>
    <w:rsid w:val="0005169A"/>
    <w:rsid w:val="00055DB3"/>
    <w:rsid w:val="000577EF"/>
    <w:rsid w:val="00061E36"/>
    <w:rsid w:val="00063DCF"/>
    <w:rsid w:val="00065504"/>
    <w:rsid w:val="000665D6"/>
    <w:rsid w:val="00071DEB"/>
    <w:rsid w:val="000722EA"/>
    <w:rsid w:val="00077C40"/>
    <w:rsid w:val="000854A1"/>
    <w:rsid w:val="00087A74"/>
    <w:rsid w:val="00096B1D"/>
    <w:rsid w:val="0009739A"/>
    <w:rsid w:val="000A13F6"/>
    <w:rsid w:val="000A3742"/>
    <w:rsid w:val="000A42A8"/>
    <w:rsid w:val="000A5465"/>
    <w:rsid w:val="000B2E78"/>
    <w:rsid w:val="000B4282"/>
    <w:rsid w:val="000B48B5"/>
    <w:rsid w:val="000B5030"/>
    <w:rsid w:val="000B6445"/>
    <w:rsid w:val="000C05F7"/>
    <w:rsid w:val="000C1DC6"/>
    <w:rsid w:val="000C56EE"/>
    <w:rsid w:val="000C59AD"/>
    <w:rsid w:val="000D1C10"/>
    <w:rsid w:val="000D3470"/>
    <w:rsid w:val="000D700D"/>
    <w:rsid w:val="000D711D"/>
    <w:rsid w:val="000D7692"/>
    <w:rsid w:val="000F40DC"/>
    <w:rsid w:val="000F42E5"/>
    <w:rsid w:val="000F680A"/>
    <w:rsid w:val="000F7A99"/>
    <w:rsid w:val="001015B0"/>
    <w:rsid w:val="00102FE8"/>
    <w:rsid w:val="0010403B"/>
    <w:rsid w:val="001056AD"/>
    <w:rsid w:val="00105F47"/>
    <w:rsid w:val="00107E6C"/>
    <w:rsid w:val="00114469"/>
    <w:rsid w:val="00114BD5"/>
    <w:rsid w:val="00117E6B"/>
    <w:rsid w:val="00121231"/>
    <w:rsid w:val="00121AAB"/>
    <w:rsid w:val="00123C8F"/>
    <w:rsid w:val="00124631"/>
    <w:rsid w:val="00126597"/>
    <w:rsid w:val="00130C50"/>
    <w:rsid w:val="00131F6A"/>
    <w:rsid w:val="00132097"/>
    <w:rsid w:val="00134FAE"/>
    <w:rsid w:val="00137912"/>
    <w:rsid w:val="00137956"/>
    <w:rsid w:val="00137BAB"/>
    <w:rsid w:val="00137D68"/>
    <w:rsid w:val="001416C5"/>
    <w:rsid w:val="00142F29"/>
    <w:rsid w:val="00152406"/>
    <w:rsid w:val="00153A9D"/>
    <w:rsid w:val="00155C11"/>
    <w:rsid w:val="00157A31"/>
    <w:rsid w:val="00162E7E"/>
    <w:rsid w:val="001732AE"/>
    <w:rsid w:val="00173DCD"/>
    <w:rsid w:val="001741DD"/>
    <w:rsid w:val="00174693"/>
    <w:rsid w:val="001749DC"/>
    <w:rsid w:val="00181FE6"/>
    <w:rsid w:val="00183C68"/>
    <w:rsid w:val="001853EA"/>
    <w:rsid w:val="001937A7"/>
    <w:rsid w:val="00195EA8"/>
    <w:rsid w:val="001A21BB"/>
    <w:rsid w:val="001A2CCD"/>
    <w:rsid w:val="001A5AFA"/>
    <w:rsid w:val="001B1091"/>
    <w:rsid w:val="001B7941"/>
    <w:rsid w:val="001C2BEA"/>
    <w:rsid w:val="001C514D"/>
    <w:rsid w:val="001D0C0F"/>
    <w:rsid w:val="001D272B"/>
    <w:rsid w:val="001D4635"/>
    <w:rsid w:val="001E10DE"/>
    <w:rsid w:val="001E11F0"/>
    <w:rsid w:val="001E39EE"/>
    <w:rsid w:val="001E3F85"/>
    <w:rsid w:val="001E4424"/>
    <w:rsid w:val="001E6ED0"/>
    <w:rsid w:val="001F2820"/>
    <w:rsid w:val="001F35C9"/>
    <w:rsid w:val="001F448D"/>
    <w:rsid w:val="00201A29"/>
    <w:rsid w:val="00204BFA"/>
    <w:rsid w:val="002053B9"/>
    <w:rsid w:val="00225262"/>
    <w:rsid w:val="00226D90"/>
    <w:rsid w:val="00230CAD"/>
    <w:rsid w:val="00231061"/>
    <w:rsid w:val="00231D94"/>
    <w:rsid w:val="0023426A"/>
    <w:rsid w:val="00234821"/>
    <w:rsid w:val="00235D8D"/>
    <w:rsid w:val="002366A5"/>
    <w:rsid w:val="00237F0E"/>
    <w:rsid w:val="00241807"/>
    <w:rsid w:val="00242EE6"/>
    <w:rsid w:val="002503E5"/>
    <w:rsid w:val="002553E9"/>
    <w:rsid w:val="00257AC0"/>
    <w:rsid w:val="0026101A"/>
    <w:rsid w:val="0026151E"/>
    <w:rsid w:val="00262583"/>
    <w:rsid w:val="00262767"/>
    <w:rsid w:val="00262D41"/>
    <w:rsid w:val="00263B41"/>
    <w:rsid w:val="00265542"/>
    <w:rsid w:val="00266E78"/>
    <w:rsid w:val="002676FA"/>
    <w:rsid w:val="00270ABF"/>
    <w:rsid w:val="00271F49"/>
    <w:rsid w:val="00273A78"/>
    <w:rsid w:val="0027410A"/>
    <w:rsid w:val="00277BF3"/>
    <w:rsid w:val="00280FF6"/>
    <w:rsid w:val="002822A7"/>
    <w:rsid w:val="00282826"/>
    <w:rsid w:val="00286E19"/>
    <w:rsid w:val="00290E4E"/>
    <w:rsid w:val="00293C53"/>
    <w:rsid w:val="00297F0A"/>
    <w:rsid w:val="002A1FCA"/>
    <w:rsid w:val="002A2774"/>
    <w:rsid w:val="002A31C4"/>
    <w:rsid w:val="002A62C2"/>
    <w:rsid w:val="002B008F"/>
    <w:rsid w:val="002B429A"/>
    <w:rsid w:val="002B5967"/>
    <w:rsid w:val="002B6C42"/>
    <w:rsid w:val="002B78D2"/>
    <w:rsid w:val="002C1496"/>
    <w:rsid w:val="002C2247"/>
    <w:rsid w:val="002D6C57"/>
    <w:rsid w:val="002E4367"/>
    <w:rsid w:val="002E4FCE"/>
    <w:rsid w:val="002E5994"/>
    <w:rsid w:val="002E76D6"/>
    <w:rsid w:val="002E77D5"/>
    <w:rsid w:val="002F05A6"/>
    <w:rsid w:val="002F0AE2"/>
    <w:rsid w:val="002F11D1"/>
    <w:rsid w:val="002F55A5"/>
    <w:rsid w:val="002F62BE"/>
    <w:rsid w:val="00302DAD"/>
    <w:rsid w:val="00304234"/>
    <w:rsid w:val="00304412"/>
    <w:rsid w:val="00304D5D"/>
    <w:rsid w:val="00307FED"/>
    <w:rsid w:val="0031206A"/>
    <w:rsid w:val="003125E9"/>
    <w:rsid w:val="00317B82"/>
    <w:rsid w:val="00321848"/>
    <w:rsid w:val="00321CDA"/>
    <w:rsid w:val="00330F9C"/>
    <w:rsid w:val="003318A2"/>
    <w:rsid w:val="00335287"/>
    <w:rsid w:val="00340ACB"/>
    <w:rsid w:val="00341028"/>
    <w:rsid w:val="00343A0B"/>
    <w:rsid w:val="00343A5A"/>
    <w:rsid w:val="00343ED7"/>
    <w:rsid w:val="00344018"/>
    <w:rsid w:val="00345F0A"/>
    <w:rsid w:val="0036107D"/>
    <w:rsid w:val="00365E36"/>
    <w:rsid w:val="00366A3C"/>
    <w:rsid w:val="00367610"/>
    <w:rsid w:val="003725D5"/>
    <w:rsid w:val="00375263"/>
    <w:rsid w:val="003752F1"/>
    <w:rsid w:val="00375478"/>
    <w:rsid w:val="0037628A"/>
    <w:rsid w:val="00380CD5"/>
    <w:rsid w:val="0038239C"/>
    <w:rsid w:val="00385232"/>
    <w:rsid w:val="003853CC"/>
    <w:rsid w:val="0038697A"/>
    <w:rsid w:val="003905A1"/>
    <w:rsid w:val="003913FD"/>
    <w:rsid w:val="00392154"/>
    <w:rsid w:val="00394321"/>
    <w:rsid w:val="00396B17"/>
    <w:rsid w:val="003A19F7"/>
    <w:rsid w:val="003A27DA"/>
    <w:rsid w:val="003B24A9"/>
    <w:rsid w:val="003B2E8D"/>
    <w:rsid w:val="003B4803"/>
    <w:rsid w:val="003B5432"/>
    <w:rsid w:val="003B6364"/>
    <w:rsid w:val="003C0D02"/>
    <w:rsid w:val="003C12D7"/>
    <w:rsid w:val="003C285F"/>
    <w:rsid w:val="003C63F9"/>
    <w:rsid w:val="003C7587"/>
    <w:rsid w:val="003D382F"/>
    <w:rsid w:val="003D5E12"/>
    <w:rsid w:val="003E19E9"/>
    <w:rsid w:val="003F03DD"/>
    <w:rsid w:val="003F0458"/>
    <w:rsid w:val="003F2A92"/>
    <w:rsid w:val="003F662F"/>
    <w:rsid w:val="00400CAE"/>
    <w:rsid w:val="0040273A"/>
    <w:rsid w:val="00404746"/>
    <w:rsid w:val="00411F6A"/>
    <w:rsid w:val="00415A42"/>
    <w:rsid w:val="004160D0"/>
    <w:rsid w:val="00417DAA"/>
    <w:rsid w:val="00420426"/>
    <w:rsid w:val="004237C1"/>
    <w:rsid w:val="00426F94"/>
    <w:rsid w:val="004301E2"/>
    <w:rsid w:val="004373B1"/>
    <w:rsid w:val="004434A9"/>
    <w:rsid w:val="00450B85"/>
    <w:rsid w:val="00452046"/>
    <w:rsid w:val="00452B98"/>
    <w:rsid w:val="004531E7"/>
    <w:rsid w:val="00454CD9"/>
    <w:rsid w:val="0045741E"/>
    <w:rsid w:val="004629FF"/>
    <w:rsid w:val="0046616C"/>
    <w:rsid w:val="0046721A"/>
    <w:rsid w:val="004674A6"/>
    <w:rsid w:val="004674AF"/>
    <w:rsid w:val="00467C88"/>
    <w:rsid w:val="00467EE0"/>
    <w:rsid w:val="0047197B"/>
    <w:rsid w:val="00471B78"/>
    <w:rsid w:val="00471CF3"/>
    <w:rsid w:val="004720BC"/>
    <w:rsid w:val="0047441E"/>
    <w:rsid w:val="00474724"/>
    <w:rsid w:val="004767DE"/>
    <w:rsid w:val="00477A2C"/>
    <w:rsid w:val="004843BB"/>
    <w:rsid w:val="00485C17"/>
    <w:rsid w:val="004864AA"/>
    <w:rsid w:val="0049070B"/>
    <w:rsid w:val="00493021"/>
    <w:rsid w:val="00493EF5"/>
    <w:rsid w:val="004957B8"/>
    <w:rsid w:val="00495C57"/>
    <w:rsid w:val="00496BC4"/>
    <w:rsid w:val="004A0D38"/>
    <w:rsid w:val="004A1675"/>
    <w:rsid w:val="004A3467"/>
    <w:rsid w:val="004A434D"/>
    <w:rsid w:val="004B1DC2"/>
    <w:rsid w:val="004B568E"/>
    <w:rsid w:val="004B710F"/>
    <w:rsid w:val="004C0B83"/>
    <w:rsid w:val="004C210B"/>
    <w:rsid w:val="004C549F"/>
    <w:rsid w:val="004C59C2"/>
    <w:rsid w:val="004D10DA"/>
    <w:rsid w:val="004D1270"/>
    <w:rsid w:val="004D3F79"/>
    <w:rsid w:val="004E1068"/>
    <w:rsid w:val="004E1930"/>
    <w:rsid w:val="004E4641"/>
    <w:rsid w:val="004F6A5E"/>
    <w:rsid w:val="004F6EC7"/>
    <w:rsid w:val="004F7E01"/>
    <w:rsid w:val="0050029A"/>
    <w:rsid w:val="00502B45"/>
    <w:rsid w:val="00503BBA"/>
    <w:rsid w:val="00505415"/>
    <w:rsid w:val="005063B6"/>
    <w:rsid w:val="0050788C"/>
    <w:rsid w:val="00511300"/>
    <w:rsid w:val="005122F3"/>
    <w:rsid w:val="00513F8D"/>
    <w:rsid w:val="00517527"/>
    <w:rsid w:val="005244D6"/>
    <w:rsid w:val="00525A7C"/>
    <w:rsid w:val="00527510"/>
    <w:rsid w:val="0053089B"/>
    <w:rsid w:val="00531163"/>
    <w:rsid w:val="005415C3"/>
    <w:rsid w:val="005418EA"/>
    <w:rsid w:val="005422BE"/>
    <w:rsid w:val="005452C3"/>
    <w:rsid w:val="00546267"/>
    <w:rsid w:val="00546B22"/>
    <w:rsid w:val="00547AB7"/>
    <w:rsid w:val="00555B28"/>
    <w:rsid w:val="00560886"/>
    <w:rsid w:val="005634DF"/>
    <w:rsid w:val="00564B17"/>
    <w:rsid w:val="005675BC"/>
    <w:rsid w:val="005770A5"/>
    <w:rsid w:val="00580FB3"/>
    <w:rsid w:val="00582B89"/>
    <w:rsid w:val="00583C20"/>
    <w:rsid w:val="005843D4"/>
    <w:rsid w:val="005864BE"/>
    <w:rsid w:val="00587CF0"/>
    <w:rsid w:val="00590373"/>
    <w:rsid w:val="00591CFE"/>
    <w:rsid w:val="0059297F"/>
    <w:rsid w:val="00597CA5"/>
    <w:rsid w:val="005A0EE5"/>
    <w:rsid w:val="005A3329"/>
    <w:rsid w:val="005A4418"/>
    <w:rsid w:val="005A5C89"/>
    <w:rsid w:val="005A5E7A"/>
    <w:rsid w:val="005B1049"/>
    <w:rsid w:val="005B313D"/>
    <w:rsid w:val="005C008D"/>
    <w:rsid w:val="005C351A"/>
    <w:rsid w:val="005D1683"/>
    <w:rsid w:val="005D3072"/>
    <w:rsid w:val="005D53B9"/>
    <w:rsid w:val="005D7163"/>
    <w:rsid w:val="005E399B"/>
    <w:rsid w:val="005E41AE"/>
    <w:rsid w:val="005E4E18"/>
    <w:rsid w:val="005E5F80"/>
    <w:rsid w:val="0060462A"/>
    <w:rsid w:val="0060764C"/>
    <w:rsid w:val="00610F33"/>
    <w:rsid w:val="00611414"/>
    <w:rsid w:val="0061625F"/>
    <w:rsid w:val="00621E1C"/>
    <w:rsid w:val="00623CB5"/>
    <w:rsid w:val="006243C9"/>
    <w:rsid w:val="00624948"/>
    <w:rsid w:val="0062614F"/>
    <w:rsid w:val="006271B2"/>
    <w:rsid w:val="006274E4"/>
    <w:rsid w:val="00630A62"/>
    <w:rsid w:val="00632018"/>
    <w:rsid w:val="00633F88"/>
    <w:rsid w:val="00634FEE"/>
    <w:rsid w:val="0063769A"/>
    <w:rsid w:val="006457A4"/>
    <w:rsid w:val="0065013E"/>
    <w:rsid w:val="006548B3"/>
    <w:rsid w:val="006636F4"/>
    <w:rsid w:val="00665BD7"/>
    <w:rsid w:val="00665C54"/>
    <w:rsid w:val="006664F7"/>
    <w:rsid w:val="00670FAB"/>
    <w:rsid w:val="0067162C"/>
    <w:rsid w:val="00674266"/>
    <w:rsid w:val="006828B4"/>
    <w:rsid w:val="006844B5"/>
    <w:rsid w:val="00685685"/>
    <w:rsid w:val="0068632B"/>
    <w:rsid w:val="00690282"/>
    <w:rsid w:val="006928F9"/>
    <w:rsid w:val="006A0753"/>
    <w:rsid w:val="006A084B"/>
    <w:rsid w:val="006B0EEB"/>
    <w:rsid w:val="006B1B51"/>
    <w:rsid w:val="006B4F92"/>
    <w:rsid w:val="006B7026"/>
    <w:rsid w:val="006B7FFD"/>
    <w:rsid w:val="006C3C89"/>
    <w:rsid w:val="006C595F"/>
    <w:rsid w:val="006D1937"/>
    <w:rsid w:val="006D239D"/>
    <w:rsid w:val="006D69A3"/>
    <w:rsid w:val="006E1B0C"/>
    <w:rsid w:val="006E51E2"/>
    <w:rsid w:val="006E540E"/>
    <w:rsid w:val="006E5ADC"/>
    <w:rsid w:val="006E6697"/>
    <w:rsid w:val="006F199B"/>
    <w:rsid w:val="006F44BA"/>
    <w:rsid w:val="0070008C"/>
    <w:rsid w:val="0070025F"/>
    <w:rsid w:val="00706B7F"/>
    <w:rsid w:val="00706C72"/>
    <w:rsid w:val="00707545"/>
    <w:rsid w:val="0071167D"/>
    <w:rsid w:val="00711E80"/>
    <w:rsid w:val="00717000"/>
    <w:rsid w:val="007175F2"/>
    <w:rsid w:val="007204E6"/>
    <w:rsid w:val="00721B69"/>
    <w:rsid w:val="00722DF4"/>
    <w:rsid w:val="00723783"/>
    <w:rsid w:val="00732C1D"/>
    <w:rsid w:val="00741713"/>
    <w:rsid w:val="00741AB1"/>
    <w:rsid w:val="00743BB3"/>
    <w:rsid w:val="007449FF"/>
    <w:rsid w:val="00747375"/>
    <w:rsid w:val="007502D8"/>
    <w:rsid w:val="00751B79"/>
    <w:rsid w:val="0075270C"/>
    <w:rsid w:val="00756E60"/>
    <w:rsid w:val="007627C8"/>
    <w:rsid w:val="00765504"/>
    <w:rsid w:val="007655E6"/>
    <w:rsid w:val="00767311"/>
    <w:rsid w:val="00767325"/>
    <w:rsid w:val="00770734"/>
    <w:rsid w:val="00770EF1"/>
    <w:rsid w:val="007718D0"/>
    <w:rsid w:val="00772377"/>
    <w:rsid w:val="007728B4"/>
    <w:rsid w:val="00783D1D"/>
    <w:rsid w:val="007871CC"/>
    <w:rsid w:val="00791648"/>
    <w:rsid w:val="007928E2"/>
    <w:rsid w:val="007A1300"/>
    <w:rsid w:val="007A1394"/>
    <w:rsid w:val="007A173E"/>
    <w:rsid w:val="007A27C5"/>
    <w:rsid w:val="007A448D"/>
    <w:rsid w:val="007A5979"/>
    <w:rsid w:val="007A68EE"/>
    <w:rsid w:val="007B0F40"/>
    <w:rsid w:val="007B3C3F"/>
    <w:rsid w:val="007B3EB5"/>
    <w:rsid w:val="007C01B7"/>
    <w:rsid w:val="007C4728"/>
    <w:rsid w:val="007C5EFA"/>
    <w:rsid w:val="007C7916"/>
    <w:rsid w:val="007D06D8"/>
    <w:rsid w:val="007D06DB"/>
    <w:rsid w:val="007D36C6"/>
    <w:rsid w:val="007D3E73"/>
    <w:rsid w:val="007D76E6"/>
    <w:rsid w:val="007E1E08"/>
    <w:rsid w:val="007E2F2B"/>
    <w:rsid w:val="007E45DC"/>
    <w:rsid w:val="007E4EB7"/>
    <w:rsid w:val="007E4F4C"/>
    <w:rsid w:val="007E763C"/>
    <w:rsid w:val="007F2A95"/>
    <w:rsid w:val="007F59BC"/>
    <w:rsid w:val="007F5A0B"/>
    <w:rsid w:val="007F6496"/>
    <w:rsid w:val="007F7AC1"/>
    <w:rsid w:val="00800928"/>
    <w:rsid w:val="00805C60"/>
    <w:rsid w:val="00807B97"/>
    <w:rsid w:val="00813E1E"/>
    <w:rsid w:val="00816E7A"/>
    <w:rsid w:val="00824DE3"/>
    <w:rsid w:val="008311F5"/>
    <w:rsid w:val="0083187A"/>
    <w:rsid w:val="008410EF"/>
    <w:rsid w:val="00844E6C"/>
    <w:rsid w:val="00850D37"/>
    <w:rsid w:val="00853678"/>
    <w:rsid w:val="00857068"/>
    <w:rsid w:val="00865DD8"/>
    <w:rsid w:val="00871C95"/>
    <w:rsid w:val="00873537"/>
    <w:rsid w:val="00873E32"/>
    <w:rsid w:val="008740F2"/>
    <w:rsid w:val="00875B42"/>
    <w:rsid w:val="008760C2"/>
    <w:rsid w:val="00877CE6"/>
    <w:rsid w:val="00881421"/>
    <w:rsid w:val="008816FB"/>
    <w:rsid w:val="00882ED9"/>
    <w:rsid w:val="00884239"/>
    <w:rsid w:val="00884C9D"/>
    <w:rsid w:val="008859E4"/>
    <w:rsid w:val="0088696F"/>
    <w:rsid w:val="008871F6"/>
    <w:rsid w:val="0089057F"/>
    <w:rsid w:val="00892182"/>
    <w:rsid w:val="008942BA"/>
    <w:rsid w:val="008960C5"/>
    <w:rsid w:val="00896A05"/>
    <w:rsid w:val="008A2737"/>
    <w:rsid w:val="008A5452"/>
    <w:rsid w:val="008A5AF6"/>
    <w:rsid w:val="008B32EA"/>
    <w:rsid w:val="008B342B"/>
    <w:rsid w:val="008B5949"/>
    <w:rsid w:val="008C2469"/>
    <w:rsid w:val="008C47C6"/>
    <w:rsid w:val="008C5591"/>
    <w:rsid w:val="008C5A2E"/>
    <w:rsid w:val="008E0B81"/>
    <w:rsid w:val="008E37F1"/>
    <w:rsid w:val="008E5775"/>
    <w:rsid w:val="008E59A3"/>
    <w:rsid w:val="008F1983"/>
    <w:rsid w:val="008F1BB4"/>
    <w:rsid w:val="008F20E9"/>
    <w:rsid w:val="008F48C6"/>
    <w:rsid w:val="008F592A"/>
    <w:rsid w:val="008F5B70"/>
    <w:rsid w:val="008F63E6"/>
    <w:rsid w:val="008F6B26"/>
    <w:rsid w:val="00901E74"/>
    <w:rsid w:val="0090233B"/>
    <w:rsid w:val="00903378"/>
    <w:rsid w:val="00904F9A"/>
    <w:rsid w:val="009050F4"/>
    <w:rsid w:val="009100CC"/>
    <w:rsid w:val="00911091"/>
    <w:rsid w:val="00916E59"/>
    <w:rsid w:val="009174D5"/>
    <w:rsid w:val="00925223"/>
    <w:rsid w:val="0092645E"/>
    <w:rsid w:val="00927448"/>
    <w:rsid w:val="00927873"/>
    <w:rsid w:val="00932908"/>
    <w:rsid w:val="00934587"/>
    <w:rsid w:val="0093568D"/>
    <w:rsid w:val="00936605"/>
    <w:rsid w:val="00936765"/>
    <w:rsid w:val="00942BE5"/>
    <w:rsid w:val="00944E24"/>
    <w:rsid w:val="009458FE"/>
    <w:rsid w:val="00947489"/>
    <w:rsid w:val="00953026"/>
    <w:rsid w:val="009548B8"/>
    <w:rsid w:val="00954BD2"/>
    <w:rsid w:val="00955AC3"/>
    <w:rsid w:val="009569B8"/>
    <w:rsid w:val="00965235"/>
    <w:rsid w:val="0097086C"/>
    <w:rsid w:val="0097131B"/>
    <w:rsid w:val="0097193E"/>
    <w:rsid w:val="00984B0D"/>
    <w:rsid w:val="00986C42"/>
    <w:rsid w:val="0099031F"/>
    <w:rsid w:val="00991089"/>
    <w:rsid w:val="00991632"/>
    <w:rsid w:val="009976FE"/>
    <w:rsid w:val="009A0163"/>
    <w:rsid w:val="009A5899"/>
    <w:rsid w:val="009A70EF"/>
    <w:rsid w:val="009B22AD"/>
    <w:rsid w:val="009B4D0B"/>
    <w:rsid w:val="009B6DAF"/>
    <w:rsid w:val="009B77EE"/>
    <w:rsid w:val="009B7F99"/>
    <w:rsid w:val="009C035A"/>
    <w:rsid w:val="009C04B9"/>
    <w:rsid w:val="009C0F09"/>
    <w:rsid w:val="009C152E"/>
    <w:rsid w:val="009C1FCA"/>
    <w:rsid w:val="009C3AAC"/>
    <w:rsid w:val="009C3D5B"/>
    <w:rsid w:val="009C63F8"/>
    <w:rsid w:val="009C6F91"/>
    <w:rsid w:val="009E2374"/>
    <w:rsid w:val="009F1BC4"/>
    <w:rsid w:val="009F2780"/>
    <w:rsid w:val="009F37D0"/>
    <w:rsid w:val="009F61F3"/>
    <w:rsid w:val="009F7FE2"/>
    <w:rsid w:val="00A04AF3"/>
    <w:rsid w:val="00A1051E"/>
    <w:rsid w:val="00A13488"/>
    <w:rsid w:val="00A13663"/>
    <w:rsid w:val="00A16BC1"/>
    <w:rsid w:val="00A174FE"/>
    <w:rsid w:val="00A228F8"/>
    <w:rsid w:val="00A22BDB"/>
    <w:rsid w:val="00A278B5"/>
    <w:rsid w:val="00A3377F"/>
    <w:rsid w:val="00A36A11"/>
    <w:rsid w:val="00A37908"/>
    <w:rsid w:val="00A40812"/>
    <w:rsid w:val="00A435B8"/>
    <w:rsid w:val="00A43F2D"/>
    <w:rsid w:val="00A4482C"/>
    <w:rsid w:val="00A451EE"/>
    <w:rsid w:val="00A452E2"/>
    <w:rsid w:val="00A45E31"/>
    <w:rsid w:val="00A50977"/>
    <w:rsid w:val="00A52BB5"/>
    <w:rsid w:val="00A5380D"/>
    <w:rsid w:val="00A567ED"/>
    <w:rsid w:val="00A56EDD"/>
    <w:rsid w:val="00A56F52"/>
    <w:rsid w:val="00A62532"/>
    <w:rsid w:val="00A65EEA"/>
    <w:rsid w:val="00A66C9F"/>
    <w:rsid w:val="00A71739"/>
    <w:rsid w:val="00A717CA"/>
    <w:rsid w:val="00A7260A"/>
    <w:rsid w:val="00A74791"/>
    <w:rsid w:val="00A75152"/>
    <w:rsid w:val="00A75254"/>
    <w:rsid w:val="00A7606A"/>
    <w:rsid w:val="00A760BA"/>
    <w:rsid w:val="00A770D4"/>
    <w:rsid w:val="00A8494A"/>
    <w:rsid w:val="00A8582B"/>
    <w:rsid w:val="00A85EC0"/>
    <w:rsid w:val="00A86FC6"/>
    <w:rsid w:val="00A87BE3"/>
    <w:rsid w:val="00A90E3B"/>
    <w:rsid w:val="00A913A1"/>
    <w:rsid w:val="00A92CB3"/>
    <w:rsid w:val="00A955B1"/>
    <w:rsid w:val="00AA11CF"/>
    <w:rsid w:val="00AA14F9"/>
    <w:rsid w:val="00AA1E22"/>
    <w:rsid w:val="00AA2198"/>
    <w:rsid w:val="00AA3972"/>
    <w:rsid w:val="00AA4A0C"/>
    <w:rsid w:val="00AB46BE"/>
    <w:rsid w:val="00AB5E57"/>
    <w:rsid w:val="00AC0387"/>
    <w:rsid w:val="00AC0C0A"/>
    <w:rsid w:val="00AC66C0"/>
    <w:rsid w:val="00AC733A"/>
    <w:rsid w:val="00AC77F4"/>
    <w:rsid w:val="00AC79E2"/>
    <w:rsid w:val="00AD0A9B"/>
    <w:rsid w:val="00AD5F82"/>
    <w:rsid w:val="00AD6AE3"/>
    <w:rsid w:val="00AE2601"/>
    <w:rsid w:val="00AE4821"/>
    <w:rsid w:val="00AF03B0"/>
    <w:rsid w:val="00AF060B"/>
    <w:rsid w:val="00AF0EAF"/>
    <w:rsid w:val="00AF27F6"/>
    <w:rsid w:val="00AF5203"/>
    <w:rsid w:val="00B0030B"/>
    <w:rsid w:val="00B005BD"/>
    <w:rsid w:val="00B00668"/>
    <w:rsid w:val="00B00844"/>
    <w:rsid w:val="00B01419"/>
    <w:rsid w:val="00B03C4F"/>
    <w:rsid w:val="00B0438A"/>
    <w:rsid w:val="00B06507"/>
    <w:rsid w:val="00B10D9F"/>
    <w:rsid w:val="00B1564D"/>
    <w:rsid w:val="00B16702"/>
    <w:rsid w:val="00B16DBB"/>
    <w:rsid w:val="00B173F0"/>
    <w:rsid w:val="00B21519"/>
    <w:rsid w:val="00B222C6"/>
    <w:rsid w:val="00B227D4"/>
    <w:rsid w:val="00B24E1B"/>
    <w:rsid w:val="00B27574"/>
    <w:rsid w:val="00B31882"/>
    <w:rsid w:val="00B32875"/>
    <w:rsid w:val="00B336B8"/>
    <w:rsid w:val="00B33ACC"/>
    <w:rsid w:val="00B34880"/>
    <w:rsid w:val="00B36AB3"/>
    <w:rsid w:val="00B37968"/>
    <w:rsid w:val="00B458B4"/>
    <w:rsid w:val="00B477A6"/>
    <w:rsid w:val="00B52531"/>
    <w:rsid w:val="00B57754"/>
    <w:rsid w:val="00B61C80"/>
    <w:rsid w:val="00B623E7"/>
    <w:rsid w:val="00B6560A"/>
    <w:rsid w:val="00B666A1"/>
    <w:rsid w:val="00B677A8"/>
    <w:rsid w:val="00B74CFD"/>
    <w:rsid w:val="00B82735"/>
    <w:rsid w:val="00B844B0"/>
    <w:rsid w:val="00B84BA3"/>
    <w:rsid w:val="00B87E26"/>
    <w:rsid w:val="00B918F1"/>
    <w:rsid w:val="00B951E4"/>
    <w:rsid w:val="00B96469"/>
    <w:rsid w:val="00B97B67"/>
    <w:rsid w:val="00B97B8E"/>
    <w:rsid w:val="00BA14FB"/>
    <w:rsid w:val="00BA1E33"/>
    <w:rsid w:val="00BA28F5"/>
    <w:rsid w:val="00BA2E9D"/>
    <w:rsid w:val="00BA36DA"/>
    <w:rsid w:val="00BA6AD9"/>
    <w:rsid w:val="00BB0724"/>
    <w:rsid w:val="00BB138D"/>
    <w:rsid w:val="00BB3EDC"/>
    <w:rsid w:val="00BB4049"/>
    <w:rsid w:val="00BC1D8B"/>
    <w:rsid w:val="00BC7C5D"/>
    <w:rsid w:val="00BD2C26"/>
    <w:rsid w:val="00BD3E29"/>
    <w:rsid w:val="00BE10D7"/>
    <w:rsid w:val="00BE398D"/>
    <w:rsid w:val="00BE530E"/>
    <w:rsid w:val="00BE5530"/>
    <w:rsid w:val="00BF035E"/>
    <w:rsid w:val="00BF12A3"/>
    <w:rsid w:val="00BF4D09"/>
    <w:rsid w:val="00BF7864"/>
    <w:rsid w:val="00C007CC"/>
    <w:rsid w:val="00C029BF"/>
    <w:rsid w:val="00C03FC1"/>
    <w:rsid w:val="00C044E1"/>
    <w:rsid w:val="00C07AE3"/>
    <w:rsid w:val="00C107E1"/>
    <w:rsid w:val="00C113B3"/>
    <w:rsid w:val="00C1387D"/>
    <w:rsid w:val="00C14CCA"/>
    <w:rsid w:val="00C22E9A"/>
    <w:rsid w:val="00C237FB"/>
    <w:rsid w:val="00C23A5C"/>
    <w:rsid w:val="00C23E86"/>
    <w:rsid w:val="00C2519B"/>
    <w:rsid w:val="00C26D74"/>
    <w:rsid w:val="00C30795"/>
    <w:rsid w:val="00C31523"/>
    <w:rsid w:val="00C31C4C"/>
    <w:rsid w:val="00C32711"/>
    <w:rsid w:val="00C327C0"/>
    <w:rsid w:val="00C33287"/>
    <w:rsid w:val="00C34CBC"/>
    <w:rsid w:val="00C3590B"/>
    <w:rsid w:val="00C367F0"/>
    <w:rsid w:val="00C45D41"/>
    <w:rsid w:val="00C501BD"/>
    <w:rsid w:val="00C5251A"/>
    <w:rsid w:val="00C57626"/>
    <w:rsid w:val="00C64C07"/>
    <w:rsid w:val="00C6546A"/>
    <w:rsid w:val="00C66990"/>
    <w:rsid w:val="00C70EB7"/>
    <w:rsid w:val="00C74B0F"/>
    <w:rsid w:val="00C75659"/>
    <w:rsid w:val="00C7680E"/>
    <w:rsid w:val="00C77B95"/>
    <w:rsid w:val="00C80557"/>
    <w:rsid w:val="00C81450"/>
    <w:rsid w:val="00C82DB1"/>
    <w:rsid w:val="00C83AA5"/>
    <w:rsid w:val="00C84A64"/>
    <w:rsid w:val="00C84FA1"/>
    <w:rsid w:val="00C92783"/>
    <w:rsid w:val="00C953B8"/>
    <w:rsid w:val="00C96216"/>
    <w:rsid w:val="00CA2CA8"/>
    <w:rsid w:val="00CA3AEA"/>
    <w:rsid w:val="00CA5C9F"/>
    <w:rsid w:val="00CA7645"/>
    <w:rsid w:val="00CB08EC"/>
    <w:rsid w:val="00CB370B"/>
    <w:rsid w:val="00CB3AE0"/>
    <w:rsid w:val="00CB5756"/>
    <w:rsid w:val="00CB7CC5"/>
    <w:rsid w:val="00CC011C"/>
    <w:rsid w:val="00CC1ED2"/>
    <w:rsid w:val="00CC2826"/>
    <w:rsid w:val="00CC3DAF"/>
    <w:rsid w:val="00CC6611"/>
    <w:rsid w:val="00CD00C7"/>
    <w:rsid w:val="00CD3BFB"/>
    <w:rsid w:val="00CD5178"/>
    <w:rsid w:val="00CE6C1D"/>
    <w:rsid w:val="00CF52B0"/>
    <w:rsid w:val="00CF5C56"/>
    <w:rsid w:val="00D00C98"/>
    <w:rsid w:val="00D0195B"/>
    <w:rsid w:val="00D103D0"/>
    <w:rsid w:val="00D1054A"/>
    <w:rsid w:val="00D117A6"/>
    <w:rsid w:val="00D124F6"/>
    <w:rsid w:val="00D14435"/>
    <w:rsid w:val="00D15265"/>
    <w:rsid w:val="00D16834"/>
    <w:rsid w:val="00D2015A"/>
    <w:rsid w:val="00D2066D"/>
    <w:rsid w:val="00D311C1"/>
    <w:rsid w:val="00D31F37"/>
    <w:rsid w:val="00D321A3"/>
    <w:rsid w:val="00D32581"/>
    <w:rsid w:val="00D325E1"/>
    <w:rsid w:val="00D340E8"/>
    <w:rsid w:val="00D34D11"/>
    <w:rsid w:val="00D34DF7"/>
    <w:rsid w:val="00D361DC"/>
    <w:rsid w:val="00D376A0"/>
    <w:rsid w:val="00D454FF"/>
    <w:rsid w:val="00D47874"/>
    <w:rsid w:val="00D50B37"/>
    <w:rsid w:val="00D53A86"/>
    <w:rsid w:val="00D54123"/>
    <w:rsid w:val="00D55B40"/>
    <w:rsid w:val="00D56471"/>
    <w:rsid w:val="00D56D39"/>
    <w:rsid w:val="00D60014"/>
    <w:rsid w:val="00D6469F"/>
    <w:rsid w:val="00D65A7D"/>
    <w:rsid w:val="00D672CB"/>
    <w:rsid w:val="00D6750F"/>
    <w:rsid w:val="00D67685"/>
    <w:rsid w:val="00D70EA4"/>
    <w:rsid w:val="00D721A6"/>
    <w:rsid w:val="00D7294D"/>
    <w:rsid w:val="00D73392"/>
    <w:rsid w:val="00D76AD7"/>
    <w:rsid w:val="00D772DF"/>
    <w:rsid w:val="00D80FBA"/>
    <w:rsid w:val="00D83C5F"/>
    <w:rsid w:val="00D85BDC"/>
    <w:rsid w:val="00D87538"/>
    <w:rsid w:val="00D91BCA"/>
    <w:rsid w:val="00D93D3D"/>
    <w:rsid w:val="00DA0A4F"/>
    <w:rsid w:val="00DA352A"/>
    <w:rsid w:val="00DA44B8"/>
    <w:rsid w:val="00DA643D"/>
    <w:rsid w:val="00DA7CA2"/>
    <w:rsid w:val="00DB0BF6"/>
    <w:rsid w:val="00DB174E"/>
    <w:rsid w:val="00DB5402"/>
    <w:rsid w:val="00DB6806"/>
    <w:rsid w:val="00DB7CA2"/>
    <w:rsid w:val="00DC35AC"/>
    <w:rsid w:val="00DC389A"/>
    <w:rsid w:val="00DD1A24"/>
    <w:rsid w:val="00DD2E04"/>
    <w:rsid w:val="00DE0971"/>
    <w:rsid w:val="00DE245A"/>
    <w:rsid w:val="00DE264F"/>
    <w:rsid w:val="00DE41CB"/>
    <w:rsid w:val="00DE4600"/>
    <w:rsid w:val="00DE514A"/>
    <w:rsid w:val="00DE717F"/>
    <w:rsid w:val="00DF0B29"/>
    <w:rsid w:val="00DF5EF8"/>
    <w:rsid w:val="00DF6F3B"/>
    <w:rsid w:val="00E0095F"/>
    <w:rsid w:val="00E01D70"/>
    <w:rsid w:val="00E033CB"/>
    <w:rsid w:val="00E034C6"/>
    <w:rsid w:val="00E035A7"/>
    <w:rsid w:val="00E05411"/>
    <w:rsid w:val="00E06063"/>
    <w:rsid w:val="00E175F2"/>
    <w:rsid w:val="00E223B9"/>
    <w:rsid w:val="00E22525"/>
    <w:rsid w:val="00E2535E"/>
    <w:rsid w:val="00E32B42"/>
    <w:rsid w:val="00E32E58"/>
    <w:rsid w:val="00E33C86"/>
    <w:rsid w:val="00E341B8"/>
    <w:rsid w:val="00E374B3"/>
    <w:rsid w:val="00E37FBD"/>
    <w:rsid w:val="00E4067B"/>
    <w:rsid w:val="00E41E0A"/>
    <w:rsid w:val="00E42D19"/>
    <w:rsid w:val="00E52BF6"/>
    <w:rsid w:val="00E60A40"/>
    <w:rsid w:val="00E6141B"/>
    <w:rsid w:val="00E62059"/>
    <w:rsid w:val="00E623CB"/>
    <w:rsid w:val="00E6358F"/>
    <w:rsid w:val="00E660B4"/>
    <w:rsid w:val="00E662F7"/>
    <w:rsid w:val="00E678B5"/>
    <w:rsid w:val="00E67A4E"/>
    <w:rsid w:val="00E716A5"/>
    <w:rsid w:val="00E73035"/>
    <w:rsid w:val="00E80A8C"/>
    <w:rsid w:val="00E80CD2"/>
    <w:rsid w:val="00E8172E"/>
    <w:rsid w:val="00E84F27"/>
    <w:rsid w:val="00E876A8"/>
    <w:rsid w:val="00E91FD6"/>
    <w:rsid w:val="00E9237F"/>
    <w:rsid w:val="00E9369D"/>
    <w:rsid w:val="00E94800"/>
    <w:rsid w:val="00EA4118"/>
    <w:rsid w:val="00EA5E53"/>
    <w:rsid w:val="00EA7B6B"/>
    <w:rsid w:val="00EB0095"/>
    <w:rsid w:val="00EB4EB0"/>
    <w:rsid w:val="00EB587B"/>
    <w:rsid w:val="00EC1B5B"/>
    <w:rsid w:val="00EC4396"/>
    <w:rsid w:val="00EC6335"/>
    <w:rsid w:val="00ED26F0"/>
    <w:rsid w:val="00ED6252"/>
    <w:rsid w:val="00EF045A"/>
    <w:rsid w:val="00EF2223"/>
    <w:rsid w:val="00EF26CC"/>
    <w:rsid w:val="00EF2F76"/>
    <w:rsid w:val="00F020C7"/>
    <w:rsid w:val="00F02312"/>
    <w:rsid w:val="00F02708"/>
    <w:rsid w:val="00F04BD4"/>
    <w:rsid w:val="00F069E1"/>
    <w:rsid w:val="00F152D5"/>
    <w:rsid w:val="00F155CC"/>
    <w:rsid w:val="00F16799"/>
    <w:rsid w:val="00F1691C"/>
    <w:rsid w:val="00F1773F"/>
    <w:rsid w:val="00F2056A"/>
    <w:rsid w:val="00F2149B"/>
    <w:rsid w:val="00F21536"/>
    <w:rsid w:val="00F21A36"/>
    <w:rsid w:val="00F24969"/>
    <w:rsid w:val="00F24D31"/>
    <w:rsid w:val="00F2509E"/>
    <w:rsid w:val="00F27E14"/>
    <w:rsid w:val="00F314A7"/>
    <w:rsid w:val="00F31F89"/>
    <w:rsid w:val="00F3466D"/>
    <w:rsid w:val="00F35917"/>
    <w:rsid w:val="00F36F00"/>
    <w:rsid w:val="00F3746E"/>
    <w:rsid w:val="00F40CFB"/>
    <w:rsid w:val="00F471AC"/>
    <w:rsid w:val="00F5406A"/>
    <w:rsid w:val="00F54A0C"/>
    <w:rsid w:val="00F55DC0"/>
    <w:rsid w:val="00F619FF"/>
    <w:rsid w:val="00F62333"/>
    <w:rsid w:val="00F634EE"/>
    <w:rsid w:val="00F66868"/>
    <w:rsid w:val="00F67B81"/>
    <w:rsid w:val="00F72297"/>
    <w:rsid w:val="00F73926"/>
    <w:rsid w:val="00F74906"/>
    <w:rsid w:val="00F7588E"/>
    <w:rsid w:val="00F776A0"/>
    <w:rsid w:val="00F77D8F"/>
    <w:rsid w:val="00F77E3F"/>
    <w:rsid w:val="00F83321"/>
    <w:rsid w:val="00F8540B"/>
    <w:rsid w:val="00F9437B"/>
    <w:rsid w:val="00F96310"/>
    <w:rsid w:val="00FA0031"/>
    <w:rsid w:val="00FA039A"/>
    <w:rsid w:val="00FA0711"/>
    <w:rsid w:val="00FA341F"/>
    <w:rsid w:val="00FA411C"/>
    <w:rsid w:val="00FA5778"/>
    <w:rsid w:val="00FA5BF9"/>
    <w:rsid w:val="00FB1E88"/>
    <w:rsid w:val="00FB4FA2"/>
    <w:rsid w:val="00FB50A3"/>
    <w:rsid w:val="00FB53FA"/>
    <w:rsid w:val="00FB5C0F"/>
    <w:rsid w:val="00FB77E0"/>
    <w:rsid w:val="00FC2D50"/>
    <w:rsid w:val="00FC6B9E"/>
    <w:rsid w:val="00FE0498"/>
    <w:rsid w:val="00FE1B63"/>
    <w:rsid w:val="00FE4F81"/>
    <w:rsid w:val="00FE655C"/>
    <w:rsid w:val="00FF0AD3"/>
    <w:rsid w:val="00FF36F4"/>
    <w:rsid w:val="00FF69CF"/>
    <w:rsid w:val="0753C180"/>
    <w:rsid w:val="17DA44E8"/>
    <w:rsid w:val="53541D9F"/>
    <w:rsid w:val="562ECE05"/>
    <w:rsid w:val="58CCBDBB"/>
    <w:rsid w:val="683BD60E"/>
    <w:rsid w:val="7D5E87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1BB1"/>
  <w15:docId w15:val="{C131519E-7C3F-4315-B94A-7DDC9E17D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097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86FC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6FC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42D19"/>
    <w:rPr>
      <w:rFonts w:ascii="Arial" w:hAnsi="Arial" w:cs="Arial"/>
      <w:sz w:val="20"/>
      <w:szCs w:val="20"/>
    </w:rPr>
  </w:style>
  <w:style w:type="character" w:customStyle="1" w:styleId="BodyTextChar">
    <w:name w:val="Body Text Char"/>
    <w:basedOn w:val="DefaultParagraphFont"/>
    <w:link w:val="BodyText"/>
    <w:rsid w:val="00E42D19"/>
    <w:rPr>
      <w:rFonts w:ascii="Arial" w:eastAsia="Times New Roman" w:hAnsi="Arial" w:cs="Arial"/>
      <w:sz w:val="20"/>
      <w:szCs w:val="20"/>
    </w:rPr>
  </w:style>
  <w:style w:type="paragraph" w:styleId="ListParagraph">
    <w:name w:val="List Paragraph"/>
    <w:basedOn w:val="Normal"/>
    <w:uiPriority w:val="34"/>
    <w:qFormat/>
    <w:rsid w:val="00E42D19"/>
    <w:pPr>
      <w:ind w:left="720"/>
      <w:contextualSpacing/>
    </w:pPr>
  </w:style>
  <w:style w:type="character" w:customStyle="1" w:styleId="Heading1Char">
    <w:name w:val="Heading 1 Char"/>
    <w:basedOn w:val="DefaultParagraphFont"/>
    <w:link w:val="Heading1"/>
    <w:uiPriority w:val="9"/>
    <w:rsid w:val="00A86F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86FC6"/>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410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410E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10E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C12D7"/>
    <w:pPr>
      <w:tabs>
        <w:tab w:val="center" w:pos="4703"/>
        <w:tab w:val="right" w:pos="9406"/>
      </w:tabs>
    </w:pPr>
  </w:style>
  <w:style w:type="character" w:customStyle="1" w:styleId="HeaderChar">
    <w:name w:val="Header Char"/>
    <w:basedOn w:val="DefaultParagraphFont"/>
    <w:link w:val="Header"/>
    <w:uiPriority w:val="99"/>
    <w:rsid w:val="003C12D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C12D7"/>
    <w:pPr>
      <w:tabs>
        <w:tab w:val="center" w:pos="4703"/>
        <w:tab w:val="right" w:pos="9406"/>
      </w:tabs>
    </w:pPr>
  </w:style>
  <w:style w:type="character" w:customStyle="1" w:styleId="FooterChar">
    <w:name w:val="Footer Char"/>
    <w:basedOn w:val="DefaultParagraphFont"/>
    <w:link w:val="Footer"/>
    <w:uiPriority w:val="99"/>
    <w:rsid w:val="003C12D7"/>
    <w:rPr>
      <w:rFonts w:ascii="Times New Roman" w:eastAsia="Times New Roman" w:hAnsi="Times New Roman" w:cs="Times New Roman"/>
      <w:sz w:val="24"/>
      <w:szCs w:val="24"/>
    </w:rPr>
  </w:style>
  <w:style w:type="table" w:customStyle="1" w:styleId="CHECTable2">
    <w:name w:val="CHEC Table 2"/>
    <w:basedOn w:val="TableNormal"/>
    <w:uiPriority w:val="99"/>
    <w:rsid w:val="00C83AA5"/>
    <w:pPr>
      <w:spacing w:before="60" w:after="0" w:line="240" w:lineRule="auto"/>
    </w:pPr>
    <w:rPr>
      <w:rFonts w:ascii="Arial" w:hAnsi="Arial"/>
      <w:sz w:val="18"/>
      <w:lang w:val="en-AU"/>
    </w:rPr>
    <w:tblPr>
      <w:tbl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insideH w:val="single" w:sz="8" w:space="0" w:color="7F7F7F" w:themeColor="text1" w:themeTint="80"/>
        <w:insideV w:val="single" w:sz="8" w:space="0" w:color="7F7F7F" w:themeColor="text1" w:themeTint="80"/>
      </w:tblBorders>
    </w:tblPr>
    <w:tblStylePr w:type="firstRow">
      <w:rPr>
        <w:b/>
      </w:rPr>
      <w:tblPr/>
      <w:tcPr>
        <w:tc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insideH w:val="single" w:sz="8" w:space="0" w:color="7F7F7F" w:themeColor="text1" w:themeTint="80"/>
          <w:insideV w:val="single" w:sz="8" w:space="0" w:color="7F7F7F" w:themeColor="text1" w:themeTint="80"/>
          <w:tl2br w:val="nil"/>
          <w:tr2bl w:val="nil"/>
        </w:tcBorders>
        <w:shd w:val="clear" w:color="auto" w:fill="BFBFBF" w:themeFill="background1" w:themeFillShade="BF"/>
      </w:tcPr>
    </w:tblStylePr>
  </w:style>
  <w:style w:type="paragraph" w:styleId="FootnoteText">
    <w:name w:val="footnote text"/>
    <w:basedOn w:val="Normal"/>
    <w:link w:val="FootnoteTextChar"/>
    <w:uiPriority w:val="99"/>
    <w:semiHidden/>
    <w:unhideWhenUsed/>
    <w:rsid w:val="00C07AE3"/>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C07AE3"/>
    <w:rPr>
      <w:sz w:val="20"/>
      <w:szCs w:val="20"/>
    </w:rPr>
  </w:style>
  <w:style w:type="character" w:styleId="FootnoteReference">
    <w:name w:val="footnote reference"/>
    <w:basedOn w:val="DefaultParagraphFont"/>
    <w:uiPriority w:val="99"/>
    <w:semiHidden/>
    <w:unhideWhenUsed/>
    <w:rsid w:val="00C07AE3"/>
    <w:rPr>
      <w:vertAlign w:val="superscript"/>
    </w:rPr>
  </w:style>
  <w:style w:type="character" w:styleId="CommentReference">
    <w:name w:val="annotation reference"/>
    <w:basedOn w:val="DefaultParagraphFont"/>
    <w:uiPriority w:val="99"/>
    <w:semiHidden/>
    <w:unhideWhenUsed/>
    <w:rsid w:val="00366A3C"/>
    <w:rPr>
      <w:sz w:val="16"/>
      <w:szCs w:val="16"/>
    </w:rPr>
  </w:style>
  <w:style w:type="paragraph" w:styleId="CommentText">
    <w:name w:val="annotation text"/>
    <w:basedOn w:val="Normal"/>
    <w:link w:val="CommentTextChar"/>
    <w:uiPriority w:val="99"/>
    <w:semiHidden/>
    <w:unhideWhenUsed/>
    <w:rsid w:val="00366A3C"/>
    <w:rPr>
      <w:sz w:val="20"/>
      <w:szCs w:val="20"/>
    </w:rPr>
  </w:style>
  <w:style w:type="character" w:customStyle="1" w:styleId="CommentTextChar">
    <w:name w:val="Comment Text Char"/>
    <w:basedOn w:val="DefaultParagraphFont"/>
    <w:link w:val="CommentText"/>
    <w:uiPriority w:val="99"/>
    <w:semiHidden/>
    <w:rsid w:val="00366A3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66A3C"/>
    <w:rPr>
      <w:b/>
      <w:bCs/>
    </w:rPr>
  </w:style>
  <w:style w:type="character" w:customStyle="1" w:styleId="CommentSubjectChar">
    <w:name w:val="Comment Subject Char"/>
    <w:basedOn w:val="CommentTextChar"/>
    <w:link w:val="CommentSubject"/>
    <w:uiPriority w:val="99"/>
    <w:semiHidden/>
    <w:rsid w:val="00366A3C"/>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366A3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6A3C"/>
    <w:rPr>
      <w:rFonts w:ascii="Segoe UI" w:eastAsia="Times New Roman" w:hAnsi="Segoe UI" w:cs="Segoe UI"/>
      <w:sz w:val="18"/>
      <w:szCs w:val="18"/>
    </w:rPr>
  </w:style>
  <w:style w:type="character" w:styleId="Hyperlink">
    <w:name w:val="Hyperlink"/>
    <w:basedOn w:val="DefaultParagraphFont"/>
    <w:uiPriority w:val="99"/>
    <w:unhideWhenUsed/>
    <w:rsid w:val="006B7FFD"/>
    <w:rPr>
      <w:color w:val="0000FF"/>
      <w:u w:val="single"/>
    </w:rPr>
  </w:style>
  <w:style w:type="character" w:styleId="FollowedHyperlink">
    <w:name w:val="FollowedHyperlink"/>
    <w:basedOn w:val="DefaultParagraphFont"/>
    <w:uiPriority w:val="99"/>
    <w:semiHidden/>
    <w:unhideWhenUsed/>
    <w:rsid w:val="0060462A"/>
    <w:rPr>
      <w:color w:val="954F72" w:themeColor="followedHyperlink"/>
      <w:u w:val="single"/>
    </w:rPr>
  </w:style>
  <w:style w:type="character" w:customStyle="1" w:styleId="UnresolvedMention">
    <w:name w:val="Unresolved Mention"/>
    <w:basedOn w:val="DefaultParagraphFont"/>
    <w:uiPriority w:val="99"/>
    <w:semiHidden/>
    <w:unhideWhenUsed/>
    <w:rsid w:val="00D31F37"/>
    <w:rPr>
      <w:color w:val="605E5C"/>
      <w:shd w:val="clear" w:color="auto" w:fill="E1DFDD"/>
    </w:rPr>
  </w:style>
  <w:style w:type="paragraph" w:styleId="Caption">
    <w:name w:val="caption"/>
    <w:basedOn w:val="Normal"/>
    <w:next w:val="Normal"/>
    <w:uiPriority w:val="35"/>
    <w:unhideWhenUsed/>
    <w:qFormat/>
    <w:rsid w:val="000C1DC6"/>
    <w:pPr>
      <w:spacing w:after="200"/>
    </w:pPr>
    <w:rPr>
      <w:rFonts w:asciiTheme="minorHAnsi" w:eastAsiaTheme="minorHAnsi"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55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hyperlink" Target="https://www.aao.org/eye-health/diseases/cataracts-iol-implant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bm365.sharepoint.com/:b:/r/sites/cbmnet/GlobalProgrammes/Documents/QPRG%20Monitoring,%20Reporting,%20Evaluation%20%26%20Learning.pdf?csf=1&amp;web=1&amp;e=5WhSSo" TargetMode="External"/><Relationship Id="rId5" Type="http://schemas.openxmlformats.org/officeDocument/2006/relationships/numbering" Target="numbering.xml"/><Relationship Id="rId15" Type="http://schemas.openxmlformats.org/officeDocument/2006/relationships/hyperlink" Target="https://www.aao.org/eye-health/anatomy/lens-9"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9D53AEEE98F4D938E7D27DACCE0CAAE"/>
        <w:category>
          <w:name w:val="General"/>
          <w:gallery w:val="placeholder"/>
        </w:category>
        <w:types>
          <w:type w:val="bbPlcHdr"/>
        </w:types>
        <w:behaviors>
          <w:behavior w:val="content"/>
        </w:behaviors>
        <w:guid w:val="{E0EA9CB2-6FF9-41AA-91E2-3CEE0B17D054}"/>
      </w:docPartPr>
      <w:docPartBody>
        <w:p w:rsidR="00865CBB" w:rsidRDefault="00853B76" w:rsidP="00853B76">
          <w:pPr>
            <w:pStyle w:val="C9D53AEEE98F4D938E7D27DACCE0CAA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pitch w:val="variable"/>
    <w:sig w:usb0="00000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B76"/>
    <w:rsid w:val="0005565C"/>
    <w:rsid w:val="000F4801"/>
    <w:rsid w:val="001037BF"/>
    <w:rsid w:val="0027282F"/>
    <w:rsid w:val="00385876"/>
    <w:rsid w:val="003A38FE"/>
    <w:rsid w:val="0046075E"/>
    <w:rsid w:val="00490ED2"/>
    <w:rsid w:val="00595412"/>
    <w:rsid w:val="005E51E6"/>
    <w:rsid w:val="00853B76"/>
    <w:rsid w:val="00865CBB"/>
    <w:rsid w:val="00895CE6"/>
    <w:rsid w:val="008F0ED4"/>
    <w:rsid w:val="009173F0"/>
    <w:rsid w:val="00950ED6"/>
    <w:rsid w:val="00C142E3"/>
    <w:rsid w:val="00C95AFB"/>
    <w:rsid w:val="00EF6E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53AEEE98F4D938E7D27DACCE0CAAE">
    <w:name w:val="C9D53AEEE98F4D938E7D27DACCE0CAAE"/>
    <w:rsid w:val="00853B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NGOOrgUnitDocument" ma:contentTypeID="0x0101002A2DB23D81B146548380C2D46D076609008F66855BCAE044D0AA257A55333F2A2E0020A00D6D716FCB4685417912453B637B" ma:contentTypeVersion="1" ma:contentTypeDescription="NGO OrgUnit Document content type" ma:contentTypeScope="" ma:versionID="16185d10d90755157500ce560feeed67">
  <xsd:schema xmlns:xsd="http://www.w3.org/2001/XMLSchema" xmlns:xs="http://www.w3.org/2001/XMLSchema" xmlns:p="http://schemas.microsoft.com/office/2006/metadata/properties" xmlns:ns2="f1e736c5-95ad-4650-bf48-08c723b4bc6c" targetNamespace="http://schemas.microsoft.com/office/2006/metadata/properties" ma:root="true" ma:fieldsID="4a4864a6e82d40fb052d3d26dd990b95" ns2:_="">
    <xsd:import namespace="f1e736c5-95ad-4650-bf48-08c723b4bc6c"/>
    <xsd:element name="properties">
      <xsd:complexType>
        <xsd:sequence>
          <xsd:element name="documentManagement">
            <xsd:complexType>
              <xsd:all>
                <xsd:element ref="ns2:FavoriteUsers" minOccurs="0"/>
                <xsd:element ref="ns2:KeyEntities" minOccurs="0"/>
                <xsd:element ref="ns2:i9f2da93fcc74e869d070fd34a0597c4" minOccurs="0"/>
                <xsd:element ref="ns2:TaxCatchAll" minOccurs="0"/>
                <xsd:element ref="ns2:TaxCatchAllLabel" minOccurs="0"/>
                <xsd:element ref="ns2:cc92bdb0fa944447acf309642a11bf0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FavoriteUsers" ma:index="8" nillable="true" ma:displayName="F" ma:description="Store all users who mark this document as favorite" ma:hidden="true" ma:list="UserInfo" ma:SharePointGroup="0" ma:internalName="FavoriteUse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eyEntities" ma:index="9" nillable="true" ma:displayName="K" ma:description="Store all entities which this document as a key" ma:hidden="true" ma:internalName="KeyEntities">
      <xsd:simpleType>
        <xsd:restriction base="dms:Note">
          <xsd:maxLength value="255"/>
        </xsd:restriction>
      </xsd:simpleType>
    </xsd:element>
    <xsd:element name="i9f2da93fcc74e869d070fd34a0597c4" ma:index="10"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TaxCatchAll" ma:index="11"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cc92bdb0fa944447acf309642a11bf0d" ma:index="14"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1e736c5-95ad-4650-bf48-08c723b4bc6c" xsi:nil="true"/>
    <TaxCatchAllLabel xmlns="f1e736c5-95ad-4650-bf48-08c723b4bc6c" xsi:nil="true"/>
    <i9f2da93fcc74e869d070fd34a0597c4 xmlns="f1e736c5-95ad-4650-bf48-08c723b4bc6c">
      <Terms xmlns="http://schemas.microsoft.com/office/infopath/2007/PartnerControls"/>
    </i9f2da93fcc74e869d070fd34a0597c4>
    <FavoriteUsers xmlns="f1e736c5-95ad-4650-bf48-08c723b4bc6c">
      <UserInfo>
        <DisplayName/>
        <AccountId xsi:nil="true"/>
        <AccountType/>
      </UserInfo>
    </FavoriteUsers>
    <cc92bdb0fa944447acf309642a11bf0d xmlns="f1e736c5-95ad-4650-bf48-08c723b4bc6c">
      <Terms xmlns="http://schemas.microsoft.com/office/infopath/2007/PartnerControls"/>
    </cc92bdb0fa944447acf309642a11bf0d>
    <KeyEntities xmlns="f1e736c5-95ad-4650-bf48-08c723b4bc6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56179-F3F1-4224-AF61-7F4EDEDB587B}"/>
</file>

<file path=customXml/itemProps2.xml><?xml version="1.0" encoding="utf-8"?>
<ds:datastoreItem xmlns:ds="http://schemas.openxmlformats.org/officeDocument/2006/customXml" ds:itemID="{4EF7C22B-BB16-4368-9118-272AD8AAF9EA}">
  <ds:schemaRefs>
    <ds:schemaRef ds:uri="http://schemas.microsoft.com/sharepoint/v3/contenttype/forms"/>
  </ds:schemaRefs>
</ds:datastoreItem>
</file>

<file path=customXml/itemProps3.xml><?xml version="1.0" encoding="utf-8"?>
<ds:datastoreItem xmlns:ds="http://schemas.openxmlformats.org/officeDocument/2006/customXml" ds:itemID="{DD1D9709-AB63-4C0D-B0BB-512E1569A198}">
  <ds:schemaRefs>
    <ds:schemaRef ds:uri="http://schemas.microsoft.com/office/2006/metadata/properties"/>
    <ds:schemaRef ds:uri="http://schemas.microsoft.com/office/infopath/2007/PartnerControls"/>
    <ds:schemaRef ds:uri="ff84bbcd-a017-4898-916b-1f5a59dfc0ab"/>
    <ds:schemaRef ds:uri="http://schemas.microsoft.com/sharepoint/v3/fields"/>
    <ds:schemaRef ds:uri="f9a2b867-f2b0-4836-9e8f-0b4da2f02ebd"/>
    <ds:schemaRef ds:uri="http://schemas.microsoft.com/sharepoint.v3"/>
    <ds:schemaRef ds:uri="E6EAB150-1147-4021-986C-F73FA33975FF"/>
  </ds:schemaRefs>
</ds:datastoreItem>
</file>

<file path=customXml/itemProps4.xml><?xml version="1.0" encoding="utf-8"?>
<ds:datastoreItem xmlns:ds="http://schemas.openxmlformats.org/officeDocument/2006/customXml" ds:itemID="{F3CE34A8-9D81-403E-9E82-E18931F0D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4268</Words>
  <Characters>24334</Characters>
  <Application>Microsoft Office Word</Application>
  <DocSecurity>0</DocSecurity>
  <Lines>202</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Annual Narrative Report (ANR) Templates 6 month forecast- English</vt:lpstr>
      <vt:lpstr>Annual Narrative Report (ANR) Templates 6 month forecast- English</vt:lpstr>
    </vt:vector>
  </TitlesOfParts>
  <Company>CBM</Company>
  <LinksUpToDate>false</LinksUpToDate>
  <CharactersWithSpaces>28545</CharactersWithSpaces>
  <SharedDoc>false</SharedDoc>
  <HLinks>
    <vt:vector size="24" baseType="variant">
      <vt:variant>
        <vt:i4>262192</vt:i4>
      </vt:variant>
      <vt:variant>
        <vt:i4>9</vt:i4>
      </vt:variant>
      <vt:variant>
        <vt:i4>0</vt:i4>
      </vt:variant>
      <vt:variant>
        <vt:i4>5</vt:i4>
      </vt:variant>
      <vt:variant>
        <vt:lpwstr/>
      </vt:variant>
      <vt:variant>
        <vt:lpwstr>_top</vt:lpwstr>
      </vt:variant>
      <vt:variant>
        <vt:i4>2</vt:i4>
      </vt:variant>
      <vt:variant>
        <vt:i4>6</vt:i4>
      </vt:variant>
      <vt:variant>
        <vt:i4>0</vt:i4>
      </vt:variant>
      <vt:variant>
        <vt:i4>5</vt:i4>
      </vt:variant>
      <vt:variant>
        <vt:lpwstr>https://www.cbm.org/about-cbm/reporting-channels-and-safeguarding/feedback-form/</vt:lpwstr>
      </vt:variant>
      <vt:variant>
        <vt:lpwstr/>
      </vt:variant>
      <vt:variant>
        <vt:i4>1179651</vt:i4>
      </vt:variant>
      <vt:variant>
        <vt:i4>3</vt:i4>
      </vt:variant>
      <vt:variant>
        <vt:i4>0</vt:i4>
      </vt:variant>
      <vt:variant>
        <vt:i4>5</vt:i4>
      </vt:variant>
      <vt:variant>
        <vt:lpwstr>https://www.cbm.org/about-cbm/reporting-channels-and-safeguarding/?cookieLevel=accept-all&amp;cHash=266ba69f5461294dd1e9315c6d7a2978</vt:lpwstr>
      </vt:variant>
      <vt:variant>
        <vt:lpwstr/>
      </vt:variant>
      <vt:variant>
        <vt:i4>655430</vt:i4>
      </vt:variant>
      <vt:variant>
        <vt:i4>0</vt:i4>
      </vt:variant>
      <vt:variant>
        <vt:i4>0</vt:i4>
      </vt:variant>
      <vt:variant>
        <vt:i4>5</vt:i4>
      </vt:variant>
      <vt:variant>
        <vt:lpwstr>https://cbm365.sharepoint.com/:b:/r/sites/cbmnet/GlobalProgrammes/Documents/QPRG Monitoring, Reporting, Evaluation %26 Learning.pdf?csf=1&amp;web=1&amp;e=5WhSSo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Annual Narrative Report (ANR) Templates 6 month forecast- English</dc:title>
  <dc:subject/>
  <dc:creator>Muhalia Nashon</dc:creator>
  <cp:keywords/>
  <dc:description/>
  <cp:lastModifiedBy>Giulietti, Francesco</cp:lastModifiedBy>
  <cp:revision>2</cp:revision>
  <dcterms:created xsi:type="dcterms:W3CDTF">2022-01-27T08:29:00Z</dcterms:created>
  <dcterms:modified xsi:type="dcterms:W3CDTF">2022-01-27T08:29:00Z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0x0101002A2DB23D81B146548380C2D46D076609008F66855BCAE044D0AA257A55333F2A2E0020A00D6D716FCB4685417912453B637B</vt:lpwstr>
  </property>
  <property fmtid="{D5CDD505-2E9C-101B-9397-08002B2CF9AE}" pid="3" name="CPCBMInitiatives">
    <vt:lpwstr>61;#Global Programmes|56da3fbf-7bc0-4866-9b95-c4a4b9cb0c01</vt:lpwstr>
  </property>
  <property fmtid="{D5CDD505-2E9C-101B-9397-08002B2CF9AE}" pid="4" name="CPDocumentType">
    <vt:lpwstr>175;#Template|e455a847-a2e7-47bd-ab7f-f842932c6332</vt:lpwstr>
  </property>
  <property fmtid="{D5CDD505-2E9C-101B-9397-08002B2CF9AE}" pid="5" name="CPCBMLocations">
    <vt:lpwstr/>
  </property>
  <property fmtid="{D5CDD505-2E9C-101B-9397-08002B2CF9AE}" pid="6" name="CPDocumentKnowledgeTiers">
    <vt:lpwstr/>
  </property>
  <property fmtid="{D5CDD505-2E9C-101B-9397-08002B2CF9AE}" pid="7" name="CPDepartment">
    <vt:lpwstr/>
  </property>
  <property fmtid="{D5CDD505-2E9C-101B-9397-08002B2CF9AE}" pid="8" name="CPTopics">
    <vt:lpwstr>177;#Project Monitoring and Reporting|21a685b2-7aab-4813-9122-1f12b0fc2c0c</vt:lpwstr>
  </property>
  <property fmtid="{D5CDD505-2E9C-101B-9397-08002B2CF9AE}" pid="9" name="CPDocumentSubject">
    <vt:lpwstr>23;#Accountability|75f69c2c-76b5-4f03-aa9f-10a9beee6834</vt:lpwstr>
  </property>
  <property fmtid="{D5CDD505-2E9C-101B-9397-08002B2CF9AE}" pid="10" name="CPCBMInitiativesTaxHTField">
    <vt:lpwstr>Global Programmes|56da3fbf-7bc0-4866-9b95-c4a4b9cb0c01</vt:lpwstr>
  </property>
  <property fmtid="{D5CDD505-2E9C-101B-9397-08002B2CF9AE}" pid="11" name="bd5c390429e34b4093af4681c6cdb001">
    <vt:lpwstr>English|aa468ece-d1f8-41a8-a93f-3780e4c16661</vt:lpwstr>
  </property>
  <property fmtid="{D5CDD505-2E9C-101B-9397-08002B2CF9AE}" pid="12" name="Language-CBM">
    <vt:lpwstr>229;#English|aa468ece-d1f8-41a8-a93f-3780e4c16661</vt:lpwstr>
  </property>
  <property fmtid="{D5CDD505-2E9C-101B-9397-08002B2CF9AE}" pid="13" name="GP-AreaOfWork">
    <vt:lpwstr>Project Monitoring and Reporting</vt:lpwstr>
  </property>
  <property fmtid="{D5CDD505-2E9C-101B-9397-08002B2CF9AE}" pid="14" name="GP-Topics">
    <vt:lpwstr>Monitoring and Reporting Tool</vt:lpwstr>
  </property>
  <property fmtid="{D5CDD505-2E9C-101B-9397-08002B2CF9AE}" pid="15" name="GP-DocumentType">
    <vt:lpwstr>M&amp;R-Tools and templates</vt:lpwstr>
  </property>
  <property fmtid="{D5CDD505-2E9C-101B-9397-08002B2CF9AE}" pid="16" name="CPCBMContacts">
    <vt:lpwstr>211;#i:0#.f|membership|nashon.muhalia@cbm.org,#i:0#.f|membership|nashon.muhalia@cbm.org,#Nashon.Muhalia@cbm.org,#,#Muhalia, Nashon,#,#Programme Standards &amp; Quality,#Monitoring &amp; Reporting Manager</vt:lpwstr>
  </property>
  <property fmtid="{D5CDD505-2E9C-101B-9397-08002B2CF9AE}" pid="17" name="n7cc5a46288d455f83142cf2528c11bc">
    <vt:lpwstr>Accountability|75f69c2c-76b5-4f03-aa9f-10a9beee6834</vt:lpwstr>
  </property>
  <property fmtid="{D5CDD505-2E9C-101B-9397-08002B2CF9AE}" pid="18" name="l518c83476364be49c923958c5935227">
    <vt:lpwstr>Project Monitoring and Reporting|21a685b2-7aab-4813-9122-1f12b0fc2c0c</vt:lpwstr>
  </property>
  <property fmtid="{D5CDD505-2E9C-101B-9397-08002B2CF9AE}" pid="19" name="CPImportant">
    <vt:bool>true</vt:bool>
  </property>
  <property fmtid="{D5CDD505-2E9C-101B-9397-08002B2CF9AE}" pid="20" name="n7cc5a46288d455f83142cf2528c11bb">
    <vt:lpwstr>Template|e455a847-a2e7-47bd-ab7f-f842932c6332</vt:lpwstr>
  </property>
  <property fmtid="{D5CDD505-2E9C-101B-9397-08002B2CF9AE}" pid="21" name="_ip_UnifiedCompliancePolicyUIAction">
    <vt:lpwstr/>
  </property>
  <property fmtid="{D5CDD505-2E9C-101B-9397-08002B2CF9AE}" pid="22" name="_ip_UnifiedCompliancePolicyProperties">
    <vt:lpwstr/>
  </property>
  <property fmtid="{D5CDD505-2E9C-101B-9397-08002B2CF9AE}" pid="23" name="NGOOnlineKeywords">
    <vt:lpwstr/>
  </property>
  <property fmtid="{D5CDD505-2E9C-101B-9397-08002B2CF9AE}" pid="24" name="NGOOnlineDocumentType">
    <vt:lpwstr/>
  </property>
  <property fmtid="{D5CDD505-2E9C-101B-9397-08002B2CF9AE}" pid="25" name="p75d8c1866154d169f9787e2f8ad3758">
    <vt:lpwstr/>
  </property>
  <property fmtid="{D5CDD505-2E9C-101B-9397-08002B2CF9AE}" pid="26" name="NGOOnlinePriorityGroup">
    <vt:lpwstr/>
  </property>
  <property fmtid="{D5CDD505-2E9C-101B-9397-08002B2CF9AE}" pid="27" name="Order">
    <vt:r8>3800</vt:r8>
  </property>
  <property fmtid="{D5CDD505-2E9C-101B-9397-08002B2CF9AE}" pid="28" name="NGOOnlineDocumentOwner">
    <vt:lpwstr/>
  </property>
  <property fmtid="{D5CDD505-2E9C-101B-9397-08002B2CF9AE}" pid="29" name="xd_Signature">
    <vt:bool>false</vt:bool>
  </property>
  <property fmtid="{D5CDD505-2E9C-101B-9397-08002B2CF9AE}" pid="30" name="xd_ProgID">
    <vt:lpwstr/>
  </property>
  <property fmtid="{D5CDD505-2E9C-101B-9397-08002B2CF9AE}" pid="32" name="_SourceUrl">
    <vt:lpwstr/>
  </property>
  <property fmtid="{D5CDD505-2E9C-101B-9397-08002B2CF9AE}" pid="33" name="_SharedFileIndex">
    <vt:lpwstr/>
  </property>
  <property fmtid="{D5CDD505-2E9C-101B-9397-08002B2CF9AE}" pid="34" name="ComplianceAssetId">
    <vt:lpwstr/>
  </property>
  <property fmtid="{D5CDD505-2E9C-101B-9397-08002B2CF9AE}" pid="35" name="TemplateUrl">
    <vt:lpwstr/>
  </property>
  <property fmtid="{D5CDD505-2E9C-101B-9397-08002B2CF9AE}" pid="37" name="_ExtendedDescription">
    <vt:lpwstr/>
  </property>
  <property fmtid="{D5CDD505-2E9C-101B-9397-08002B2CF9AE}" pid="39" name="TriggerFlowInfo">
    <vt:lpwstr/>
  </property>
  <property fmtid="{D5CDD505-2E9C-101B-9397-08002B2CF9AE}" pid="40" name="URL">
    <vt:lpwstr/>
  </property>
</Properties>
</file>