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6CE4" w14:textId="77777777" w:rsidR="00994223" w:rsidRDefault="00994223" w:rsidP="00AA7820">
      <w:pPr>
        <w:rPr>
          <w:rFonts w:ascii="Source Sans Pro" w:hAnsi="Source Sans Pro"/>
          <w:b/>
          <w:color w:val="C00000"/>
        </w:rPr>
      </w:pPr>
    </w:p>
    <w:p w14:paraId="22E95FB4" w14:textId="77777777" w:rsidR="00AA7820" w:rsidRPr="00AA7820" w:rsidRDefault="00A1249B" w:rsidP="00AA7820">
      <w:pPr>
        <w:pStyle w:val="Heading1"/>
        <w:numPr>
          <w:ilvl w:val="0"/>
          <w:numId w:val="5"/>
        </w:numPr>
        <w:rPr>
          <w:rFonts w:ascii="Source Sans Pro" w:hAnsi="Source Sans Pro"/>
          <w:b/>
          <w:color w:val="C00000"/>
          <w:sz w:val="22"/>
          <w:szCs w:val="22"/>
        </w:rPr>
      </w:pPr>
      <w:r w:rsidRPr="00AA7820">
        <w:rPr>
          <w:rFonts w:ascii="Source Sans Pro" w:hAnsi="Source Sans Pro"/>
          <w:b/>
          <w:color w:val="C00000"/>
          <w:sz w:val="22"/>
          <w:szCs w:val="22"/>
        </w:rPr>
        <w:t>P</w:t>
      </w:r>
      <w:r w:rsidR="00F151A5" w:rsidRPr="00AA7820">
        <w:rPr>
          <w:rFonts w:ascii="Source Sans Pro" w:hAnsi="Source Sans Pro"/>
          <w:b/>
          <w:color w:val="C00000"/>
          <w:sz w:val="22"/>
          <w:szCs w:val="22"/>
        </w:rPr>
        <w:t>ROJECT</w:t>
      </w:r>
      <w:r w:rsidRPr="00AA7820">
        <w:rPr>
          <w:rFonts w:ascii="Source Sans Pro" w:hAnsi="Source Sans Pro"/>
          <w:b/>
          <w:color w:val="C00000"/>
          <w:sz w:val="22"/>
          <w:szCs w:val="22"/>
        </w:rPr>
        <w:t xml:space="preserve"> D</w:t>
      </w:r>
      <w:r w:rsidR="00F151A5" w:rsidRPr="00AA7820">
        <w:rPr>
          <w:rFonts w:ascii="Source Sans Pro" w:hAnsi="Source Sans Pro"/>
          <w:b/>
          <w:color w:val="C00000"/>
          <w:sz w:val="22"/>
          <w:szCs w:val="22"/>
        </w:rPr>
        <w:t>ETAILS</w:t>
      </w:r>
    </w:p>
    <w:p w14:paraId="7894B023" w14:textId="10C64FA0" w:rsidR="00C1682B" w:rsidRPr="00AA7820" w:rsidRDefault="00C1682B" w:rsidP="00AA7820">
      <w:pPr>
        <w:pStyle w:val="Heading1"/>
        <w:rPr>
          <w:rFonts w:ascii="Source Sans Pro" w:hAnsi="Source Sans Pro"/>
          <w:b/>
          <w:color w:val="auto"/>
          <w:sz w:val="22"/>
          <w:szCs w:val="22"/>
        </w:rPr>
      </w:pPr>
      <w:r w:rsidRPr="00AA7820">
        <w:rPr>
          <w:rFonts w:ascii="Source Sans Pro" w:hAnsi="Source Sans Pro"/>
          <w:b/>
          <w:color w:val="auto"/>
          <w:sz w:val="22"/>
          <w:szCs w:val="22"/>
        </w:rPr>
        <w:t>Complete the following table with respective project details (copy-paste as appropriate from last report):</w:t>
      </w:r>
    </w:p>
    <w:tbl>
      <w:tblPr>
        <w:tblStyle w:val="TableGrid"/>
        <w:tblW w:w="5660" w:type="pct"/>
        <w:tblInd w:w="-725" w:type="dxa"/>
        <w:tblLook w:val="04A0" w:firstRow="1" w:lastRow="0" w:firstColumn="1" w:lastColumn="0" w:noHBand="0" w:noVBand="1"/>
      </w:tblPr>
      <w:tblGrid>
        <w:gridCol w:w="3059"/>
        <w:gridCol w:w="7200"/>
      </w:tblGrid>
      <w:tr w:rsidR="00D67C39" w:rsidRPr="00AA7820" w14:paraId="5BFFFCD9" w14:textId="77777777" w:rsidTr="00AA7820">
        <w:tc>
          <w:tcPr>
            <w:tcW w:w="1491" w:type="pct"/>
            <w:shd w:val="clear" w:color="auto" w:fill="D9D9D9" w:themeFill="background1" w:themeFillShade="D9"/>
          </w:tcPr>
          <w:p w14:paraId="42F6E245" w14:textId="77777777" w:rsidR="00D67C39" w:rsidRPr="00AA7820" w:rsidRDefault="00D67C39" w:rsidP="0011495E">
            <w:pPr>
              <w:spacing w:before="120" w:after="60"/>
              <w:rPr>
                <w:rFonts w:ascii="Source Sans Pro" w:hAnsi="Source Sans Pro"/>
              </w:rPr>
            </w:pPr>
            <w:r w:rsidRPr="00AA7820">
              <w:rPr>
                <w:rFonts w:ascii="Source Sans Pro" w:hAnsi="Source Sans Pro"/>
              </w:rPr>
              <w:t xml:space="preserve">Project ID </w:t>
            </w:r>
          </w:p>
        </w:tc>
        <w:tc>
          <w:tcPr>
            <w:tcW w:w="3509" w:type="pct"/>
          </w:tcPr>
          <w:p w14:paraId="14535567" w14:textId="1FC3D25F" w:rsidR="00D67C39" w:rsidRPr="00AA7820" w:rsidRDefault="00AA7820" w:rsidP="0011495E">
            <w:pPr>
              <w:spacing w:before="120" w:after="60"/>
              <w:rPr>
                <w:rFonts w:ascii="Source Sans Pro" w:hAnsi="Source Sans Pro"/>
              </w:rPr>
            </w:pPr>
            <w:r w:rsidRPr="00AA7820">
              <w:rPr>
                <w:rFonts w:ascii="Source Sans Pro" w:hAnsi="Source Sans Pro"/>
              </w:rPr>
              <w:t>4081</w:t>
            </w:r>
          </w:p>
        </w:tc>
      </w:tr>
      <w:tr w:rsidR="00D67C39" w:rsidRPr="00AA7820" w14:paraId="60F1C403" w14:textId="77777777" w:rsidTr="00AA7820">
        <w:tc>
          <w:tcPr>
            <w:tcW w:w="1491" w:type="pct"/>
            <w:shd w:val="clear" w:color="auto" w:fill="D9D9D9" w:themeFill="background1" w:themeFillShade="D9"/>
          </w:tcPr>
          <w:p w14:paraId="06940606" w14:textId="77777777" w:rsidR="00D67C39" w:rsidRPr="00AA7820" w:rsidRDefault="00D67C39" w:rsidP="0011495E">
            <w:pPr>
              <w:spacing w:before="120" w:after="60"/>
              <w:rPr>
                <w:rFonts w:ascii="Source Sans Pro" w:hAnsi="Source Sans Pro"/>
              </w:rPr>
            </w:pPr>
            <w:r w:rsidRPr="00AA7820">
              <w:rPr>
                <w:rFonts w:ascii="Source Sans Pro" w:hAnsi="Source Sans Pro"/>
              </w:rPr>
              <w:t>Project Name</w:t>
            </w:r>
          </w:p>
        </w:tc>
        <w:tc>
          <w:tcPr>
            <w:tcW w:w="3509" w:type="pct"/>
          </w:tcPr>
          <w:p w14:paraId="77B7CAF3" w14:textId="412D5FD5" w:rsidR="00D67C39" w:rsidRPr="00AA7820" w:rsidRDefault="001762AC" w:rsidP="0011495E">
            <w:pPr>
              <w:spacing w:before="120" w:after="60"/>
              <w:rPr>
                <w:rFonts w:ascii="Source Sans Pro" w:hAnsi="Source Sans Pro"/>
              </w:rPr>
            </w:pPr>
            <w:r w:rsidRPr="00AA7820">
              <w:rPr>
                <w:rFonts w:ascii="Source Sans Pro" w:hAnsi="Source Sans Pro"/>
              </w:rPr>
              <w:t>GTM Comprehensive Medi</w:t>
            </w:r>
            <w:r w:rsidR="00AA7820" w:rsidRPr="00AA7820">
              <w:rPr>
                <w:rFonts w:ascii="Source Sans Pro" w:hAnsi="Source Sans Pro"/>
              </w:rPr>
              <w:t xml:space="preserve">cal and Rehabilitation Project </w:t>
            </w:r>
          </w:p>
        </w:tc>
      </w:tr>
      <w:tr w:rsidR="00D67C39" w:rsidRPr="00AA7820" w14:paraId="57E4BEDF" w14:textId="77777777" w:rsidTr="00AA7820">
        <w:tc>
          <w:tcPr>
            <w:tcW w:w="1491" w:type="pct"/>
            <w:shd w:val="clear" w:color="auto" w:fill="D9D9D9" w:themeFill="background1" w:themeFillShade="D9"/>
          </w:tcPr>
          <w:p w14:paraId="35F98B1F" w14:textId="77777777" w:rsidR="00D67C39" w:rsidRPr="00AA7820" w:rsidRDefault="00D67C39" w:rsidP="0011495E">
            <w:pPr>
              <w:spacing w:before="120" w:after="60"/>
              <w:rPr>
                <w:rFonts w:ascii="Source Sans Pro" w:hAnsi="Source Sans Pro"/>
              </w:rPr>
            </w:pPr>
            <w:r w:rsidRPr="00AA7820">
              <w:rPr>
                <w:rFonts w:ascii="Source Sans Pro" w:hAnsi="Source Sans Pro"/>
              </w:rPr>
              <w:t>Project Location</w:t>
            </w:r>
          </w:p>
        </w:tc>
        <w:tc>
          <w:tcPr>
            <w:tcW w:w="3509" w:type="pct"/>
          </w:tcPr>
          <w:p w14:paraId="415AEA8B" w14:textId="71103F93" w:rsidR="00D67C39" w:rsidRPr="00AA7820" w:rsidRDefault="001762AC" w:rsidP="0011495E">
            <w:pPr>
              <w:spacing w:before="120" w:after="60"/>
              <w:rPr>
                <w:rFonts w:ascii="Source Sans Pro" w:hAnsi="Source Sans Pro"/>
              </w:rPr>
            </w:pPr>
            <w:r w:rsidRPr="00AA7820">
              <w:rPr>
                <w:rFonts w:ascii="Source Sans Pro" w:hAnsi="Source Sans Pro"/>
              </w:rPr>
              <w:t>&lt;Butajira,SNNPR,Ethiopia &gt;</w:t>
            </w:r>
          </w:p>
        </w:tc>
      </w:tr>
      <w:tr w:rsidR="00D67C39" w:rsidRPr="00AA7820" w14:paraId="161EA4B2" w14:textId="77777777" w:rsidTr="00AA7820">
        <w:trPr>
          <w:trHeight w:val="528"/>
        </w:trPr>
        <w:tc>
          <w:tcPr>
            <w:tcW w:w="1491" w:type="pct"/>
            <w:shd w:val="clear" w:color="auto" w:fill="D9D9D9" w:themeFill="background1" w:themeFillShade="D9"/>
          </w:tcPr>
          <w:p w14:paraId="7D7B4BD2" w14:textId="77777777" w:rsidR="00D67C39" w:rsidRPr="00AA7820" w:rsidRDefault="00D67C39" w:rsidP="0011495E">
            <w:pPr>
              <w:spacing w:before="120" w:after="60"/>
              <w:rPr>
                <w:rFonts w:ascii="Source Sans Pro" w:hAnsi="Source Sans Pro"/>
              </w:rPr>
            </w:pPr>
            <w:r w:rsidRPr="00AA7820">
              <w:rPr>
                <w:rFonts w:ascii="Source Sans Pro" w:hAnsi="Source Sans Pro"/>
              </w:rPr>
              <w:t>Project Duration</w:t>
            </w:r>
          </w:p>
        </w:tc>
        <w:tc>
          <w:tcPr>
            <w:tcW w:w="3509" w:type="pct"/>
          </w:tcPr>
          <w:p w14:paraId="7E18BD2F" w14:textId="4528A12A" w:rsidR="00D67C39" w:rsidRPr="00AA7820" w:rsidRDefault="001762AC" w:rsidP="0011495E">
            <w:pPr>
              <w:spacing w:before="120" w:after="60"/>
              <w:rPr>
                <w:rFonts w:ascii="Source Sans Pro" w:hAnsi="Source Sans Pro"/>
              </w:rPr>
            </w:pPr>
            <w:r w:rsidRPr="00AA7820">
              <w:rPr>
                <w:rFonts w:ascii="Source Sans Pro" w:hAnsi="Source Sans Pro"/>
              </w:rPr>
              <w:t>1/1/2021-31/12/2023</w:t>
            </w:r>
          </w:p>
        </w:tc>
      </w:tr>
      <w:tr w:rsidR="00D67C39" w:rsidRPr="00AA7820" w14:paraId="6C6878B3" w14:textId="77777777" w:rsidTr="00AA7820">
        <w:tc>
          <w:tcPr>
            <w:tcW w:w="1491" w:type="pct"/>
            <w:shd w:val="clear" w:color="auto" w:fill="D9D9D9" w:themeFill="background1" w:themeFillShade="D9"/>
          </w:tcPr>
          <w:p w14:paraId="30A0F471" w14:textId="77777777" w:rsidR="00D67C39" w:rsidRPr="00AA7820" w:rsidRDefault="00D67C39" w:rsidP="0011495E">
            <w:pPr>
              <w:spacing w:before="120" w:after="60"/>
              <w:rPr>
                <w:rFonts w:ascii="Source Sans Pro" w:hAnsi="Source Sans Pro"/>
              </w:rPr>
            </w:pPr>
            <w:r w:rsidRPr="00AA7820">
              <w:rPr>
                <w:rFonts w:ascii="Source Sans Pro" w:hAnsi="Source Sans Pro"/>
              </w:rPr>
              <w:t>Total approved budget amount (in EUR)</w:t>
            </w:r>
          </w:p>
        </w:tc>
        <w:tc>
          <w:tcPr>
            <w:tcW w:w="3509" w:type="pct"/>
          </w:tcPr>
          <w:p w14:paraId="29CE5A3C" w14:textId="3BA49876" w:rsidR="00D67C39" w:rsidRPr="00AA7820" w:rsidRDefault="00D67C39" w:rsidP="0011495E">
            <w:pPr>
              <w:spacing w:before="120" w:after="60"/>
              <w:rPr>
                <w:rFonts w:ascii="Source Sans Pro" w:hAnsi="Source Sans Pro"/>
              </w:rPr>
            </w:pPr>
            <w:r w:rsidRPr="00AA7820">
              <w:rPr>
                <w:rFonts w:ascii="Source Sans Pro" w:hAnsi="Source Sans Pro"/>
              </w:rPr>
              <w:t>&lt;</w:t>
            </w:r>
            <w:r w:rsidR="008729D0" w:rsidRPr="008729D0">
              <w:rPr>
                <w:rFonts w:ascii="Source Sans Pro" w:hAnsi="Source Sans Pro"/>
              </w:rPr>
              <w:t xml:space="preserve"> 55,303.73 </w:t>
            </w:r>
            <w:r w:rsidRPr="00AA7820">
              <w:rPr>
                <w:rFonts w:ascii="Source Sans Pro" w:hAnsi="Source Sans Pro"/>
              </w:rPr>
              <w:t>&gt;</w:t>
            </w:r>
          </w:p>
        </w:tc>
      </w:tr>
      <w:tr w:rsidR="00D67C39" w:rsidRPr="00AA7820" w14:paraId="4BB97608" w14:textId="77777777" w:rsidTr="00AA7820">
        <w:tc>
          <w:tcPr>
            <w:tcW w:w="1491" w:type="pct"/>
            <w:shd w:val="clear" w:color="auto" w:fill="D9D9D9" w:themeFill="background1" w:themeFillShade="D9"/>
          </w:tcPr>
          <w:p w14:paraId="7EEB611C" w14:textId="77777777" w:rsidR="00D67C39" w:rsidRPr="00AA7820" w:rsidRDefault="00D67C39" w:rsidP="0011495E">
            <w:pPr>
              <w:spacing w:before="120" w:after="60"/>
              <w:rPr>
                <w:rFonts w:ascii="Source Sans Pro" w:hAnsi="Source Sans Pro"/>
              </w:rPr>
            </w:pPr>
            <w:r w:rsidRPr="00AA7820">
              <w:rPr>
                <w:rFonts w:ascii="Source Sans Pro" w:hAnsi="Source Sans Pro"/>
              </w:rPr>
              <w:t>Total budget expenditure amount (in EUR)</w:t>
            </w:r>
          </w:p>
        </w:tc>
        <w:tc>
          <w:tcPr>
            <w:tcW w:w="3509" w:type="pct"/>
          </w:tcPr>
          <w:p w14:paraId="26F97991" w14:textId="37CA9F84" w:rsidR="00D67C39" w:rsidRPr="00AA7820" w:rsidRDefault="00D67C39" w:rsidP="0011495E">
            <w:pPr>
              <w:spacing w:before="120" w:after="60"/>
              <w:rPr>
                <w:rFonts w:ascii="Source Sans Pro" w:hAnsi="Source Sans Pro"/>
              </w:rPr>
            </w:pPr>
            <w:r w:rsidRPr="00AA7820">
              <w:rPr>
                <w:rFonts w:ascii="Source Sans Pro" w:hAnsi="Source Sans Pro"/>
              </w:rPr>
              <w:t>&lt;</w:t>
            </w:r>
            <w:r w:rsidR="00C73F5F">
              <w:rPr>
                <w:rFonts w:ascii="Source Sans Pro" w:hAnsi="Source Sans Pro"/>
              </w:rPr>
              <w:t xml:space="preserve"> </w:t>
            </w:r>
            <w:r w:rsidR="008729D0" w:rsidRPr="008729D0">
              <w:rPr>
                <w:rFonts w:ascii="Source Sans Pro" w:hAnsi="Source Sans Pro"/>
              </w:rPr>
              <w:t xml:space="preserve"> 20,618.52 </w:t>
            </w:r>
            <w:r w:rsidRPr="00AA7820">
              <w:rPr>
                <w:rFonts w:ascii="Source Sans Pro" w:hAnsi="Source Sans Pro"/>
              </w:rPr>
              <w:t>&gt;</w:t>
            </w:r>
          </w:p>
        </w:tc>
      </w:tr>
      <w:tr w:rsidR="00D67C39" w:rsidRPr="00AA7820" w14:paraId="72869675" w14:textId="77777777" w:rsidTr="00AA7820">
        <w:tc>
          <w:tcPr>
            <w:tcW w:w="1491" w:type="pct"/>
            <w:shd w:val="clear" w:color="auto" w:fill="D9D9D9" w:themeFill="background1" w:themeFillShade="D9"/>
          </w:tcPr>
          <w:p w14:paraId="24F20040" w14:textId="77777777" w:rsidR="00D67C39" w:rsidRPr="00AA7820" w:rsidRDefault="00D67C39" w:rsidP="0011495E">
            <w:pPr>
              <w:spacing w:before="120" w:after="60"/>
              <w:rPr>
                <w:rFonts w:ascii="Source Sans Pro" w:hAnsi="Source Sans Pro"/>
                <w:highlight w:val="yellow"/>
              </w:rPr>
            </w:pPr>
            <w:bookmarkStart w:id="0" w:name="_Hlk52970327"/>
            <w:r w:rsidRPr="00AA7820">
              <w:rPr>
                <w:rFonts w:ascii="Source Sans Pro" w:hAnsi="Source Sans Pro"/>
              </w:rPr>
              <w:t xml:space="preserve">Contract Partner </w:t>
            </w:r>
          </w:p>
        </w:tc>
        <w:tc>
          <w:tcPr>
            <w:tcW w:w="3509" w:type="pct"/>
          </w:tcPr>
          <w:p w14:paraId="73006DF0" w14:textId="18FDB06A" w:rsidR="00D67C39" w:rsidRPr="00AA7820" w:rsidRDefault="00AA7820" w:rsidP="00AA7820">
            <w:pPr>
              <w:spacing w:before="120" w:after="60"/>
              <w:rPr>
                <w:rFonts w:ascii="Source Sans Pro" w:hAnsi="Source Sans Pro"/>
              </w:rPr>
            </w:pPr>
            <w:r>
              <w:rPr>
                <w:rFonts w:ascii="Source Sans Pro" w:hAnsi="Source Sans Pro"/>
              </w:rPr>
              <w:t xml:space="preserve">&lt;Grarbet Tehadiso Mahber </w:t>
            </w:r>
            <w:r w:rsidR="00D67C39" w:rsidRPr="00AA7820">
              <w:rPr>
                <w:rFonts w:ascii="Source Sans Pro" w:hAnsi="Source Sans Pro"/>
              </w:rPr>
              <w:t>&gt;</w:t>
            </w:r>
          </w:p>
        </w:tc>
      </w:tr>
      <w:tr w:rsidR="00D67C39" w:rsidRPr="00AA7820" w14:paraId="71306DD8" w14:textId="77777777" w:rsidTr="00AA7820">
        <w:tc>
          <w:tcPr>
            <w:tcW w:w="1491" w:type="pct"/>
            <w:shd w:val="clear" w:color="auto" w:fill="D9D9D9" w:themeFill="background1" w:themeFillShade="D9"/>
          </w:tcPr>
          <w:p w14:paraId="3046F387" w14:textId="77777777" w:rsidR="00D67C39" w:rsidRPr="00AA7820" w:rsidRDefault="00D67C39" w:rsidP="0011495E">
            <w:pPr>
              <w:spacing w:before="120" w:after="60"/>
              <w:rPr>
                <w:rFonts w:ascii="Source Sans Pro" w:hAnsi="Source Sans Pro"/>
                <w:highlight w:val="yellow"/>
              </w:rPr>
            </w:pPr>
            <w:r w:rsidRPr="00AA7820">
              <w:rPr>
                <w:rFonts w:ascii="Source Sans Pro" w:hAnsi="Source Sans Pro"/>
              </w:rPr>
              <w:t>Other Implementing Partners</w:t>
            </w:r>
          </w:p>
        </w:tc>
        <w:tc>
          <w:tcPr>
            <w:tcW w:w="3509" w:type="pct"/>
          </w:tcPr>
          <w:p w14:paraId="2CF9409C" w14:textId="5194B041" w:rsidR="00D67C39" w:rsidRPr="00AA7820" w:rsidRDefault="00D67C39" w:rsidP="001762AC">
            <w:pPr>
              <w:spacing w:before="120" w:after="60"/>
              <w:rPr>
                <w:rFonts w:ascii="Source Sans Pro" w:hAnsi="Source Sans Pro"/>
              </w:rPr>
            </w:pPr>
            <w:r w:rsidRPr="00AA7820">
              <w:rPr>
                <w:rFonts w:ascii="Source Sans Pro" w:hAnsi="Source Sans Pro"/>
              </w:rPr>
              <w:t>&lt;</w:t>
            </w:r>
            <w:r w:rsidR="001762AC" w:rsidRPr="00AA7820">
              <w:rPr>
                <w:rFonts w:ascii="Source Sans Pro" w:hAnsi="Source Sans Pro"/>
              </w:rPr>
              <w:t xml:space="preserve">None </w:t>
            </w:r>
            <w:r w:rsidRPr="00AA7820">
              <w:rPr>
                <w:rFonts w:ascii="Source Sans Pro" w:hAnsi="Source Sans Pro"/>
              </w:rPr>
              <w:t>&gt;</w:t>
            </w:r>
          </w:p>
        </w:tc>
      </w:tr>
      <w:bookmarkEnd w:id="0"/>
      <w:tr w:rsidR="00D67C39" w:rsidRPr="00AA7820" w14:paraId="5C70E5C3" w14:textId="77777777" w:rsidTr="00AA7820">
        <w:tc>
          <w:tcPr>
            <w:tcW w:w="1491" w:type="pct"/>
            <w:shd w:val="clear" w:color="auto" w:fill="D9D9D9" w:themeFill="background1" w:themeFillShade="D9"/>
          </w:tcPr>
          <w:p w14:paraId="69F2FB1E" w14:textId="77777777" w:rsidR="00D67C39" w:rsidRPr="00AA7820" w:rsidRDefault="00D67C39" w:rsidP="0011495E">
            <w:pPr>
              <w:spacing w:before="120" w:after="60"/>
              <w:rPr>
                <w:rFonts w:ascii="Source Sans Pro" w:hAnsi="Source Sans Pro"/>
              </w:rPr>
            </w:pPr>
            <w:r w:rsidRPr="00AA7820">
              <w:rPr>
                <w:rFonts w:ascii="Source Sans Pro" w:hAnsi="Source Sans Pro"/>
              </w:rPr>
              <w:t>Responsible person at Partner / Project</w:t>
            </w:r>
          </w:p>
        </w:tc>
        <w:tc>
          <w:tcPr>
            <w:tcW w:w="3509" w:type="pct"/>
          </w:tcPr>
          <w:p w14:paraId="29988D49" w14:textId="75213EC6" w:rsidR="00D67C39" w:rsidRPr="00AA7820" w:rsidRDefault="00D67C39" w:rsidP="001762AC">
            <w:pPr>
              <w:spacing w:before="120" w:after="60"/>
              <w:rPr>
                <w:rFonts w:ascii="Source Sans Pro" w:hAnsi="Source Sans Pro"/>
              </w:rPr>
            </w:pPr>
            <w:r w:rsidRPr="00C73F5F">
              <w:rPr>
                <w:rFonts w:ascii="Source Sans Pro" w:hAnsi="Source Sans Pro"/>
              </w:rPr>
              <w:t>&lt;</w:t>
            </w:r>
            <w:r w:rsidR="001762AC" w:rsidRPr="00C73F5F">
              <w:rPr>
                <w:rFonts w:ascii="Source Sans Pro" w:hAnsi="Source Sans Pro"/>
              </w:rPr>
              <w:t xml:space="preserve">&lt;Mr.Tehsome Tulu,Mr.Desalegn Amanuel,Prof. Redda TekleHaimanot </w:t>
            </w:r>
            <w:r w:rsidRPr="00C73F5F">
              <w:rPr>
                <w:rFonts w:ascii="Source Sans Pro" w:hAnsi="Source Sans Pro"/>
              </w:rPr>
              <w:t>&gt;</w:t>
            </w:r>
          </w:p>
        </w:tc>
      </w:tr>
      <w:tr w:rsidR="00D67C39" w:rsidRPr="00AA7820" w14:paraId="6D166C74" w14:textId="77777777" w:rsidTr="00AA7820">
        <w:trPr>
          <w:trHeight w:val="166"/>
        </w:trPr>
        <w:tc>
          <w:tcPr>
            <w:tcW w:w="1491" w:type="pct"/>
            <w:shd w:val="clear" w:color="auto" w:fill="D9D9D9" w:themeFill="background1" w:themeFillShade="D9"/>
          </w:tcPr>
          <w:p w14:paraId="722B452D" w14:textId="77777777" w:rsidR="00D67C39" w:rsidRPr="00AA7820" w:rsidRDefault="00D67C39" w:rsidP="0011495E">
            <w:pPr>
              <w:spacing w:before="120" w:after="60"/>
              <w:rPr>
                <w:rFonts w:ascii="Source Sans Pro" w:hAnsi="Source Sans Pro"/>
              </w:rPr>
            </w:pPr>
            <w:r w:rsidRPr="00AA7820">
              <w:rPr>
                <w:rFonts w:ascii="Source Sans Pro" w:hAnsi="Source Sans Pro"/>
              </w:rPr>
              <w:t>Date of report submission</w:t>
            </w:r>
          </w:p>
        </w:tc>
        <w:tc>
          <w:tcPr>
            <w:tcW w:w="3509" w:type="pct"/>
          </w:tcPr>
          <w:p w14:paraId="0109B94D" w14:textId="7DCA51C7" w:rsidR="000F28BC" w:rsidRPr="00AA7820" w:rsidRDefault="00D67C39" w:rsidP="001762AC">
            <w:pPr>
              <w:spacing w:before="120" w:after="60"/>
              <w:rPr>
                <w:rFonts w:ascii="Source Sans Pro" w:hAnsi="Source Sans Pro"/>
              </w:rPr>
            </w:pPr>
            <w:r w:rsidRPr="00AA7820">
              <w:rPr>
                <w:rFonts w:ascii="Source Sans Pro" w:hAnsi="Source Sans Pro"/>
              </w:rPr>
              <w:t>&lt;</w:t>
            </w:r>
            <w:r w:rsidR="001762AC" w:rsidRPr="00AA7820">
              <w:rPr>
                <w:rFonts w:ascii="Source Sans Pro" w:hAnsi="Source Sans Pro"/>
              </w:rPr>
              <w:t xml:space="preserve"> 15/7/2022</w:t>
            </w:r>
            <w:r w:rsidRPr="00AA7820">
              <w:rPr>
                <w:rFonts w:ascii="Source Sans Pro" w:hAnsi="Source Sans Pro"/>
              </w:rPr>
              <w:t>&gt;</w:t>
            </w:r>
          </w:p>
        </w:tc>
      </w:tr>
      <w:tr w:rsidR="00D67C39" w:rsidRPr="00AA7820" w14:paraId="33B1EBB6" w14:textId="77777777" w:rsidTr="00AA7820">
        <w:trPr>
          <w:trHeight w:val="166"/>
        </w:trPr>
        <w:tc>
          <w:tcPr>
            <w:tcW w:w="1491" w:type="pct"/>
            <w:shd w:val="clear" w:color="auto" w:fill="D9D9D9" w:themeFill="background1" w:themeFillShade="D9"/>
          </w:tcPr>
          <w:p w14:paraId="104B81CD" w14:textId="77777777" w:rsidR="00D67C39" w:rsidRPr="00AA7820" w:rsidRDefault="00D67C39" w:rsidP="0011495E">
            <w:pPr>
              <w:spacing w:before="120" w:after="60"/>
              <w:rPr>
                <w:rFonts w:ascii="Source Sans Pro" w:hAnsi="Source Sans Pro"/>
              </w:rPr>
            </w:pPr>
            <w:r w:rsidRPr="00AA7820">
              <w:rPr>
                <w:rFonts w:ascii="Source Sans Pro" w:hAnsi="Source Sans Pro"/>
              </w:rPr>
              <w:t xml:space="preserve">Responsible person at CBM </w:t>
            </w:r>
          </w:p>
        </w:tc>
        <w:tc>
          <w:tcPr>
            <w:tcW w:w="3509" w:type="pct"/>
          </w:tcPr>
          <w:p w14:paraId="3BBF4474" w14:textId="04708587" w:rsidR="00D67C39" w:rsidRPr="00AA7820" w:rsidRDefault="00D67C39" w:rsidP="00AA7820">
            <w:pPr>
              <w:spacing w:before="120" w:after="60"/>
              <w:rPr>
                <w:rFonts w:ascii="Source Sans Pro" w:hAnsi="Source Sans Pro"/>
              </w:rPr>
            </w:pPr>
            <w:r w:rsidRPr="00AA7820">
              <w:rPr>
                <w:rFonts w:ascii="Source Sans Pro" w:hAnsi="Source Sans Pro"/>
              </w:rPr>
              <w:t>&lt;</w:t>
            </w:r>
            <w:r w:rsidR="00AA7820" w:rsidRPr="00AA7820">
              <w:rPr>
                <w:rFonts w:ascii="Source Sans Pro" w:hAnsi="Source Sans Pro"/>
                <w:bCs/>
              </w:rPr>
              <w:t>Samuel Bekele, programme Officer</w:t>
            </w:r>
            <w:r w:rsidRPr="00AA7820">
              <w:rPr>
                <w:rFonts w:ascii="Source Sans Pro" w:hAnsi="Source Sans Pro"/>
              </w:rPr>
              <w:t>&gt;</w:t>
            </w:r>
          </w:p>
        </w:tc>
      </w:tr>
    </w:tbl>
    <w:p w14:paraId="48499418" w14:textId="346B9130" w:rsidR="001C3F6A" w:rsidRPr="00AA7820" w:rsidRDefault="001C3F6A" w:rsidP="00AA7820">
      <w:pPr>
        <w:rPr>
          <w:rFonts w:ascii="Source Sans Pro" w:hAnsi="Source Sans Pro"/>
          <w:b/>
          <w:bCs/>
        </w:rPr>
      </w:pPr>
    </w:p>
    <w:p w14:paraId="3BB81B41" w14:textId="05403002" w:rsidR="00695A7A" w:rsidRPr="00AA7820" w:rsidRDefault="007045D0" w:rsidP="0064163C">
      <w:pPr>
        <w:pStyle w:val="ListParagraph"/>
        <w:numPr>
          <w:ilvl w:val="0"/>
          <w:numId w:val="5"/>
        </w:numPr>
        <w:rPr>
          <w:rFonts w:ascii="Source Sans Pro" w:hAnsi="Source Sans Pro"/>
          <w:b/>
          <w:bCs/>
          <w:color w:val="C00000"/>
          <w:sz w:val="22"/>
          <w:szCs w:val="22"/>
        </w:rPr>
      </w:pPr>
      <w:r w:rsidRPr="00AA7820">
        <w:rPr>
          <w:rFonts w:ascii="Source Sans Pro" w:hAnsi="Source Sans Pro"/>
          <w:b/>
          <w:bCs/>
          <w:color w:val="C00000"/>
          <w:sz w:val="22"/>
          <w:szCs w:val="22"/>
        </w:rPr>
        <w:t>NARRATIVE REPORT</w:t>
      </w:r>
    </w:p>
    <w:p w14:paraId="5DCF799D" w14:textId="57B1A604" w:rsidR="001762AC" w:rsidRDefault="00390B34" w:rsidP="000C2C60">
      <w:pPr>
        <w:pStyle w:val="Heading1"/>
        <w:numPr>
          <w:ilvl w:val="0"/>
          <w:numId w:val="4"/>
        </w:numPr>
        <w:ind w:left="284"/>
        <w:rPr>
          <w:rFonts w:ascii="Source Sans Pro" w:hAnsi="Source Sans Pro"/>
          <w:b/>
          <w:color w:val="auto"/>
          <w:sz w:val="22"/>
          <w:szCs w:val="22"/>
        </w:rPr>
      </w:pPr>
      <w:r w:rsidRPr="00AA7820">
        <w:rPr>
          <w:rFonts w:ascii="Source Sans Pro" w:hAnsi="Source Sans Pro"/>
          <w:b/>
          <w:color w:val="auto"/>
          <w:sz w:val="22"/>
          <w:szCs w:val="22"/>
        </w:rPr>
        <w:t xml:space="preserve">Summary of </w:t>
      </w:r>
      <w:r w:rsidR="008F1F4E" w:rsidRPr="00AA7820">
        <w:rPr>
          <w:rFonts w:ascii="Source Sans Pro" w:hAnsi="Source Sans Pro"/>
          <w:b/>
          <w:color w:val="auto"/>
          <w:sz w:val="22"/>
          <w:szCs w:val="22"/>
        </w:rPr>
        <w:t xml:space="preserve">Results </w:t>
      </w:r>
      <w:r w:rsidRPr="00AA7820">
        <w:rPr>
          <w:rFonts w:ascii="Source Sans Pro" w:hAnsi="Source Sans Pro"/>
          <w:b/>
          <w:color w:val="auto"/>
          <w:sz w:val="22"/>
          <w:szCs w:val="22"/>
        </w:rPr>
        <w:t>Achievements</w:t>
      </w:r>
    </w:p>
    <w:p w14:paraId="553AD90B" w14:textId="77777777" w:rsidR="000C2C60" w:rsidRPr="000C2C60" w:rsidRDefault="000C2C60" w:rsidP="000C2C60"/>
    <w:p w14:paraId="07726544" w14:textId="364604CE" w:rsidR="001762AC" w:rsidRDefault="001762AC" w:rsidP="00D05E08">
      <w:pPr>
        <w:jc w:val="both"/>
        <w:rPr>
          <w:rFonts w:ascii="Source Sans Pro" w:hAnsi="Source Sans Pro"/>
          <w:b/>
          <w:bCs/>
          <w:color w:val="000000" w:themeColor="text1"/>
        </w:rPr>
      </w:pPr>
      <w:r w:rsidRPr="00AA7820">
        <w:rPr>
          <w:rFonts w:ascii="Source Sans Pro" w:hAnsi="Source Sans Pro"/>
          <w:b/>
          <w:bCs/>
          <w:color w:val="000000" w:themeColor="text1"/>
        </w:rPr>
        <w:t>Result 1: Quality eye care services provided</w:t>
      </w:r>
    </w:p>
    <w:p w14:paraId="6EDAEE15" w14:textId="36E00F0D" w:rsidR="00035628" w:rsidRDefault="001762AC" w:rsidP="00D05E08">
      <w:pPr>
        <w:jc w:val="both"/>
        <w:rPr>
          <w:rFonts w:ascii="Source Sans Pro" w:hAnsi="Source Sans Pro"/>
          <w:bCs/>
          <w:color w:val="000000" w:themeColor="text1"/>
        </w:rPr>
      </w:pPr>
      <w:r w:rsidRPr="00AA7820">
        <w:rPr>
          <w:rFonts w:ascii="Source Sans Pro" w:hAnsi="Source Sans Pro"/>
          <w:bCs/>
          <w:color w:val="000000" w:themeColor="text1"/>
        </w:rPr>
        <w:t xml:space="preserve">Grarbet Tehadiso Mahber (GTM) </w:t>
      </w:r>
      <w:r w:rsidR="007E53D8" w:rsidRPr="00AA7820">
        <w:rPr>
          <w:rFonts w:ascii="Source Sans Pro" w:hAnsi="Source Sans Pro"/>
          <w:bCs/>
          <w:color w:val="000000" w:themeColor="text1"/>
        </w:rPr>
        <w:t xml:space="preserve">is dedicated to providing high-quality eye care services to the </w:t>
      </w:r>
      <w:r w:rsidR="002E108D" w:rsidRPr="00AA7820">
        <w:rPr>
          <w:rFonts w:ascii="Source Sans Pro" w:hAnsi="Source Sans Pro"/>
          <w:bCs/>
          <w:color w:val="000000" w:themeColor="text1"/>
        </w:rPr>
        <w:t>beneficiaries in th</w:t>
      </w:r>
      <w:r w:rsidR="007E53D8" w:rsidRPr="00AA7820">
        <w:rPr>
          <w:rFonts w:ascii="Source Sans Pro" w:hAnsi="Source Sans Pro"/>
          <w:bCs/>
          <w:color w:val="000000" w:themeColor="text1"/>
        </w:rPr>
        <w:t>e rural central Ethiopia who have limited ac</w:t>
      </w:r>
      <w:r w:rsidR="002E108D" w:rsidRPr="00AA7820">
        <w:rPr>
          <w:rFonts w:ascii="Source Sans Pro" w:hAnsi="Source Sans Pro"/>
          <w:bCs/>
          <w:color w:val="000000" w:themeColor="text1"/>
        </w:rPr>
        <w:t>c</w:t>
      </w:r>
      <w:r w:rsidR="007E53D8" w:rsidRPr="00AA7820">
        <w:rPr>
          <w:rFonts w:ascii="Source Sans Pro" w:hAnsi="Source Sans Pro"/>
          <w:bCs/>
          <w:color w:val="000000" w:themeColor="text1"/>
        </w:rPr>
        <w:t>ess to such servi</w:t>
      </w:r>
      <w:r w:rsidR="002E108D" w:rsidRPr="00AA7820">
        <w:rPr>
          <w:rFonts w:ascii="Source Sans Pro" w:hAnsi="Source Sans Pro"/>
          <w:bCs/>
          <w:color w:val="000000" w:themeColor="text1"/>
        </w:rPr>
        <w:t>c</w:t>
      </w:r>
      <w:r w:rsidR="007E53D8" w:rsidRPr="00AA7820">
        <w:rPr>
          <w:rFonts w:ascii="Source Sans Pro" w:hAnsi="Source Sans Pro"/>
          <w:bCs/>
          <w:color w:val="000000" w:themeColor="text1"/>
        </w:rPr>
        <w:t>es. The comprehensive and inclusive eye care services encompasses prevention,</w:t>
      </w:r>
      <w:r w:rsidR="002E108D" w:rsidRPr="00AA7820">
        <w:rPr>
          <w:rFonts w:ascii="Source Sans Pro" w:hAnsi="Source Sans Pro"/>
          <w:bCs/>
          <w:color w:val="000000" w:themeColor="text1"/>
        </w:rPr>
        <w:t xml:space="preserve"> </w:t>
      </w:r>
      <w:r w:rsidR="007E53D8" w:rsidRPr="00AA7820">
        <w:rPr>
          <w:rFonts w:ascii="Source Sans Pro" w:hAnsi="Source Sans Pro"/>
          <w:bCs/>
          <w:color w:val="000000" w:themeColor="text1"/>
        </w:rPr>
        <w:t>curative</w:t>
      </w:r>
      <w:r w:rsidR="002E108D" w:rsidRPr="00AA7820">
        <w:rPr>
          <w:rFonts w:ascii="Source Sans Pro" w:hAnsi="Source Sans Pro"/>
          <w:bCs/>
          <w:color w:val="000000" w:themeColor="text1"/>
        </w:rPr>
        <w:t>, and promotion</w:t>
      </w:r>
      <w:r w:rsidR="007E53D8" w:rsidRPr="00AA7820">
        <w:rPr>
          <w:rFonts w:ascii="Source Sans Pro" w:hAnsi="Source Sans Pro"/>
          <w:bCs/>
          <w:color w:val="000000" w:themeColor="text1"/>
        </w:rPr>
        <w:t xml:space="preserve"> of overall eye health. </w:t>
      </w:r>
      <w:r w:rsidR="002E108D" w:rsidRPr="00AA7820">
        <w:rPr>
          <w:rFonts w:ascii="Source Sans Pro" w:hAnsi="Source Sans Pro"/>
          <w:bCs/>
          <w:color w:val="000000" w:themeColor="text1"/>
        </w:rPr>
        <w:t xml:space="preserve">GTM recognize the importance of accessibility and affordability in ensuring equitable eye care for all. In this regard, our field team at Buajira and Batu Centers work closely with governmental bureaus, non-profit organizations and community to extend our reach beyond our center’s wall.  </w:t>
      </w:r>
      <w:r w:rsidR="00035628" w:rsidRPr="00AA7820">
        <w:rPr>
          <w:rFonts w:ascii="Source Sans Pro" w:hAnsi="Source Sans Pro"/>
          <w:bCs/>
          <w:color w:val="000000" w:themeColor="text1"/>
        </w:rPr>
        <w:t xml:space="preserve">As a result of the eye care services rendered, patients are able to be cured from blinding eye diseases. Furthermore, preventive measures also identified and managed preventive blindness. </w:t>
      </w:r>
    </w:p>
    <w:p w14:paraId="01680E56" w14:textId="4E0F0321" w:rsidR="001762AC" w:rsidRPr="001C794B" w:rsidRDefault="001762AC" w:rsidP="001C794B">
      <w:pPr>
        <w:jc w:val="both"/>
        <w:rPr>
          <w:rFonts w:ascii="Source Sans Pro" w:hAnsi="Source Sans Pro"/>
        </w:rPr>
      </w:pPr>
      <w:r w:rsidRPr="001C794B">
        <w:rPr>
          <w:rFonts w:ascii="Source Sans Pro" w:hAnsi="Source Sans Pro"/>
          <w:b/>
          <w:bCs/>
          <w:color w:val="000000" w:themeColor="text1"/>
        </w:rPr>
        <w:t>Result 2: Essential ENT services provided to rural people in central Ethiopia</w:t>
      </w:r>
    </w:p>
    <w:p w14:paraId="601741A3" w14:textId="77777777" w:rsidR="001762AC" w:rsidRPr="00AA7820" w:rsidRDefault="001762AC" w:rsidP="001762AC">
      <w:pPr>
        <w:pStyle w:val="ListParagraph"/>
        <w:jc w:val="both"/>
        <w:rPr>
          <w:rFonts w:ascii="Source Sans Pro" w:hAnsi="Source Sans Pro"/>
          <w:b/>
          <w:bCs/>
          <w:color w:val="000000" w:themeColor="text1"/>
          <w:sz w:val="22"/>
          <w:szCs w:val="22"/>
        </w:rPr>
      </w:pPr>
    </w:p>
    <w:p w14:paraId="0A5A3FC6" w14:textId="3E599426" w:rsidR="00C12681" w:rsidRPr="00AA7820" w:rsidRDefault="00265456" w:rsidP="00D05E08">
      <w:pPr>
        <w:snapToGrid w:val="0"/>
        <w:jc w:val="both"/>
        <w:rPr>
          <w:rFonts w:ascii="Source Sans Pro" w:hAnsi="Source Sans Pro"/>
          <w:bCs/>
          <w:color w:val="000000" w:themeColor="text1"/>
        </w:rPr>
      </w:pPr>
      <w:r w:rsidRPr="00AA7820">
        <w:rPr>
          <w:rFonts w:ascii="Source Sans Pro" w:hAnsi="Source Sans Pro"/>
          <w:bCs/>
          <w:color w:val="000000" w:themeColor="text1"/>
        </w:rPr>
        <w:t xml:space="preserve">GTM continued providing essential ENT services with emphasis on ear and hearing care during the reporting period. </w:t>
      </w:r>
      <w:r w:rsidR="00C12681" w:rsidRPr="00AA7820">
        <w:rPr>
          <w:rFonts w:ascii="Source Sans Pro" w:hAnsi="Source Sans Pro"/>
          <w:bCs/>
          <w:color w:val="000000" w:themeColor="text1"/>
        </w:rPr>
        <w:t xml:space="preserve">Furthermore, GTM integrated the ENT services to its eye care program as it can </w:t>
      </w:r>
      <w:r w:rsidR="00C12681" w:rsidRPr="00AA7820">
        <w:rPr>
          <w:rFonts w:ascii="Source Sans Pro" w:hAnsi="Source Sans Pro"/>
          <w:bCs/>
          <w:color w:val="000000" w:themeColor="text1"/>
        </w:rPr>
        <w:lastRenderedPageBreak/>
        <w:t xml:space="preserve">improve the uptake of the services. Any patients with ear and hearing issues are being referred to the GTM Butajira Centre by the mobile eye care team, which offers eye care services at the village level. </w:t>
      </w:r>
      <w:r w:rsidRPr="00AA7820">
        <w:rPr>
          <w:rFonts w:ascii="Source Sans Pro" w:hAnsi="Source Sans Pro"/>
          <w:bCs/>
          <w:color w:val="000000" w:themeColor="text1"/>
        </w:rPr>
        <w:t xml:space="preserve">As there is no any governmental facilities in GTM catchment area that provide ENT services, the beneficiaries are very much appreciated the service they received.  The </w:t>
      </w:r>
      <w:r w:rsidR="001762AC" w:rsidRPr="00AA7820">
        <w:rPr>
          <w:rFonts w:ascii="Source Sans Pro" w:hAnsi="Source Sans Pro"/>
          <w:bCs/>
          <w:color w:val="000000" w:themeColor="text1"/>
        </w:rPr>
        <w:t>beneficiaries were screened and treated at the GTM base center in Butajira for acute and chronic otitis media as well as common ENT problem</w:t>
      </w:r>
      <w:r w:rsidR="00C12681" w:rsidRPr="00AA7820">
        <w:rPr>
          <w:rFonts w:ascii="Source Sans Pro" w:hAnsi="Source Sans Pro"/>
          <w:bCs/>
          <w:color w:val="000000" w:themeColor="text1"/>
        </w:rPr>
        <w:t>s</w:t>
      </w:r>
      <w:r w:rsidR="001762AC" w:rsidRPr="00AA7820">
        <w:rPr>
          <w:rFonts w:ascii="Source Sans Pro" w:hAnsi="Source Sans Pro"/>
          <w:bCs/>
          <w:color w:val="000000" w:themeColor="text1"/>
        </w:rPr>
        <w:t xml:space="preserve">. As a result of the ENT and hearing Care provided, patients were cured from Ear and hearing difficulties.  Furthermore, GTM organized surgical camps for patients who required advanced surgical intervention in close collaboration with Dr. Uta Froeschl of CBM and St. Paul's Hospital Millennium Medical College (SPHMMC). </w:t>
      </w:r>
      <w:r w:rsidR="00C12681" w:rsidRPr="00AA7820">
        <w:rPr>
          <w:rFonts w:ascii="Source Sans Pro" w:hAnsi="Source Sans Pro"/>
          <w:bCs/>
          <w:color w:val="000000" w:themeColor="text1"/>
        </w:rPr>
        <w:t xml:space="preserve">SPHMMC residents received hands-on surgical training during the surgical camp. </w:t>
      </w:r>
    </w:p>
    <w:p w14:paraId="3DA18A96" w14:textId="7D76E3E4" w:rsidR="001762AC" w:rsidRPr="00AA7820" w:rsidRDefault="001762AC" w:rsidP="00D05E08">
      <w:pPr>
        <w:snapToGrid w:val="0"/>
        <w:jc w:val="both"/>
        <w:rPr>
          <w:rFonts w:ascii="Source Sans Pro" w:hAnsi="Source Sans Pro"/>
          <w:b/>
          <w:bCs/>
          <w:color w:val="000000" w:themeColor="text1"/>
        </w:rPr>
      </w:pPr>
      <w:r w:rsidRPr="00AA7820">
        <w:rPr>
          <w:rFonts w:ascii="Source Sans Pro" w:hAnsi="Source Sans Pro"/>
          <w:b/>
          <w:bCs/>
          <w:color w:val="000000" w:themeColor="text1"/>
        </w:rPr>
        <w:t>Result 3: Locomotors rehabilitation services provided to persons with disabilities</w:t>
      </w:r>
    </w:p>
    <w:p w14:paraId="794E6030" w14:textId="565B0BBE" w:rsidR="001762AC" w:rsidRPr="00AA7820" w:rsidRDefault="00E60FB1" w:rsidP="00D05E08">
      <w:pPr>
        <w:jc w:val="both"/>
        <w:rPr>
          <w:rFonts w:ascii="Source Sans Pro" w:hAnsi="Source Sans Pro"/>
          <w:bCs/>
        </w:rPr>
      </w:pPr>
      <w:r w:rsidRPr="00AA7820">
        <w:rPr>
          <w:rFonts w:ascii="Source Sans Pro" w:hAnsi="Source Sans Pro"/>
          <w:bCs/>
        </w:rPr>
        <w:t>Persons with disabilities face many barriers to participate in all aspect of society.</w:t>
      </w:r>
      <w:r w:rsidR="00CE6942" w:rsidRPr="00AA7820">
        <w:rPr>
          <w:rFonts w:ascii="Source Sans Pro" w:hAnsi="Source Sans Pro"/>
          <w:bCs/>
        </w:rPr>
        <w:t xml:space="preserve"> </w:t>
      </w:r>
      <w:r w:rsidRPr="00AA7820">
        <w:rPr>
          <w:rFonts w:ascii="Source Sans Pro" w:hAnsi="Source Sans Pro"/>
          <w:bCs/>
        </w:rPr>
        <w:t>GTM have</w:t>
      </w:r>
      <w:r w:rsidR="00CE6942" w:rsidRPr="00AA7820">
        <w:rPr>
          <w:rFonts w:ascii="Source Sans Pro" w:hAnsi="Source Sans Pro"/>
          <w:bCs/>
        </w:rPr>
        <w:t xml:space="preserve"> improved the quality of life for </w:t>
      </w:r>
      <w:r w:rsidRPr="00AA7820">
        <w:rPr>
          <w:rFonts w:ascii="Source Sans Pro" w:hAnsi="Source Sans Pro"/>
          <w:bCs/>
        </w:rPr>
        <w:t>peop</w:t>
      </w:r>
      <w:r w:rsidR="00CE6942" w:rsidRPr="00AA7820">
        <w:rPr>
          <w:rFonts w:ascii="Source Sans Pro" w:hAnsi="Source Sans Pro"/>
          <w:bCs/>
        </w:rPr>
        <w:t xml:space="preserve">le with   disabilities by </w:t>
      </w:r>
      <w:r w:rsidRPr="00AA7820">
        <w:rPr>
          <w:rFonts w:ascii="Source Sans Pro" w:hAnsi="Source Sans Pro"/>
          <w:bCs/>
        </w:rPr>
        <w:t>providing</w:t>
      </w:r>
      <w:r w:rsidR="00CE6942" w:rsidRPr="00AA7820">
        <w:rPr>
          <w:rFonts w:ascii="Source Sans Pro" w:hAnsi="Source Sans Pro"/>
          <w:bCs/>
        </w:rPr>
        <w:t xml:space="preserve"> medical, surgical as well as locomotive assistive devices. </w:t>
      </w:r>
      <w:r w:rsidR="001762AC" w:rsidRPr="00AA7820">
        <w:rPr>
          <w:rFonts w:ascii="Source Sans Pro" w:hAnsi="Source Sans Pro"/>
          <w:bCs/>
        </w:rPr>
        <w:t>This created opportunity for beneficiaries to become self-sufficient and productive. Moreover, awareness of the community towards physical disability were improved.</w:t>
      </w:r>
    </w:p>
    <w:p w14:paraId="4ECD02BA" w14:textId="044C8B57" w:rsidR="001762AC" w:rsidRPr="00AA7820" w:rsidRDefault="001762AC" w:rsidP="00D05E08">
      <w:pPr>
        <w:jc w:val="both"/>
        <w:rPr>
          <w:rFonts w:ascii="Source Sans Pro" w:hAnsi="Source Sans Pro"/>
          <w:b/>
          <w:bCs/>
          <w:color w:val="000000" w:themeColor="text1"/>
        </w:rPr>
      </w:pPr>
      <w:r w:rsidRPr="00AA7820">
        <w:rPr>
          <w:rFonts w:ascii="Source Sans Pro" w:hAnsi="Source Sans Pro"/>
          <w:b/>
          <w:bCs/>
          <w:color w:val="000000" w:themeColor="text1"/>
        </w:rPr>
        <w:t>Result 4: Medical services provided to patients with Epilepsy in rural central Ethiopia</w:t>
      </w:r>
    </w:p>
    <w:p w14:paraId="1978C495" w14:textId="135B9E02" w:rsidR="001762AC" w:rsidRPr="00007C13" w:rsidRDefault="001762AC" w:rsidP="00007C13">
      <w:pPr>
        <w:jc w:val="both"/>
        <w:rPr>
          <w:rFonts w:ascii="Source Sans Pro" w:hAnsi="Source Sans Pro"/>
          <w:bCs/>
        </w:rPr>
      </w:pPr>
      <w:r w:rsidRPr="00AA7820">
        <w:rPr>
          <w:rFonts w:ascii="Source Sans Pro" w:hAnsi="Source Sans Pro"/>
          <w:bCs/>
        </w:rPr>
        <w:t>One of the leading causes of neurological morbidity in the central rural Ethiopia is Epilepsy.</w:t>
      </w:r>
      <w:r w:rsidRPr="00AA7820">
        <w:rPr>
          <w:rFonts w:ascii="Source Sans Pro" w:hAnsi="Source Sans Pro"/>
          <w:bCs/>
          <w:color w:val="000000" w:themeColor="text1"/>
        </w:rPr>
        <w:t xml:space="preserve"> Within its center in Butajira, GTM operates an Epilepsy clinic that is run by a qualified Health Officer. </w:t>
      </w:r>
      <w:r w:rsidRPr="00AA7820">
        <w:rPr>
          <w:rFonts w:ascii="Source Sans Pro" w:hAnsi="Source Sans Pro"/>
          <w:bCs/>
        </w:rPr>
        <w:t>Persons with Epilepsy are diagnosed, treated and continuously followed at the center. The Health Officer consults a neurologist (Prof. Redda) on complicated cases. Persons with Epilepsy able to lead normal and productive life after their neurological problem was properly managed</w:t>
      </w:r>
      <w:r w:rsidR="00ED3836" w:rsidRPr="00AA7820">
        <w:rPr>
          <w:rFonts w:ascii="Source Sans Pro" w:hAnsi="Source Sans Pro"/>
          <w:bCs/>
        </w:rPr>
        <w:t xml:space="preserve"> using very afford</w:t>
      </w:r>
      <w:r w:rsidR="00007C13">
        <w:rPr>
          <w:rFonts w:ascii="Source Sans Pro" w:hAnsi="Source Sans Pro"/>
          <w:bCs/>
        </w:rPr>
        <w:t>able antiepileptic drugs (AED).</w:t>
      </w:r>
    </w:p>
    <w:p w14:paraId="3BB81B44" w14:textId="45E2B0CE" w:rsidR="00C135CC" w:rsidRPr="00AA7820" w:rsidRDefault="004E7F6D" w:rsidP="0064163C">
      <w:pPr>
        <w:pStyle w:val="Heading1"/>
        <w:numPr>
          <w:ilvl w:val="0"/>
          <w:numId w:val="4"/>
        </w:numPr>
        <w:ind w:left="284"/>
        <w:rPr>
          <w:rFonts w:ascii="Source Sans Pro" w:hAnsi="Source Sans Pro"/>
          <w:b/>
          <w:color w:val="auto"/>
          <w:sz w:val="22"/>
          <w:szCs w:val="22"/>
        </w:rPr>
      </w:pPr>
      <w:r w:rsidRPr="00AA7820">
        <w:rPr>
          <w:rFonts w:ascii="Source Sans Pro" w:hAnsi="Source Sans Pro"/>
          <w:b/>
          <w:color w:val="auto"/>
          <w:sz w:val="22"/>
          <w:szCs w:val="22"/>
        </w:rPr>
        <w:t xml:space="preserve">Narrative Reporting on </w:t>
      </w:r>
      <w:r w:rsidR="00095BBD" w:rsidRPr="00AA7820">
        <w:rPr>
          <w:rFonts w:ascii="Source Sans Pro" w:hAnsi="Source Sans Pro"/>
          <w:b/>
          <w:color w:val="auto"/>
          <w:sz w:val="22"/>
          <w:szCs w:val="22"/>
        </w:rPr>
        <w:t>Activity Implementation</w:t>
      </w:r>
    </w:p>
    <w:p w14:paraId="3BB81B45" w14:textId="03FF729B" w:rsidR="00095BBD" w:rsidRPr="00AA7820" w:rsidRDefault="00095BBD" w:rsidP="0064163C">
      <w:pPr>
        <w:pStyle w:val="ListParagraph"/>
        <w:numPr>
          <w:ilvl w:val="0"/>
          <w:numId w:val="6"/>
        </w:numPr>
        <w:jc w:val="both"/>
        <w:rPr>
          <w:rFonts w:ascii="Source Sans Pro" w:hAnsi="Source Sans Pro"/>
          <w:sz w:val="22"/>
          <w:szCs w:val="22"/>
        </w:rPr>
      </w:pPr>
      <w:r w:rsidRPr="00AA7820">
        <w:rPr>
          <w:rFonts w:ascii="Source Sans Pro" w:hAnsi="Source Sans Pro"/>
          <w:sz w:val="22"/>
          <w:szCs w:val="22"/>
        </w:rPr>
        <w:t xml:space="preserve">Which activities </w:t>
      </w:r>
      <w:r w:rsidR="0090073A" w:rsidRPr="00AA7820">
        <w:rPr>
          <w:rFonts w:ascii="Source Sans Pro" w:hAnsi="Source Sans Pro"/>
          <w:sz w:val="22"/>
          <w:szCs w:val="22"/>
        </w:rPr>
        <w:t>were pl</w:t>
      </w:r>
      <w:r w:rsidR="00C05130" w:rsidRPr="00AA7820">
        <w:rPr>
          <w:rFonts w:ascii="Source Sans Pro" w:hAnsi="Source Sans Pro"/>
          <w:sz w:val="22"/>
          <w:szCs w:val="22"/>
        </w:rPr>
        <w:t>anned to be implemented in the first six months (Q1 and Q2)</w:t>
      </w:r>
      <w:r w:rsidR="0090073A" w:rsidRPr="00AA7820">
        <w:rPr>
          <w:rFonts w:ascii="Source Sans Pro" w:hAnsi="Source Sans Pro"/>
          <w:sz w:val="22"/>
          <w:szCs w:val="22"/>
        </w:rPr>
        <w:t>? Please list down the Activity Name and Number only.</w:t>
      </w:r>
    </w:p>
    <w:p w14:paraId="3BB81B46" w14:textId="3801C8E2" w:rsidR="0090073A" w:rsidRPr="00AA7820" w:rsidRDefault="007C37B2" w:rsidP="0064163C">
      <w:pPr>
        <w:pStyle w:val="ListParagraph"/>
        <w:numPr>
          <w:ilvl w:val="0"/>
          <w:numId w:val="6"/>
        </w:numPr>
        <w:jc w:val="both"/>
        <w:rPr>
          <w:rFonts w:ascii="Source Sans Pro" w:hAnsi="Source Sans Pro"/>
          <w:sz w:val="22"/>
          <w:szCs w:val="22"/>
        </w:rPr>
      </w:pPr>
      <w:r w:rsidRPr="00AA7820">
        <w:rPr>
          <w:rFonts w:ascii="Source Sans Pro" w:hAnsi="Source Sans Pro"/>
          <w:sz w:val="22"/>
          <w:szCs w:val="22"/>
        </w:rPr>
        <w:t>Using the list above, please r</w:t>
      </w:r>
      <w:r w:rsidR="0090073A" w:rsidRPr="00AA7820">
        <w:rPr>
          <w:rFonts w:ascii="Source Sans Pro" w:hAnsi="Source Sans Pro"/>
          <w:sz w:val="22"/>
          <w:szCs w:val="22"/>
        </w:rPr>
        <w:t xml:space="preserve">eport on the activities implemented during the </w:t>
      </w:r>
      <w:r w:rsidR="00C16643" w:rsidRPr="00AA7820">
        <w:rPr>
          <w:rFonts w:ascii="Source Sans Pro" w:hAnsi="Source Sans Pro"/>
          <w:sz w:val="22"/>
          <w:szCs w:val="22"/>
        </w:rPr>
        <w:t>last 6 months</w:t>
      </w:r>
      <w:r w:rsidR="0090073A" w:rsidRPr="00AA7820">
        <w:rPr>
          <w:rFonts w:ascii="Source Sans Pro" w:hAnsi="Source Sans Pro"/>
          <w:sz w:val="22"/>
          <w:szCs w:val="22"/>
        </w:rPr>
        <w:t>.</w:t>
      </w:r>
      <w:r w:rsidR="005E2591" w:rsidRPr="00AA7820">
        <w:rPr>
          <w:rFonts w:ascii="Source Sans Pro" w:hAnsi="Source Sans Pro"/>
          <w:sz w:val="22"/>
          <w:szCs w:val="22"/>
        </w:rPr>
        <w:t xml:space="preserve"> </w:t>
      </w:r>
      <w:r w:rsidR="000A0E3D" w:rsidRPr="00AA7820">
        <w:rPr>
          <w:rFonts w:ascii="Source Sans Pro" w:hAnsi="Source Sans Pro"/>
          <w:sz w:val="22"/>
          <w:szCs w:val="22"/>
        </w:rPr>
        <w:t xml:space="preserve">Describe if any targets were </w:t>
      </w:r>
      <w:r w:rsidR="00240A11" w:rsidRPr="00AA7820">
        <w:rPr>
          <w:rFonts w:ascii="Source Sans Pro" w:hAnsi="Source Sans Pro"/>
          <w:sz w:val="22"/>
          <w:szCs w:val="22"/>
        </w:rPr>
        <w:t>achieved or</w:t>
      </w:r>
      <w:r w:rsidR="000A0E3D" w:rsidRPr="00AA7820">
        <w:rPr>
          <w:rFonts w:ascii="Source Sans Pro" w:hAnsi="Source Sans Pro"/>
          <w:sz w:val="22"/>
          <w:szCs w:val="22"/>
        </w:rPr>
        <w:t xml:space="preserve"> explain any variance in achieved versus planned activities in the </w:t>
      </w:r>
      <w:r w:rsidR="001E27BC" w:rsidRPr="00AA7820">
        <w:rPr>
          <w:rFonts w:ascii="Source Sans Pro" w:hAnsi="Source Sans Pro"/>
          <w:sz w:val="22"/>
          <w:szCs w:val="22"/>
        </w:rPr>
        <w:t>reporting period</w:t>
      </w:r>
      <w:r w:rsidR="000A0E3D" w:rsidRPr="00AA7820">
        <w:rPr>
          <w:rFonts w:ascii="Source Sans Pro" w:hAnsi="Source Sans Pro"/>
          <w:sz w:val="22"/>
          <w:szCs w:val="22"/>
        </w:rPr>
        <w:t>. Explain who the main beneficiaries</w:t>
      </w:r>
      <w:r w:rsidR="00BB4D7A" w:rsidRPr="00AA7820">
        <w:rPr>
          <w:rFonts w:ascii="Source Sans Pro" w:hAnsi="Source Sans Pro"/>
          <w:sz w:val="22"/>
          <w:szCs w:val="22"/>
        </w:rPr>
        <w:t>/ participants</w:t>
      </w:r>
      <w:r w:rsidR="000A0E3D" w:rsidRPr="00AA7820">
        <w:rPr>
          <w:rFonts w:ascii="Source Sans Pro" w:hAnsi="Source Sans Pro"/>
          <w:sz w:val="22"/>
          <w:szCs w:val="22"/>
        </w:rPr>
        <w:t xml:space="preserve"> were. </w:t>
      </w:r>
    </w:p>
    <w:p w14:paraId="5304541C" w14:textId="77777777" w:rsidR="001762AC" w:rsidRPr="00AA7820" w:rsidRDefault="001762AC" w:rsidP="001762AC">
      <w:pPr>
        <w:spacing w:after="0" w:line="240"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List of activities implemented during the reporting period</w:t>
      </w:r>
    </w:p>
    <w:p w14:paraId="681BA5AA" w14:textId="77777777" w:rsidR="001762AC" w:rsidRPr="00AA7820" w:rsidRDefault="001762AC" w:rsidP="001762AC">
      <w:pPr>
        <w:spacing w:after="0" w:line="240" w:lineRule="auto"/>
        <w:rPr>
          <w:rFonts w:ascii="Source Sans Pro" w:eastAsia="Times New Roman" w:hAnsi="Source Sans Pro" w:cs="Times New Roman"/>
          <w:b/>
          <w:bCs/>
          <w:color w:val="000000"/>
        </w:rPr>
      </w:pPr>
    </w:p>
    <w:p w14:paraId="07AF4F64"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01: Quality eye care services provided</w:t>
      </w:r>
    </w:p>
    <w:p w14:paraId="6B8560A1" w14:textId="77777777" w:rsidR="001762AC" w:rsidRPr="00AA7820" w:rsidRDefault="001762AC" w:rsidP="001762AC">
      <w:pPr>
        <w:spacing w:after="0" w:line="276" w:lineRule="auto"/>
        <w:rPr>
          <w:rFonts w:ascii="Source Sans Pro" w:eastAsia="Times New Roman" w:hAnsi="Source Sans Pro" w:cs="Times New Roman"/>
          <w:bCs/>
          <w:color w:val="000000"/>
        </w:rPr>
      </w:pPr>
    </w:p>
    <w:p w14:paraId="76D8EE41"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Eye patients screened and treated </w:t>
      </w:r>
    </w:p>
    <w:p w14:paraId="7B3937DC"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Active Trachoma cases treated with TTC</w:t>
      </w:r>
    </w:p>
    <w:p w14:paraId="5D20E3B0"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Lid surgeries performed </w:t>
      </w:r>
    </w:p>
    <w:p w14:paraId="51CBBF03"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Cataract surgeries performed</w:t>
      </w:r>
    </w:p>
    <w:p w14:paraId="106BBB65"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Adults and children refracted </w:t>
      </w:r>
    </w:p>
    <w:p w14:paraId="1000DB59" w14:textId="77777777" w:rsidR="001762AC" w:rsidRPr="00AA7820" w:rsidRDefault="001762AC" w:rsidP="001762AC">
      <w:pPr>
        <w:pStyle w:val="ListParagraph"/>
        <w:numPr>
          <w:ilvl w:val="1"/>
          <w:numId w:val="12"/>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Adults and children educated </w:t>
      </w:r>
    </w:p>
    <w:p w14:paraId="0BEBAE04"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02: Essential ENT services provided to rural people in central Ethiopia</w:t>
      </w:r>
    </w:p>
    <w:p w14:paraId="6B7F8A45" w14:textId="77777777" w:rsidR="001762AC" w:rsidRPr="00AA7820" w:rsidRDefault="001762AC" w:rsidP="001762AC">
      <w:pPr>
        <w:pStyle w:val="ListParagraph"/>
        <w:numPr>
          <w:ilvl w:val="1"/>
          <w:numId w:val="13"/>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Patients screened and treated for ENT problems</w:t>
      </w:r>
    </w:p>
    <w:p w14:paraId="16E86976" w14:textId="77777777" w:rsidR="001762AC" w:rsidRPr="00AA7820" w:rsidRDefault="001762AC" w:rsidP="001762AC">
      <w:pPr>
        <w:pStyle w:val="ListParagraph"/>
        <w:numPr>
          <w:ilvl w:val="1"/>
          <w:numId w:val="13"/>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Patients treated for ear infection</w:t>
      </w:r>
    </w:p>
    <w:p w14:paraId="6D229906" w14:textId="77777777" w:rsidR="001762AC" w:rsidRPr="00AA7820" w:rsidRDefault="001762AC" w:rsidP="001762AC">
      <w:pPr>
        <w:pStyle w:val="ListParagraph"/>
        <w:numPr>
          <w:ilvl w:val="1"/>
          <w:numId w:val="13"/>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Removal of foreign body for adults and children</w:t>
      </w:r>
    </w:p>
    <w:p w14:paraId="63556E1E" w14:textId="77777777" w:rsidR="001762AC" w:rsidRPr="00AA7820" w:rsidRDefault="001762AC" w:rsidP="001762AC">
      <w:pPr>
        <w:pStyle w:val="ListParagraph"/>
        <w:numPr>
          <w:ilvl w:val="1"/>
          <w:numId w:val="13"/>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Audiometry performed for persons with Hard of Hearing</w:t>
      </w:r>
    </w:p>
    <w:p w14:paraId="5F6E6750" w14:textId="77777777" w:rsidR="001762AC" w:rsidRPr="00AA7820" w:rsidRDefault="001762AC" w:rsidP="001762AC">
      <w:pPr>
        <w:pStyle w:val="ListParagraph"/>
        <w:numPr>
          <w:ilvl w:val="1"/>
          <w:numId w:val="13"/>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ENT surgeries performed</w:t>
      </w:r>
    </w:p>
    <w:p w14:paraId="297E4FEA" w14:textId="77777777" w:rsidR="001762AC" w:rsidRPr="00AA7820" w:rsidRDefault="001762AC" w:rsidP="001762AC">
      <w:pPr>
        <w:spacing w:after="0" w:line="276" w:lineRule="auto"/>
        <w:rPr>
          <w:rFonts w:ascii="Source Sans Pro" w:eastAsia="Times New Roman" w:hAnsi="Source Sans Pro" w:cs="Times New Roman"/>
          <w:b/>
          <w:bCs/>
          <w:color w:val="000000"/>
        </w:rPr>
      </w:pPr>
    </w:p>
    <w:p w14:paraId="6DCC9467"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03: Locomotor rehabilitation services provided to persons with disabilities</w:t>
      </w:r>
    </w:p>
    <w:p w14:paraId="5C662FCC" w14:textId="77777777" w:rsidR="001762AC" w:rsidRPr="00AA7820" w:rsidRDefault="001762AC" w:rsidP="001762AC">
      <w:pPr>
        <w:pStyle w:val="ListParagraph"/>
        <w:numPr>
          <w:ilvl w:val="1"/>
          <w:numId w:val="14"/>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Persons with disability screened </w:t>
      </w:r>
    </w:p>
    <w:p w14:paraId="57449307" w14:textId="77777777" w:rsidR="001762AC" w:rsidRPr="00AA7820" w:rsidRDefault="001762AC" w:rsidP="001762AC">
      <w:pPr>
        <w:pStyle w:val="ListParagraph"/>
        <w:numPr>
          <w:ilvl w:val="1"/>
          <w:numId w:val="14"/>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 xml:space="preserve">Persons rendered with physiotherapy service </w:t>
      </w:r>
    </w:p>
    <w:p w14:paraId="7CC95F49" w14:textId="77777777" w:rsidR="001762AC" w:rsidRPr="00AA7820" w:rsidRDefault="001762AC" w:rsidP="001762AC">
      <w:pPr>
        <w:pStyle w:val="ListParagraph"/>
        <w:numPr>
          <w:ilvl w:val="1"/>
          <w:numId w:val="14"/>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Patients treated with PoP for Club foot</w:t>
      </w:r>
    </w:p>
    <w:p w14:paraId="54597B5D" w14:textId="77777777" w:rsidR="001762AC" w:rsidRPr="00AA7820" w:rsidRDefault="001762AC" w:rsidP="001762AC">
      <w:pPr>
        <w:pStyle w:val="ListParagraph"/>
        <w:numPr>
          <w:ilvl w:val="1"/>
          <w:numId w:val="14"/>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Appliances and devices produced and distributed</w:t>
      </w:r>
    </w:p>
    <w:p w14:paraId="07DE84C4" w14:textId="77777777" w:rsidR="001762AC" w:rsidRPr="00AA7820" w:rsidRDefault="001762AC" w:rsidP="001762AC">
      <w:pPr>
        <w:pStyle w:val="ListParagraph"/>
        <w:numPr>
          <w:ilvl w:val="1"/>
          <w:numId w:val="14"/>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Appliances and devices maintained</w:t>
      </w:r>
    </w:p>
    <w:p w14:paraId="7E980ED8" w14:textId="77777777" w:rsidR="001762AC" w:rsidRPr="00AA7820" w:rsidRDefault="001762AC" w:rsidP="001762AC">
      <w:pPr>
        <w:spacing w:after="0" w:line="276" w:lineRule="auto"/>
        <w:rPr>
          <w:rFonts w:ascii="Source Sans Pro" w:eastAsia="Times New Roman" w:hAnsi="Source Sans Pro" w:cs="Times New Roman"/>
          <w:b/>
          <w:bCs/>
          <w:color w:val="000000"/>
        </w:rPr>
      </w:pPr>
    </w:p>
    <w:p w14:paraId="2A7E64CA"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04: Medical services provided to patients with Epilepsy in rural central in rural central Ethiopia</w:t>
      </w:r>
    </w:p>
    <w:p w14:paraId="4DED57A6" w14:textId="77777777" w:rsidR="001762AC" w:rsidRPr="00AA7820" w:rsidRDefault="001762AC" w:rsidP="001762AC">
      <w:pPr>
        <w:pStyle w:val="ListParagraph"/>
        <w:numPr>
          <w:ilvl w:val="1"/>
          <w:numId w:val="15"/>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Newly enrolled patients with Epilepsy</w:t>
      </w:r>
    </w:p>
    <w:p w14:paraId="254852F9" w14:textId="77777777" w:rsidR="001762AC" w:rsidRPr="00AA7820" w:rsidRDefault="001762AC" w:rsidP="001762AC">
      <w:pPr>
        <w:pStyle w:val="ListParagraph"/>
        <w:numPr>
          <w:ilvl w:val="1"/>
          <w:numId w:val="15"/>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Epileptic patients will be followed up</w:t>
      </w:r>
    </w:p>
    <w:p w14:paraId="5B6F0D91" w14:textId="77777777" w:rsidR="001762AC" w:rsidRPr="00AA7820" w:rsidRDefault="001762AC" w:rsidP="001762AC">
      <w:pPr>
        <w:jc w:val="both"/>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Activities implemented during the reporting period</w:t>
      </w:r>
    </w:p>
    <w:p w14:paraId="4E685ADA"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01: Quality eye care services provided</w:t>
      </w:r>
    </w:p>
    <w:p w14:paraId="14723B9C" w14:textId="77777777" w:rsidR="001762AC" w:rsidRPr="00AA7820" w:rsidRDefault="001762AC" w:rsidP="001762AC">
      <w:pPr>
        <w:spacing w:after="0" w:line="276" w:lineRule="auto"/>
        <w:rPr>
          <w:rFonts w:ascii="Source Sans Pro" w:eastAsia="Times New Roman" w:hAnsi="Source Sans Pro" w:cs="Times New Roman"/>
          <w:bCs/>
          <w:color w:val="000000"/>
        </w:rPr>
      </w:pPr>
    </w:p>
    <w:p w14:paraId="7D657E0D" w14:textId="77777777" w:rsidR="001762AC" w:rsidRPr="00AA7820"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 xml:space="preserve">Eye patients screened and treated </w:t>
      </w:r>
    </w:p>
    <w:p w14:paraId="39A1A345" w14:textId="77777777" w:rsidR="001762AC" w:rsidRPr="00AA7820" w:rsidRDefault="001762AC" w:rsidP="001762AC">
      <w:pPr>
        <w:spacing w:after="0" w:line="276" w:lineRule="auto"/>
        <w:jc w:val="both"/>
        <w:rPr>
          <w:rFonts w:ascii="Source Sans Pro" w:eastAsia="Times New Roman" w:hAnsi="Source Sans Pro" w:cs="Times New Roman"/>
          <w:bCs/>
          <w:color w:val="000000"/>
        </w:rPr>
      </w:pPr>
    </w:p>
    <w:p w14:paraId="685D884D" w14:textId="19F09AF5" w:rsidR="00171081" w:rsidRPr="00AA7820" w:rsidRDefault="001762AC" w:rsidP="001762AC">
      <w:pPr>
        <w:spacing w:after="0" w:line="276" w:lineRule="auto"/>
        <w:jc w:val="both"/>
        <w:rPr>
          <w:rFonts w:ascii="Source Sans Pro" w:hAnsi="Source Sans Pro"/>
          <w:bCs/>
        </w:rPr>
      </w:pPr>
      <w:r w:rsidRPr="00AA7820">
        <w:rPr>
          <w:rFonts w:ascii="Source Sans Pro" w:hAnsi="Source Sans Pro"/>
          <w:bCs/>
        </w:rPr>
        <w:t xml:space="preserve">A </w:t>
      </w:r>
      <w:r w:rsidR="00171081" w:rsidRPr="00AA7820">
        <w:rPr>
          <w:rFonts w:ascii="Source Sans Pro" w:hAnsi="Source Sans Pro"/>
          <w:bCs/>
        </w:rPr>
        <w:t>total of 22,350 adults (Male: 11,473 and Females: 10,877</w:t>
      </w:r>
      <w:r w:rsidRPr="00AA7820">
        <w:rPr>
          <w:rFonts w:ascii="Source Sans Pro" w:hAnsi="Source Sans Pro"/>
          <w:bCs/>
        </w:rPr>
        <w:t>)</w:t>
      </w:r>
      <w:r w:rsidR="00171081" w:rsidRPr="00AA7820">
        <w:rPr>
          <w:rFonts w:ascii="Source Sans Pro" w:hAnsi="Source Sans Pro"/>
          <w:bCs/>
        </w:rPr>
        <w:t xml:space="preserve"> and 4,068 children (Boys: 1,649 and Girls: 2,419</w:t>
      </w:r>
      <w:r w:rsidRPr="00AA7820">
        <w:rPr>
          <w:rFonts w:ascii="Source Sans Pro" w:hAnsi="Source Sans Pro"/>
          <w:bCs/>
        </w:rPr>
        <w:t>) received comprehensive eye care services using GTM base Centers</w:t>
      </w:r>
      <w:r w:rsidR="00DA6BAD" w:rsidRPr="00AA7820">
        <w:rPr>
          <w:rFonts w:ascii="Source Sans Pro" w:hAnsi="Source Sans Pro"/>
          <w:bCs/>
        </w:rPr>
        <w:t xml:space="preserve"> in Butajira and Batu</w:t>
      </w:r>
      <w:r w:rsidRPr="00AA7820">
        <w:rPr>
          <w:rFonts w:ascii="Source Sans Pro" w:hAnsi="Source Sans Pro"/>
          <w:bCs/>
        </w:rPr>
        <w:t xml:space="preserve">. The eye examination </w:t>
      </w:r>
      <w:r w:rsidR="005622A7" w:rsidRPr="00AA7820">
        <w:rPr>
          <w:rFonts w:ascii="Source Sans Pro" w:hAnsi="Source Sans Pro"/>
          <w:bCs/>
        </w:rPr>
        <w:t>is</w:t>
      </w:r>
      <w:r w:rsidRPr="00AA7820">
        <w:rPr>
          <w:rFonts w:ascii="Source Sans Pro" w:hAnsi="Source Sans Pro"/>
          <w:bCs/>
        </w:rPr>
        <w:t xml:space="preserve"> provided by GTM’s senior ophthalmologist</w:t>
      </w:r>
      <w:r w:rsidR="00DA6BAD" w:rsidRPr="00AA7820">
        <w:rPr>
          <w:rFonts w:ascii="Source Sans Pro" w:hAnsi="Source Sans Pro"/>
          <w:bCs/>
        </w:rPr>
        <w:t>s</w:t>
      </w:r>
      <w:r w:rsidRPr="00AA7820">
        <w:rPr>
          <w:rFonts w:ascii="Source Sans Pro" w:hAnsi="Source Sans Pro"/>
          <w:bCs/>
        </w:rPr>
        <w:t>, cataract surgeons, ophthalmic nurses and optometrists. Emphasis was given to</w:t>
      </w:r>
      <w:r w:rsidR="00DA6BAD" w:rsidRPr="00AA7820">
        <w:rPr>
          <w:rFonts w:ascii="Source Sans Pro" w:hAnsi="Source Sans Pro"/>
          <w:bCs/>
        </w:rPr>
        <w:t xml:space="preserve"> the major cause of blindness such as Trachoma, Refractive error and Cataract. GTM rendered </w:t>
      </w:r>
      <w:r w:rsidR="00F366F7" w:rsidRPr="00AA7820">
        <w:rPr>
          <w:rFonts w:ascii="Source Sans Pro" w:hAnsi="Source Sans Pro"/>
          <w:bCs/>
        </w:rPr>
        <w:t>these services</w:t>
      </w:r>
      <w:r w:rsidR="00DA6BAD" w:rsidRPr="00AA7820">
        <w:rPr>
          <w:rFonts w:ascii="Source Sans Pro" w:hAnsi="Source Sans Pro"/>
          <w:bCs/>
        </w:rPr>
        <w:t xml:space="preserve"> </w:t>
      </w:r>
      <w:r w:rsidRPr="00AA7820">
        <w:rPr>
          <w:rFonts w:ascii="Source Sans Pro" w:hAnsi="Source Sans Pro"/>
          <w:bCs/>
        </w:rPr>
        <w:t xml:space="preserve">to the patients came from all across the country.  The outreach eye care teams also refer patients with low vision and those needing advanced interventions to both GTM Centers. </w:t>
      </w:r>
      <w:r w:rsidR="00D372B2" w:rsidRPr="00AA7820">
        <w:rPr>
          <w:rFonts w:ascii="Source Sans Pro" w:hAnsi="Source Sans Pro"/>
          <w:bCs/>
        </w:rPr>
        <w:t>Additionally, GTM worked to improve the skills of the eye care staff by offering ongoing training led by senior ophthalmologists and by having its employees attend seminars and workshops organized by its partners.</w:t>
      </w:r>
    </w:p>
    <w:p w14:paraId="798C4968" w14:textId="77777777" w:rsidR="001762AC" w:rsidRPr="00AA7820" w:rsidRDefault="001762AC" w:rsidP="001762AC">
      <w:pPr>
        <w:spacing w:after="0" w:line="276" w:lineRule="auto"/>
        <w:rPr>
          <w:rFonts w:ascii="Source Sans Pro" w:eastAsia="Times New Roman" w:hAnsi="Source Sans Pro" w:cs="Times New Roman"/>
          <w:b/>
          <w:bCs/>
          <w:color w:val="000000"/>
        </w:rPr>
      </w:pPr>
    </w:p>
    <w:p w14:paraId="15E921F4" w14:textId="77777777" w:rsidR="001762AC" w:rsidRPr="00AA7820"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Active Trachoma cases treated with TTC</w:t>
      </w:r>
    </w:p>
    <w:p w14:paraId="2BC85B31" w14:textId="77777777" w:rsidR="001762AC" w:rsidRPr="00AA7820"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 xml:space="preserve">Lid surgeries performed </w:t>
      </w:r>
    </w:p>
    <w:p w14:paraId="405F4091" w14:textId="77777777" w:rsidR="001762AC" w:rsidRPr="00AA7820" w:rsidRDefault="001762AC" w:rsidP="001762AC">
      <w:pPr>
        <w:spacing w:after="0" w:line="276" w:lineRule="auto"/>
        <w:rPr>
          <w:rFonts w:ascii="Source Sans Pro" w:eastAsia="Times New Roman" w:hAnsi="Source Sans Pro" w:cs="Times New Roman"/>
          <w:bCs/>
          <w:color w:val="000000"/>
        </w:rPr>
      </w:pPr>
    </w:p>
    <w:p w14:paraId="4E50E613" w14:textId="5E3014C5" w:rsidR="00D05E08" w:rsidRPr="00AA7820" w:rsidRDefault="001762AC" w:rsidP="001762AC">
      <w:pPr>
        <w:spacing w:after="0" w:line="276" w:lineRule="auto"/>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Among patients screened for eye problems, a to</w:t>
      </w:r>
      <w:r w:rsidR="00B14E13" w:rsidRPr="00AA7820">
        <w:rPr>
          <w:rFonts w:ascii="Source Sans Pro" w:eastAsia="Times New Roman" w:hAnsi="Source Sans Pro" w:cs="Times New Roman"/>
          <w:bCs/>
          <w:color w:val="000000"/>
        </w:rPr>
        <w:t>tal of 580 adults (Male: 291 and Female: 289) and 160 children (Boys: 41 and   Girls: 119</w:t>
      </w:r>
      <w:r w:rsidRPr="00AA7820">
        <w:rPr>
          <w:rFonts w:ascii="Source Sans Pro" w:eastAsia="Times New Roman" w:hAnsi="Source Sans Pro" w:cs="Times New Roman"/>
          <w:bCs/>
          <w:color w:val="000000"/>
        </w:rPr>
        <w:t xml:space="preserve">) were diagnosed as having active trachoma and were treated with TTC eye ointment. </w:t>
      </w:r>
      <w:r w:rsidR="00993AF7" w:rsidRPr="00AA7820">
        <w:rPr>
          <w:rFonts w:ascii="Source Sans Pro" w:eastAsia="Times New Roman" w:hAnsi="Source Sans Pro" w:cs="Times New Roman"/>
          <w:bCs/>
          <w:color w:val="000000"/>
        </w:rPr>
        <w:t>P</w:t>
      </w:r>
      <w:r w:rsidRPr="00AA7820">
        <w:rPr>
          <w:rFonts w:ascii="Source Sans Pro" w:eastAsia="Times New Roman" w:hAnsi="Source Sans Pro" w:cs="Times New Roman"/>
          <w:bCs/>
          <w:color w:val="000000"/>
        </w:rPr>
        <w:t>atients presenting with inward growth of eyelashes (TT) undertook surgery for entropion trachomatous</w:t>
      </w:r>
      <w:r w:rsidR="00F129F4" w:rsidRPr="00AA7820">
        <w:rPr>
          <w:rFonts w:ascii="Source Sans Pro" w:eastAsia="Times New Roman" w:hAnsi="Source Sans Pro" w:cs="Times New Roman"/>
          <w:bCs/>
          <w:color w:val="000000"/>
        </w:rPr>
        <w:t xml:space="preserve"> trichiasis (TT). A total of 208</w:t>
      </w:r>
      <w:r w:rsidRPr="00AA7820">
        <w:rPr>
          <w:rFonts w:ascii="Source Sans Pro" w:eastAsia="Times New Roman" w:hAnsi="Source Sans Pro" w:cs="Times New Roman"/>
          <w:bCs/>
          <w:color w:val="000000"/>
        </w:rPr>
        <w:t xml:space="preserve"> lid </w:t>
      </w:r>
      <w:r w:rsidR="00B14E13" w:rsidRPr="00AA7820">
        <w:rPr>
          <w:rFonts w:ascii="Source Sans Pro" w:eastAsia="Times New Roman" w:hAnsi="Source Sans Pro" w:cs="Times New Roman"/>
          <w:bCs/>
          <w:color w:val="000000"/>
        </w:rPr>
        <w:t>surgeries were performed for 149 adults (Male: 39 and Female: 110</w:t>
      </w:r>
      <w:r w:rsidRPr="00AA7820">
        <w:rPr>
          <w:rFonts w:ascii="Source Sans Pro" w:eastAsia="Times New Roman" w:hAnsi="Source Sans Pro" w:cs="Times New Roman"/>
          <w:bCs/>
          <w:color w:val="000000"/>
        </w:rPr>
        <w:t>).</w:t>
      </w:r>
      <w:r w:rsidR="00007C13">
        <w:rPr>
          <w:rFonts w:ascii="Source Sans Pro" w:eastAsia="Times New Roman" w:hAnsi="Source Sans Pro" w:cs="Times New Roman"/>
          <w:bCs/>
          <w:color w:val="000000"/>
        </w:rPr>
        <w:t xml:space="preserve"> GTM, in collaboration with </w:t>
      </w:r>
      <w:proofErr w:type="gramStart"/>
      <w:r w:rsidR="00007C13">
        <w:rPr>
          <w:rFonts w:ascii="Source Sans Pro" w:eastAsia="Times New Roman" w:hAnsi="Source Sans Pro" w:cs="Times New Roman"/>
          <w:bCs/>
          <w:color w:val="000000"/>
        </w:rPr>
        <w:t>CBM</w:t>
      </w:r>
      <w:r w:rsidR="00966A93" w:rsidRPr="00AA7820">
        <w:rPr>
          <w:rFonts w:ascii="Source Sans Pro" w:eastAsia="Times New Roman" w:hAnsi="Source Sans Pro" w:cs="Times New Roman"/>
          <w:bCs/>
          <w:color w:val="000000"/>
        </w:rPr>
        <w:t xml:space="preserve"> ,</w:t>
      </w:r>
      <w:proofErr w:type="gramEnd"/>
      <w:r w:rsidR="00966A93" w:rsidRPr="00AA7820">
        <w:rPr>
          <w:rFonts w:ascii="Source Sans Pro" w:eastAsia="Times New Roman" w:hAnsi="Source Sans Pro" w:cs="Times New Roman"/>
          <w:bCs/>
          <w:color w:val="000000"/>
        </w:rPr>
        <w:t xml:space="preserve"> also kicked two trachoma projects using WHO recommended SAFE strategy in its 11 operational districts in Southern Region. </w:t>
      </w:r>
    </w:p>
    <w:p w14:paraId="4D402B38" w14:textId="77777777" w:rsidR="00D05E08" w:rsidRPr="00AA7820" w:rsidRDefault="00D05E08" w:rsidP="001762AC">
      <w:pPr>
        <w:spacing w:after="0" w:line="276" w:lineRule="auto"/>
        <w:rPr>
          <w:rFonts w:ascii="Source Sans Pro" w:eastAsia="Times New Roman" w:hAnsi="Source Sans Pro" w:cs="Times New Roman"/>
          <w:bCs/>
          <w:color w:val="000000"/>
        </w:rPr>
      </w:pPr>
    </w:p>
    <w:p w14:paraId="76694E99" w14:textId="77777777" w:rsidR="001762AC" w:rsidRPr="00AA7820"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Cataract surgeries performed</w:t>
      </w:r>
    </w:p>
    <w:p w14:paraId="23CA97DA" w14:textId="6DA19A50" w:rsidR="001762AC" w:rsidRPr="00AA7820" w:rsidRDefault="001762AC" w:rsidP="001762AC">
      <w:pPr>
        <w:spacing w:after="0" w:line="276" w:lineRule="auto"/>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 xml:space="preserve">GTM provides cataract surgery to beneficiaries in the central rural Ethiopia. During the reporting period a </w:t>
      </w:r>
      <w:r w:rsidR="00B14E13" w:rsidRPr="00AA7820">
        <w:rPr>
          <w:rFonts w:ascii="Source Sans Pro" w:eastAsia="Times New Roman" w:hAnsi="Source Sans Pro" w:cs="Times New Roman"/>
          <w:bCs/>
          <w:color w:val="000000"/>
        </w:rPr>
        <w:t>total of 1,222 adults (Male: 578</w:t>
      </w:r>
      <w:r w:rsidRPr="00AA7820">
        <w:rPr>
          <w:rFonts w:ascii="Source Sans Pro" w:eastAsia="Times New Roman" w:hAnsi="Source Sans Pro" w:cs="Times New Roman"/>
          <w:bCs/>
          <w:color w:val="000000"/>
        </w:rPr>
        <w:t xml:space="preserve"> and Female:</w:t>
      </w:r>
      <w:r w:rsidR="00B14E13" w:rsidRPr="00AA7820">
        <w:rPr>
          <w:rFonts w:ascii="Source Sans Pro" w:eastAsia="Times New Roman" w:hAnsi="Source Sans Pro" w:cs="Times New Roman"/>
          <w:bCs/>
          <w:color w:val="000000"/>
        </w:rPr>
        <w:t xml:space="preserve"> 644) and five children (Boys: 3</w:t>
      </w:r>
      <w:r w:rsidRPr="00AA7820">
        <w:rPr>
          <w:rFonts w:ascii="Source Sans Pro" w:eastAsia="Times New Roman" w:hAnsi="Source Sans Pro" w:cs="Times New Roman"/>
          <w:bCs/>
          <w:color w:val="000000"/>
        </w:rPr>
        <w:t xml:space="preserve"> and Girls: 2) were operated for blinding cataract. Emphasis is given to preparation and outcome of patients operated for cataract. All of the cataract operation were performed after proper biometry measurements, using Auto-keratometer and the latest A-B scanner, were conducted by GTM’s optometrist</w:t>
      </w:r>
      <w:r w:rsidR="00AC3CFA" w:rsidRPr="00AA7820">
        <w:rPr>
          <w:rFonts w:ascii="Source Sans Pro" w:eastAsia="Times New Roman" w:hAnsi="Source Sans Pro" w:cs="Times New Roman"/>
          <w:bCs/>
          <w:color w:val="000000"/>
        </w:rPr>
        <w:t>s</w:t>
      </w:r>
      <w:r w:rsidRPr="00AA7820">
        <w:rPr>
          <w:rFonts w:ascii="Source Sans Pro" w:eastAsia="Times New Roman" w:hAnsi="Source Sans Pro" w:cs="Times New Roman"/>
          <w:bCs/>
          <w:color w:val="000000"/>
        </w:rPr>
        <w:t xml:space="preserve">. In this </w:t>
      </w:r>
      <w:r w:rsidRPr="00AA7820">
        <w:rPr>
          <w:rFonts w:ascii="Source Sans Pro" w:eastAsia="Times New Roman" w:hAnsi="Source Sans Pro" w:cs="Times New Roman"/>
          <w:bCs/>
          <w:color w:val="000000"/>
        </w:rPr>
        <w:lastRenderedPageBreak/>
        <w:t>regard, mandatory CSOM were also undertaken to monitor</w:t>
      </w:r>
      <w:r w:rsidRPr="00AA7820">
        <w:rPr>
          <w:rFonts w:ascii="Source Sans Pro" w:hAnsi="Source Sans Pro"/>
        </w:rPr>
        <w:t xml:space="preserve"> and assesses the quality of cataract surgery. This </w:t>
      </w:r>
      <w:r w:rsidRPr="00AA7820">
        <w:rPr>
          <w:rFonts w:ascii="Source Sans Pro" w:eastAsia="Times New Roman" w:hAnsi="Source Sans Pro" w:cs="Times New Roman"/>
          <w:bCs/>
          <w:color w:val="000000"/>
        </w:rPr>
        <w:t xml:space="preserve">ensure successful visual outcomes and the results are encouraging. </w:t>
      </w:r>
    </w:p>
    <w:p w14:paraId="2E303DB8" w14:textId="77777777" w:rsidR="001762AC" w:rsidRPr="00AA7820" w:rsidRDefault="001762AC" w:rsidP="001762AC">
      <w:pPr>
        <w:spacing w:after="0" w:line="276" w:lineRule="auto"/>
        <w:jc w:val="both"/>
        <w:rPr>
          <w:rFonts w:ascii="Source Sans Pro" w:eastAsia="Times New Roman" w:hAnsi="Source Sans Pro" w:cs="Times New Roman"/>
          <w:bCs/>
          <w:color w:val="000000"/>
        </w:rPr>
      </w:pPr>
    </w:p>
    <w:p w14:paraId="5A742704" w14:textId="02FC5F83" w:rsidR="001762AC" w:rsidRPr="002E7A41" w:rsidRDefault="001762AC" w:rsidP="002E7A41">
      <w:pPr>
        <w:spacing w:after="0" w:line="276" w:lineRule="auto"/>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In addition to the r</w:t>
      </w:r>
      <w:r w:rsidR="006641EC" w:rsidRPr="00AA7820">
        <w:rPr>
          <w:rFonts w:ascii="Source Sans Pro" w:eastAsia="Times New Roman" w:hAnsi="Source Sans Pro" w:cs="Times New Roman"/>
          <w:bCs/>
          <w:color w:val="000000"/>
        </w:rPr>
        <w:t xml:space="preserve">outine service delivery, GTM </w:t>
      </w:r>
      <w:r w:rsidRPr="00AA7820">
        <w:rPr>
          <w:rFonts w:ascii="Source Sans Pro" w:eastAsia="Times New Roman" w:hAnsi="Source Sans Pro" w:cs="Times New Roman"/>
          <w:bCs/>
          <w:color w:val="000000"/>
        </w:rPr>
        <w:t xml:space="preserve">involved in academic training in </w:t>
      </w:r>
      <w:r w:rsidR="006641EC" w:rsidRPr="00AA7820">
        <w:rPr>
          <w:rFonts w:ascii="Source Sans Pro" w:eastAsia="Times New Roman" w:hAnsi="Source Sans Pro" w:cs="Times New Roman"/>
          <w:bCs/>
          <w:color w:val="000000"/>
        </w:rPr>
        <w:t>collaboration with</w:t>
      </w:r>
      <w:r w:rsidRPr="00AA7820">
        <w:rPr>
          <w:rFonts w:ascii="Source Sans Pro" w:eastAsia="Times New Roman" w:hAnsi="Source Sans Pro" w:cs="Times New Roman"/>
          <w:bCs/>
          <w:color w:val="000000"/>
        </w:rPr>
        <w:t xml:space="preserve"> St. Paul’s Hospital Millennium Medical College (SPHMMC)</w:t>
      </w:r>
      <w:r w:rsidR="006641EC" w:rsidRPr="00AA7820">
        <w:rPr>
          <w:rFonts w:ascii="Source Sans Pro" w:eastAsia="Times New Roman" w:hAnsi="Source Sans Pro" w:cs="Times New Roman"/>
          <w:bCs/>
          <w:color w:val="000000"/>
        </w:rPr>
        <w:t>. Ophthalmology residents</w:t>
      </w:r>
      <w:r w:rsidRPr="00AA7820">
        <w:rPr>
          <w:rFonts w:ascii="Source Sans Pro" w:eastAsia="Times New Roman" w:hAnsi="Source Sans Pro" w:cs="Times New Roman"/>
          <w:bCs/>
          <w:color w:val="000000"/>
        </w:rPr>
        <w:t xml:space="preserve"> are attached at GTM center in Butajira for a hands-on training. Each resident stays for a 6 weeks. Feedback from the residents and SPHMMC Ophthalmological Department has been positive and encouraging.</w:t>
      </w:r>
    </w:p>
    <w:p w14:paraId="3509A6E9" w14:textId="77777777" w:rsidR="001762AC" w:rsidRPr="00AA7820"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 xml:space="preserve">Adults and children refracted </w:t>
      </w:r>
    </w:p>
    <w:p w14:paraId="4E55060B" w14:textId="77777777" w:rsidR="001762AC" w:rsidRPr="00AA7820" w:rsidRDefault="001762AC" w:rsidP="001762AC">
      <w:pPr>
        <w:spacing w:after="0" w:line="276" w:lineRule="auto"/>
        <w:rPr>
          <w:rFonts w:ascii="Source Sans Pro" w:eastAsia="Times New Roman" w:hAnsi="Source Sans Pro" w:cs="Times New Roman"/>
          <w:bCs/>
          <w:color w:val="000000"/>
        </w:rPr>
      </w:pPr>
    </w:p>
    <w:p w14:paraId="5A20F262" w14:textId="5F192018" w:rsidR="001762AC" w:rsidRPr="00AA7820" w:rsidRDefault="00AC3CFA" w:rsidP="002E7A41">
      <w:pPr>
        <w:spacing w:after="0" w:line="276" w:lineRule="auto"/>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 xml:space="preserve">Optometry service is one of the flagship activities of the project as refractive error </w:t>
      </w:r>
      <w:r w:rsidR="001762AC" w:rsidRPr="00AA7820">
        <w:rPr>
          <w:rFonts w:ascii="Source Sans Pro" w:eastAsia="Times New Roman" w:hAnsi="Source Sans Pro" w:cs="Times New Roman"/>
          <w:bCs/>
          <w:color w:val="000000"/>
        </w:rPr>
        <w:t>is one of the major cause of</w:t>
      </w:r>
      <w:r w:rsidRPr="00AA7820">
        <w:rPr>
          <w:rFonts w:ascii="Source Sans Pro" w:eastAsia="Times New Roman" w:hAnsi="Source Sans Pro" w:cs="Times New Roman"/>
          <w:bCs/>
          <w:color w:val="000000"/>
        </w:rPr>
        <w:t xml:space="preserve"> avoidable blindness</w:t>
      </w:r>
      <w:r w:rsidR="001762AC" w:rsidRPr="00AA7820">
        <w:rPr>
          <w:rFonts w:ascii="Source Sans Pro" w:eastAsia="Times New Roman" w:hAnsi="Source Sans Pro" w:cs="Times New Roman"/>
          <w:bCs/>
          <w:color w:val="000000"/>
        </w:rPr>
        <w:t>. During the reporting period</w:t>
      </w:r>
      <w:r w:rsidRPr="00AA7820">
        <w:rPr>
          <w:rFonts w:ascii="Source Sans Pro" w:eastAsia="Times New Roman" w:hAnsi="Source Sans Pro" w:cs="Times New Roman"/>
          <w:bCs/>
          <w:color w:val="000000"/>
        </w:rPr>
        <w:t>,</w:t>
      </w:r>
      <w:r w:rsidR="001762AC" w:rsidRPr="00AA7820">
        <w:rPr>
          <w:rFonts w:ascii="Source Sans Pro" w:eastAsia="Times New Roman" w:hAnsi="Source Sans Pro" w:cs="Times New Roman"/>
          <w:bCs/>
          <w:color w:val="000000"/>
        </w:rPr>
        <w:t xml:space="preserve"> GTM optometrist</w:t>
      </w:r>
      <w:r w:rsidRPr="00AA7820">
        <w:rPr>
          <w:rFonts w:ascii="Source Sans Pro" w:eastAsia="Times New Roman" w:hAnsi="Source Sans Pro" w:cs="Times New Roman"/>
          <w:bCs/>
          <w:color w:val="000000"/>
        </w:rPr>
        <w:t>s</w:t>
      </w:r>
      <w:r w:rsidR="001762AC" w:rsidRPr="00AA7820">
        <w:rPr>
          <w:rFonts w:ascii="Source Sans Pro" w:eastAsia="Times New Roman" w:hAnsi="Source Sans Pro" w:cs="Times New Roman"/>
          <w:bCs/>
          <w:color w:val="000000"/>
        </w:rPr>
        <w:t xml:space="preserve"> refracted a to</w:t>
      </w:r>
      <w:r w:rsidR="00F129F4" w:rsidRPr="00AA7820">
        <w:rPr>
          <w:rFonts w:ascii="Source Sans Pro" w:eastAsia="Times New Roman" w:hAnsi="Source Sans Pro" w:cs="Times New Roman"/>
          <w:bCs/>
          <w:color w:val="000000"/>
        </w:rPr>
        <w:t>tal of 3,644 adults (Male: 2,057 and Female: 1,587) and 287 children (Boys: 159 and Girls: 128</w:t>
      </w:r>
      <w:r w:rsidR="001762AC" w:rsidRPr="00AA7820">
        <w:rPr>
          <w:rFonts w:ascii="Source Sans Pro" w:eastAsia="Times New Roman" w:hAnsi="Source Sans Pro" w:cs="Times New Roman"/>
          <w:bCs/>
          <w:color w:val="000000"/>
        </w:rPr>
        <w:t>)</w:t>
      </w:r>
      <w:r w:rsidRPr="00AA7820">
        <w:rPr>
          <w:rFonts w:ascii="Source Sans Pro" w:eastAsia="Times New Roman" w:hAnsi="Source Sans Pro" w:cs="Times New Roman"/>
          <w:bCs/>
          <w:color w:val="000000"/>
        </w:rPr>
        <w:t xml:space="preserve"> to correct the distance and near visual problems</w:t>
      </w:r>
      <w:r w:rsidR="001762AC" w:rsidRPr="00AA7820">
        <w:rPr>
          <w:rFonts w:ascii="Source Sans Pro" w:eastAsia="Times New Roman" w:hAnsi="Source Sans Pro" w:cs="Times New Roman"/>
          <w:bCs/>
          <w:color w:val="000000"/>
        </w:rPr>
        <w:t>. Low cost and good quality eyeglasses were also produced and dispensed for beneficiaries ne</w:t>
      </w:r>
      <w:r w:rsidR="00F129F4" w:rsidRPr="00AA7820">
        <w:rPr>
          <w:rFonts w:ascii="Source Sans Pro" w:eastAsia="Times New Roman" w:hAnsi="Source Sans Pro" w:cs="Times New Roman"/>
          <w:bCs/>
          <w:color w:val="000000"/>
        </w:rPr>
        <w:t>eding glasses. A total of 2,701</w:t>
      </w:r>
      <w:r w:rsidR="001762AC" w:rsidRPr="00AA7820">
        <w:rPr>
          <w:rFonts w:ascii="Source Sans Pro" w:eastAsia="Times New Roman" w:hAnsi="Source Sans Pro" w:cs="Times New Roman"/>
          <w:bCs/>
          <w:color w:val="000000"/>
        </w:rPr>
        <w:t>adults (Male</w:t>
      </w:r>
      <w:r w:rsidR="00F129F4" w:rsidRPr="00AA7820">
        <w:rPr>
          <w:rFonts w:ascii="Source Sans Pro" w:eastAsia="Times New Roman" w:hAnsi="Source Sans Pro" w:cs="Times New Roman"/>
          <w:bCs/>
          <w:color w:val="000000"/>
        </w:rPr>
        <w:t>: 1,803 and Female: 898) and 287 children (Boys: 159 and Girls: 128</w:t>
      </w:r>
      <w:r w:rsidR="001762AC" w:rsidRPr="00AA7820">
        <w:rPr>
          <w:rFonts w:ascii="Source Sans Pro" w:eastAsia="Times New Roman" w:hAnsi="Source Sans Pro" w:cs="Times New Roman"/>
          <w:bCs/>
          <w:color w:val="000000"/>
        </w:rPr>
        <w:t xml:space="preserve">) received spectacles to correct refractive errors.   </w:t>
      </w:r>
    </w:p>
    <w:p w14:paraId="3CFF765D" w14:textId="77777777" w:rsidR="001762AC" w:rsidRDefault="001762AC" w:rsidP="001762AC">
      <w:pPr>
        <w:pStyle w:val="ListParagraph"/>
        <w:numPr>
          <w:ilvl w:val="1"/>
          <w:numId w:val="16"/>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 xml:space="preserve">Adults and children educated </w:t>
      </w:r>
    </w:p>
    <w:p w14:paraId="2EB2956E" w14:textId="4E37C0B2" w:rsidR="002F34DC" w:rsidRPr="002F34DC" w:rsidRDefault="002F34DC" w:rsidP="002F34DC">
      <w:pPr>
        <w:jc w:val="both"/>
        <w:rPr>
          <w:rFonts w:ascii="Source Sans Pro" w:eastAsia="Times New Roman" w:hAnsi="Source Sans Pro" w:cs="Times New Roman"/>
          <w:bCs/>
          <w:color w:val="000000"/>
        </w:rPr>
      </w:pPr>
      <w:r w:rsidRPr="002F34DC">
        <w:rPr>
          <w:rFonts w:ascii="Source Sans Pro" w:eastAsia="Times New Roman" w:hAnsi="Source Sans Pro" w:cs="Times New Roman"/>
          <w:bCs/>
          <w:color w:val="000000"/>
        </w:rPr>
        <w:t>Health education sessions were organized at the GTM center</w:t>
      </w:r>
      <w:r>
        <w:rPr>
          <w:rFonts w:ascii="Source Sans Pro" w:eastAsia="Times New Roman" w:hAnsi="Source Sans Pro" w:cs="Times New Roman"/>
          <w:bCs/>
          <w:color w:val="000000"/>
        </w:rPr>
        <w:t>s</w:t>
      </w:r>
      <w:r w:rsidRPr="002F34DC">
        <w:rPr>
          <w:rFonts w:ascii="Source Sans Pro" w:eastAsia="Times New Roman" w:hAnsi="Source Sans Pro" w:cs="Times New Roman"/>
          <w:bCs/>
          <w:color w:val="000000"/>
        </w:rPr>
        <w:t xml:space="preserve"> </w:t>
      </w:r>
      <w:r>
        <w:rPr>
          <w:rFonts w:ascii="Source Sans Pro" w:eastAsia="Times New Roman" w:hAnsi="Source Sans Pro" w:cs="Times New Roman"/>
          <w:bCs/>
          <w:color w:val="000000"/>
        </w:rPr>
        <w:t xml:space="preserve">in Butajira and Batu </w:t>
      </w:r>
      <w:r w:rsidRPr="002F34DC">
        <w:rPr>
          <w:rFonts w:ascii="Source Sans Pro" w:eastAsia="Times New Roman" w:hAnsi="Source Sans Pro" w:cs="Times New Roman"/>
          <w:bCs/>
          <w:color w:val="000000"/>
        </w:rPr>
        <w:t>to educate and sens</w:t>
      </w:r>
      <w:r>
        <w:rPr>
          <w:rFonts w:ascii="Source Sans Pro" w:eastAsia="Times New Roman" w:hAnsi="Source Sans Pro" w:cs="Times New Roman"/>
          <w:bCs/>
          <w:color w:val="000000"/>
        </w:rPr>
        <w:t>itize the community regarding eye health</w:t>
      </w:r>
      <w:r w:rsidRPr="002F34DC">
        <w:rPr>
          <w:rFonts w:ascii="Source Sans Pro" w:eastAsia="Times New Roman" w:hAnsi="Source Sans Pro" w:cs="Times New Roman"/>
          <w:bCs/>
          <w:color w:val="000000"/>
        </w:rPr>
        <w:t>. During the reporting perio</w:t>
      </w:r>
      <w:r w:rsidR="007116AB">
        <w:rPr>
          <w:rFonts w:ascii="Source Sans Pro" w:eastAsia="Times New Roman" w:hAnsi="Source Sans Pro" w:cs="Times New Roman"/>
          <w:bCs/>
          <w:color w:val="000000"/>
        </w:rPr>
        <w:t>d, a total of 44,700 Adults [Male: 22,946 and Female: 21,754] and 8,136</w:t>
      </w:r>
      <w:r w:rsidR="00892C15">
        <w:rPr>
          <w:rFonts w:ascii="Source Sans Pro" w:eastAsia="Times New Roman" w:hAnsi="Source Sans Pro" w:cs="Times New Roman"/>
          <w:bCs/>
          <w:color w:val="000000"/>
        </w:rPr>
        <w:t xml:space="preserve"> </w:t>
      </w:r>
      <w:r w:rsidR="007116AB">
        <w:rPr>
          <w:rFonts w:ascii="Source Sans Pro" w:eastAsia="Times New Roman" w:hAnsi="Source Sans Pro" w:cs="Times New Roman"/>
          <w:bCs/>
          <w:color w:val="000000"/>
        </w:rPr>
        <w:t>Children [Boys: 3,298 and Girls: 4,838</w:t>
      </w:r>
      <w:r w:rsidRPr="002F34DC">
        <w:rPr>
          <w:rFonts w:ascii="Source Sans Pro" w:eastAsia="Times New Roman" w:hAnsi="Source Sans Pro" w:cs="Times New Roman"/>
          <w:bCs/>
          <w:color w:val="000000"/>
        </w:rPr>
        <w:t>] attended the health education sessions on</w:t>
      </w:r>
      <w:r>
        <w:rPr>
          <w:rFonts w:ascii="Source Sans Pro" w:eastAsia="Times New Roman" w:hAnsi="Source Sans Pro" w:cs="Times New Roman"/>
          <w:bCs/>
          <w:color w:val="000000"/>
        </w:rPr>
        <w:t xml:space="preserve"> prevention and treatment of common eye diseases</w:t>
      </w:r>
      <w:r w:rsidRPr="002F34DC">
        <w:rPr>
          <w:rFonts w:ascii="Source Sans Pro" w:eastAsia="Times New Roman" w:hAnsi="Source Sans Pro" w:cs="Times New Roman"/>
          <w:bCs/>
          <w:color w:val="000000"/>
        </w:rPr>
        <w:t xml:space="preserve">. </w:t>
      </w:r>
    </w:p>
    <w:p w14:paraId="2F6CA2AE" w14:textId="77777777" w:rsidR="001762AC" w:rsidRPr="00AA7820" w:rsidRDefault="001762AC" w:rsidP="001762AC">
      <w:pPr>
        <w:jc w:val="both"/>
        <w:rPr>
          <w:rFonts w:ascii="Source Sans Pro" w:hAnsi="Source Sans Pro"/>
          <w:b/>
          <w:color w:val="000000" w:themeColor="text1"/>
        </w:rPr>
      </w:pPr>
      <w:r w:rsidRPr="00AA7820">
        <w:rPr>
          <w:rFonts w:ascii="Source Sans Pro" w:hAnsi="Source Sans Pro"/>
          <w:b/>
          <w:color w:val="000000" w:themeColor="text1"/>
        </w:rPr>
        <w:t>Result 02: Essential ENT services provided to rural people in central Ethiopia</w:t>
      </w:r>
    </w:p>
    <w:p w14:paraId="75A9BF54" w14:textId="77777777" w:rsidR="001762AC" w:rsidRPr="00AA7820" w:rsidRDefault="001762AC" w:rsidP="001762AC">
      <w:pPr>
        <w:pStyle w:val="ListParagraph"/>
        <w:numPr>
          <w:ilvl w:val="1"/>
          <w:numId w:val="17"/>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Patients screened and treated for ENT problems</w:t>
      </w:r>
    </w:p>
    <w:p w14:paraId="0C1DFCB8" w14:textId="77777777" w:rsidR="001762AC" w:rsidRPr="00AA7820" w:rsidRDefault="001762AC" w:rsidP="001762AC">
      <w:pPr>
        <w:pStyle w:val="ListParagraph"/>
        <w:numPr>
          <w:ilvl w:val="1"/>
          <w:numId w:val="17"/>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Patients treated for ear infection</w:t>
      </w:r>
    </w:p>
    <w:p w14:paraId="7574D46A" w14:textId="77777777" w:rsidR="001762AC" w:rsidRPr="00AA7820" w:rsidRDefault="001762AC" w:rsidP="001762AC">
      <w:pPr>
        <w:pStyle w:val="ListParagraph"/>
        <w:numPr>
          <w:ilvl w:val="1"/>
          <w:numId w:val="17"/>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Removal of foreign body for adults and children</w:t>
      </w:r>
    </w:p>
    <w:p w14:paraId="1E05E1D8" w14:textId="77777777" w:rsidR="001762AC" w:rsidRPr="00AA7820" w:rsidRDefault="001762AC" w:rsidP="001762AC">
      <w:pPr>
        <w:pStyle w:val="ListParagraph"/>
        <w:numPr>
          <w:ilvl w:val="1"/>
          <w:numId w:val="17"/>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Audiometry performed for persons with Hard of Hearing</w:t>
      </w:r>
    </w:p>
    <w:p w14:paraId="62B5CE58" w14:textId="77777777" w:rsidR="001762AC" w:rsidRPr="00AA7820" w:rsidRDefault="001762AC" w:rsidP="001762AC">
      <w:pPr>
        <w:pStyle w:val="ListParagraph"/>
        <w:numPr>
          <w:ilvl w:val="1"/>
          <w:numId w:val="17"/>
        </w:numPr>
        <w:spacing w:line="276" w:lineRule="auto"/>
        <w:rPr>
          <w:rFonts w:ascii="Source Sans Pro" w:hAnsi="Source Sans Pro"/>
          <w:bCs/>
          <w:color w:val="000000"/>
          <w:sz w:val="22"/>
          <w:szCs w:val="22"/>
        </w:rPr>
      </w:pPr>
      <w:r w:rsidRPr="00AA7820">
        <w:rPr>
          <w:rFonts w:ascii="Source Sans Pro" w:hAnsi="Source Sans Pro"/>
          <w:bCs/>
          <w:color w:val="000000"/>
          <w:sz w:val="22"/>
          <w:szCs w:val="22"/>
        </w:rPr>
        <w:t>ENT surgeries performed</w:t>
      </w:r>
    </w:p>
    <w:p w14:paraId="2F41C530" w14:textId="05EE69E8" w:rsidR="001762AC" w:rsidRPr="00AA7820" w:rsidRDefault="001762AC" w:rsidP="001762AC">
      <w:pPr>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GTM continued to provide advanced ENT care for the community in its operational and adjacent districts through its walk-in clinic at Butajira</w:t>
      </w:r>
      <w:r w:rsidR="002E7A41">
        <w:rPr>
          <w:rFonts w:ascii="Source Sans Pro" w:eastAsia="Times New Roman" w:hAnsi="Source Sans Pro" w:cs="Times New Roman"/>
          <w:bCs/>
          <w:color w:val="000000"/>
        </w:rPr>
        <w:t xml:space="preserve">. </w:t>
      </w:r>
      <w:r w:rsidR="00FA370B">
        <w:rPr>
          <w:rFonts w:ascii="Source Sans Pro" w:eastAsia="Times New Roman" w:hAnsi="Source Sans Pro" w:cs="Times New Roman"/>
          <w:bCs/>
          <w:color w:val="000000"/>
        </w:rPr>
        <w:t>The</w:t>
      </w:r>
      <w:r w:rsidRPr="00AA7820">
        <w:rPr>
          <w:rFonts w:ascii="Source Sans Pro" w:eastAsia="Times New Roman" w:hAnsi="Source Sans Pro" w:cs="Times New Roman"/>
          <w:bCs/>
          <w:color w:val="000000"/>
        </w:rPr>
        <w:t xml:space="preserve"> routine surgical </w:t>
      </w:r>
      <w:proofErr w:type="gramStart"/>
      <w:r w:rsidRPr="00AA7820">
        <w:rPr>
          <w:rFonts w:ascii="Source Sans Pro" w:eastAsia="Times New Roman" w:hAnsi="Source Sans Pro" w:cs="Times New Roman"/>
          <w:bCs/>
          <w:color w:val="000000"/>
        </w:rPr>
        <w:t xml:space="preserve">camps </w:t>
      </w:r>
      <w:r w:rsidR="00FA370B">
        <w:rPr>
          <w:rFonts w:ascii="Source Sans Pro" w:eastAsia="Times New Roman" w:hAnsi="Source Sans Pro" w:cs="Times New Roman"/>
          <w:bCs/>
          <w:color w:val="000000"/>
        </w:rPr>
        <w:t xml:space="preserve"> was</w:t>
      </w:r>
      <w:proofErr w:type="gramEnd"/>
      <w:r w:rsidR="00FA370B">
        <w:rPr>
          <w:rFonts w:ascii="Source Sans Pro" w:eastAsia="Times New Roman" w:hAnsi="Source Sans Pro" w:cs="Times New Roman"/>
          <w:bCs/>
          <w:color w:val="000000"/>
        </w:rPr>
        <w:t xml:space="preserve"> done </w:t>
      </w:r>
      <w:r w:rsidRPr="00AA7820">
        <w:rPr>
          <w:rFonts w:ascii="Source Sans Pro" w:eastAsia="Times New Roman" w:hAnsi="Source Sans Pro" w:cs="Times New Roman"/>
          <w:bCs/>
          <w:color w:val="000000"/>
        </w:rPr>
        <w:t>with Dr. Uta Froeschl of CBM.</w:t>
      </w:r>
      <w:r w:rsidR="00007C13">
        <w:rPr>
          <w:rFonts w:ascii="Source Sans Pro" w:eastAsia="Times New Roman" w:hAnsi="Source Sans Pro" w:cs="Times New Roman"/>
          <w:bCs/>
          <w:color w:val="000000"/>
        </w:rPr>
        <w:t xml:space="preserve"> </w:t>
      </w:r>
      <w:r w:rsidRPr="00AA7820">
        <w:rPr>
          <w:rFonts w:ascii="Source Sans Pro" w:eastAsia="Times New Roman" w:hAnsi="Source Sans Pro" w:cs="Times New Roman"/>
          <w:bCs/>
          <w:color w:val="000000"/>
        </w:rPr>
        <w:t xml:space="preserve">During the reporting period, </w:t>
      </w:r>
      <w:r w:rsidR="002E7A41" w:rsidRPr="00AA7820">
        <w:rPr>
          <w:rFonts w:ascii="Source Sans Pro" w:eastAsia="Times New Roman" w:hAnsi="Source Sans Pro" w:cs="Times New Roman"/>
          <w:bCs/>
          <w:color w:val="000000"/>
        </w:rPr>
        <w:t>6,019</w:t>
      </w:r>
      <w:r w:rsidR="008C2E25" w:rsidRPr="00AA7820">
        <w:rPr>
          <w:rFonts w:ascii="Source Sans Pro" w:eastAsia="Times New Roman" w:hAnsi="Source Sans Pro" w:cs="Times New Roman"/>
          <w:bCs/>
          <w:color w:val="000000"/>
        </w:rPr>
        <w:t xml:space="preserve"> adults (Male: 3,703 and Female: 2,964</w:t>
      </w:r>
      <w:r w:rsidRPr="00AA7820">
        <w:rPr>
          <w:rFonts w:ascii="Source Sans Pro" w:eastAsia="Times New Roman" w:hAnsi="Source Sans Pro" w:cs="Times New Roman"/>
          <w:bCs/>
          <w:color w:val="000000"/>
        </w:rPr>
        <w:t>)</w:t>
      </w:r>
      <w:r w:rsidR="008C2E25" w:rsidRPr="00AA7820">
        <w:rPr>
          <w:rFonts w:ascii="Source Sans Pro" w:eastAsia="Times New Roman" w:hAnsi="Source Sans Pro" w:cs="Times New Roman"/>
          <w:bCs/>
          <w:color w:val="000000"/>
        </w:rPr>
        <w:t xml:space="preserve"> and 3,304 children (Boys: 1200 and Girls: 2104</w:t>
      </w:r>
      <w:r w:rsidRPr="00AA7820">
        <w:rPr>
          <w:rFonts w:ascii="Source Sans Pro" w:eastAsia="Times New Roman" w:hAnsi="Source Sans Pro" w:cs="Times New Roman"/>
          <w:bCs/>
          <w:color w:val="000000"/>
        </w:rPr>
        <w:t>) were screened and treated for ENT problems. Amon</w:t>
      </w:r>
      <w:r w:rsidR="008C2E25" w:rsidRPr="00AA7820">
        <w:rPr>
          <w:rFonts w:ascii="Source Sans Pro" w:eastAsia="Times New Roman" w:hAnsi="Source Sans Pro" w:cs="Times New Roman"/>
          <w:bCs/>
          <w:color w:val="000000"/>
        </w:rPr>
        <w:t xml:space="preserve">g these, 1,213 adults (Male: 703 and Female: 510) and 1,376 children (Boys: </w:t>
      </w:r>
      <w:r w:rsidRPr="00AA7820">
        <w:rPr>
          <w:rFonts w:ascii="Source Sans Pro" w:eastAsia="Times New Roman" w:hAnsi="Source Sans Pro" w:cs="Times New Roman"/>
          <w:bCs/>
          <w:color w:val="000000"/>
        </w:rPr>
        <w:t>64</w:t>
      </w:r>
      <w:r w:rsidR="008C2E25" w:rsidRPr="00AA7820">
        <w:rPr>
          <w:rFonts w:ascii="Source Sans Pro" w:eastAsia="Times New Roman" w:hAnsi="Source Sans Pro" w:cs="Times New Roman"/>
          <w:bCs/>
          <w:color w:val="000000"/>
        </w:rPr>
        <w:t>3</w:t>
      </w:r>
      <w:r w:rsidRPr="00AA7820">
        <w:rPr>
          <w:rFonts w:ascii="Source Sans Pro" w:eastAsia="Times New Roman" w:hAnsi="Source Sans Pro" w:cs="Times New Roman"/>
          <w:bCs/>
          <w:color w:val="000000"/>
        </w:rPr>
        <w:t xml:space="preserve"> and Girl</w:t>
      </w:r>
      <w:r w:rsidR="008C2E25" w:rsidRPr="00AA7820">
        <w:rPr>
          <w:rFonts w:ascii="Source Sans Pro" w:eastAsia="Times New Roman" w:hAnsi="Source Sans Pro" w:cs="Times New Roman"/>
          <w:bCs/>
          <w:color w:val="000000"/>
        </w:rPr>
        <w:t>s: 733</w:t>
      </w:r>
      <w:r w:rsidRPr="00AA7820">
        <w:rPr>
          <w:rFonts w:ascii="Source Sans Pro" w:eastAsia="Times New Roman" w:hAnsi="Source Sans Pro" w:cs="Times New Roman"/>
          <w:bCs/>
          <w:color w:val="000000"/>
        </w:rPr>
        <w:t xml:space="preserve">) were treated for ear infections at the </w:t>
      </w:r>
      <w:r w:rsidR="00A85A07" w:rsidRPr="00AA7820">
        <w:rPr>
          <w:rFonts w:ascii="Source Sans Pro" w:eastAsia="Times New Roman" w:hAnsi="Source Sans Pro" w:cs="Times New Roman"/>
          <w:bCs/>
          <w:color w:val="000000"/>
        </w:rPr>
        <w:t>center. GTM</w:t>
      </w:r>
      <w:r w:rsidRPr="00AA7820">
        <w:rPr>
          <w:rFonts w:ascii="Source Sans Pro" w:eastAsia="Times New Roman" w:hAnsi="Source Sans Pro" w:cs="Times New Roman"/>
          <w:bCs/>
          <w:color w:val="000000"/>
        </w:rPr>
        <w:t xml:space="preserve"> renders audiometry for patients presenting to its center with hard of hearing and recurrent ear infection. During the reporting period, a</w:t>
      </w:r>
      <w:r w:rsidR="008C2E25" w:rsidRPr="00AA7820">
        <w:rPr>
          <w:rFonts w:ascii="Source Sans Pro" w:eastAsia="Times New Roman" w:hAnsi="Source Sans Pro" w:cs="Times New Roman"/>
          <w:bCs/>
          <w:color w:val="000000"/>
        </w:rPr>
        <w:t>udiometry was performed for 679 adults (Male: 344</w:t>
      </w:r>
      <w:r w:rsidRPr="00AA7820">
        <w:rPr>
          <w:rFonts w:ascii="Source Sans Pro" w:eastAsia="Times New Roman" w:hAnsi="Source Sans Pro" w:cs="Times New Roman"/>
          <w:bCs/>
          <w:color w:val="000000"/>
        </w:rPr>
        <w:t>and Female:</w:t>
      </w:r>
      <w:r w:rsidR="008C2E25" w:rsidRPr="00AA7820">
        <w:rPr>
          <w:rFonts w:ascii="Source Sans Pro" w:eastAsia="Times New Roman" w:hAnsi="Source Sans Pro" w:cs="Times New Roman"/>
          <w:bCs/>
          <w:color w:val="000000"/>
        </w:rPr>
        <w:t xml:space="preserve"> 335) and 245 </w:t>
      </w:r>
      <w:r w:rsidRPr="00AA7820">
        <w:rPr>
          <w:rFonts w:ascii="Source Sans Pro" w:eastAsia="Times New Roman" w:hAnsi="Source Sans Pro" w:cs="Times New Roman"/>
          <w:bCs/>
          <w:color w:val="000000"/>
        </w:rPr>
        <w:t>c</w:t>
      </w:r>
      <w:r w:rsidR="008C2E25" w:rsidRPr="00AA7820">
        <w:rPr>
          <w:rFonts w:ascii="Source Sans Pro" w:eastAsia="Times New Roman" w:hAnsi="Source Sans Pro" w:cs="Times New Roman"/>
          <w:bCs/>
          <w:color w:val="000000"/>
        </w:rPr>
        <w:t>hildren (Male: 27 and Female: 218</w:t>
      </w:r>
      <w:r w:rsidRPr="00AA7820">
        <w:rPr>
          <w:rFonts w:ascii="Source Sans Pro" w:eastAsia="Times New Roman" w:hAnsi="Source Sans Pro" w:cs="Times New Roman"/>
          <w:bCs/>
          <w:color w:val="000000"/>
        </w:rPr>
        <w:t xml:space="preserve">). Although there are </w:t>
      </w:r>
      <w:r w:rsidR="00A85A07" w:rsidRPr="00AA7820">
        <w:rPr>
          <w:rFonts w:ascii="Source Sans Pro" w:eastAsia="Times New Roman" w:hAnsi="Source Sans Pro" w:cs="Times New Roman"/>
          <w:bCs/>
          <w:color w:val="000000"/>
        </w:rPr>
        <w:t>many</w:t>
      </w:r>
      <w:r w:rsidR="00A85A07">
        <w:rPr>
          <w:rFonts w:ascii="Source Sans Pro" w:eastAsia="Times New Roman" w:hAnsi="Source Sans Pro" w:cs="Times New Roman"/>
          <w:bCs/>
          <w:color w:val="000000"/>
        </w:rPr>
        <w:t xml:space="preserve"> </w:t>
      </w:r>
      <w:r w:rsidRPr="00AA7820">
        <w:rPr>
          <w:rFonts w:ascii="Source Sans Pro" w:eastAsia="Times New Roman" w:hAnsi="Source Sans Pro" w:cs="Times New Roman"/>
          <w:bCs/>
          <w:color w:val="000000"/>
        </w:rPr>
        <w:t xml:space="preserve">patients with hearing </w:t>
      </w:r>
      <w:r w:rsidR="00A85A07" w:rsidRPr="00AA7820">
        <w:rPr>
          <w:rFonts w:ascii="Source Sans Pro" w:eastAsia="Times New Roman" w:hAnsi="Source Sans Pro" w:cs="Times New Roman"/>
          <w:bCs/>
          <w:color w:val="000000"/>
        </w:rPr>
        <w:t>loss,</w:t>
      </w:r>
      <w:r w:rsidRPr="00AA7820">
        <w:rPr>
          <w:rFonts w:ascii="Source Sans Pro" w:eastAsia="Times New Roman" w:hAnsi="Source Sans Pro" w:cs="Times New Roman"/>
          <w:bCs/>
          <w:color w:val="000000"/>
        </w:rPr>
        <w:t xml:space="preserve"> who could benefit from the hearing aids, high cost and shortage of hearing aids has become a major challenge for providing this service.  </w:t>
      </w:r>
    </w:p>
    <w:p w14:paraId="093695B0" w14:textId="2A12A42B" w:rsidR="001762AC" w:rsidRPr="00AA7820" w:rsidRDefault="001762AC" w:rsidP="001762AC">
      <w:pPr>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GTM held two surgical camps in collaboration with Dr. Uta Froeschl as part of the collaboration between GTM, SPHMMC and CBM. During the sur</w:t>
      </w:r>
      <w:r w:rsidR="008C2E25" w:rsidRPr="00AA7820">
        <w:rPr>
          <w:rFonts w:ascii="Source Sans Pro" w:eastAsia="Times New Roman" w:hAnsi="Source Sans Pro" w:cs="Times New Roman"/>
          <w:bCs/>
          <w:color w:val="000000"/>
        </w:rPr>
        <w:t>gical camps, 51 adults (Male: 23</w:t>
      </w:r>
      <w:r w:rsidRPr="00AA7820">
        <w:rPr>
          <w:rFonts w:ascii="Source Sans Pro" w:eastAsia="Times New Roman" w:hAnsi="Source Sans Pro" w:cs="Times New Roman"/>
          <w:bCs/>
          <w:color w:val="000000"/>
        </w:rPr>
        <w:t xml:space="preserve"> and Female: 28)</w:t>
      </w:r>
      <w:r w:rsidR="008C2E25" w:rsidRPr="00AA7820">
        <w:rPr>
          <w:rFonts w:ascii="Source Sans Pro" w:eastAsia="Times New Roman" w:hAnsi="Source Sans Pro" w:cs="Times New Roman"/>
          <w:bCs/>
          <w:color w:val="000000"/>
        </w:rPr>
        <w:t xml:space="preserve"> and 14 children (boys</w:t>
      </w:r>
      <w:r w:rsidR="00007C13" w:rsidRPr="00AA7820">
        <w:rPr>
          <w:rFonts w:ascii="Source Sans Pro" w:eastAsia="Times New Roman" w:hAnsi="Source Sans Pro" w:cs="Times New Roman"/>
          <w:bCs/>
          <w:color w:val="000000"/>
        </w:rPr>
        <w:t>: 3</w:t>
      </w:r>
      <w:r w:rsidR="008C2E25" w:rsidRPr="00AA7820">
        <w:rPr>
          <w:rFonts w:ascii="Source Sans Pro" w:eastAsia="Times New Roman" w:hAnsi="Source Sans Pro" w:cs="Times New Roman"/>
          <w:bCs/>
          <w:color w:val="000000"/>
        </w:rPr>
        <w:t xml:space="preserve"> and girls</w:t>
      </w:r>
      <w:r w:rsidR="00007C13" w:rsidRPr="00AA7820">
        <w:rPr>
          <w:rFonts w:ascii="Source Sans Pro" w:eastAsia="Times New Roman" w:hAnsi="Source Sans Pro" w:cs="Times New Roman"/>
          <w:bCs/>
          <w:color w:val="000000"/>
        </w:rPr>
        <w:t>: 11</w:t>
      </w:r>
      <w:r w:rsidR="008C2E25" w:rsidRPr="00AA7820">
        <w:rPr>
          <w:rFonts w:ascii="Source Sans Pro" w:eastAsia="Times New Roman" w:hAnsi="Source Sans Pro" w:cs="Times New Roman"/>
          <w:bCs/>
          <w:color w:val="000000"/>
        </w:rPr>
        <w:t>)</w:t>
      </w:r>
      <w:r w:rsidRPr="00AA7820">
        <w:rPr>
          <w:rFonts w:ascii="Source Sans Pro" w:eastAsia="Times New Roman" w:hAnsi="Source Sans Pro" w:cs="Times New Roman"/>
          <w:bCs/>
          <w:color w:val="000000"/>
        </w:rPr>
        <w:t xml:space="preserve"> were operated for major surgical ear problems like tympanoplasties,</w:t>
      </w:r>
      <w:r w:rsidR="00007C13">
        <w:rPr>
          <w:rFonts w:ascii="Source Sans Pro" w:eastAsia="Times New Roman" w:hAnsi="Source Sans Pro" w:cs="Times New Roman"/>
          <w:bCs/>
          <w:color w:val="000000"/>
        </w:rPr>
        <w:t xml:space="preserve"> </w:t>
      </w:r>
      <w:r w:rsidRPr="00AA7820">
        <w:rPr>
          <w:rFonts w:ascii="Source Sans Pro" w:eastAsia="Times New Roman" w:hAnsi="Source Sans Pro" w:cs="Times New Roman"/>
          <w:bCs/>
          <w:color w:val="000000"/>
        </w:rPr>
        <w:t>keloid excision and deep foreign body removal.  ENT residents from SPHMMC joined the surgical team for a hands-on training. Covid-19 test were done for all patients prior to the surgery.</w:t>
      </w:r>
    </w:p>
    <w:p w14:paraId="0E192CD9" w14:textId="77777777" w:rsidR="001762AC" w:rsidRPr="00AA7820" w:rsidRDefault="001762AC" w:rsidP="001762AC">
      <w:pPr>
        <w:spacing w:after="0" w:line="276" w:lineRule="auto"/>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03: Locomotor rehabilitation services provided to persons with disabilities</w:t>
      </w:r>
    </w:p>
    <w:p w14:paraId="76DA453D" w14:textId="77777777" w:rsidR="001762AC" w:rsidRPr="00AA7820" w:rsidRDefault="001762AC" w:rsidP="001762AC">
      <w:pPr>
        <w:pStyle w:val="ListParagraph"/>
        <w:numPr>
          <w:ilvl w:val="1"/>
          <w:numId w:val="18"/>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lastRenderedPageBreak/>
        <w:t xml:space="preserve">Persons with disability screened </w:t>
      </w:r>
    </w:p>
    <w:p w14:paraId="2E9F2F25" w14:textId="77777777" w:rsidR="001762AC" w:rsidRPr="00AA7820" w:rsidRDefault="001762AC" w:rsidP="001762AC">
      <w:pPr>
        <w:pStyle w:val="ListParagraph"/>
        <w:numPr>
          <w:ilvl w:val="1"/>
          <w:numId w:val="18"/>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 xml:space="preserve">Persons rendered with physiotherapy service </w:t>
      </w:r>
    </w:p>
    <w:p w14:paraId="5AFEF6DE" w14:textId="7B899241" w:rsidR="001762AC" w:rsidRPr="00AA7820" w:rsidRDefault="001762AC" w:rsidP="00007C13">
      <w:pPr>
        <w:spacing w:after="0" w:line="276" w:lineRule="auto"/>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 xml:space="preserve">Providing locomotor and rehabilitation services to target beneficiaries was an essential project activity of GTM during the six months. Using GTM's base center in Butajira, a </w:t>
      </w:r>
      <w:r w:rsidR="008A79A1" w:rsidRPr="00AA7820">
        <w:rPr>
          <w:rFonts w:ascii="Source Sans Pro" w:eastAsia="Times New Roman" w:hAnsi="Source Sans Pro" w:cs="Times New Roman"/>
          <w:bCs/>
          <w:color w:val="000000"/>
        </w:rPr>
        <w:t>total of 944 adults (Male: 492, Female: 452) and 466 children (Boys: 294, Girls: 17</w:t>
      </w:r>
      <w:r w:rsidRPr="00AA7820">
        <w:rPr>
          <w:rFonts w:ascii="Source Sans Pro" w:eastAsia="Times New Roman" w:hAnsi="Source Sans Pro" w:cs="Times New Roman"/>
          <w:bCs/>
          <w:color w:val="000000"/>
        </w:rPr>
        <w:t>2) were screened for physical disability. GTM physiotherapist and his assistants provi</w:t>
      </w:r>
      <w:r w:rsidR="009660F4" w:rsidRPr="00AA7820">
        <w:rPr>
          <w:rFonts w:ascii="Source Sans Pro" w:eastAsia="Times New Roman" w:hAnsi="Source Sans Pro" w:cs="Times New Roman"/>
          <w:bCs/>
          <w:color w:val="000000"/>
        </w:rPr>
        <w:t>ded physiotherapy services for 4,882</w:t>
      </w:r>
      <w:r w:rsidRPr="00AA7820">
        <w:rPr>
          <w:rFonts w:ascii="Source Sans Pro" w:eastAsia="Times New Roman" w:hAnsi="Source Sans Pro" w:cs="Times New Roman"/>
          <w:bCs/>
          <w:color w:val="000000"/>
        </w:rPr>
        <w:t xml:space="preserve"> adult </w:t>
      </w:r>
      <w:proofErr w:type="gramStart"/>
      <w:r w:rsidRPr="00AA7820">
        <w:rPr>
          <w:rFonts w:ascii="Source Sans Pro" w:eastAsia="Times New Roman" w:hAnsi="Source Sans Pro" w:cs="Times New Roman"/>
          <w:bCs/>
          <w:color w:val="000000"/>
        </w:rPr>
        <w:t>clients</w:t>
      </w:r>
      <w:r w:rsidR="009660F4" w:rsidRPr="00AA7820">
        <w:rPr>
          <w:rFonts w:ascii="Source Sans Pro" w:eastAsia="Times New Roman" w:hAnsi="Source Sans Pro" w:cs="Times New Roman"/>
          <w:bCs/>
          <w:color w:val="000000"/>
        </w:rPr>
        <w:t>(</w:t>
      </w:r>
      <w:proofErr w:type="gramEnd"/>
      <w:r w:rsidR="009660F4" w:rsidRPr="00AA7820">
        <w:rPr>
          <w:rFonts w:ascii="Source Sans Pro" w:eastAsia="Times New Roman" w:hAnsi="Source Sans Pro" w:cs="Times New Roman"/>
          <w:bCs/>
          <w:color w:val="000000"/>
        </w:rPr>
        <w:t>Male: 2462, Female: 2420</w:t>
      </w:r>
      <w:r w:rsidR="008A79A1" w:rsidRPr="00AA7820">
        <w:rPr>
          <w:rFonts w:ascii="Source Sans Pro" w:eastAsia="Times New Roman" w:hAnsi="Source Sans Pro" w:cs="Times New Roman"/>
          <w:bCs/>
          <w:color w:val="000000"/>
        </w:rPr>
        <w:t>)</w:t>
      </w:r>
      <w:r w:rsidRPr="00AA7820">
        <w:rPr>
          <w:rFonts w:ascii="Source Sans Pro" w:eastAsia="Times New Roman" w:hAnsi="Source Sans Pro" w:cs="Times New Roman"/>
          <w:bCs/>
          <w:color w:val="000000"/>
        </w:rPr>
        <w:t xml:space="preserve"> and</w:t>
      </w:r>
      <w:r w:rsidR="009660F4" w:rsidRPr="00AA7820">
        <w:rPr>
          <w:rFonts w:ascii="Source Sans Pro" w:eastAsia="Times New Roman" w:hAnsi="Source Sans Pro" w:cs="Times New Roman"/>
          <w:bCs/>
          <w:color w:val="000000"/>
        </w:rPr>
        <w:t xml:space="preserve"> 1,823 children clients (boys: 1159</w:t>
      </w:r>
      <w:r w:rsidRPr="00AA7820">
        <w:rPr>
          <w:rFonts w:ascii="Source Sans Pro" w:eastAsia="Times New Roman" w:hAnsi="Source Sans Pro" w:cs="Times New Roman"/>
          <w:bCs/>
          <w:color w:val="000000"/>
        </w:rPr>
        <w:t>,</w:t>
      </w:r>
      <w:r w:rsidR="009660F4" w:rsidRPr="00AA7820">
        <w:rPr>
          <w:rFonts w:ascii="Source Sans Pro" w:eastAsia="Times New Roman" w:hAnsi="Source Sans Pro" w:cs="Times New Roman"/>
          <w:bCs/>
          <w:color w:val="000000"/>
        </w:rPr>
        <w:t xml:space="preserve"> girls: 664</w:t>
      </w:r>
      <w:r w:rsidRPr="00AA7820">
        <w:rPr>
          <w:rFonts w:ascii="Source Sans Pro" w:eastAsia="Times New Roman" w:hAnsi="Source Sans Pro" w:cs="Times New Roman"/>
          <w:bCs/>
          <w:color w:val="000000"/>
        </w:rPr>
        <w:t>) on active follow up.</w:t>
      </w:r>
    </w:p>
    <w:p w14:paraId="02518183" w14:textId="77777777" w:rsidR="001762AC" w:rsidRPr="00AA7820" w:rsidRDefault="001762AC" w:rsidP="001762AC">
      <w:pPr>
        <w:pStyle w:val="ListParagraph"/>
        <w:numPr>
          <w:ilvl w:val="1"/>
          <w:numId w:val="18"/>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Patients treated with PoP for Club foot</w:t>
      </w:r>
    </w:p>
    <w:p w14:paraId="5F06669E" w14:textId="67D46C68" w:rsidR="001762AC" w:rsidRPr="00856D65" w:rsidRDefault="001762AC" w:rsidP="00856D65">
      <w:pPr>
        <w:spacing w:line="276" w:lineRule="auto"/>
        <w:rPr>
          <w:rFonts w:ascii="Source Sans Pro" w:hAnsi="Source Sans Pro"/>
          <w:bCs/>
          <w:color w:val="000000"/>
        </w:rPr>
      </w:pPr>
      <w:r w:rsidRPr="00856D65">
        <w:rPr>
          <w:rFonts w:ascii="Source Sans Pro" w:hAnsi="Source Sans Pro"/>
          <w:bCs/>
          <w:color w:val="000000"/>
        </w:rPr>
        <w:t>Patients with club foot are treated at GTM rehabilitation unit using the Ponseti technique. In this regard, the rehabil</w:t>
      </w:r>
      <w:r w:rsidR="009660F4" w:rsidRPr="00856D65">
        <w:rPr>
          <w:rFonts w:ascii="Source Sans Pro" w:hAnsi="Source Sans Pro"/>
          <w:bCs/>
          <w:color w:val="000000"/>
        </w:rPr>
        <w:t>itation team applied PoP for 238</w:t>
      </w:r>
      <w:r w:rsidRPr="00856D65">
        <w:rPr>
          <w:rFonts w:ascii="Source Sans Pro" w:hAnsi="Source Sans Pro"/>
          <w:bCs/>
          <w:color w:val="000000"/>
        </w:rPr>
        <w:t xml:space="preserve"> clients needing the service.  The service was closely supported by Hope Walks. </w:t>
      </w:r>
    </w:p>
    <w:p w14:paraId="139BB5E9" w14:textId="77777777" w:rsidR="001762AC" w:rsidRPr="00AA7820" w:rsidRDefault="001762AC" w:rsidP="001762AC">
      <w:pPr>
        <w:pStyle w:val="ListParagraph"/>
        <w:numPr>
          <w:ilvl w:val="1"/>
          <w:numId w:val="18"/>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Appliances and devices produced and distributed</w:t>
      </w:r>
    </w:p>
    <w:p w14:paraId="579E5E72" w14:textId="77777777" w:rsidR="001762AC" w:rsidRDefault="001762AC" w:rsidP="001762AC">
      <w:pPr>
        <w:pStyle w:val="ListParagraph"/>
        <w:numPr>
          <w:ilvl w:val="1"/>
          <w:numId w:val="18"/>
        </w:numPr>
        <w:spacing w:line="276" w:lineRule="auto"/>
        <w:rPr>
          <w:rFonts w:ascii="Source Sans Pro" w:hAnsi="Source Sans Pro"/>
          <w:b/>
          <w:bCs/>
          <w:color w:val="000000"/>
          <w:sz w:val="22"/>
          <w:szCs w:val="22"/>
        </w:rPr>
      </w:pPr>
      <w:r w:rsidRPr="00AA7820">
        <w:rPr>
          <w:rFonts w:ascii="Source Sans Pro" w:hAnsi="Source Sans Pro"/>
          <w:b/>
          <w:bCs/>
          <w:color w:val="000000"/>
          <w:sz w:val="22"/>
          <w:szCs w:val="22"/>
        </w:rPr>
        <w:t>Appliances and devices maintained</w:t>
      </w:r>
    </w:p>
    <w:p w14:paraId="2EE95D4B" w14:textId="49ACC064" w:rsidR="00994223" w:rsidRPr="00AA7820" w:rsidRDefault="00994223" w:rsidP="001762AC">
      <w:pPr>
        <w:pStyle w:val="ListParagraph"/>
        <w:numPr>
          <w:ilvl w:val="1"/>
          <w:numId w:val="18"/>
        </w:numPr>
        <w:spacing w:line="276" w:lineRule="auto"/>
        <w:rPr>
          <w:rFonts w:ascii="Source Sans Pro" w:hAnsi="Source Sans Pro"/>
          <w:b/>
          <w:bCs/>
          <w:color w:val="000000"/>
          <w:sz w:val="22"/>
          <w:szCs w:val="22"/>
        </w:rPr>
      </w:pPr>
      <w:r>
        <w:rPr>
          <w:rFonts w:ascii="Source Sans Pro" w:hAnsi="Source Sans Pro"/>
          <w:b/>
          <w:bCs/>
          <w:color w:val="000000"/>
          <w:sz w:val="22"/>
          <w:szCs w:val="22"/>
        </w:rPr>
        <w:t xml:space="preserve">Orthopedic Surgery </w:t>
      </w:r>
    </w:p>
    <w:p w14:paraId="400E6633" w14:textId="41B6EC18" w:rsidR="001762AC" w:rsidRPr="00856D65" w:rsidRDefault="001762AC" w:rsidP="001762AC">
      <w:pPr>
        <w:jc w:val="both"/>
        <w:rPr>
          <w:rFonts w:ascii="Source Sans Pro" w:eastAsia="Times New Roman" w:hAnsi="Source Sans Pro" w:cs="Times New Roman"/>
          <w:b/>
          <w:bCs/>
          <w:color w:val="000000"/>
        </w:rPr>
      </w:pPr>
      <w:r w:rsidRPr="00AA7820">
        <w:rPr>
          <w:rFonts w:ascii="Source Sans Pro" w:eastAsia="Times New Roman" w:hAnsi="Source Sans Pro" w:cs="Times New Roman"/>
          <w:bCs/>
          <w:color w:val="000000"/>
        </w:rPr>
        <w:t>Mobility appliances namely, crutches, braces, orthopedic shoes, Ankle-foot orthoses (AFO) and Knee-Ankle-Foot orthoses (KAFO) are produced inside GTM orthopedic workshop for persons with physical disability. This will enable persons with physical disability to be self-sufficient in regard to mobility and become productive. In the reporting period, Appliances and locomotive devices were distr</w:t>
      </w:r>
      <w:r w:rsidR="00814393" w:rsidRPr="00AA7820">
        <w:rPr>
          <w:rFonts w:ascii="Source Sans Pro" w:eastAsia="Times New Roman" w:hAnsi="Source Sans Pro" w:cs="Times New Roman"/>
          <w:bCs/>
          <w:color w:val="000000"/>
        </w:rPr>
        <w:t>ibuted for 335 adults (Male: 227, Female: 108) and 101 children (Male: 65, Female: 36</w:t>
      </w:r>
      <w:r w:rsidRPr="00AA7820">
        <w:rPr>
          <w:rFonts w:ascii="Source Sans Pro" w:eastAsia="Times New Roman" w:hAnsi="Source Sans Pro" w:cs="Times New Roman"/>
          <w:bCs/>
          <w:color w:val="000000"/>
        </w:rPr>
        <w:t xml:space="preserve">). Moreover, maintenance of appliances was done for </w:t>
      </w:r>
      <w:r w:rsidR="002E7A41" w:rsidRPr="00AA7820">
        <w:rPr>
          <w:rFonts w:ascii="Source Sans Pro" w:eastAsia="Times New Roman" w:hAnsi="Source Sans Pro" w:cs="Times New Roman"/>
          <w:bCs/>
          <w:color w:val="000000"/>
        </w:rPr>
        <w:t>154</w:t>
      </w:r>
      <w:r w:rsidR="00814393" w:rsidRPr="00AA7820">
        <w:rPr>
          <w:rFonts w:ascii="Source Sans Pro" w:eastAsia="Times New Roman" w:hAnsi="Source Sans Pro" w:cs="Times New Roman"/>
          <w:bCs/>
          <w:color w:val="000000"/>
        </w:rPr>
        <w:t xml:space="preserve"> adults (Male: 65</w:t>
      </w:r>
      <w:r w:rsidR="00B6592F" w:rsidRPr="00AA7820">
        <w:rPr>
          <w:rFonts w:ascii="Source Sans Pro" w:eastAsia="Times New Roman" w:hAnsi="Source Sans Pro" w:cs="Times New Roman"/>
          <w:bCs/>
          <w:color w:val="000000"/>
        </w:rPr>
        <w:t>, Female: 89) and 15 children (Male: 11, Female: 4</w:t>
      </w:r>
      <w:r w:rsidRPr="00AA7820">
        <w:rPr>
          <w:rFonts w:ascii="Source Sans Pro" w:eastAsia="Times New Roman" w:hAnsi="Source Sans Pro" w:cs="Times New Roman"/>
          <w:bCs/>
          <w:color w:val="000000"/>
        </w:rPr>
        <w:t>).</w:t>
      </w:r>
      <w:r w:rsidRPr="00AA7820">
        <w:rPr>
          <w:rFonts w:ascii="Source Sans Pro" w:hAnsi="Source Sans Pro"/>
        </w:rPr>
        <w:t xml:space="preserve"> </w:t>
      </w:r>
      <w:r w:rsidRPr="00AA7820">
        <w:rPr>
          <w:rFonts w:ascii="Source Sans Pro" w:eastAsia="Times New Roman" w:hAnsi="Source Sans Pro" w:cs="Times New Roman"/>
          <w:bCs/>
          <w:color w:val="000000"/>
        </w:rPr>
        <w:t xml:space="preserve">Furthermore, GTM’s orthopedic surgeon performed </w:t>
      </w:r>
      <w:r w:rsidR="002E7A41" w:rsidRPr="00AA7820">
        <w:rPr>
          <w:rFonts w:ascii="Source Sans Pro" w:eastAsia="Times New Roman" w:hAnsi="Source Sans Pro" w:cs="Times New Roman"/>
          <w:bCs/>
          <w:color w:val="000000"/>
        </w:rPr>
        <w:t>clubfoot</w:t>
      </w:r>
      <w:r w:rsidRPr="00AA7820">
        <w:rPr>
          <w:rFonts w:ascii="Source Sans Pro" w:eastAsia="Times New Roman" w:hAnsi="Source Sans Pro" w:cs="Times New Roman"/>
          <w:bCs/>
          <w:color w:val="000000"/>
        </w:rPr>
        <w:t xml:space="preserve"> surgical pr</w:t>
      </w:r>
      <w:r w:rsidR="00814393" w:rsidRPr="00AA7820">
        <w:rPr>
          <w:rFonts w:ascii="Source Sans Pro" w:eastAsia="Times New Roman" w:hAnsi="Source Sans Pro" w:cs="Times New Roman"/>
          <w:bCs/>
          <w:color w:val="000000"/>
        </w:rPr>
        <w:t>ocedure for 34 children [Boys 24, Girls: 10</w:t>
      </w:r>
      <w:r w:rsidRPr="00AA7820">
        <w:rPr>
          <w:rFonts w:ascii="Source Sans Pro" w:eastAsia="Times New Roman" w:hAnsi="Source Sans Pro" w:cs="Times New Roman"/>
          <w:bCs/>
          <w:color w:val="000000"/>
        </w:rPr>
        <w:t>]</w:t>
      </w:r>
      <w:r w:rsidR="00B6592F" w:rsidRPr="00AA7820">
        <w:rPr>
          <w:rFonts w:ascii="Source Sans Pro" w:eastAsia="Times New Roman" w:hAnsi="Source Sans Pro" w:cs="Times New Roman"/>
          <w:bCs/>
          <w:color w:val="000000"/>
        </w:rPr>
        <w:t>.</w:t>
      </w:r>
      <w:r w:rsidRPr="00AA7820">
        <w:rPr>
          <w:rFonts w:ascii="Source Sans Pro" w:eastAsia="Times New Roman" w:hAnsi="Source Sans Pro" w:cs="Times New Roman"/>
          <w:bCs/>
          <w:color w:val="000000"/>
        </w:rPr>
        <w:t xml:space="preserve"> </w:t>
      </w:r>
    </w:p>
    <w:p w14:paraId="009DDDB1" w14:textId="38930A1B" w:rsidR="001762AC" w:rsidRPr="00AA7820" w:rsidRDefault="001762AC" w:rsidP="001762AC">
      <w:pPr>
        <w:jc w:val="both"/>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Result 04: Medical services provided to patients with Epilepsy in rural central in rural central Ethiopia</w:t>
      </w:r>
    </w:p>
    <w:p w14:paraId="434E6E8C" w14:textId="77777777" w:rsidR="001762AC" w:rsidRPr="00AA7820" w:rsidRDefault="001762AC" w:rsidP="001762AC">
      <w:pPr>
        <w:jc w:val="both"/>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4.1</w:t>
      </w:r>
      <w:r w:rsidRPr="00AA7820">
        <w:rPr>
          <w:rFonts w:ascii="Source Sans Pro" w:eastAsia="Times New Roman" w:hAnsi="Source Sans Pro" w:cs="Times New Roman"/>
          <w:b/>
          <w:bCs/>
          <w:color w:val="000000"/>
        </w:rPr>
        <w:tab/>
        <w:t>Newly enrolled patients with Epilepsy</w:t>
      </w:r>
    </w:p>
    <w:p w14:paraId="32F3C0E3" w14:textId="77777777" w:rsidR="001762AC" w:rsidRPr="00AA7820" w:rsidRDefault="001762AC" w:rsidP="001762AC">
      <w:pPr>
        <w:jc w:val="both"/>
        <w:rPr>
          <w:rFonts w:ascii="Source Sans Pro" w:eastAsia="Times New Roman" w:hAnsi="Source Sans Pro" w:cs="Times New Roman"/>
          <w:b/>
          <w:bCs/>
          <w:color w:val="000000"/>
        </w:rPr>
      </w:pPr>
      <w:r w:rsidRPr="00AA7820">
        <w:rPr>
          <w:rFonts w:ascii="Source Sans Pro" w:eastAsia="Times New Roman" w:hAnsi="Source Sans Pro" w:cs="Times New Roman"/>
          <w:b/>
          <w:bCs/>
          <w:color w:val="000000"/>
        </w:rPr>
        <w:t>4.2</w:t>
      </w:r>
      <w:r w:rsidRPr="00AA7820">
        <w:rPr>
          <w:rFonts w:ascii="Source Sans Pro" w:eastAsia="Times New Roman" w:hAnsi="Source Sans Pro" w:cs="Times New Roman"/>
          <w:b/>
          <w:bCs/>
          <w:color w:val="000000"/>
        </w:rPr>
        <w:tab/>
        <w:t>Epileptic patients will be followed up</w:t>
      </w:r>
    </w:p>
    <w:p w14:paraId="43D6CED3" w14:textId="5F77FB74" w:rsidR="00D05E08" w:rsidRPr="00AA7820" w:rsidRDefault="001762AC" w:rsidP="001762AC">
      <w:pPr>
        <w:jc w:val="both"/>
        <w:rPr>
          <w:rFonts w:ascii="Source Sans Pro" w:eastAsia="Times New Roman" w:hAnsi="Source Sans Pro" w:cs="Times New Roman"/>
          <w:bCs/>
          <w:color w:val="000000"/>
        </w:rPr>
      </w:pPr>
      <w:r w:rsidRPr="00AA7820">
        <w:rPr>
          <w:rFonts w:ascii="Source Sans Pro" w:eastAsia="Times New Roman" w:hAnsi="Source Sans Pro" w:cs="Times New Roman"/>
          <w:bCs/>
          <w:color w:val="000000"/>
        </w:rPr>
        <w:t>Care and treatment for persons with epilepsy was also one of GTM's central activities during the reporting period.</w:t>
      </w:r>
      <w:r w:rsidR="002B7DE6" w:rsidRPr="00AA7820">
        <w:rPr>
          <w:rFonts w:ascii="Source Sans Pro" w:eastAsia="Times New Roman" w:hAnsi="Source Sans Pro" w:cs="Times New Roman"/>
          <w:bCs/>
          <w:color w:val="000000"/>
        </w:rPr>
        <w:t xml:space="preserve"> </w:t>
      </w:r>
      <w:r w:rsidR="00856D65" w:rsidRPr="00AA7820">
        <w:rPr>
          <w:rFonts w:ascii="Source Sans Pro" w:eastAsia="Times New Roman" w:hAnsi="Source Sans Pro" w:cs="Times New Roman"/>
          <w:bCs/>
          <w:color w:val="000000"/>
        </w:rPr>
        <w:t>62</w:t>
      </w:r>
      <w:r w:rsidR="002B7DE6" w:rsidRPr="00AA7820">
        <w:rPr>
          <w:rFonts w:ascii="Source Sans Pro" w:eastAsia="Times New Roman" w:hAnsi="Source Sans Pro" w:cs="Times New Roman"/>
          <w:bCs/>
          <w:color w:val="000000"/>
        </w:rPr>
        <w:t xml:space="preserve"> adults (Male: 37</w:t>
      </w:r>
      <w:r w:rsidRPr="00AA7820">
        <w:rPr>
          <w:rFonts w:ascii="Source Sans Pro" w:eastAsia="Times New Roman" w:hAnsi="Source Sans Pro" w:cs="Times New Roman"/>
          <w:bCs/>
          <w:color w:val="000000"/>
        </w:rPr>
        <w:t xml:space="preserve"> and</w:t>
      </w:r>
      <w:r w:rsidR="002B7DE6" w:rsidRPr="00AA7820">
        <w:rPr>
          <w:rFonts w:ascii="Source Sans Pro" w:eastAsia="Times New Roman" w:hAnsi="Source Sans Pro" w:cs="Times New Roman"/>
          <w:bCs/>
          <w:color w:val="000000"/>
        </w:rPr>
        <w:t xml:space="preserve"> Female: 25) and 65 children (Male: 42 and Female: 23</w:t>
      </w:r>
      <w:r w:rsidRPr="00AA7820">
        <w:rPr>
          <w:rFonts w:ascii="Source Sans Pro" w:eastAsia="Times New Roman" w:hAnsi="Source Sans Pro" w:cs="Times New Roman"/>
          <w:bCs/>
          <w:color w:val="000000"/>
        </w:rPr>
        <w:t xml:space="preserve">) were newly enrolled to the epilepsy clinic. Additionally, </w:t>
      </w:r>
      <w:r w:rsidR="00856D65" w:rsidRPr="00AA7820">
        <w:rPr>
          <w:rFonts w:ascii="Source Sans Pro" w:eastAsia="Times New Roman" w:hAnsi="Source Sans Pro" w:cs="Times New Roman"/>
          <w:bCs/>
          <w:color w:val="000000"/>
        </w:rPr>
        <w:t>1,133</w:t>
      </w:r>
      <w:r w:rsidR="009660F4" w:rsidRPr="00AA7820">
        <w:rPr>
          <w:rFonts w:ascii="Source Sans Pro" w:eastAsia="Times New Roman" w:hAnsi="Source Sans Pro" w:cs="Times New Roman"/>
          <w:bCs/>
          <w:color w:val="000000"/>
        </w:rPr>
        <w:t xml:space="preserve"> adults (Male: 646 and Female: 487</w:t>
      </w:r>
      <w:r w:rsidR="002B7DE6" w:rsidRPr="00AA7820">
        <w:rPr>
          <w:rFonts w:ascii="Source Sans Pro" w:eastAsia="Times New Roman" w:hAnsi="Source Sans Pro" w:cs="Times New Roman"/>
          <w:bCs/>
          <w:color w:val="000000"/>
        </w:rPr>
        <w:t>) and 431</w:t>
      </w:r>
      <w:r w:rsidR="009660F4" w:rsidRPr="00AA7820">
        <w:rPr>
          <w:rFonts w:ascii="Source Sans Pro" w:eastAsia="Times New Roman" w:hAnsi="Source Sans Pro" w:cs="Times New Roman"/>
          <w:bCs/>
          <w:color w:val="000000"/>
        </w:rPr>
        <w:t xml:space="preserve"> children (Boys: 274 and Children: 157</w:t>
      </w:r>
      <w:r w:rsidRPr="00AA7820">
        <w:rPr>
          <w:rFonts w:ascii="Source Sans Pro" w:eastAsia="Times New Roman" w:hAnsi="Source Sans Pro" w:cs="Times New Roman"/>
          <w:bCs/>
          <w:color w:val="000000"/>
        </w:rPr>
        <w:t>) visited the epilepsy clinic for an active follow up. The seasonal availability and high price of medicines for the treatment of Epilepsy continued to be a major challenge for the reporting period.</w:t>
      </w:r>
    </w:p>
    <w:p w14:paraId="3BB81B47" w14:textId="3DF67CB5" w:rsidR="00A1249B" w:rsidRPr="00AA7820" w:rsidRDefault="00FF396D" w:rsidP="0064163C">
      <w:pPr>
        <w:pStyle w:val="Heading1"/>
        <w:numPr>
          <w:ilvl w:val="0"/>
          <w:numId w:val="4"/>
        </w:numPr>
        <w:ind w:left="284"/>
        <w:rPr>
          <w:rFonts w:ascii="Source Sans Pro" w:hAnsi="Source Sans Pro"/>
          <w:b/>
          <w:color w:val="auto"/>
          <w:sz w:val="22"/>
          <w:szCs w:val="22"/>
        </w:rPr>
      </w:pPr>
      <w:r w:rsidRPr="00AA7820">
        <w:rPr>
          <w:rFonts w:ascii="Source Sans Pro" w:hAnsi="Source Sans Pro"/>
          <w:b/>
          <w:color w:val="auto"/>
          <w:sz w:val="22"/>
          <w:szCs w:val="22"/>
        </w:rPr>
        <w:t>Challenges and Lessons Learned</w:t>
      </w:r>
    </w:p>
    <w:p w14:paraId="3BB81B48" w14:textId="14882144" w:rsidR="00FF396D" w:rsidRPr="00AA7820" w:rsidRDefault="00E312C1" w:rsidP="00A85A07">
      <w:pPr>
        <w:pStyle w:val="ListParagraph"/>
        <w:jc w:val="both"/>
        <w:rPr>
          <w:rFonts w:ascii="Source Sans Pro" w:hAnsi="Source Sans Pro"/>
          <w:sz w:val="22"/>
          <w:szCs w:val="22"/>
        </w:rPr>
      </w:pPr>
      <w:r w:rsidRPr="00AA7820">
        <w:rPr>
          <w:rFonts w:ascii="Source Sans Pro" w:hAnsi="Source Sans Pro"/>
          <w:sz w:val="22"/>
          <w:szCs w:val="22"/>
        </w:rPr>
        <w:t xml:space="preserve"> </w:t>
      </w:r>
    </w:p>
    <w:tbl>
      <w:tblPr>
        <w:tblStyle w:val="CHECTable2"/>
        <w:tblW w:w="9249" w:type="dxa"/>
        <w:tblLook w:val="04A0" w:firstRow="1" w:lastRow="0" w:firstColumn="1" w:lastColumn="0" w:noHBand="0" w:noVBand="1"/>
      </w:tblPr>
      <w:tblGrid>
        <w:gridCol w:w="2802"/>
        <w:gridCol w:w="6447"/>
      </w:tblGrid>
      <w:tr w:rsidR="00C87EC4" w:rsidRPr="00AA7820" w14:paraId="3BB81B4B" w14:textId="77777777" w:rsidTr="001D45C3">
        <w:trPr>
          <w:cnfStyle w:val="100000000000" w:firstRow="1" w:lastRow="0" w:firstColumn="0" w:lastColumn="0" w:oddVBand="0" w:evenVBand="0" w:oddHBand="0" w:evenHBand="0" w:firstRowFirstColumn="0" w:firstRowLastColumn="0" w:lastRowFirstColumn="0" w:lastRowLastColumn="0"/>
        </w:trPr>
        <w:tc>
          <w:tcPr>
            <w:tcW w:w="2802" w:type="dxa"/>
          </w:tcPr>
          <w:p w14:paraId="3BB81B49" w14:textId="77777777" w:rsidR="00FF396D" w:rsidRPr="00AA7820" w:rsidRDefault="00FF396D" w:rsidP="001D45C3">
            <w:pPr>
              <w:rPr>
                <w:rFonts w:ascii="Source Sans Pro" w:hAnsi="Source Sans Pro"/>
                <w:sz w:val="22"/>
              </w:rPr>
            </w:pPr>
            <w:r w:rsidRPr="00AA7820">
              <w:rPr>
                <w:rFonts w:ascii="Source Sans Pro" w:hAnsi="Source Sans Pro"/>
                <w:sz w:val="22"/>
              </w:rPr>
              <w:t>Challenge</w:t>
            </w:r>
          </w:p>
        </w:tc>
        <w:tc>
          <w:tcPr>
            <w:tcW w:w="6447" w:type="dxa"/>
          </w:tcPr>
          <w:p w14:paraId="3BB81B4A" w14:textId="77777777" w:rsidR="00FF396D" w:rsidRPr="00AA7820" w:rsidRDefault="00FF396D" w:rsidP="001D45C3">
            <w:pPr>
              <w:rPr>
                <w:rFonts w:ascii="Source Sans Pro" w:hAnsi="Source Sans Pro"/>
                <w:sz w:val="22"/>
              </w:rPr>
            </w:pPr>
            <w:r w:rsidRPr="00AA7820">
              <w:rPr>
                <w:rFonts w:ascii="Source Sans Pro" w:hAnsi="Source Sans Pro"/>
                <w:sz w:val="22"/>
              </w:rPr>
              <w:t>Lessons learned / solutions</w:t>
            </w:r>
          </w:p>
        </w:tc>
      </w:tr>
      <w:tr w:rsidR="00C87EC4" w:rsidRPr="00AA7820" w14:paraId="3BB81B4E" w14:textId="77777777" w:rsidTr="001D45C3">
        <w:tc>
          <w:tcPr>
            <w:tcW w:w="2802" w:type="dxa"/>
          </w:tcPr>
          <w:p w14:paraId="3BB81B4C" w14:textId="7E3D6817" w:rsidR="00FF396D" w:rsidRPr="00AA7820" w:rsidRDefault="00093E0E" w:rsidP="00093E0E">
            <w:pPr>
              <w:rPr>
                <w:rFonts w:ascii="Source Sans Pro" w:hAnsi="Source Sans Pro"/>
                <w:sz w:val="22"/>
              </w:rPr>
            </w:pPr>
            <w:r w:rsidRPr="00AA7820">
              <w:rPr>
                <w:rFonts w:ascii="Source Sans Pro" w:hAnsi="Source Sans Pro"/>
                <w:sz w:val="22"/>
              </w:rPr>
              <w:t xml:space="preserve">&lt;CBM financial contribution for Low vision services discontinued </w:t>
            </w:r>
            <w:r w:rsidR="00FF396D" w:rsidRPr="00AA7820">
              <w:rPr>
                <w:rFonts w:ascii="Source Sans Pro" w:hAnsi="Source Sans Pro"/>
                <w:sz w:val="22"/>
              </w:rPr>
              <w:t>&gt;</w:t>
            </w:r>
          </w:p>
        </w:tc>
        <w:tc>
          <w:tcPr>
            <w:tcW w:w="6447" w:type="dxa"/>
          </w:tcPr>
          <w:p w14:paraId="3BB81B4D" w14:textId="1B51F77D" w:rsidR="00FF396D" w:rsidRPr="00AA7820" w:rsidRDefault="00093E0E" w:rsidP="001D45C3">
            <w:pPr>
              <w:rPr>
                <w:rFonts w:ascii="Source Sans Pro" w:hAnsi="Source Sans Pro"/>
                <w:sz w:val="22"/>
              </w:rPr>
            </w:pPr>
            <w:r w:rsidRPr="00AA7820">
              <w:rPr>
                <w:rFonts w:ascii="Source Sans Pro" w:hAnsi="Source Sans Pro"/>
                <w:sz w:val="22"/>
              </w:rPr>
              <w:t xml:space="preserve">Since there was no funding set aside beginning in 2023 from cbm, the low vision services, which included providing ongoing training and counselling to low vision patients and </w:t>
            </w:r>
            <w:r w:rsidR="00993D0B" w:rsidRPr="00AA7820">
              <w:rPr>
                <w:rFonts w:ascii="Source Sans Pro" w:hAnsi="Source Sans Pro"/>
                <w:sz w:val="22"/>
              </w:rPr>
              <w:t>caretakers</w:t>
            </w:r>
            <w:r w:rsidRPr="00AA7820">
              <w:rPr>
                <w:rFonts w:ascii="Source Sans Pro" w:hAnsi="Source Sans Pro"/>
                <w:sz w:val="22"/>
              </w:rPr>
              <w:t xml:space="preserve"> and routine follow-up for patients who acquired low vision devices, were halted during the reporting year. The first-in-kind low vision was first started in GTM after the kind donation from cbm, and it is one of the most prominent </w:t>
            </w:r>
            <w:proofErr w:type="gramStart"/>
            <w:r w:rsidRPr="00AA7820">
              <w:rPr>
                <w:rFonts w:ascii="Source Sans Pro" w:hAnsi="Source Sans Pro"/>
                <w:sz w:val="22"/>
              </w:rPr>
              <w:t>support</w:t>
            </w:r>
            <w:proofErr w:type="gramEnd"/>
            <w:r w:rsidRPr="00AA7820">
              <w:rPr>
                <w:rFonts w:ascii="Source Sans Pro" w:hAnsi="Source Sans Pro"/>
                <w:sz w:val="22"/>
              </w:rPr>
              <w:t xml:space="preserve"> to our rural beneficiaries. Stopping the support before there has been enough discussion and agreement </w:t>
            </w:r>
            <w:r w:rsidRPr="00AA7820">
              <w:rPr>
                <w:rFonts w:ascii="Source Sans Pro" w:hAnsi="Source Sans Pro"/>
                <w:sz w:val="22"/>
              </w:rPr>
              <w:lastRenderedPageBreak/>
              <w:t xml:space="preserve">would more significantly affect the goal to improve the quality of life </w:t>
            </w:r>
            <w:r w:rsidR="003D66C7" w:rsidRPr="00AA7820">
              <w:rPr>
                <w:rFonts w:ascii="Source Sans Pro" w:hAnsi="Source Sans Pro"/>
                <w:sz w:val="22"/>
              </w:rPr>
              <w:t xml:space="preserve">of </w:t>
            </w:r>
            <w:r w:rsidRPr="00AA7820">
              <w:rPr>
                <w:rFonts w:ascii="Source Sans Pro" w:hAnsi="Source Sans Pro"/>
                <w:sz w:val="22"/>
              </w:rPr>
              <w:t>low vision patients.</w:t>
            </w:r>
          </w:p>
        </w:tc>
      </w:tr>
      <w:tr w:rsidR="00C87EC4" w:rsidRPr="00AA7820" w14:paraId="3BB81B51" w14:textId="77777777" w:rsidTr="001D45C3">
        <w:tc>
          <w:tcPr>
            <w:tcW w:w="2802" w:type="dxa"/>
          </w:tcPr>
          <w:p w14:paraId="3BB81B4F" w14:textId="4E324C4F" w:rsidR="00FF396D" w:rsidRPr="00AA7820" w:rsidRDefault="00093E0E" w:rsidP="001D45C3">
            <w:pPr>
              <w:rPr>
                <w:rFonts w:ascii="Source Sans Pro" w:hAnsi="Source Sans Pro"/>
                <w:sz w:val="22"/>
              </w:rPr>
            </w:pPr>
            <w:r w:rsidRPr="00AA7820">
              <w:rPr>
                <w:rFonts w:ascii="Source Sans Pro" w:hAnsi="Source Sans Pro"/>
                <w:sz w:val="22"/>
              </w:rPr>
              <w:lastRenderedPageBreak/>
              <w:t>&lt;unavailability of hearing aids</w:t>
            </w:r>
            <w:r w:rsidR="00FF396D" w:rsidRPr="00AA7820">
              <w:rPr>
                <w:rFonts w:ascii="Source Sans Pro" w:hAnsi="Source Sans Pro"/>
                <w:sz w:val="22"/>
              </w:rPr>
              <w:t>&gt;</w:t>
            </w:r>
          </w:p>
        </w:tc>
        <w:tc>
          <w:tcPr>
            <w:tcW w:w="6447" w:type="dxa"/>
          </w:tcPr>
          <w:p w14:paraId="3BB81B50" w14:textId="1FA0EB07" w:rsidR="00FF396D" w:rsidRPr="00AA7820" w:rsidRDefault="00093E0E" w:rsidP="001D45C3">
            <w:pPr>
              <w:rPr>
                <w:rFonts w:ascii="Source Sans Pro" w:hAnsi="Source Sans Pro"/>
                <w:sz w:val="22"/>
              </w:rPr>
            </w:pPr>
            <w:r w:rsidRPr="00AA7820">
              <w:rPr>
                <w:rFonts w:ascii="Source Sans Pro" w:hAnsi="Source Sans Pro"/>
                <w:sz w:val="22"/>
              </w:rPr>
              <w:t>&lt;During the reporting period, around 9 patients were identified as candidates for a new hearing aid. As there has been no hearing aids, we could</w:t>
            </w:r>
            <w:r w:rsidR="003D66C7" w:rsidRPr="00AA7820">
              <w:rPr>
                <w:rFonts w:ascii="Source Sans Pro" w:hAnsi="Source Sans Pro"/>
                <w:sz w:val="22"/>
              </w:rPr>
              <w:t xml:space="preserve"> not</w:t>
            </w:r>
            <w:r w:rsidRPr="00AA7820">
              <w:rPr>
                <w:rFonts w:ascii="Source Sans Pro" w:hAnsi="Source Sans Pro"/>
                <w:sz w:val="22"/>
              </w:rPr>
              <w:t xml:space="preserve"> able to help them. Despite the serious consequences and burden that come with hearing loss, the problem is made worse by the lack of hearing aids. We anticipate that this issue will be addressed by next ear- and hearing-care projects. </w:t>
            </w:r>
            <w:r w:rsidR="00FF396D" w:rsidRPr="00AA7820">
              <w:rPr>
                <w:rFonts w:ascii="Source Sans Pro" w:hAnsi="Source Sans Pro"/>
                <w:sz w:val="22"/>
              </w:rPr>
              <w:t>&gt;</w:t>
            </w:r>
          </w:p>
        </w:tc>
      </w:tr>
    </w:tbl>
    <w:p w14:paraId="3BB81B55" w14:textId="49AAB342" w:rsidR="00C34B2E" w:rsidRPr="00AA7820" w:rsidRDefault="00C34B2E" w:rsidP="0064163C">
      <w:pPr>
        <w:pStyle w:val="Heading1"/>
        <w:numPr>
          <w:ilvl w:val="0"/>
          <w:numId w:val="4"/>
        </w:numPr>
        <w:ind w:left="284"/>
        <w:rPr>
          <w:rFonts w:ascii="Source Sans Pro" w:hAnsi="Source Sans Pro"/>
          <w:b/>
          <w:color w:val="auto"/>
          <w:sz w:val="22"/>
          <w:szCs w:val="22"/>
        </w:rPr>
      </w:pPr>
      <w:r w:rsidRPr="00AA7820">
        <w:rPr>
          <w:rFonts w:ascii="Source Sans Pro" w:hAnsi="Source Sans Pro"/>
          <w:b/>
          <w:color w:val="auto"/>
          <w:sz w:val="22"/>
          <w:szCs w:val="22"/>
        </w:rPr>
        <w:t>Changes in Implementation Plan</w:t>
      </w:r>
      <w:r w:rsidR="000C5D57" w:rsidRPr="00AA7820">
        <w:rPr>
          <w:rFonts w:ascii="Source Sans Pro" w:hAnsi="Source Sans Pro"/>
          <w:b/>
          <w:color w:val="auto"/>
          <w:sz w:val="22"/>
          <w:szCs w:val="22"/>
        </w:rPr>
        <w:t xml:space="preserve"> and Personnel</w:t>
      </w:r>
      <w:r w:rsidRPr="00AA7820">
        <w:rPr>
          <w:rFonts w:ascii="Source Sans Pro" w:hAnsi="Source Sans Pro"/>
          <w:b/>
          <w:color w:val="auto"/>
          <w:sz w:val="22"/>
          <w:szCs w:val="22"/>
        </w:rPr>
        <w:t xml:space="preserve"> (if applicable)</w:t>
      </w:r>
    </w:p>
    <w:p w14:paraId="4AF303F2" w14:textId="20BF8D1E" w:rsidR="00994223" w:rsidRPr="005A42B1" w:rsidRDefault="001762AC" w:rsidP="005A42B1">
      <w:pPr>
        <w:jc w:val="both"/>
        <w:rPr>
          <w:rFonts w:ascii="Source Sans Pro" w:hAnsi="Source Sans Pro"/>
          <w:bCs/>
          <w:color w:val="000000"/>
        </w:rPr>
      </w:pPr>
      <w:r w:rsidRPr="00AA7820">
        <w:rPr>
          <w:rFonts w:ascii="Source Sans Pro" w:hAnsi="Source Sans Pro"/>
          <w:bCs/>
          <w:color w:val="000000"/>
        </w:rPr>
        <w:t xml:space="preserve">No reportable program changes sought during the reporting period. </w:t>
      </w:r>
    </w:p>
    <w:p w14:paraId="3BB81B57" w14:textId="506F02C6" w:rsidR="000076E2" w:rsidRDefault="00765E9E" w:rsidP="0064163C">
      <w:pPr>
        <w:pStyle w:val="ListParagraph"/>
        <w:numPr>
          <w:ilvl w:val="0"/>
          <w:numId w:val="4"/>
        </w:numPr>
        <w:ind w:left="284"/>
        <w:rPr>
          <w:rStyle w:val="Heading1Char"/>
          <w:rFonts w:ascii="Source Sans Pro" w:hAnsi="Source Sans Pro"/>
          <w:b/>
          <w:color w:val="auto"/>
          <w:sz w:val="22"/>
          <w:szCs w:val="22"/>
        </w:rPr>
      </w:pPr>
      <w:r w:rsidRPr="00AA7820">
        <w:rPr>
          <w:rStyle w:val="Heading1Char"/>
          <w:rFonts w:ascii="Source Sans Pro" w:hAnsi="Source Sans Pro"/>
          <w:b/>
          <w:color w:val="auto"/>
          <w:sz w:val="22"/>
          <w:szCs w:val="22"/>
        </w:rPr>
        <w:t>Risk Update</w:t>
      </w:r>
    </w:p>
    <w:p w14:paraId="62A0EADA" w14:textId="01DD9BC7" w:rsidR="007116AB" w:rsidRPr="007116AB" w:rsidRDefault="007116AB" w:rsidP="007116AB">
      <w:pPr>
        <w:jc w:val="both"/>
        <w:rPr>
          <w:rStyle w:val="Heading1Char"/>
          <w:rFonts w:asciiTheme="minorHAnsi" w:eastAsiaTheme="minorHAnsi" w:hAnsiTheme="minorHAnsi" w:cstheme="minorBidi"/>
          <w:bCs/>
          <w:color w:val="000000"/>
          <w:sz w:val="22"/>
          <w:szCs w:val="22"/>
        </w:rPr>
      </w:pPr>
      <w:r w:rsidRPr="00D35A86">
        <w:rPr>
          <w:bCs/>
          <w:color w:val="000000"/>
        </w:rPr>
        <w:t>One of the project activities was to procure medical supplies necessary to deliver the eye care services. Though we managed to purchase some of them, the seasonal unavailability of the medical supplies and the hefty price tag were the challenges encountered during the reporting period.</w:t>
      </w:r>
      <w:r w:rsidRPr="007116AB">
        <w:rPr>
          <w:bCs/>
          <w:color w:val="000000"/>
        </w:rPr>
        <w:t xml:space="preserve"> </w:t>
      </w:r>
    </w:p>
    <w:p w14:paraId="3BB81B5A" w14:textId="12B16147" w:rsidR="00A73178" w:rsidRPr="00AA7820" w:rsidRDefault="00A73178" w:rsidP="0064163C">
      <w:pPr>
        <w:pStyle w:val="ListParagraph"/>
        <w:numPr>
          <w:ilvl w:val="0"/>
          <w:numId w:val="4"/>
        </w:numPr>
        <w:ind w:left="284"/>
        <w:rPr>
          <w:rStyle w:val="Heading1Char"/>
          <w:rFonts w:ascii="Source Sans Pro" w:hAnsi="Source Sans Pro"/>
          <w:b/>
          <w:color w:val="auto"/>
          <w:sz w:val="22"/>
          <w:szCs w:val="22"/>
        </w:rPr>
      </w:pPr>
      <w:r w:rsidRPr="00AA7820">
        <w:rPr>
          <w:rStyle w:val="Heading1Char"/>
          <w:rFonts w:ascii="Source Sans Pro" w:hAnsi="Source Sans Pro"/>
          <w:b/>
          <w:color w:val="auto"/>
          <w:sz w:val="22"/>
          <w:szCs w:val="22"/>
        </w:rPr>
        <w:t>Activity Forecast</w:t>
      </w:r>
    </w:p>
    <w:p w14:paraId="3BB81B5B" w14:textId="39ED95B1" w:rsidR="00A73178" w:rsidRPr="00EE5AB2" w:rsidRDefault="00A73178" w:rsidP="00EE5AB2">
      <w:pPr>
        <w:rPr>
          <w:rFonts w:ascii="Source Sans Pro" w:hAnsi="Source Sans Pro"/>
        </w:rPr>
      </w:pPr>
      <w:r w:rsidRPr="00EE5AB2">
        <w:rPr>
          <w:rFonts w:ascii="Source Sans Pro" w:hAnsi="Source Sans Pro"/>
        </w:rPr>
        <w:t>Which activities a</w:t>
      </w:r>
      <w:r w:rsidR="00157FAA" w:rsidRPr="00EE5AB2">
        <w:rPr>
          <w:rFonts w:ascii="Source Sans Pro" w:hAnsi="Source Sans Pro"/>
        </w:rPr>
        <w:t>re planned to be implemented in</w:t>
      </w:r>
      <w:r w:rsidRPr="00EE5AB2">
        <w:rPr>
          <w:rFonts w:ascii="Source Sans Pro" w:hAnsi="Source Sans Pro"/>
        </w:rPr>
        <w:t xml:space="preserve"> the next </w:t>
      </w:r>
      <w:r w:rsidR="00F35EBE" w:rsidRPr="00EE5AB2">
        <w:rPr>
          <w:rFonts w:ascii="Source Sans Pro" w:hAnsi="Source Sans Pro"/>
        </w:rPr>
        <w:t>6 months (Q3 and Q4)</w:t>
      </w:r>
      <w:r w:rsidRPr="00EE5AB2">
        <w:rPr>
          <w:rFonts w:ascii="Source Sans Pro" w:hAnsi="Source Sans Pro"/>
        </w:rPr>
        <w:t>? Please list down the Activity Name and Number only.</w:t>
      </w:r>
    </w:p>
    <w:p w14:paraId="1F126EE1" w14:textId="1EF4267D" w:rsidR="00394FC9" w:rsidRPr="00EE5AB2" w:rsidRDefault="00394FC9" w:rsidP="00EE5AB2">
      <w:pPr>
        <w:rPr>
          <w:rFonts w:ascii="Source Sans Pro" w:hAnsi="Source Sans Pro"/>
          <w:b/>
          <w:color w:val="000000" w:themeColor="text1"/>
        </w:rPr>
      </w:pPr>
      <w:r w:rsidRPr="00EE5AB2">
        <w:rPr>
          <w:rFonts w:ascii="Source Sans Pro" w:hAnsi="Source Sans Pro"/>
          <w:b/>
          <w:color w:val="000000" w:themeColor="text1"/>
        </w:rPr>
        <w:t>Result 01: Quality eye care services provided</w:t>
      </w:r>
    </w:p>
    <w:p w14:paraId="213475AC" w14:textId="77777777" w:rsidR="00394FC9" w:rsidRPr="00D35A86"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1.1</w:t>
      </w:r>
      <w:r w:rsidRPr="00AA7820">
        <w:rPr>
          <w:rFonts w:ascii="Source Sans Pro" w:hAnsi="Source Sans Pro"/>
          <w:color w:val="000000" w:themeColor="text1"/>
          <w:sz w:val="22"/>
          <w:szCs w:val="22"/>
        </w:rPr>
        <w:tab/>
      </w:r>
      <w:r w:rsidRPr="00D35A86">
        <w:rPr>
          <w:rFonts w:ascii="Source Sans Pro" w:hAnsi="Source Sans Pro"/>
          <w:color w:val="000000" w:themeColor="text1"/>
          <w:sz w:val="22"/>
          <w:szCs w:val="22"/>
        </w:rPr>
        <w:t xml:space="preserve">Eye patients screened and treated </w:t>
      </w:r>
    </w:p>
    <w:p w14:paraId="74930958" w14:textId="77777777" w:rsidR="00394FC9" w:rsidRPr="00D35A86" w:rsidRDefault="00394FC9" w:rsidP="00394FC9">
      <w:pPr>
        <w:pStyle w:val="ListParagraph"/>
        <w:rPr>
          <w:rFonts w:ascii="Source Sans Pro" w:hAnsi="Source Sans Pro"/>
          <w:color w:val="000000" w:themeColor="text1"/>
          <w:sz w:val="22"/>
          <w:szCs w:val="22"/>
        </w:rPr>
      </w:pPr>
      <w:r w:rsidRPr="00D35A86">
        <w:rPr>
          <w:rFonts w:ascii="Source Sans Pro" w:hAnsi="Source Sans Pro"/>
          <w:color w:val="000000" w:themeColor="text1"/>
          <w:sz w:val="22"/>
          <w:szCs w:val="22"/>
        </w:rPr>
        <w:t>1.2</w:t>
      </w:r>
      <w:r w:rsidRPr="00D35A86">
        <w:rPr>
          <w:rFonts w:ascii="Source Sans Pro" w:hAnsi="Source Sans Pro"/>
          <w:color w:val="000000" w:themeColor="text1"/>
          <w:sz w:val="22"/>
          <w:szCs w:val="22"/>
        </w:rPr>
        <w:tab/>
        <w:t>Active Trachoma cases treated with TTC</w:t>
      </w:r>
    </w:p>
    <w:p w14:paraId="47DA6835" w14:textId="77777777" w:rsidR="00394FC9" w:rsidRPr="00D35A86" w:rsidRDefault="00394FC9" w:rsidP="00394FC9">
      <w:pPr>
        <w:pStyle w:val="ListParagraph"/>
        <w:rPr>
          <w:rFonts w:ascii="Source Sans Pro" w:hAnsi="Source Sans Pro"/>
          <w:color w:val="000000" w:themeColor="text1"/>
          <w:sz w:val="22"/>
          <w:szCs w:val="22"/>
        </w:rPr>
      </w:pPr>
      <w:r w:rsidRPr="00D35A86">
        <w:rPr>
          <w:rFonts w:ascii="Source Sans Pro" w:hAnsi="Source Sans Pro"/>
          <w:color w:val="000000" w:themeColor="text1"/>
          <w:sz w:val="22"/>
          <w:szCs w:val="22"/>
        </w:rPr>
        <w:t>1.3</w:t>
      </w:r>
      <w:r w:rsidRPr="00D35A86">
        <w:rPr>
          <w:rFonts w:ascii="Source Sans Pro" w:hAnsi="Source Sans Pro"/>
          <w:color w:val="000000" w:themeColor="text1"/>
          <w:sz w:val="22"/>
          <w:szCs w:val="22"/>
        </w:rPr>
        <w:tab/>
        <w:t xml:space="preserve">Lid surgeries performed </w:t>
      </w:r>
    </w:p>
    <w:p w14:paraId="20DCA12F" w14:textId="77777777" w:rsidR="00394FC9" w:rsidRPr="00D35A86" w:rsidRDefault="00394FC9" w:rsidP="00394FC9">
      <w:pPr>
        <w:pStyle w:val="ListParagraph"/>
        <w:rPr>
          <w:rFonts w:ascii="Source Sans Pro" w:hAnsi="Source Sans Pro"/>
          <w:color w:val="000000" w:themeColor="text1"/>
          <w:sz w:val="22"/>
          <w:szCs w:val="22"/>
        </w:rPr>
      </w:pPr>
      <w:r w:rsidRPr="00D35A86">
        <w:rPr>
          <w:rFonts w:ascii="Source Sans Pro" w:hAnsi="Source Sans Pro"/>
          <w:color w:val="000000" w:themeColor="text1"/>
          <w:sz w:val="22"/>
          <w:szCs w:val="22"/>
        </w:rPr>
        <w:t>1.4</w:t>
      </w:r>
      <w:r w:rsidRPr="00D35A86">
        <w:rPr>
          <w:rFonts w:ascii="Source Sans Pro" w:hAnsi="Source Sans Pro"/>
          <w:color w:val="000000" w:themeColor="text1"/>
          <w:sz w:val="22"/>
          <w:szCs w:val="22"/>
        </w:rPr>
        <w:tab/>
        <w:t>Cataract surgeries performed</w:t>
      </w:r>
    </w:p>
    <w:p w14:paraId="4B203914" w14:textId="77777777" w:rsidR="00394FC9" w:rsidRPr="00D35A86" w:rsidRDefault="00394FC9" w:rsidP="00394FC9">
      <w:pPr>
        <w:pStyle w:val="ListParagraph"/>
        <w:rPr>
          <w:rFonts w:ascii="Source Sans Pro" w:hAnsi="Source Sans Pro"/>
          <w:color w:val="000000" w:themeColor="text1"/>
          <w:sz w:val="22"/>
          <w:szCs w:val="22"/>
        </w:rPr>
      </w:pPr>
      <w:r w:rsidRPr="00D35A86">
        <w:rPr>
          <w:rFonts w:ascii="Source Sans Pro" w:hAnsi="Source Sans Pro"/>
          <w:color w:val="000000" w:themeColor="text1"/>
          <w:sz w:val="22"/>
          <w:szCs w:val="22"/>
        </w:rPr>
        <w:t>1.5</w:t>
      </w:r>
      <w:r w:rsidRPr="00D35A86">
        <w:rPr>
          <w:rFonts w:ascii="Source Sans Pro" w:hAnsi="Source Sans Pro"/>
          <w:color w:val="000000" w:themeColor="text1"/>
          <w:sz w:val="22"/>
          <w:szCs w:val="22"/>
        </w:rPr>
        <w:tab/>
        <w:t xml:space="preserve">Adults and children refracted </w:t>
      </w:r>
    </w:p>
    <w:p w14:paraId="2E3A862A" w14:textId="77777777" w:rsidR="00394FC9" w:rsidRPr="00AA7820" w:rsidRDefault="00394FC9" w:rsidP="00394FC9">
      <w:pPr>
        <w:pStyle w:val="ListParagraph"/>
        <w:rPr>
          <w:rFonts w:ascii="Source Sans Pro" w:hAnsi="Source Sans Pro"/>
          <w:color w:val="000000" w:themeColor="text1"/>
          <w:sz w:val="22"/>
          <w:szCs w:val="22"/>
        </w:rPr>
      </w:pPr>
      <w:r w:rsidRPr="00D35A86">
        <w:rPr>
          <w:rFonts w:ascii="Source Sans Pro" w:hAnsi="Source Sans Pro"/>
          <w:color w:val="000000" w:themeColor="text1"/>
          <w:sz w:val="22"/>
          <w:szCs w:val="22"/>
        </w:rPr>
        <w:t>1.6</w:t>
      </w:r>
      <w:r w:rsidRPr="00D35A86">
        <w:rPr>
          <w:rFonts w:ascii="Source Sans Pro" w:hAnsi="Source Sans Pro"/>
          <w:color w:val="000000" w:themeColor="text1"/>
          <w:sz w:val="22"/>
          <w:szCs w:val="22"/>
        </w:rPr>
        <w:tab/>
        <w:t>Adults and children educated</w:t>
      </w:r>
      <w:r w:rsidRPr="00AA7820">
        <w:rPr>
          <w:rFonts w:ascii="Source Sans Pro" w:hAnsi="Source Sans Pro"/>
          <w:color w:val="000000" w:themeColor="text1"/>
          <w:sz w:val="22"/>
          <w:szCs w:val="22"/>
        </w:rPr>
        <w:t xml:space="preserve"> </w:t>
      </w:r>
    </w:p>
    <w:p w14:paraId="1639C131" w14:textId="138DCEBE" w:rsidR="00394FC9" w:rsidRPr="00AA7820" w:rsidRDefault="00394FC9" w:rsidP="00394FC9">
      <w:pPr>
        <w:pStyle w:val="ListParagraph"/>
        <w:rPr>
          <w:rFonts w:ascii="Source Sans Pro" w:hAnsi="Source Sans Pro"/>
          <w:color w:val="000000" w:themeColor="text1"/>
          <w:sz w:val="22"/>
          <w:szCs w:val="22"/>
        </w:rPr>
      </w:pPr>
    </w:p>
    <w:p w14:paraId="40B536AA" w14:textId="77777777" w:rsidR="00394FC9" w:rsidRPr="00EE5AB2" w:rsidRDefault="00394FC9" w:rsidP="00EE5AB2">
      <w:pPr>
        <w:rPr>
          <w:rFonts w:ascii="Source Sans Pro" w:hAnsi="Source Sans Pro"/>
          <w:b/>
          <w:color w:val="000000" w:themeColor="text1"/>
        </w:rPr>
      </w:pPr>
      <w:r w:rsidRPr="00EE5AB2">
        <w:rPr>
          <w:rFonts w:ascii="Source Sans Pro" w:hAnsi="Source Sans Pro"/>
          <w:b/>
          <w:color w:val="000000" w:themeColor="text1"/>
        </w:rPr>
        <w:t>Result 02: Essential ENT services provided to rural people in central Ethiopia</w:t>
      </w:r>
    </w:p>
    <w:p w14:paraId="02FEE4A3"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2.1</w:t>
      </w:r>
      <w:r w:rsidRPr="00AA7820">
        <w:rPr>
          <w:rFonts w:ascii="Source Sans Pro" w:hAnsi="Source Sans Pro"/>
          <w:color w:val="000000" w:themeColor="text1"/>
          <w:sz w:val="22"/>
          <w:szCs w:val="22"/>
        </w:rPr>
        <w:tab/>
        <w:t>Patients screened and treated for ENT problems</w:t>
      </w:r>
    </w:p>
    <w:p w14:paraId="079602A2"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2.2</w:t>
      </w:r>
      <w:r w:rsidRPr="00AA7820">
        <w:rPr>
          <w:rFonts w:ascii="Source Sans Pro" w:hAnsi="Source Sans Pro"/>
          <w:color w:val="000000" w:themeColor="text1"/>
          <w:sz w:val="22"/>
          <w:szCs w:val="22"/>
        </w:rPr>
        <w:tab/>
        <w:t>Patients treated for ear infection</w:t>
      </w:r>
    </w:p>
    <w:p w14:paraId="20EFA3EC"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2.3</w:t>
      </w:r>
      <w:r w:rsidRPr="00AA7820">
        <w:rPr>
          <w:rFonts w:ascii="Source Sans Pro" w:hAnsi="Source Sans Pro"/>
          <w:color w:val="000000" w:themeColor="text1"/>
          <w:sz w:val="22"/>
          <w:szCs w:val="22"/>
        </w:rPr>
        <w:tab/>
        <w:t>Removal of foreign body for adults and children</w:t>
      </w:r>
    </w:p>
    <w:p w14:paraId="24705F81"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2.4</w:t>
      </w:r>
      <w:r w:rsidRPr="00AA7820">
        <w:rPr>
          <w:rFonts w:ascii="Source Sans Pro" w:hAnsi="Source Sans Pro"/>
          <w:color w:val="000000" w:themeColor="text1"/>
          <w:sz w:val="22"/>
          <w:szCs w:val="22"/>
        </w:rPr>
        <w:tab/>
        <w:t>Audiometry performed for persons with Hard of Hearing</w:t>
      </w:r>
    </w:p>
    <w:p w14:paraId="060CAD19"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2.5</w:t>
      </w:r>
      <w:r w:rsidRPr="00AA7820">
        <w:rPr>
          <w:rFonts w:ascii="Source Sans Pro" w:hAnsi="Source Sans Pro"/>
          <w:color w:val="000000" w:themeColor="text1"/>
          <w:sz w:val="22"/>
          <w:szCs w:val="22"/>
        </w:rPr>
        <w:tab/>
        <w:t>ENT surgeries performed</w:t>
      </w:r>
    </w:p>
    <w:p w14:paraId="2F595004" w14:textId="77777777" w:rsidR="00394FC9" w:rsidRPr="00AA7820" w:rsidRDefault="00394FC9" w:rsidP="00394FC9">
      <w:pPr>
        <w:pStyle w:val="ListParagraph"/>
        <w:rPr>
          <w:rFonts w:ascii="Source Sans Pro" w:hAnsi="Source Sans Pro"/>
          <w:color w:val="000000" w:themeColor="text1"/>
          <w:sz w:val="22"/>
          <w:szCs w:val="22"/>
        </w:rPr>
      </w:pPr>
    </w:p>
    <w:p w14:paraId="105F86EE" w14:textId="77777777" w:rsidR="00394FC9" w:rsidRPr="00EE5AB2" w:rsidRDefault="00394FC9" w:rsidP="00EE5AB2">
      <w:pPr>
        <w:rPr>
          <w:rFonts w:ascii="Source Sans Pro" w:hAnsi="Source Sans Pro"/>
          <w:b/>
          <w:color w:val="000000" w:themeColor="text1"/>
        </w:rPr>
      </w:pPr>
      <w:r w:rsidRPr="00EE5AB2">
        <w:rPr>
          <w:rFonts w:ascii="Source Sans Pro" w:hAnsi="Source Sans Pro"/>
          <w:b/>
          <w:color w:val="000000" w:themeColor="text1"/>
        </w:rPr>
        <w:t>Result 03: Locomotor rehabilitation services provided to persons with disabilities</w:t>
      </w:r>
    </w:p>
    <w:p w14:paraId="3BC80FA5"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3.1</w:t>
      </w:r>
      <w:r w:rsidRPr="00AA7820">
        <w:rPr>
          <w:rFonts w:ascii="Source Sans Pro" w:hAnsi="Source Sans Pro"/>
          <w:color w:val="000000" w:themeColor="text1"/>
          <w:sz w:val="22"/>
          <w:szCs w:val="22"/>
        </w:rPr>
        <w:tab/>
        <w:t xml:space="preserve">Persons with disability screened </w:t>
      </w:r>
    </w:p>
    <w:p w14:paraId="050D1176"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3.2</w:t>
      </w:r>
      <w:r w:rsidRPr="00AA7820">
        <w:rPr>
          <w:rFonts w:ascii="Source Sans Pro" w:hAnsi="Source Sans Pro"/>
          <w:color w:val="000000" w:themeColor="text1"/>
          <w:sz w:val="22"/>
          <w:szCs w:val="22"/>
        </w:rPr>
        <w:tab/>
        <w:t xml:space="preserve">Persons rendered with physiotherapy service </w:t>
      </w:r>
    </w:p>
    <w:p w14:paraId="616395DC" w14:textId="1362D6BA"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3.3</w:t>
      </w:r>
      <w:r w:rsidRPr="00AA7820">
        <w:rPr>
          <w:rFonts w:ascii="Source Sans Pro" w:hAnsi="Source Sans Pro"/>
          <w:color w:val="000000" w:themeColor="text1"/>
          <w:sz w:val="22"/>
          <w:szCs w:val="22"/>
        </w:rPr>
        <w:tab/>
        <w:t xml:space="preserve">Patients treated with PoP for </w:t>
      </w:r>
      <w:r w:rsidR="00880C12" w:rsidRPr="00AA7820">
        <w:rPr>
          <w:rFonts w:ascii="Source Sans Pro" w:hAnsi="Source Sans Pro"/>
          <w:color w:val="000000" w:themeColor="text1"/>
          <w:sz w:val="22"/>
          <w:szCs w:val="22"/>
        </w:rPr>
        <w:t>Clubfoot</w:t>
      </w:r>
    </w:p>
    <w:p w14:paraId="44790964"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3.4</w:t>
      </w:r>
      <w:r w:rsidRPr="00AA7820">
        <w:rPr>
          <w:rFonts w:ascii="Source Sans Pro" w:hAnsi="Source Sans Pro"/>
          <w:color w:val="000000" w:themeColor="text1"/>
          <w:sz w:val="22"/>
          <w:szCs w:val="22"/>
        </w:rPr>
        <w:tab/>
        <w:t>Appliances and devices produced and distributed</w:t>
      </w:r>
    </w:p>
    <w:p w14:paraId="726A0D74"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3.5</w:t>
      </w:r>
      <w:r w:rsidRPr="00AA7820">
        <w:rPr>
          <w:rFonts w:ascii="Source Sans Pro" w:hAnsi="Source Sans Pro"/>
          <w:color w:val="000000" w:themeColor="text1"/>
          <w:sz w:val="22"/>
          <w:szCs w:val="22"/>
        </w:rPr>
        <w:tab/>
        <w:t>Appliances and devices maintained</w:t>
      </w:r>
    </w:p>
    <w:p w14:paraId="699309F5" w14:textId="77777777" w:rsidR="00394FC9" w:rsidRPr="00AA7820" w:rsidRDefault="00394FC9" w:rsidP="00394FC9">
      <w:pPr>
        <w:pStyle w:val="ListParagraph"/>
        <w:rPr>
          <w:rFonts w:ascii="Source Sans Pro" w:hAnsi="Source Sans Pro"/>
          <w:color w:val="000000" w:themeColor="text1"/>
          <w:sz w:val="22"/>
          <w:szCs w:val="22"/>
        </w:rPr>
      </w:pPr>
    </w:p>
    <w:p w14:paraId="48F1EEB8"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Result 04: Medical services provided to patients with Epilepsy in rural central in rural central Ethiopia</w:t>
      </w:r>
    </w:p>
    <w:p w14:paraId="045FE635" w14:textId="77777777" w:rsidR="00394FC9" w:rsidRPr="00AA7820" w:rsidRDefault="00394FC9" w:rsidP="00394FC9">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4.1</w:t>
      </w:r>
      <w:r w:rsidRPr="00AA7820">
        <w:rPr>
          <w:rFonts w:ascii="Source Sans Pro" w:hAnsi="Source Sans Pro"/>
          <w:color w:val="000000" w:themeColor="text1"/>
          <w:sz w:val="22"/>
          <w:szCs w:val="22"/>
        </w:rPr>
        <w:tab/>
        <w:t>Newly enrolled patients with Epilepsy</w:t>
      </w:r>
    </w:p>
    <w:p w14:paraId="2764D6B6" w14:textId="4E29BC2F" w:rsidR="00394FC9" w:rsidRPr="000E11AB" w:rsidRDefault="00394FC9" w:rsidP="000E11AB">
      <w:pPr>
        <w:pStyle w:val="ListParagraph"/>
        <w:rPr>
          <w:rFonts w:ascii="Source Sans Pro" w:hAnsi="Source Sans Pro"/>
          <w:color w:val="000000" w:themeColor="text1"/>
          <w:sz w:val="22"/>
          <w:szCs w:val="22"/>
        </w:rPr>
      </w:pPr>
      <w:r w:rsidRPr="00AA7820">
        <w:rPr>
          <w:rFonts w:ascii="Source Sans Pro" w:hAnsi="Source Sans Pro"/>
          <w:color w:val="000000" w:themeColor="text1"/>
          <w:sz w:val="22"/>
          <w:szCs w:val="22"/>
        </w:rPr>
        <w:t>4.2</w:t>
      </w:r>
      <w:r w:rsidRPr="00AA7820">
        <w:rPr>
          <w:rFonts w:ascii="Source Sans Pro" w:hAnsi="Source Sans Pro"/>
          <w:color w:val="000000" w:themeColor="text1"/>
          <w:sz w:val="22"/>
          <w:szCs w:val="22"/>
        </w:rPr>
        <w:tab/>
        <w:t>Epileptic patients will be followed up</w:t>
      </w:r>
    </w:p>
    <w:p w14:paraId="6B1ED55B" w14:textId="30072EB2" w:rsidR="00965D70" w:rsidRDefault="001D45C3" w:rsidP="0053398F">
      <w:pPr>
        <w:pStyle w:val="Heading1"/>
        <w:numPr>
          <w:ilvl w:val="0"/>
          <w:numId w:val="4"/>
        </w:numPr>
        <w:ind w:left="284"/>
        <w:rPr>
          <w:rFonts w:ascii="Source Sans Pro" w:hAnsi="Source Sans Pro"/>
          <w:b/>
          <w:color w:val="auto"/>
          <w:sz w:val="22"/>
          <w:szCs w:val="22"/>
        </w:rPr>
      </w:pPr>
      <w:r w:rsidRPr="00AA7820">
        <w:rPr>
          <w:rFonts w:ascii="Source Sans Pro" w:hAnsi="Source Sans Pro"/>
          <w:b/>
          <w:color w:val="auto"/>
          <w:sz w:val="22"/>
          <w:szCs w:val="22"/>
        </w:rPr>
        <w:lastRenderedPageBreak/>
        <w:t>Photos</w:t>
      </w:r>
    </w:p>
    <w:p w14:paraId="1E97408D" w14:textId="77777777" w:rsidR="0053398F" w:rsidRPr="0053398F" w:rsidRDefault="0053398F" w:rsidP="0053398F"/>
    <w:p w14:paraId="4CA981C2" w14:textId="437FB0B7" w:rsidR="00D05E08" w:rsidRPr="00AA7820" w:rsidRDefault="00D05E08" w:rsidP="00D05E08">
      <w:pPr>
        <w:pStyle w:val="NormalWeb"/>
        <w:shd w:val="clear" w:color="auto" w:fill="FFFFFF"/>
        <w:spacing w:before="0" w:beforeAutospacing="0" w:after="0" w:afterAutospacing="0"/>
        <w:textAlignment w:val="baseline"/>
        <w:rPr>
          <w:rFonts w:ascii="Source Sans Pro" w:hAnsi="Source Sans Pro"/>
          <w:b/>
          <w:sz w:val="22"/>
          <w:szCs w:val="22"/>
        </w:rPr>
      </w:pPr>
      <w:r w:rsidRPr="00AA7820">
        <w:rPr>
          <w:rFonts w:ascii="Source Sans Pro" w:hAnsi="Source Sans Pro"/>
          <w:b/>
          <w:sz w:val="22"/>
          <w:szCs w:val="22"/>
        </w:rPr>
        <w:t>This pictures depicts children who are now graduated from the 5 years duration treatment program, walking on straight feet</w:t>
      </w:r>
    </w:p>
    <w:p w14:paraId="140C7919" w14:textId="77777777" w:rsidR="00D05E08" w:rsidRPr="00AA7820" w:rsidRDefault="00D05E08" w:rsidP="00D05E08">
      <w:pPr>
        <w:pStyle w:val="NormalWeb"/>
        <w:shd w:val="clear" w:color="auto" w:fill="FFFFFF"/>
        <w:spacing w:before="0" w:beforeAutospacing="0" w:after="0" w:afterAutospacing="0"/>
        <w:textAlignment w:val="baseline"/>
        <w:rPr>
          <w:rFonts w:ascii="Source Sans Pro" w:hAnsi="Source Sans Pro"/>
          <w:sz w:val="22"/>
          <w:szCs w:val="22"/>
        </w:rPr>
      </w:pPr>
    </w:p>
    <w:p w14:paraId="447B42C7" w14:textId="77777777" w:rsidR="00965D70" w:rsidRPr="00AA7820" w:rsidRDefault="00965D70" w:rsidP="00D05E08">
      <w:pPr>
        <w:jc w:val="both"/>
        <w:rPr>
          <w:rFonts w:ascii="Source Sans Pro" w:eastAsia="Times New Roman" w:hAnsi="Source Sans Pro" w:cs="Times New Roman"/>
        </w:rPr>
      </w:pPr>
      <w:r w:rsidRPr="00AA7820">
        <w:rPr>
          <w:rFonts w:ascii="Source Sans Pro" w:eastAsia="Times New Roman" w:hAnsi="Source Sans Pro" w:cs="Times New Roman"/>
        </w:rPr>
        <w:t>Clubfoot is a congenital defect that causes the foot to twist downward and inward, making walking challenging or impossible. It cannot be prevented, but it can be treated with the Ponseti method, a comparatively low-cost procedure.</w:t>
      </w:r>
    </w:p>
    <w:p w14:paraId="53616397" w14:textId="479BADC3" w:rsidR="00965D70" w:rsidRPr="00AA7820" w:rsidRDefault="00965D70" w:rsidP="00D05E08">
      <w:pPr>
        <w:jc w:val="both"/>
        <w:rPr>
          <w:rFonts w:ascii="Source Sans Pro" w:eastAsia="Times New Roman" w:hAnsi="Source Sans Pro" w:cs="Times New Roman"/>
        </w:rPr>
      </w:pPr>
      <w:r w:rsidRPr="00AA7820">
        <w:rPr>
          <w:rFonts w:ascii="Source Sans Pro" w:eastAsia="Times New Roman" w:hAnsi="Source Sans Pro" w:cs="Times New Roman"/>
        </w:rPr>
        <w:t>In the beginning, the Achilles tendon is typically lengthened with a minimally invasive outpatient operation and weekly casting for four to eight weeks. The feet are gently moved into the proper posture with each weekly cast.</w:t>
      </w:r>
    </w:p>
    <w:p w14:paraId="1C858AC2" w14:textId="3A65E6BC" w:rsidR="00965D70" w:rsidRDefault="00965D70" w:rsidP="00D05E08">
      <w:pPr>
        <w:jc w:val="both"/>
        <w:rPr>
          <w:rFonts w:ascii="Source Sans Pro" w:eastAsia="Times New Roman" w:hAnsi="Source Sans Pro" w:cs="Times New Roman"/>
        </w:rPr>
      </w:pPr>
      <w:r w:rsidRPr="00AA7820">
        <w:rPr>
          <w:rFonts w:ascii="Source Sans Pro" w:eastAsia="Times New Roman" w:hAnsi="Source Sans Pro" w:cs="Times New Roman"/>
        </w:rPr>
        <w:t>The feet are in the right place after the casting process is finished. However, those feet are obstinate. They wish to revert to their twisted state. The child will wear a foot abduction brace for 23 hours per day for three months, then at night and during naps until they are five years old to prevent this from happening.</w:t>
      </w:r>
    </w:p>
    <w:p w14:paraId="07B66FF1" w14:textId="7BEAEAAF" w:rsidR="00965D70" w:rsidRPr="00AA7820" w:rsidRDefault="00965D70" w:rsidP="00D05E08">
      <w:pPr>
        <w:pStyle w:val="NormalWeb"/>
        <w:shd w:val="clear" w:color="auto" w:fill="FFFFFF"/>
        <w:spacing w:before="0" w:beforeAutospacing="0" w:after="0" w:afterAutospacing="0"/>
        <w:jc w:val="both"/>
        <w:textAlignment w:val="baseline"/>
        <w:rPr>
          <w:rFonts w:ascii="Source Sans Pro" w:hAnsi="Source Sans Pro"/>
          <w:sz w:val="22"/>
          <w:szCs w:val="22"/>
        </w:rPr>
      </w:pPr>
      <w:r w:rsidRPr="00AA7820">
        <w:rPr>
          <w:rFonts w:ascii="Source Sans Pro" w:hAnsi="Source Sans Pro"/>
          <w:sz w:val="22"/>
          <w:szCs w:val="22"/>
        </w:rPr>
        <w:t xml:space="preserve">Thanks to early intervention and this relatively easy, affordable treatment approach, children born with clubfoot can take their first steps on fully straight </w:t>
      </w:r>
      <w:r w:rsidR="0053398F" w:rsidRPr="00AA7820">
        <w:rPr>
          <w:rFonts w:ascii="Source Sans Pro" w:hAnsi="Source Sans Pro"/>
          <w:sz w:val="22"/>
          <w:szCs w:val="22"/>
        </w:rPr>
        <w:t>feet. About</w:t>
      </w:r>
      <w:r w:rsidRPr="00AA7820">
        <w:rPr>
          <w:rFonts w:ascii="Source Sans Pro" w:hAnsi="Source Sans Pro"/>
          <w:sz w:val="22"/>
          <w:szCs w:val="22"/>
        </w:rPr>
        <w:t xml:space="preserve"> five years since the day of their first appointment, the children in the below pictures graduated of clubfoot treatment. </w:t>
      </w:r>
    </w:p>
    <w:p w14:paraId="2EEFE6F0" w14:textId="51BFDA66" w:rsidR="00965D70" w:rsidRPr="00AA7820" w:rsidRDefault="004C4C8D" w:rsidP="00965D70">
      <w:pPr>
        <w:jc w:val="both"/>
        <w:rPr>
          <w:rFonts w:ascii="Source Sans Pro" w:hAnsi="Source Sans Pro"/>
        </w:rPr>
      </w:pPr>
      <w:r w:rsidRPr="00AA7820">
        <w:rPr>
          <w:rFonts w:ascii="Source Sans Pro" w:hAnsi="Source Sans Pro"/>
          <w:noProof/>
        </w:rPr>
        <w:drawing>
          <wp:anchor distT="0" distB="0" distL="114300" distR="114300" simplePos="0" relativeHeight="251658240" behindDoc="0" locked="0" layoutInCell="1" allowOverlap="1" wp14:anchorId="2AE1794E" wp14:editId="0F5FEB6E">
            <wp:simplePos x="0" y="0"/>
            <wp:positionH relativeFrom="margin">
              <wp:align>left</wp:align>
            </wp:positionH>
            <wp:positionV relativeFrom="paragraph">
              <wp:posOffset>0</wp:posOffset>
            </wp:positionV>
            <wp:extent cx="4800600" cy="3600450"/>
            <wp:effectExtent l="0" t="0" r="0" b="0"/>
            <wp:wrapThrough wrapText="bothSides">
              <wp:wrapPolygon edited="0">
                <wp:start x="0" y="0"/>
                <wp:lineTo x="0" y="21486"/>
                <wp:lineTo x="21514" y="21486"/>
                <wp:lineTo x="215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600" cy="3600450"/>
                    </a:xfrm>
                    <a:prstGeom prst="rect">
                      <a:avLst/>
                    </a:prstGeom>
                  </pic:spPr>
                </pic:pic>
              </a:graphicData>
            </a:graphic>
            <wp14:sizeRelH relativeFrom="page">
              <wp14:pctWidth>0</wp14:pctWidth>
            </wp14:sizeRelH>
            <wp14:sizeRelV relativeFrom="page">
              <wp14:pctHeight>0</wp14:pctHeight>
            </wp14:sizeRelV>
          </wp:anchor>
        </w:drawing>
      </w:r>
    </w:p>
    <w:p w14:paraId="55FE3A19" w14:textId="77777777" w:rsidR="004C4C8D" w:rsidRDefault="004C4C8D" w:rsidP="00965D70">
      <w:pPr>
        <w:jc w:val="both"/>
        <w:rPr>
          <w:rFonts w:ascii="Source Sans Pro" w:hAnsi="Source Sans Pro"/>
        </w:rPr>
      </w:pPr>
    </w:p>
    <w:p w14:paraId="1507C406" w14:textId="750EBEEF" w:rsidR="004C4C8D" w:rsidRDefault="004C4C8D" w:rsidP="00965D70">
      <w:pPr>
        <w:jc w:val="both"/>
        <w:rPr>
          <w:rFonts w:ascii="Source Sans Pro" w:hAnsi="Source Sans Pro"/>
        </w:rPr>
      </w:pPr>
    </w:p>
    <w:p w14:paraId="65F7E614" w14:textId="77777777" w:rsidR="004C4C8D" w:rsidRDefault="004C4C8D" w:rsidP="00965D70">
      <w:pPr>
        <w:jc w:val="both"/>
        <w:rPr>
          <w:rFonts w:ascii="Source Sans Pro" w:hAnsi="Source Sans Pro"/>
        </w:rPr>
      </w:pPr>
    </w:p>
    <w:p w14:paraId="72428D8A" w14:textId="77777777" w:rsidR="004C4C8D" w:rsidRDefault="004C4C8D" w:rsidP="00965D70">
      <w:pPr>
        <w:jc w:val="both"/>
        <w:rPr>
          <w:rFonts w:ascii="Source Sans Pro" w:hAnsi="Source Sans Pro"/>
        </w:rPr>
      </w:pPr>
    </w:p>
    <w:p w14:paraId="7E3CE622" w14:textId="77777777" w:rsidR="004C4C8D" w:rsidRDefault="004C4C8D" w:rsidP="00965D70">
      <w:pPr>
        <w:jc w:val="both"/>
        <w:rPr>
          <w:rFonts w:ascii="Source Sans Pro" w:hAnsi="Source Sans Pro"/>
        </w:rPr>
      </w:pPr>
    </w:p>
    <w:p w14:paraId="0155A210" w14:textId="77777777" w:rsidR="004C4C8D" w:rsidRDefault="004C4C8D" w:rsidP="00965D70">
      <w:pPr>
        <w:jc w:val="both"/>
        <w:rPr>
          <w:rFonts w:ascii="Source Sans Pro" w:hAnsi="Source Sans Pro"/>
        </w:rPr>
      </w:pPr>
    </w:p>
    <w:p w14:paraId="4D36EF17" w14:textId="77777777" w:rsidR="004C4C8D" w:rsidRDefault="004C4C8D" w:rsidP="00965D70">
      <w:pPr>
        <w:jc w:val="both"/>
        <w:rPr>
          <w:rFonts w:ascii="Source Sans Pro" w:hAnsi="Source Sans Pro"/>
        </w:rPr>
      </w:pPr>
    </w:p>
    <w:p w14:paraId="4F7F36CC" w14:textId="77777777" w:rsidR="004C4C8D" w:rsidRDefault="004C4C8D" w:rsidP="00965D70">
      <w:pPr>
        <w:jc w:val="both"/>
        <w:rPr>
          <w:rFonts w:ascii="Source Sans Pro" w:hAnsi="Source Sans Pro"/>
        </w:rPr>
      </w:pPr>
    </w:p>
    <w:p w14:paraId="5E661590" w14:textId="77777777" w:rsidR="004C4C8D" w:rsidRDefault="004C4C8D" w:rsidP="00965D70">
      <w:pPr>
        <w:jc w:val="both"/>
        <w:rPr>
          <w:rFonts w:ascii="Source Sans Pro" w:hAnsi="Source Sans Pro"/>
        </w:rPr>
      </w:pPr>
    </w:p>
    <w:p w14:paraId="0D560CE8" w14:textId="77777777" w:rsidR="004C4C8D" w:rsidRDefault="004C4C8D" w:rsidP="00965D70">
      <w:pPr>
        <w:jc w:val="both"/>
        <w:rPr>
          <w:rFonts w:ascii="Source Sans Pro" w:hAnsi="Source Sans Pro"/>
        </w:rPr>
      </w:pPr>
    </w:p>
    <w:p w14:paraId="3939E0B8" w14:textId="77777777" w:rsidR="004C4C8D" w:rsidRDefault="004C4C8D" w:rsidP="00965D70">
      <w:pPr>
        <w:jc w:val="both"/>
        <w:rPr>
          <w:rFonts w:ascii="Source Sans Pro" w:hAnsi="Source Sans Pro"/>
        </w:rPr>
      </w:pPr>
    </w:p>
    <w:p w14:paraId="7C6ED4C6" w14:textId="77777777" w:rsidR="004C4C8D" w:rsidRDefault="004C4C8D" w:rsidP="00965D70">
      <w:pPr>
        <w:jc w:val="both"/>
        <w:rPr>
          <w:rFonts w:ascii="Source Sans Pro" w:hAnsi="Source Sans Pro"/>
        </w:rPr>
      </w:pPr>
    </w:p>
    <w:p w14:paraId="42E59947" w14:textId="77777777" w:rsidR="004C4C8D" w:rsidRDefault="004C4C8D" w:rsidP="00965D70">
      <w:pPr>
        <w:jc w:val="both"/>
        <w:rPr>
          <w:rFonts w:ascii="Source Sans Pro" w:hAnsi="Source Sans Pro"/>
        </w:rPr>
      </w:pPr>
    </w:p>
    <w:p w14:paraId="7D36219D" w14:textId="6AFCBF8E" w:rsidR="004C4C8D" w:rsidRDefault="004C4C8D" w:rsidP="00965D70">
      <w:pPr>
        <w:jc w:val="both"/>
        <w:rPr>
          <w:rFonts w:ascii="Source Sans Pro" w:hAnsi="Source Sans Pro"/>
        </w:rPr>
      </w:pPr>
    </w:p>
    <w:p w14:paraId="20B488A9" w14:textId="17586305" w:rsidR="004C4C8D" w:rsidRDefault="004C4C8D" w:rsidP="00965D70">
      <w:pPr>
        <w:jc w:val="both"/>
        <w:rPr>
          <w:rFonts w:ascii="Source Sans Pro" w:hAnsi="Source Sans Pro"/>
        </w:rPr>
      </w:pPr>
    </w:p>
    <w:p w14:paraId="48EB825A" w14:textId="4778809B" w:rsidR="004C4C8D" w:rsidRDefault="004C4C8D" w:rsidP="00965D70">
      <w:pPr>
        <w:jc w:val="both"/>
        <w:rPr>
          <w:rFonts w:ascii="Source Sans Pro" w:hAnsi="Source Sans Pro"/>
        </w:rPr>
      </w:pPr>
    </w:p>
    <w:p w14:paraId="59CF6E65" w14:textId="77777777" w:rsidR="004C4C8D" w:rsidRDefault="004C4C8D" w:rsidP="00965D70">
      <w:pPr>
        <w:jc w:val="both"/>
        <w:rPr>
          <w:rFonts w:ascii="Source Sans Pro" w:hAnsi="Source Sans Pro"/>
        </w:rPr>
      </w:pPr>
    </w:p>
    <w:p w14:paraId="661A7924" w14:textId="77777777" w:rsidR="004C4C8D" w:rsidRDefault="004C4C8D" w:rsidP="00965D70">
      <w:pPr>
        <w:jc w:val="both"/>
        <w:rPr>
          <w:rFonts w:ascii="Source Sans Pro" w:hAnsi="Source Sans Pro"/>
        </w:rPr>
      </w:pPr>
    </w:p>
    <w:p w14:paraId="20A63DCF" w14:textId="77777777" w:rsidR="004C4C8D" w:rsidRDefault="004C4C8D" w:rsidP="00965D70">
      <w:pPr>
        <w:jc w:val="both"/>
        <w:rPr>
          <w:rFonts w:ascii="Source Sans Pro" w:hAnsi="Source Sans Pro"/>
        </w:rPr>
      </w:pPr>
    </w:p>
    <w:p w14:paraId="249DFEF9" w14:textId="77777777" w:rsidR="004C4C8D" w:rsidRDefault="004C4C8D" w:rsidP="00965D70">
      <w:pPr>
        <w:jc w:val="both"/>
        <w:rPr>
          <w:rFonts w:ascii="Source Sans Pro" w:hAnsi="Source Sans Pro"/>
        </w:rPr>
      </w:pPr>
    </w:p>
    <w:p w14:paraId="5C4B68F4" w14:textId="77777777" w:rsidR="004C4C8D" w:rsidRDefault="004C4C8D" w:rsidP="00965D70">
      <w:pPr>
        <w:jc w:val="both"/>
        <w:rPr>
          <w:rFonts w:ascii="Source Sans Pro" w:hAnsi="Source Sans Pro"/>
        </w:rPr>
      </w:pPr>
    </w:p>
    <w:p w14:paraId="540631F4" w14:textId="77777777" w:rsidR="004C4C8D" w:rsidRDefault="004C4C8D" w:rsidP="00965D70">
      <w:pPr>
        <w:jc w:val="both"/>
        <w:rPr>
          <w:rFonts w:ascii="Source Sans Pro" w:hAnsi="Source Sans Pro"/>
        </w:rPr>
      </w:pPr>
    </w:p>
    <w:p w14:paraId="0CB74B44" w14:textId="77777777" w:rsidR="004C4C8D" w:rsidRDefault="004C4C8D" w:rsidP="00965D70">
      <w:pPr>
        <w:jc w:val="both"/>
        <w:rPr>
          <w:rFonts w:ascii="Source Sans Pro" w:hAnsi="Source Sans Pro"/>
        </w:rPr>
      </w:pPr>
    </w:p>
    <w:p w14:paraId="6ECF1936" w14:textId="77777777" w:rsidR="004C4C8D" w:rsidRDefault="004C4C8D" w:rsidP="00965D70">
      <w:pPr>
        <w:jc w:val="both"/>
        <w:rPr>
          <w:rFonts w:ascii="Source Sans Pro" w:hAnsi="Source Sans Pro"/>
        </w:rPr>
      </w:pPr>
    </w:p>
    <w:p w14:paraId="1A071E96" w14:textId="77777777" w:rsidR="004C4C8D" w:rsidRDefault="004C4C8D" w:rsidP="00965D70">
      <w:pPr>
        <w:jc w:val="both"/>
        <w:rPr>
          <w:rFonts w:ascii="Source Sans Pro" w:hAnsi="Source Sans Pro"/>
        </w:rPr>
      </w:pPr>
    </w:p>
    <w:p w14:paraId="1E2D1E9C" w14:textId="77777777" w:rsidR="004C4C8D" w:rsidRDefault="004C4C8D" w:rsidP="00965D70">
      <w:pPr>
        <w:jc w:val="both"/>
        <w:rPr>
          <w:rFonts w:ascii="Source Sans Pro" w:hAnsi="Source Sans Pro"/>
        </w:rPr>
      </w:pPr>
    </w:p>
    <w:p w14:paraId="43FC1067" w14:textId="77777777" w:rsidR="004C4C8D" w:rsidRDefault="004C4C8D" w:rsidP="00965D70">
      <w:pPr>
        <w:jc w:val="both"/>
        <w:rPr>
          <w:rFonts w:ascii="Source Sans Pro" w:hAnsi="Source Sans Pro"/>
        </w:rPr>
      </w:pPr>
    </w:p>
    <w:p w14:paraId="380E0F11" w14:textId="77777777" w:rsidR="004C4C8D" w:rsidRDefault="004C4C8D" w:rsidP="00965D70">
      <w:pPr>
        <w:jc w:val="both"/>
        <w:rPr>
          <w:rFonts w:ascii="Source Sans Pro" w:hAnsi="Source Sans Pro"/>
        </w:rPr>
      </w:pPr>
    </w:p>
    <w:p w14:paraId="0E64DC3D" w14:textId="77777777" w:rsidR="004C4C8D" w:rsidRDefault="004C4C8D" w:rsidP="00965D70">
      <w:pPr>
        <w:jc w:val="both"/>
        <w:rPr>
          <w:rFonts w:ascii="Source Sans Pro" w:hAnsi="Source Sans Pro"/>
        </w:rPr>
      </w:pPr>
    </w:p>
    <w:p w14:paraId="54644EBB" w14:textId="77777777" w:rsidR="004C4C8D" w:rsidRDefault="004C4C8D" w:rsidP="00965D70">
      <w:pPr>
        <w:jc w:val="both"/>
        <w:rPr>
          <w:rFonts w:ascii="Source Sans Pro" w:hAnsi="Source Sans Pro"/>
        </w:rPr>
      </w:pPr>
    </w:p>
    <w:p w14:paraId="357370B7" w14:textId="1379D275" w:rsidR="00D05E08" w:rsidRPr="00AA7820" w:rsidRDefault="004C4C8D" w:rsidP="00965D70">
      <w:pPr>
        <w:jc w:val="both"/>
        <w:rPr>
          <w:rFonts w:ascii="Source Sans Pro" w:hAnsi="Source Sans Pro"/>
        </w:rPr>
      </w:pPr>
      <w:r>
        <w:rPr>
          <w:noProof/>
        </w:rPr>
        <w:lastRenderedPageBreak/>
        <w:drawing>
          <wp:anchor distT="0" distB="0" distL="114300" distR="114300" simplePos="0" relativeHeight="251660288" behindDoc="0" locked="0" layoutInCell="1" allowOverlap="1" wp14:anchorId="33A05BA7" wp14:editId="73DA2993">
            <wp:simplePos x="0" y="0"/>
            <wp:positionH relativeFrom="column">
              <wp:posOffset>-52070</wp:posOffset>
            </wp:positionH>
            <wp:positionV relativeFrom="paragraph">
              <wp:posOffset>0</wp:posOffset>
            </wp:positionV>
            <wp:extent cx="5761355" cy="4321175"/>
            <wp:effectExtent l="0" t="0" r="0" b="3175"/>
            <wp:wrapThrough wrapText="bothSides">
              <wp:wrapPolygon edited="0">
                <wp:start x="0" y="0"/>
                <wp:lineTo x="0" y="21521"/>
                <wp:lineTo x="21498" y="21521"/>
                <wp:lineTo x="2149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1355" cy="4321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57D3A29" wp14:editId="4E8B039B">
                <wp:simplePos x="0" y="0"/>
                <wp:positionH relativeFrom="column">
                  <wp:posOffset>-58420</wp:posOffset>
                </wp:positionH>
                <wp:positionV relativeFrom="paragraph">
                  <wp:posOffset>8724900</wp:posOffset>
                </wp:positionV>
                <wp:extent cx="552323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a:effectLst/>
                      </wps:spPr>
                      <wps:txbx>
                        <w:txbxContent>
                          <w:p w14:paraId="499CC4CF" w14:textId="3095BA41" w:rsidR="004C4C8D" w:rsidRPr="00C46FA7" w:rsidRDefault="004C4C8D" w:rsidP="004C4C8D">
                            <w:pPr>
                              <w:pStyle w:val="Caption"/>
                              <w:rPr>
                                <w:noProof/>
                              </w:rPr>
                            </w:pPr>
                            <w:r>
                              <w:t xml:space="preserve">Figure </w:t>
                            </w:r>
                            <w:fldSimple w:instr=" SEQ Figure \* ARABIC ">
                              <w:r>
                                <w:rPr>
                                  <w:noProof/>
                                </w:rPr>
                                <w:t>1</w:t>
                              </w:r>
                            </w:fldSimple>
                            <w:r>
                              <w:t xml:space="preserve"> GTM senior optometrist providing refraction service for the elderly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7D3A29" id="_x0000_t202" coordsize="21600,21600" o:spt="202" path="m,l,21600r21600,l21600,xe">
                <v:stroke joinstyle="miter"/>
                <v:path gradientshapeok="t" o:connecttype="rect"/>
              </v:shapetype>
              <v:shape id="Text Box 7" o:spid="_x0000_s1026" type="#_x0000_t202" style="position:absolute;left:0;text-align:left;margin-left:-4.6pt;margin-top:687pt;width:43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" stroked="f">
                <v:textbox style="mso-fit-shape-to-text:t" inset="0,0,0,0">
                  <w:txbxContent>
                    <w:p w14:paraId="499CC4CF" w14:textId="3095BA41" w:rsidR="004C4C8D" w:rsidRPr="00C46FA7" w:rsidRDefault="004C4C8D" w:rsidP="004C4C8D">
                      <w:pPr>
                        <w:pStyle w:val="Caption"/>
                        <w:rPr>
                          <w:noProof/>
                        </w:rPr>
                      </w:pPr>
                      <w:r>
                        <w:t xml:space="preserve">Figure </w:t>
                      </w:r>
                      <w:fldSimple w:instr=" SEQ Figure \* ARABIC ">
                        <w:r>
                          <w:rPr>
                            <w:noProof/>
                          </w:rPr>
                          <w:t>1</w:t>
                        </w:r>
                      </w:fldSimple>
                      <w:r>
                        <w:t xml:space="preserve"> GTM senior optometrist providing refraction service for the elderly patient</w:t>
                      </w:r>
                    </w:p>
                  </w:txbxContent>
                </v:textbox>
                <w10:wrap type="through"/>
              </v:shape>
            </w:pict>
          </mc:Fallback>
        </mc:AlternateContent>
      </w:r>
      <w:r>
        <w:rPr>
          <w:noProof/>
        </w:rPr>
        <w:drawing>
          <wp:anchor distT="0" distB="0" distL="114300" distR="114300" simplePos="0" relativeHeight="251663360" behindDoc="0" locked="0" layoutInCell="1" allowOverlap="1" wp14:anchorId="320698AE" wp14:editId="687D50C5">
            <wp:simplePos x="0" y="0"/>
            <wp:positionH relativeFrom="margin">
              <wp:posOffset>-58420</wp:posOffset>
            </wp:positionH>
            <wp:positionV relativeFrom="paragraph">
              <wp:posOffset>4624705</wp:posOffset>
            </wp:positionV>
            <wp:extent cx="5523230" cy="4142105"/>
            <wp:effectExtent l="0" t="0" r="1270" b="0"/>
            <wp:wrapThrough wrapText="bothSides">
              <wp:wrapPolygon edited="0">
                <wp:start x="0" y="0"/>
                <wp:lineTo x="0" y="21458"/>
                <wp:lineTo x="21530" y="21458"/>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23230" cy="41421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6C323F1E" wp14:editId="3F2F4926">
                <wp:simplePos x="0" y="0"/>
                <wp:positionH relativeFrom="column">
                  <wp:posOffset>-4445</wp:posOffset>
                </wp:positionH>
                <wp:positionV relativeFrom="paragraph">
                  <wp:posOffset>4373880</wp:posOffset>
                </wp:positionV>
                <wp:extent cx="576135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4A7EEF40" w14:textId="4200D468" w:rsidR="004C4C8D" w:rsidRPr="00123BBD" w:rsidRDefault="004C4C8D" w:rsidP="004C4C8D">
                            <w:pPr>
                              <w:pStyle w:val="Caption"/>
                              <w:rPr>
                                <w:noProof/>
                              </w:rPr>
                            </w:pPr>
                            <w:r>
                              <w:t xml:space="preserve">Figure </w:t>
                            </w:r>
                            <w:fldSimple w:instr=" SEQ Figure \* ARABIC ">
                              <w:r>
                                <w:rPr>
                                  <w:noProof/>
                                </w:rPr>
                                <w:t>2</w:t>
                              </w:r>
                            </w:fldSimple>
                            <w:r>
                              <w:t xml:space="preserve"> GTM Health Officer removing foreign body from the child ear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23F1E" id="Text Box 5" o:spid="_x0000_s1027" type="#_x0000_t202" style="position:absolute;left:0;text-align:left;margin-left:-.35pt;margin-top:344.4pt;width:453.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" stroked="f">
                <v:textbox style="mso-fit-shape-to-text:t" inset="0,0,0,0">
                  <w:txbxContent>
                    <w:p w14:paraId="4A7EEF40" w14:textId="4200D468" w:rsidR="004C4C8D" w:rsidRPr="00123BBD" w:rsidRDefault="004C4C8D" w:rsidP="004C4C8D">
                      <w:pPr>
                        <w:pStyle w:val="Caption"/>
                        <w:rPr>
                          <w:noProof/>
                        </w:rPr>
                      </w:pPr>
                      <w:r>
                        <w:t xml:space="preserve">Figure </w:t>
                      </w:r>
                      <w:fldSimple w:instr=" SEQ Figure \* ARABIC ">
                        <w:r>
                          <w:rPr>
                            <w:noProof/>
                          </w:rPr>
                          <w:t>2</w:t>
                        </w:r>
                      </w:fldSimple>
                      <w:r>
                        <w:t xml:space="preserve"> GTM Health Officer removing foreign body from the child ear </w:t>
                      </w:r>
                    </w:p>
                  </w:txbxContent>
                </v:textbox>
                <w10:wrap type="through"/>
              </v:shape>
            </w:pict>
          </mc:Fallback>
        </mc:AlternateContent>
      </w:r>
    </w:p>
    <w:p w14:paraId="3BB81B5E" w14:textId="1AFCE27A" w:rsidR="00EB1AD4" w:rsidRPr="00AA7820" w:rsidRDefault="00EB1AD4" w:rsidP="0064163C">
      <w:pPr>
        <w:pStyle w:val="Heading1"/>
        <w:numPr>
          <w:ilvl w:val="0"/>
          <w:numId w:val="5"/>
        </w:numPr>
        <w:rPr>
          <w:rFonts w:ascii="Source Sans Pro" w:hAnsi="Source Sans Pro"/>
          <w:b/>
          <w:color w:val="C00000"/>
          <w:sz w:val="22"/>
          <w:szCs w:val="22"/>
        </w:rPr>
      </w:pPr>
      <w:r w:rsidRPr="00AA7820">
        <w:rPr>
          <w:rFonts w:ascii="Source Sans Pro" w:hAnsi="Source Sans Pro"/>
          <w:b/>
          <w:color w:val="C00000"/>
          <w:sz w:val="22"/>
          <w:szCs w:val="22"/>
        </w:rPr>
        <w:lastRenderedPageBreak/>
        <w:t>C</w:t>
      </w:r>
      <w:r w:rsidR="009665E6" w:rsidRPr="00AA7820">
        <w:rPr>
          <w:rFonts w:ascii="Source Sans Pro" w:hAnsi="Source Sans Pro"/>
          <w:b/>
          <w:color w:val="C00000"/>
          <w:sz w:val="22"/>
          <w:szCs w:val="22"/>
        </w:rPr>
        <w:t xml:space="preserve">OMMENTS FROM </w:t>
      </w:r>
      <w:r w:rsidRPr="00AA7820">
        <w:rPr>
          <w:rFonts w:ascii="Source Sans Pro" w:hAnsi="Source Sans Pro"/>
          <w:b/>
          <w:color w:val="C00000"/>
          <w:sz w:val="22"/>
          <w:szCs w:val="22"/>
        </w:rPr>
        <w:t xml:space="preserve">CBM </w:t>
      </w:r>
      <w:r w:rsidR="009665E6" w:rsidRPr="00AA7820">
        <w:rPr>
          <w:rFonts w:ascii="Source Sans Pro" w:hAnsi="Source Sans Pro"/>
          <w:b/>
          <w:color w:val="C00000"/>
          <w:sz w:val="22"/>
          <w:szCs w:val="22"/>
        </w:rPr>
        <w:t>OFFICE</w:t>
      </w:r>
    </w:p>
    <w:p w14:paraId="3BB81B61" w14:textId="6172711C" w:rsidR="00B17EE0" w:rsidRDefault="00B17EE0" w:rsidP="00B17EE0">
      <w:pPr>
        <w:rPr>
          <w:rFonts w:ascii="Source Sans Pro" w:hAnsi="Source Sans Pro"/>
        </w:rPr>
      </w:pPr>
    </w:p>
    <w:p w14:paraId="09217B77" w14:textId="795EEC00" w:rsidR="00F9604D" w:rsidRPr="00F9604D" w:rsidRDefault="00D35A86" w:rsidP="00F9604D">
      <w:pPr>
        <w:jc w:val="both"/>
        <w:rPr>
          <w:rFonts w:ascii="Source Sans Pro" w:hAnsi="Source Sans Pro"/>
          <w:bCs/>
          <w:color w:val="000000" w:themeColor="text1"/>
        </w:rPr>
      </w:pPr>
      <w:r>
        <w:rPr>
          <w:rFonts w:ascii="Source Sans Pro" w:hAnsi="Source Sans Pro"/>
        </w:rPr>
        <w:t xml:space="preserve">GTM is one of the strongest longstanding partner of CBM CO. The project under implementation is at its final year of </w:t>
      </w:r>
      <w:r w:rsidR="00562B0E">
        <w:rPr>
          <w:rFonts w:ascii="Source Sans Pro" w:hAnsi="Source Sans Pro"/>
        </w:rPr>
        <w:t>implementation in achieving the objectives of the</w:t>
      </w:r>
      <w:r w:rsidR="000816A2">
        <w:rPr>
          <w:rFonts w:ascii="Source Sans Pro" w:hAnsi="Source Sans Pro"/>
        </w:rPr>
        <w:t xml:space="preserve"> comprehensive medical</w:t>
      </w:r>
      <w:r>
        <w:rPr>
          <w:rFonts w:ascii="Source Sans Pro" w:hAnsi="Source Sans Pro"/>
        </w:rPr>
        <w:t xml:space="preserve"> and rehabilitation </w:t>
      </w:r>
      <w:r w:rsidR="000816A2">
        <w:rPr>
          <w:rFonts w:ascii="Source Sans Pro" w:hAnsi="Source Sans Pro"/>
        </w:rPr>
        <w:t>project, which</w:t>
      </w:r>
      <w:r w:rsidR="000C487E">
        <w:rPr>
          <w:rFonts w:ascii="Source Sans Pro" w:hAnsi="Source Sans Pro"/>
        </w:rPr>
        <w:t xml:space="preserve"> is </w:t>
      </w:r>
      <w:r w:rsidR="000816A2">
        <w:rPr>
          <w:rFonts w:ascii="Source Sans Pro" w:hAnsi="Source Sans Pro"/>
        </w:rPr>
        <w:t xml:space="preserve">aimed at </w:t>
      </w:r>
      <w:r w:rsidR="000816A2" w:rsidRPr="000816A2">
        <w:rPr>
          <w:rFonts w:ascii="Source Sans Pro" w:hAnsi="Source Sans Pro"/>
        </w:rPr>
        <w:t>improving</w:t>
      </w:r>
      <w:r w:rsidR="000816A2">
        <w:rPr>
          <w:rFonts w:ascii="Source Sans Pro" w:hAnsi="Source Sans Pro"/>
        </w:rPr>
        <w:t xml:space="preserve"> the</w:t>
      </w:r>
      <w:r w:rsidR="000816A2" w:rsidRPr="000816A2">
        <w:rPr>
          <w:rFonts w:ascii="Source Sans Pro" w:hAnsi="Source Sans Pro"/>
        </w:rPr>
        <w:t xml:space="preserve"> efficiency and effectiveness of Comprehensive Eye Care, ENT, Epilepsy and Physical Rehabilitation Services addressing persons with disabilities and at risk of disability in Butajira</w:t>
      </w:r>
      <w:r w:rsidR="000816A2">
        <w:rPr>
          <w:rFonts w:ascii="Source Sans Pro" w:hAnsi="Source Sans Pro"/>
        </w:rPr>
        <w:t xml:space="preserve"> Specialized hospital. The targeted beneficiaries are from the rural and central Ethiopia in Southern Nations and Nationalities People Region, and the neighboring Oromia Region. </w:t>
      </w:r>
      <w:r w:rsidR="006D7987">
        <w:rPr>
          <w:rFonts w:ascii="Source Sans Pro" w:hAnsi="Source Sans Pro"/>
        </w:rPr>
        <w:t>They include women, man, boys and girls and person with disabilities.</w:t>
      </w:r>
      <w:r w:rsidR="00F9604D">
        <w:rPr>
          <w:rFonts w:ascii="Source Sans Pro" w:hAnsi="Source Sans Pro"/>
        </w:rPr>
        <w:t xml:space="preserve"> In</w:t>
      </w:r>
      <w:r w:rsidR="006D7987">
        <w:rPr>
          <w:rFonts w:ascii="Source Sans Pro" w:hAnsi="Source Sans Pro"/>
        </w:rPr>
        <w:t xml:space="preserve"> the biannual reporting period, t</w:t>
      </w:r>
      <w:r w:rsidR="000816A2">
        <w:rPr>
          <w:rFonts w:ascii="Source Sans Pro" w:hAnsi="Source Sans Pro"/>
        </w:rPr>
        <w:t>he partner is able to</w:t>
      </w:r>
      <w:r w:rsidR="006D7987">
        <w:rPr>
          <w:rFonts w:ascii="Source Sans Pro" w:hAnsi="Source Sans Pro"/>
        </w:rPr>
        <w:t xml:space="preserve"> continue to</w:t>
      </w:r>
      <w:r w:rsidR="000816A2">
        <w:rPr>
          <w:rFonts w:ascii="Source Sans Pro" w:hAnsi="Source Sans Pro"/>
        </w:rPr>
        <w:t xml:space="preserve"> implement most of its planned activities as per its schedule and budget, and quality</w:t>
      </w:r>
      <w:r w:rsidR="006D7987">
        <w:rPr>
          <w:rFonts w:ascii="Source Sans Pro" w:hAnsi="Source Sans Pro"/>
        </w:rPr>
        <w:t>.  Therefore</w:t>
      </w:r>
      <w:r w:rsidR="00F9604D">
        <w:rPr>
          <w:rFonts w:ascii="Source Sans Pro" w:hAnsi="Source Sans Pro"/>
        </w:rPr>
        <w:t>, it</w:t>
      </w:r>
      <w:r w:rsidR="006D7987">
        <w:rPr>
          <w:rFonts w:ascii="Source Sans Pro" w:hAnsi="Source Sans Pro"/>
        </w:rPr>
        <w:t xml:space="preserve"> is able to achieve most of the result areas</w:t>
      </w:r>
      <w:r w:rsidR="00F9604D">
        <w:rPr>
          <w:rFonts w:ascii="Source Sans Pro" w:hAnsi="Source Sans Pro"/>
        </w:rPr>
        <w:t xml:space="preserve">: </w:t>
      </w:r>
      <w:r w:rsidR="006D7987">
        <w:rPr>
          <w:rFonts w:ascii="Source Sans Pro" w:hAnsi="Source Sans Pro"/>
        </w:rPr>
        <w:t xml:space="preserve"> </w:t>
      </w:r>
      <w:r w:rsidR="00F9604D" w:rsidRPr="00F9604D">
        <w:rPr>
          <w:rFonts w:ascii="Source Sans Pro" w:hAnsi="Source Sans Pro"/>
          <w:bCs/>
          <w:color w:val="000000" w:themeColor="text1"/>
        </w:rPr>
        <w:t>Result 1: Quality eye care services provided. Result 2: Essential ENT services provided to rural people in central Ethiopia. Result 3: Locomotors rehabilitation services provided to persons with disabilities, and Result 4: Medical services provided to patients with Epilepsy in rural central Ethiopia</w:t>
      </w:r>
      <w:r w:rsidR="00F9604D">
        <w:rPr>
          <w:rFonts w:ascii="Source Sans Pro" w:hAnsi="Source Sans Pro"/>
          <w:bCs/>
          <w:color w:val="000000" w:themeColor="text1"/>
        </w:rPr>
        <w:t>.</w:t>
      </w:r>
      <w:r w:rsidR="00F9604D" w:rsidRPr="00F9604D">
        <w:rPr>
          <w:rFonts w:ascii="Source Sans Pro" w:hAnsi="Source Sans Pro"/>
        </w:rPr>
        <w:t xml:space="preserve"> </w:t>
      </w:r>
      <w:r w:rsidR="00F9604D">
        <w:rPr>
          <w:rFonts w:ascii="Source Sans Pro" w:hAnsi="Source Sans Pro"/>
        </w:rPr>
        <w:t xml:space="preserve">Therefore, during this period as it indicated in the narrative report significant number of the targets in the plan have been reached with different services. </w:t>
      </w:r>
      <w:r w:rsidR="00E92EFC">
        <w:rPr>
          <w:rFonts w:ascii="Source Sans Pro" w:hAnsi="Source Sans Pro"/>
        </w:rPr>
        <w:t xml:space="preserve">Some photos of services have been provided below. </w:t>
      </w:r>
      <w:r w:rsidR="000C487E">
        <w:rPr>
          <w:rFonts w:ascii="Source Sans Pro" w:hAnsi="Source Sans Pro"/>
        </w:rPr>
        <w:t xml:space="preserve">Project implementation has </w:t>
      </w:r>
      <w:r w:rsidR="00E92EFC">
        <w:rPr>
          <w:rFonts w:ascii="Source Sans Pro" w:hAnsi="Source Sans Pro"/>
        </w:rPr>
        <w:t>been followed</w:t>
      </w:r>
      <w:r w:rsidR="000C487E">
        <w:rPr>
          <w:rFonts w:ascii="Source Sans Pro" w:hAnsi="Source Sans Pro"/>
        </w:rPr>
        <w:t xml:space="preserve"> up and supported regularly from CO side through phone conversation and email communication. </w:t>
      </w:r>
      <w:r w:rsidR="00E92EFC">
        <w:rPr>
          <w:rFonts w:ascii="Source Sans Pro" w:hAnsi="Source Sans Pro"/>
        </w:rPr>
        <w:t xml:space="preserve"> </w:t>
      </w:r>
      <w:r w:rsidR="000C487E">
        <w:rPr>
          <w:rFonts w:ascii="Source Sans Pro" w:hAnsi="Source Sans Pro"/>
        </w:rPr>
        <w:t>No M&amp;E visit was conducted in this period. However, the 1</w:t>
      </w:r>
      <w:proofErr w:type="gramStart"/>
      <w:r w:rsidR="000C487E" w:rsidRPr="000C487E">
        <w:rPr>
          <w:rFonts w:ascii="Source Sans Pro" w:hAnsi="Source Sans Pro"/>
          <w:vertAlign w:val="superscript"/>
        </w:rPr>
        <w:t>st</w:t>
      </w:r>
      <w:r w:rsidR="000C487E">
        <w:rPr>
          <w:rFonts w:ascii="Source Sans Pro" w:hAnsi="Source Sans Pro"/>
        </w:rPr>
        <w:t xml:space="preserve">  M</w:t>
      </w:r>
      <w:proofErr w:type="gramEnd"/>
      <w:r w:rsidR="000C487E">
        <w:rPr>
          <w:rFonts w:ascii="Source Sans Pro" w:hAnsi="Source Sans Pro"/>
        </w:rPr>
        <w:t xml:space="preserve">&amp;E visit  is planned in August,2023. </w:t>
      </w:r>
    </w:p>
    <w:p w14:paraId="219D6099" w14:textId="1E3FDD33" w:rsidR="000816A2" w:rsidRDefault="006D7987" w:rsidP="000816A2">
      <w:pPr>
        <w:jc w:val="both"/>
        <w:rPr>
          <w:rFonts w:ascii="Source Sans Pro" w:hAnsi="Source Sans Pro"/>
        </w:rPr>
      </w:pPr>
      <w:r>
        <w:rPr>
          <w:rFonts w:ascii="Source Sans Pro" w:hAnsi="Source Sans Pro"/>
        </w:rPr>
        <w:t>Notwithstanding, it</w:t>
      </w:r>
      <w:r w:rsidR="000816A2">
        <w:rPr>
          <w:rFonts w:ascii="Source Sans Pro" w:hAnsi="Source Sans Pro"/>
        </w:rPr>
        <w:t xml:space="preserve"> was challenged with some factors </w:t>
      </w:r>
      <w:r>
        <w:rPr>
          <w:rFonts w:ascii="Source Sans Pro" w:hAnsi="Source Sans Pro"/>
        </w:rPr>
        <w:t xml:space="preserve">such as </w:t>
      </w:r>
      <w:r w:rsidR="000816A2" w:rsidRPr="00AA7820">
        <w:rPr>
          <w:rFonts w:ascii="Source Sans Pro" w:hAnsi="Source Sans Pro"/>
        </w:rPr>
        <w:t xml:space="preserve">unavailability </w:t>
      </w:r>
      <w:r w:rsidRPr="00AA7820">
        <w:rPr>
          <w:rFonts w:ascii="Source Sans Pro" w:hAnsi="Source Sans Pro"/>
        </w:rPr>
        <w:t xml:space="preserve">of </w:t>
      </w:r>
      <w:r>
        <w:rPr>
          <w:rFonts w:ascii="Source Sans Pro" w:hAnsi="Source Sans Pro"/>
        </w:rPr>
        <w:t xml:space="preserve">medicines for epilepsy patients and </w:t>
      </w:r>
      <w:r w:rsidR="000816A2" w:rsidRPr="00AA7820">
        <w:rPr>
          <w:rFonts w:ascii="Source Sans Pro" w:hAnsi="Source Sans Pro"/>
        </w:rPr>
        <w:t xml:space="preserve">hearing </w:t>
      </w:r>
      <w:r w:rsidRPr="00AA7820">
        <w:rPr>
          <w:rFonts w:ascii="Source Sans Pro" w:hAnsi="Source Sans Pro"/>
        </w:rPr>
        <w:t>aids</w:t>
      </w:r>
      <w:r>
        <w:rPr>
          <w:rFonts w:ascii="Source Sans Pro" w:hAnsi="Source Sans Pro"/>
        </w:rPr>
        <w:t xml:space="preserve"> as well, and high patient load in the waiting list in need of surgical intervention in Ear and hearing care. Dr. Uta the ENT surgeon from Saint Paul Hospital Millennium Medical College in Addis Ababa conducts the Outreach services for surgical intervention twice a year at Butajira. Besides, provision of Low vision services </w:t>
      </w:r>
      <w:r w:rsidR="00F9604D">
        <w:rPr>
          <w:rFonts w:ascii="Source Sans Pro" w:hAnsi="Source Sans Pro"/>
        </w:rPr>
        <w:t>was also</w:t>
      </w:r>
      <w:r>
        <w:rPr>
          <w:rFonts w:ascii="Source Sans Pro" w:hAnsi="Source Sans Pro"/>
        </w:rPr>
        <w:t xml:space="preserve"> challenged because of shortage of budget.</w:t>
      </w:r>
    </w:p>
    <w:p w14:paraId="3A4C912D" w14:textId="143A3AEF" w:rsidR="003C0F36" w:rsidRPr="00AA7820" w:rsidRDefault="00F9604D" w:rsidP="00E92EFC">
      <w:pPr>
        <w:jc w:val="both"/>
        <w:rPr>
          <w:rFonts w:ascii="Source Sans Pro" w:hAnsi="Source Sans Pro"/>
        </w:rPr>
      </w:pPr>
      <w:r>
        <w:rPr>
          <w:rFonts w:ascii="Source Sans Pro" w:hAnsi="Source Sans Pro"/>
        </w:rPr>
        <w:t xml:space="preserve">Reports are delivered timely with standard quality. </w:t>
      </w:r>
      <w:r w:rsidR="000C487E">
        <w:rPr>
          <w:rFonts w:ascii="Source Sans Pro" w:hAnsi="Source Sans Pro"/>
        </w:rPr>
        <w:t>Three reports (finance report, narrative report and Statistics report)</w:t>
      </w:r>
      <w:r>
        <w:rPr>
          <w:rFonts w:ascii="Source Sans Pro" w:hAnsi="Source Sans Pro"/>
        </w:rPr>
        <w:t xml:space="preserve"> are reviewed and feedback </w:t>
      </w:r>
      <w:r w:rsidR="000C487E">
        <w:rPr>
          <w:rFonts w:ascii="Source Sans Pro" w:hAnsi="Source Sans Pro"/>
        </w:rPr>
        <w:t>given and</w:t>
      </w:r>
      <w:r>
        <w:rPr>
          <w:rFonts w:ascii="Source Sans Pro" w:hAnsi="Source Sans Pro"/>
        </w:rPr>
        <w:t xml:space="preserve"> the partner </w:t>
      </w:r>
      <w:r w:rsidR="000C487E">
        <w:rPr>
          <w:rFonts w:ascii="Source Sans Pro" w:hAnsi="Source Sans Pro"/>
        </w:rPr>
        <w:t>reacted</w:t>
      </w:r>
      <w:r>
        <w:rPr>
          <w:rFonts w:ascii="Source Sans Pro" w:hAnsi="Source Sans Pro"/>
        </w:rPr>
        <w:t xml:space="preserve"> and </w:t>
      </w:r>
      <w:r w:rsidR="000C487E">
        <w:rPr>
          <w:rFonts w:ascii="Source Sans Pro" w:hAnsi="Source Sans Pro"/>
        </w:rPr>
        <w:t>revised</w:t>
      </w:r>
      <w:r>
        <w:rPr>
          <w:rFonts w:ascii="Source Sans Pro" w:hAnsi="Source Sans Pro"/>
        </w:rPr>
        <w:t xml:space="preserve"> to send it back </w:t>
      </w:r>
      <w:r w:rsidR="000C487E">
        <w:rPr>
          <w:rFonts w:ascii="Source Sans Pro" w:hAnsi="Source Sans Pro"/>
        </w:rPr>
        <w:t>timely as per the feedback</w:t>
      </w:r>
      <w:r>
        <w:rPr>
          <w:rFonts w:ascii="Source Sans Pro" w:hAnsi="Source Sans Pro"/>
        </w:rPr>
        <w:t>.</w:t>
      </w:r>
      <w:r w:rsidR="00BE5B4D">
        <w:rPr>
          <w:rFonts w:ascii="Source Sans Pro" w:hAnsi="Source Sans Pro"/>
        </w:rPr>
        <w:t xml:space="preserve"> In general, the partner would continue to achieve its planned result with continued support from the CO.</w:t>
      </w:r>
    </w:p>
    <w:p w14:paraId="0D9F4FB7" w14:textId="60BDAA71" w:rsidR="00EC7075" w:rsidRPr="00AA7820" w:rsidRDefault="003C0F36" w:rsidP="006150AA">
      <w:pPr>
        <w:pStyle w:val="ListParagraph"/>
        <w:ind w:left="0"/>
        <w:rPr>
          <w:rFonts w:ascii="Source Sans Pro" w:hAnsi="Source Sans Pro"/>
          <w:sz w:val="22"/>
          <w:szCs w:val="22"/>
          <w:highlight w:val="yellow"/>
        </w:rPr>
      </w:pPr>
      <w:r w:rsidRPr="00AA7820">
        <w:rPr>
          <w:rFonts w:ascii="Source Sans Pro" w:eastAsiaTheme="majorEastAsia" w:hAnsi="Source Sans Pro" w:cstheme="majorBidi"/>
          <w:sz w:val="22"/>
          <w:szCs w:val="22"/>
        </w:rPr>
        <w:t xml:space="preserve">-End of document. </w:t>
      </w:r>
      <w:hyperlink w:anchor="_top" w:history="1">
        <w:r w:rsidRPr="00AA7820">
          <w:rPr>
            <w:rStyle w:val="Hyperlink"/>
            <w:rFonts w:ascii="Source Sans Pro" w:eastAsiaTheme="majorEastAsia" w:hAnsi="Source Sans Pro" w:cstheme="majorBidi"/>
            <w:sz w:val="22"/>
            <w:szCs w:val="22"/>
          </w:rPr>
          <w:t>Back to top</w:t>
        </w:r>
      </w:hyperlink>
      <w:r w:rsidRPr="00AA7820">
        <w:rPr>
          <w:rFonts w:ascii="Source Sans Pro" w:eastAsiaTheme="majorEastAsia" w:hAnsi="Source Sans Pro" w:cstheme="majorBidi"/>
          <w:sz w:val="22"/>
          <w:szCs w:val="22"/>
        </w:rPr>
        <w:t>-</w:t>
      </w:r>
    </w:p>
    <w:sectPr w:rsidR="00EC7075" w:rsidRPr="00AA7820" w:rsidSect="00695A7A">
      <w:headerReference w:type="default" r:id="rId14"/>
      <w:footerReference w:type="default" r:id="rId15"/>
      <w:pgSz w:w="11907" w:h="16839" w:code="9"/>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73DC6" w14:textId="77777777" w:rsidR="008A07A5" w:rsidRDefault="008A07A5" w:rsidP="00A1249B">
      <w:pPr>
        <w:spacing w:after="0" w:line="240" w:lineRule="auto"/>
      </w:pPr>
      <w:r>
        <w:separator/>
      </w:r>
    </w:p>
  </w:endnote>
  <w:endnote w:type="continuationSeparator" w:id="0">
    <w:p w14:paraId="6BEA535F" w14:textId="77777777" w:rsidR="008A07A5" w:rsidRDefault="008A07A5" w:rsidP="00A1249B">
      <w:pPr>
        <w:spacing w:after="0" w:line="240" w:lineRule="auto"/>
      </w:pPr>
      <w:r>
        <w:continuationSeparator/>
      </w:r>
    </w:p>
  </w:endnote>
  <w:endnote w:type="continuationNotice" w:id="1">
    <w:p w14:paraId="267C3220" w14:textId="77777777" w:rsidR="008A07A5" w:rsidRDefault="008A07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321172"/>
      <w:docPartObj>
        <w:docPartGallery w:val="Page Numbers (Bottom of Page)"/>
        <w:docPartUnique/>
      </w:docPartObj>
    </w:sdtPr>
    <w:sdtEndPr>
      <w:rPr>
        <w:noProof/>
      </w:rPr>
    </w:sdtEndPr>
    <w:sdtContent>
      <w:p w14:paraId="6652C56E" w14:textId="2859BC8E" w:rsidR="00D05E08" w:rsidRDefault="00D05E08">
        <w:pPr>
          <w:pStyle w:val="Footer"/>
        </w:pPr>
        <w:r>
          <w:fldChar w:fldCharType="begin"/>
        </w:r>
        <w:r>
          <w:instrText xml:space="preserve"> PAGE   \* MERGEFORMAT </w:instrText>
        </w:r>
        <w:r>
          <w:fldChar w:fldCharType="separate"/>
        </w:r>
        <w:r w:rsidR="00E92EFC">
          <w:rPr>
            <w:noProof/>
          </w:rPr>
          <w:t>9</w:t>
        </w:r>
        <w:r>
          <w:rPr>
            <w:noProof/>
          </w:rPr>
          <w:fldChar w:fldCharType="end"/>
        </w:r>
      </w:p>
    </w:sdtContent>
  </w:sdt>
  <w:p w14:paraId="3BB81B70" w14:textId="77777777" w:rsidR="00C05130" w:rsidRDefault="00C05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2DA7C" w14:textId="77777777" w:rsidR="008A07A5" w:rsidRDefault="008A07A5" w:rsidP="00A1249B">
      <w:pPr>
        <w:spacing w:after="0" w:line="240" w:lineRule="auto"/>
      </w:pPr>
      <w:r>
        <w:separator/>
      </w:r>
    </w:p>
  </w:footnote>
  <w:footnote w:type="continuationSeparator" w:id="0">
    <w:p w14:paraId="2DD19C17" w14:textId="77777777" w:rsidR="008A07A5" w:rsidRDefault="008A07A5" w:rsidP="00A1249B">
      <w:pPr>
        <w:spacing w:after="0" w:line="240" w:lineRule="auto"/>
      </w:pPr>
      <w:r>
        <w:continuationSeparator/>
      </w:r>
    </w:p>
  </w:footnote>
  <w:footnote w:type="continuationNotice" w:id="1">
    <w:p w14:paraId="75FC6AE1" w14:textId="77777777" w:rsidR="008A07A5" w:rsidRDefault="008A07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81B6E" w14:textId="536714EC" w:rsidR="00C05130" w:rsidRPr="000D1BCF" w:rsidRDefault="00495448">
    <w:pPr>
      <w:pStyle w:val="Header"/>
      <w:rPr>
        <w:rFonts w:ascii="Verdana" w:hAnsi="Verdana"/>
        <w:b/>
        <w:color w:val="000000" w:themeColor="text1"/>
        <w:lang w:val="en-GB"/>
      </w:rPr>
    </w:pPr>
    <w:r w:rsidRPr="00B21519">
      <w:rPr>
        <w:noProof/>
        <w:color w:val="C00000"/>
      </w:rPr>
      <w:drawing>
        <wp:anchor distT="0" distB="0" distL="114300" distR="114300" simplePos="0" relativeHeight="251658240" behindDoc="0" locked="0" layoutInCell="1" allowOverlap="1" wp14:anchorId="2F21EAE1" wp14:editId="0B1B1CD1">
          <wp:simplePos x="0" y="0"/>
          <wp:positionH relativeFrom="page">
            <wp:posOffset>6146358</wp:posOffset>
          </wp:positionH>
          <wp:positionV relativeFrom="paragraph">
            <wp:posOffset>-489005</wp:posOffset>
          </wp:positionV>
          <wp:extent cx="1413764" cy="922020"/>
          <wp:effectExtent l="0" t="0" r="0" b="0"/>
          <wp:wrapNone/>
          <wp:docPr id="2" name="Picture 2" descr="Logo, company name&#10;&#10;Description automatically generated">
            <a:extLst xmlns:a="http://schemas.openxmlformats.org/drawingml/2006/main">
              <a:ext uri="{FF2B5EF4-FFF2-40B4-BE49-F238E27FC236}">
                <a16:creationId xmlns:a16="http://schemas.microsoft.com/office/drawing/2014/main" id="{CE5CC5A7-6B51-4FE4-A9AB-AB30E6240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Logo, company name&#10;&#10;Description automatically generated">
                    <a:extLst>
                      <a:ext uri="{FF2B5EF4-FFF2-40B4-BE49-F238E27FC236}">
                        <a16:creationId xmlns:a16="http://schemas.microsoft.com/office/drawing/2014/main" id="{CE5CC5A7-6B51-4FE4-A9AB-AB30E62406B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14780" cy="922683"/>
                  </a:xfrm>
                  <a:prstGeom prst="rect">
                    <a:avLst/>
                  </a:prstGeom>
                </pic:spPr>
              </pic:pic>
            </a:graphicData>
          </a:graphic>
          <wp14:sizeRelH relativeFrom="page">
            <wp14:pctWidth>0</wp14:pctWidth>
          </wp14:sizeRelH>
          <wp14:sizeRelV relativeFrom="page">
            <wp14:pctHeight>0</wp14:pctHeight>
          </wp14:sizeRelV>
        </wp:anchor>
      </w:drawing>
    </w:r>
    <w:r w:rsidR="00DA02E7" w:rsidRPr="00DA02E7">
      <w:rPr>
        <w:rFonts w:ascii="Verdana" w:eastAsia="Verdana" w:hAnsi="Verdana" w:cs="Verdana"/>
        <w:b/>
        <w:bCs/>
        <w:color w:val="C00000"/>
        <w:lang w:val="en-GB"/>
      </w:rPr>
      <w:t xml:space="preserve"> </w:t>
    </w:r>
    <w:r w:rsidR="00DA02E7">
      <w:rPr>
        <w:rFonts w:ascii="Verdana" w:eastAsia="Verdana" w:hAnsi="Verdana" w:cs="Verdana"/>
        <w:b/>
        <w:bCs/>
        <w:color w:val="C00000"/>
        <w:lang w:val="en-GB"/>
      </w:rPr>
      <w:t>Semi</w:t>
    </w:r>
    <w:r w:rsidR="007335A2">
      <w:rPr>
        <w:rFonts w:ascii="Verdana" w:eastAsia="Verdana" w:hAnsi="Verdana" w:cs="Verdana"/>
        <w:b/>
        <w:bCs/>
        <w:color w:val="C00000"/>
        <w:lang w:val="en-GB"/>
      </w:rPr>
      <w:t>-annual</w:t>
    </w:r>
    <w:r w:rsidR="00DA02E7" w:rsidRPr="00B21519">
      <w:rPr>
        <w:rFonts w:ascii="Verdana" w:eastAsia="Verdana" w:hAnsi="Verdana" w:cs="Verdana"/>
        <w:b/>
        <w:bCs/>
        <w:color w:val="C00000"/>
        <w:lang w:val="en-GB"/>
      </w:rPr>
      <w:t xml:space="preserve"> Narrative Report (</w:t>
    </w:r>
    <w:r w:rsidR="007335A2">
      <w:rPr>
        <w:rFonts w:ascii="Verdana" w:eastAsia="Verdana" w:hAnsi="Verdana" w:cs="Verdana"/>
        <w:b/>
        <w:bCs/>
        <w:color w:val="C00000"/>
        <w:lang w:val="en-GB"/>
      </w:rPr>
      <w:t>S</w:t>
    </w:r>
    <w:r w:rsidR="00DA02E7" w:rsidRPr="00B21519">
      <w:rPr>
        <w:rFonts w:ascii="Verdana" w:eastAsia="Verdana" w:hAnsi="Verdana" w:cs="Verdana"/>
        <w:b/>
        <w:bCs/>
        <w:color w:val="C00000"/>
        <w:lang w:val="en-GB"/>
      </w:rPr>
      <w:t>NR)</w:t>
    </w:r>
    <w:r w:rsidR="00DA02E7" w:rsidRPr="00B21519">
      <w:rPr>
        <w:rFonts w:ascii="Verdana" w:hAnsi="Verdana"/>
        <w:b/>
        <w:bCs/>
        <w:noProof/>
        <w:color w:val="C00000"/>
      </w:rPr>
      <w:t xml:space="preserve"> </w:t>
    </w:r>
    <w:r w:rsidR="00C05130" w:rsidRPr="000D1BCF">
      <w:rPr>
        <w:rFonts w:ascii="Verdana" w:eastAsia="Times New Roman" w:hAnsi="Verdana" w:cs="Times New Roman"/>
        <w:b/>
        <w:snapToGrid w:val="0"/>
        <w:color w:val="000000" w:themeColor="text1"/>
        <w:w w:val="0"/>
        <w:u w:color="000000"/>
        <w:bdr w:val="none" w:sz="0" w:space="0" w:color="000000"/>
        <w:shd w:val="clear" w:color="000000" w:fill="000000"/>
        <w:lang w:val="x-none" w:eastAsia="x-none" w:bidi="x-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07D0"/>
    <w:multiLevelType w:val="multilevel"/>
    <w:tmpl w:val="EC702944"/>
    <w:lvl w:ilvl="0">
      <w:start w:val="2"/>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1" w15:restartNumberingAfterBreak="0">
    <w:nsid w:val="0C787695"/>
    <w:multiLevelType w:val="multilevel"/>
    <w:tmpl w:val="EC702944"/>
    <w:lvl w:ilvl="0">
      <w:start w:val="2"/>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2" w15:restartNumberingAfterBreak="0">
    <w:nsid w:val="148F57F7"/>
    <w:multiLevelType w:val="multilevel"/>
    <w:tmpl w:val="386CE852"/>
    <w:lvl w:ilvl="0">
      <w:start w:val="3"/>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3" w15:restartNumberingAfterBreak="0">
    <w:nsid w:val="182B6618"/>
    <w:multiLevelType w:val="hybridMultilevel"/>
    <w:tmpl w:val="611CE9CA"/>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752E3C"/>
    <w:multiLevelType w:val="hybridMultilevel"/>
    <w:tmpl w:val="E7BEE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C36259"/>
    <w:multiLevelType w:val="hybridMultilevel"/>
    <w:tmpl w:val="D0B2EE12"/>
    <w:lvl w:ilvl="0" w:tplc="D54A2248">
      <w:start w:val="1"/>
      <w:numFmt w:val="bullet"/>
      <w:lvlText w:val=""/>
      <w:lvlJc w:val="left"/>
      <w:pPr>
        <w:ind w:left="720" w:hanging="360"/>
      </w:pPr>
      <w:rPr>
        <w:rFonts w:ascii="Symbol" w:hAnsi="Symbol" w:hint="default"/>
        <w:lang w:val="en-U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4F5027"/>
    <w:multiLevelType w:val="hybridMultilevel"/>
    <w:tmpl w:val="9B7C515E"/>
    <w:lvl w:ilvl="0" w:tplc="DD2211D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3D0F2F"/>
    <w:multiLevelType w:val="hybridMultilevel"/>
    <w:tmpl w:val="3E3CD0E8"/>
    <w:lvl w:ilvl="0" w:tplc="F6B2B374">
      <w:start w:val="1"/>
      <w:numFmt w:val="upperRoman"/>
      <w:lvlText w:val="%1."/>
      <w:lvlJc w:val="right"/>
      <w:pPr>
        <w:ind w:left="720" w:hanging="360"/>
      </w:pPr>
      <w:rPr>
        <w:color w:val="C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BB2C1E"/>
    <w:multiLevelType w:val="hybridMultilevel"/>
    <w:tmpl w:val="92ECEE88"/>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D25F0"/>
    <w:multiLevelType w:val="multilevel"/>
    <w:tmpl w:val="386CE852"/>
    <w:lvl w:ilvl="0">
      <w:start w:val="3"/>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10" w15:restartNumberingAfterBreak="0">
    <w:nsid w:val="43CD4E13"/>
    <w:multiLevelType w:val="hybridMultilevel"/>
    <w:tmpl w:val="03AC1898"/>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5D6049"/>
    <w:multiLevelType w:val="hybridMultilevel"/>
    <w:tmpl w:val="4CC8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FF13FB"/>
    <w:multiLevelType w:val="multilevel"/>
    <w:tmpl w:val="859AEBCE"/>
    <w:lvl w:ilvl="0">
      <w:start w:val="4"/>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13" w15:restartNumberingAfterBreak="0">
    <w:nsid w:val="4F0413CB"/>
    <w:multiLevelType w:val="hybridMultilevel"/>
    <w:tmpl w:val="F6548E76"/>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8879CF"/>
    <w:multiLevelType w:val="hybridMultilevel"/>
    <w:tmpl w:val="AD564B8E"/>
    <w:lvl w:ilvl="0" w:tplc="6FC69F2A">
      <w:start w:val="1"/>
      <w:numFmt w:val="upperRoman"/>
      <w:lvlText w:val="%1."/>
      <w:lvlJc w:val="left"/>
      <w:pPr>
        <w:ind w:left="720" w:hanging="720"/>
      </w:pPr>
      <w:rPr>
        <w:rFonts w:hint="default"/>
      </w:rPr>
    </w:lvl>
    <w:lvl w:ilvl="1" w:tplc="CA583864">
      <w:start w:val="1"/>
      <w:numFmt w:val="lowerLetter"/>
      <w:lvlText w:val="%2."/>
      <w:lvlJc w:val="left"/>
      <w:pPr>
        <w:ind w:left="1080" w:hanging="360"/>
      </w:pPr>
      <w:rPr>
        <w:rFonts w:ascii="Verdana" w:eastAsiaTheme="majorEastAsia" w:hAnsi="Verdana" w:cstheme="majorBidi"/>
        <w:b/>
        <w:bCs w:val="0"/>
      </w:rPr>
    </w:lvl>
    <w:lvl w:ilvl="2" w:tplc="04070015">
      <w:start w:val="1"/>
      <w:numFmt w:val="decimal"/>
      <w:lvlText w:val="(%3)"/>
      <w:lvlJc w:val="lef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AFE16AD"/>
    <w:multiLevelType w:val="multilevel"/>
    <w:tmpl w:val="53742488"/>
    <w:lvl w:ilvl="0">
      <w:start w:val="1"/>
      <w:numFmt w:val="decimal"/>
      <w:lvlText w:val="%1."/>
      <w:lvlJc w:val="left"/>
      <w:pPr>
        <w:ind w:left="450" w:hanging="360"/>
      </w:pPr>
      <w:rPr>
        <w:rFonts w:hint="default"/>
      </w:rPr>
    </w:lvl>
    <w:lvl w:ilvl="1">
      <w:start w:val="1"/>
      <w:numFmt w:val="decimal"/>
      <w:isLgl/>
      <w:lvlText w:val="%1.%2"/>
      <w:lvlJc w:val="left"/>
      <w:pPr>
        <w:ind w:left="1147" w:hanging="7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7" w:hanging="1080"/>
      </w:pPr>
      <w:rPr>
        <w:rFonts w:hint="default"/>
      </w:rPr>
    </w:lvl>
    <w:lvl w:ilvl="4">
      <w:start w:val="1"/>
      <w:numFmt w:val="decimal"/>
      <w:isLgl/>
      <w:lvlText w:val="%1.%2.%3.%4.%5"/>
      <w:lvlJc w:val="left"/>
      <w:pPr>
        <w:ind w:left="1867" w:hanging="1440"/>
      </w:pPr>
      <w:rPr>
        <w:rFonts w:hint="default"/>
      </w:rPr>
    </w:lvl>
    <w:lvl w:ilvl="5">
      <w:start w:val="1"/>
      <w:numFmt w:val="decimal"/>
      <w:isLgl/>
      <w:lvlText w:val="%1.%2.%3.%4.%5.%6"/>
      <w:lvlJc w:val="left"/>
      <w:pPr>
        <w:ind w:left="2227" w:hanging="1800"/>
      </w:pPr>
      <w:rPr>
        <w:rFonts w:hint="default"/>
      </w:rPr>
    </w:lvl>
    <w:lvl w:ilvl="6">
      <w:start w:val="1"/>
      <w:numFmt w:val="decimal"/>
      <w:isLgl/>
      <w:lvlText w:val="%1.%2.%3.%4.%5.%6.%7"/>
      <w:lvlJc w:val="left"/>
      <w:pPr>
        <w:ind w:left="2227" w:hanging="1800"/>
      </w:pPr>
      <w:rPr>
        <w:rFonts w:hint="default"/>
      </w:rPr>
    </w:lvl>
    <w:lvl w:ilvl="7">
      <w:start w:val="1"/>
      <w:numFmt w:val="decimal"/>
      <w:isLgl/>
      <w:lvlText w:val="%1.%2.%3.%4.%5.%6.%7.%8"/>
      <w:lvlJc w:val="left"/>
      <w:pPr>
        <w:ind w:left="2587" w:hanging="2160"/>
      </w:pPr>
      <w:rPr>
        <w:rFonts w:hint="default"/>
      </w:rPr>
    </w:lvl>
    <w:lvl w:ilvl="8">
      <w:start w:val="1"/>
      <w:numFmt w:val="decimal"/>
      <w:isLgl/>
      <w:lvlText w:val="%1.%2.%3.%4.%5.%6.%7.%8.%9"/>
      <w:lvlJc w:val="left"/>
      <w:pPr>
        <w:ind w:left="2947" w:hanging="2520"/>
      </w:pPr>
      <w:rPr>
        <w:rFonts w:hint="default"/>
      </w:rPr>
    </w:lvl>
  </w:abstractNum>
  <w:abstractNum w:abstractNumId="16" w15:restartNumberingAfterBreak="0">
    <w:nsid w:val="5E3E40B1"/>
    <w:multiLevelType w:val="multilevel"/>
    <w:tmpl w:val="53742488"/>
    <w:lvl w:ilvl="0">
      <w:start w:val="1"/>
      <w:numFmt w:val="decimal"/>
      <w:lvlText w:val="%1."/>
      <w:lvlJc w:val="left"/>
      <w:pPr>
        <w:ind w:left="787" w:hanging="360"/>
      </w:pPr>
      <w:rPr>
        <w:rFonts w:hint="default"/>
      </w:rPr>
    </w:lvl>
    <w:lvl w:ilvl="1">
      <w:start w:val="1"/>
      <w:numFmt w:val="decimal"/>
      <w:isLgl/>
      <w:lvlText w:val="%1.%2"/>
      <w:lvlJc w:val="left"/>
      <w:pPr>
        <w:ind w:left="1147" w:hanging="7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7" w:hanging="1080"/>
      </w:pPr>
      <w:rPr>
        <w:rFonts w:hint="default"/>
      </w:rPr>
    </w:lvl>
    <w:lvl w:ilvl="4">
      <w:start w:val="1"/>
      <w:numFmt w:val="decimal"/>
      <w:isLgl/>
      <w:lvlText w:val="%1.%2.%3.%4.%5"/>
      <w:lvlJc w:val="left"/>
      <w:pPr>
        <w:ind w:left="1867" w:hanging="1440"/>
      </w:pPr>
      <w:rPr>
        <w:rFonts w:hint="default"/>
      </w:rPr>
    </w:lvl>
    <w:lvl w:ilvl="5">
      <w:start w:val="1"/>
      <w:numFmt w:val="decimal"/>
      <w:isLgl/>
      <w:lvlText w:val="%1.%2.%3.%4.%5.%6"/>
      <w:lvlJc w:val="left"/>
      <w:pPr>
        <w:ind w:left="2227" w:hanging="1800"/>
      </w:pPr>
      <w:rPr>
        <w:rFonts w:hint="default"/>
      </w:rPr>
    </w:lvl>
    <w:lvl w:ilvl="6">
      <w:start w:val="1"/>
      <w:numFmt w:val="decimal"/>
      <w:isLgl/>
      <w:lvlText w:val="%1.%2.%3.%4.%5.%6.%7"/>
      <w:lvlJc w:val="left"/>
      <w:pPr>
        <w:ind w:left="2227" w:hanging="1800"/>
      </w:pPr>
      <w:rPr>
        <w:rFonts w:hint="default"/>
      </w:rPr>
    </w:lvl>
    <w:lvl w:ilvl="7">
      <w:start w:val="1"/>
      <w:numFmt w:val="decimal"/>
      <w:isLgl/>
      <w:lvlText w:val="%1.%2.%3.%4.%5.%6.%7.%8"/>
      <w:lvlJc w:val="left"/>
      <w:pPr>
        <w:ind w:left="2587" w:hanging="2160"/>
      </w:pPr>
      <w:rPr>
        <w:rFonts w:hint="default"/>
      </w:rPr>
    </w:lvl>
    <w:lvl w:ilvl="8">
      <w:start w:val="1"/>
      <w:numFmt w:val="decimal"/>
      <w:isLgl/>
      <w:lvlText w:val="%1.%2.%3.%4.%5.%6.%7.%8.%9"/>
      <w:lvlJc w:val="left"/>
      <w:pPr>
        <w:ind w:left="2947" w:hanging="2520"/>
      </w:pPr>
      <w:rPr>
        <w:rFonts w:hint="default"/>
      </w:rPr>
    </w:lvl>
  </w:abstractNum>
  <w:abstractNum w:abstractNumId="17" w15:restartNumberingAfterBreak="0">
    <w:nsid w:val="6FFF4C28"/>
    <w:multiLevelType w:val="hybridMultilevel"/>
    <w:tmpl w:val="B6CEA28A"/>
    <w:lvl w:ilvl="0" w:tplc="0407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72476A24"/>
    <w:multiLevelType w:val="hybridMultilevel"/>
    <w:tmpl w:val="542EF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4439277">
    <w:abstractNumId w:val="18"/>
  </w:num>
  <w:num w:numId="2" w16cid:durableId="1193419292">
    <w:abstractNumId w:val="5"/>
  </w:num>
  <w:num w:numId="3" w16cid:durableId="120349744">
    <w:abstractNumId w:val="14"/>
  </w:num>
  <w:num w:numId="4" w16cid:durableId="877744880">
    <w:abstractNumId w:val="6"/>
  </w:num>
  <w:num w:numId="5" w16cid:durableId="2144959159">
    <w:abstractNumId w:val="7"/>
  </w:num>
  <w:num w:numId="6" w16cid:durableId="1822038586">
    <w:abstractNumId w:val="10"/>
  </w:num>
  <w:num w:numId="7" w16cid:durableId="1853298565">
    <w:abstractNumId w:val="8"/>
  </w:num>
  <w:num w:numId="8" w16cid:durableId="221840667">
    <w:abstractNumId w:val="3"/>
  </w:num>
  <w:num w:numId="9" w16cid:durableId="2059208516">
    <w:abstractNumId w:val="17"/>
  </w:num>
  <w:num w:numId="10" w16cid:durableId="203521145">
    <w:abstractNumId w:val="11"/>
  </w:num>
  <w:num w:numId="11" w16cid:durableId="898902823">
    <w:abstractNumId w:val="13"/>
  </w:num>
  <w:num w:numId="12" w16cid:durableId="242109096">
    <w:abstractNumId w:val="16"/>
  </w:num>
  <w:num w:numId="13" w16cid:durableId="1934314635">
    <w:abstractNumId w:val="0"/>
  </w:num>
  <w:num w:numId="14" w16cid:durableId="1011951902">
    <w:abstractNumId w:val="9"/>
  </w:num>
  <w:num w:numId="15" w16cid:durableId="1864781638">
    <w:abstractNumId w:val="12"/>
  </w:num>
  <w:num w:numId="16" w16cid:durableId="1322848267">
    <w:abstractNumId w:val="15"/>
  </w:num>
  <w:num w:numId="17" w16cid:durableId="1860191729">
    <w:abstractNumId w:val="1"/>
  </w:num>
  <w:num w:numId="18" w16cid:durableId="1683968435">
    <w:abstractNumId w:val="2"/>
  </w:num>
  <w:num w:numId="19" w16cid:durableId="388262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EEC"/>
    <w:rsid w:val="000076E2"/>
    <w:rsid w:val="00007C13"/>
    <w:rsid w:val="00017DD1"/>
    <w:rsid w:val="00032CF6"/>
    <w:rsid w:val="00035628"/>
    <w:rsid w:val="00040148"/>
    <w:rsid w:val="000421E8"/>
    <w:rsid w:val="0006014A"/>
    <w:rsid w:val="0007180A"/>
    <w:rsid w:val="000816A2"/>
    <w:rsid w:val="00084A83"/>
    <w:rsid w:val="00093E0E"/>
    <w:rsid w:val="00095BBD"/>
    <w:rsid w:val="000A0E3D"/>
    <w:rsid w:val="000A4A94"/>
    <w:rsid w:val="000A6B1E"/>
    <w:rsid w:val="000C2C60"/>
    <w:rsid w:val="000C487E"/>
    <w:rsid w:val="000C5D57"/>
    <w:rsid w:val="000D1BCF"/>
    <w:rsid w:val="000D7049"/>
    <w:rsid w:val="000E11AB"/>
    <w:rsid w:val="000F28BC"/>
    <w:rsid w:val="0010317A"/>
    <w:rsid w:val="00110622"/>
    <w:rsid w:val="00112CA5"/>
    <w:rsid w:val="00113967"/>
    <w:rsid w:val="0012554D"/>
    <w:rsid w:val="00134729"/>
    <w:rsid w:val="00135EEC"/>
    <w:rsid w:val="00154857"/>
    <w:rsid w:val="00157FAA"/>
    <w:rsid w:val="001649C4"/>
    <w:rsid w:val="00165FC9"/>
    <w:rsid w:val="00171081"/>
    <w:rsid w:val="001762AC"/>
    <w:rsid w:val="00186FAF"/>
    <w:rsid w:val="001948D3"/>
    <w:rsid w:val="001A11C1"/>
    <w:rsid w:val="001C35D8"/>
    <w:rsid w:val="001C3F6A"/>
    <w:rsid w:val="001C794B"/>
    <w:rsid w:val="001D45C3"/>
    <w:rsid w:val="001E27BC"/>
    <w:rsid w:val="00240A11"/>
    <w:rsid w:val="00265456"/>
    <w:rsid w:val="00266558"/>
    <w:rsid w:val="002714D8"/>
    <w:rsid w:val="00284996"/>
    <w:rsid w:val="002916BE"/>
    <w:rsid w:val="002A0BA9"/>
    <w:rsid w:val="002A1670"/>
    <w:rsid w:val="002B7DE6"/>
    <w:rsid w:val="002C45B4"/>
    <w:rsid w:val="002E108D"/>
    <w:rsid w:val="002E7A41"/>
    <w:rsid w:val="002F34DC"/>
    <w:rsid w:val="002F772B"/>
    <w:rsid w:val="00307BE0"/>
    <w:rsid w:val="00334629"/>
    <w:rsid w:val="0034545E"/>
    <w:rsid w:val="00390B34"/>
    <w:rsid w:val="00394FC9"/>
    <w:rsid w:val="003A0642"/>
    <w:rsid w:val="003C0E1D"/>
    <w:rsid w:val="003C0F36"/>
    <w:rsid w:val="003C3A42"/>
    <w:rsid w:val="003C776B"/>
    <w:rsid w:val="003D66C7"/>
    <w:rsid w:val="003E49E8"/>
    <w:rsid w:val="00405D14"/>
    <w:rsid w:val="00435790"/>
    <w:rsid w:val="00436883"/>
    <w:rsid w:val="00440C7A"/>
    <w:rsid w:val="00451F8A"/>
    <w:rsid w:val="0045215C"/>
    <w:rsid w:val="004672C6"/>
    <w:rsid w:val="00487A79"/>
    <w:rsid w:val="00495448"/>
    <w:rsid w:val="004C4085"/>
    <w:rsid w:val="004C4C8D"/>
    <w:rsid w:val="004E7F6D"/>
    <w:rsid w:val="0053398F"/>
    <w:rsid w:val="005345C5"/>
    <w:rsid w:val="00541645"/>
    <w:rsid w:val="00545D19"/>
    <w:rsid w:val="0054651C"/>
    <w:rsid w:val="005539C4"/>
    <w:rsid w:val="005622A7"/>
    <w:rsid w:val="00562B0E"/>
    <w:rsid w:val="00573F87"/>
    <w:rsid w:val="00577E38"/>
    <w:rsid w:val="00587C9D"/>
    <w:rsid w:val="005A42B1"/>
    <w:rsid w:val="005B1884"/>
    <w:rsid w:val="005B2819"/>
    <w:rsid w:val="005B3A08"/>
    <w:rsid w:val="005C374D"/>
    <w:rsid w:val="005C5E42"/>
    <w:rsid w:val="005C7C99"/>
    <w:rsid w:val="005E0CDA"/>
    <w:rsid w:val="005E2591"/>
    <w:rsid w:val="005F4602"/>
    <w:rsid w:val="006012FE"/>
    <w:rsid w:val="006150AA"/>
    <w:rsid w:val="00617CBB"/>
    <w:rsid w:val="006210D0"/>
    <w:rsid w:val="006272D7"/>
    <w:rsid w:val="0064163C"/>
    <w:rsid w:val="0065662A"/>
    <w:rsid w:val="006641EC"/>
    <w:rsid w:val="00695A7A"/>
    <w:rsid w:val="006C4166"/>
    <w:rsid w:val="006D1D90"/>
    <w:rsid w:val="006D7987"/>
    <w:rsid w:val="007045D0"/>
    <w:rsid w:val="007116AB"/>
    <w:rsid w:val="00721D3F"/>
    <w:rsid w:val="007335A2"/>
    <w:rsid w:val="00743BCF"/>
    <w:rsid w:val="00744CC7"/>
    <w:rsid w:val="00756487"/>
    <w:rsid w:val="00757708"/>
    <w:rsid w:val="00765E9E"/>
    <w:rsid w:val="00773572"/>
    <w:rsid w:val="00782683"/>
    <w:rsid w:val="007827B6"/>
    <w:rsid w:val="007C0171"/>
    <w:rsid w:val="007C0583"/>
    <w:rsid w:val="007C37B2"/>
    <w:rsid w:val="007D1163"/>
    <w:rsid w:val="007D69F6"/>
    <w:rsid w:val="007E53D8"/>
    <w:rsid w:val="0080089C"/>
    <w:rsid w:val="00813660"/>
    <w:rsid w:val="00814393"/>
    <w:rsid w:val="00821610"/>
    <w:rsid w:val="00821B07"/>
    <w:rsid w:val="00825FB4"/>
    <w:rsid w:val="0082739B"/>
    <w:rsid w:val="00833274"/>
    <w:rsid w:val="0085326C"/>
    <w:rsid w:val="00856D65"/>
    <w:rsid w:val="008674DB"/>
    <w:rsid w:val="008729D0"/>
    <w:rsid w:val="00880C12"/>
    <w:rsid w:val="008840D7"/>
    <w:rsid w:val="00891B4A"/>
    <w:rsid w:val="00892C15"/>
    <w:rsid w:val="008A07A5"/>
    <w:rsid w:val="008A15C9"/>
    <w:rsid w:val="008A79A1"/>
    <w:rsid w:val="008B35A9"/>
    <w:rsid w:val="008C281B"/>
    <w:rsid w:val="008C2E25"/>
    <w:rsid w:val="008C4962"/>
    <w:rsid w:val="008C4B2F"/>
    <w:rsid w:val="008D5803"/>
    <w:rsid w:val="008D702A"/>
    <w:rsid w:val="008E447A"/>
    <w:rsid w:val="008E7C9C"/>
    <w:rsid w:val="008F1F4E"/>
    <w:rsid w:val="0090073A"/>
    <w:rsid w:val="0090219A"/>
    <w:rsid w:val="00916C05"/>
    <w:rsid w:val="00920140"/>
    <w:rsid w:val="00943D4C"/>
    <w:rsid w:val="00944A87"/>
    <w:rsid w:val="009460AC"/>
    <w:rsid w:val="00951C63"/>
    <w:rsid w:val="00965D70"/>
    <w:rsid w:val="009660F4"/>
    <w:rsid w:val="009665E6"/>
    <w:rsid w:val="00966A93"/>
    <w:rsid w:val="0098755A"/>
    <w:rsid w:val="00993AF7"/>
    <w:rsid w:val="00993D0B"/>
    <w:rsid w:val="00994223"/>
    <w:rsid w:val="009A4ECE"/>
    <w:rsid w:val="009C0BB8"/>
    <w:rsid w:val="009C3AC5"/>
    <w:rsid w:val="009C6589"/>
    <w:rsid w:val="009F150B"/>
    <w:rsid w:val="00A12090"/>
    <w:rsid w:val="00A1249B"/>
    <w:rsid w:val="00A222D8"/>
    <w:rsid w:val="00A22847"/>
    <w:rsid w:val="00A52065"/>
    <w:rsid w:val="00A64248"/>
    <w:rsid w:val="00A73178"/>
    <w:rsid w:val="00A77813"/>
    <w:rsid w:val="00A82885"/>
    <w:rsid w:val="00A83464"/>
    <w:rsid w:val="00A85A07"/>
    <w:rsid w:val="00A92F54"/>
    <w:rsid w:val="00AA1767"/>
    <w:rsid w:val="00AA7820"/>
    <w:rsid w:val="00AB5AAF"/>
    <w:rsid w:val="00AC3CFA"/>
    <w:rsid w:val="00AE4A71"/>
    <w:rsid w:val="00AE4AC7"/>
    <w:rsid w:val="00AF38C9"/>
    <w:rsid w:val="00AF6463"/>
    <w:rsid w:val="00B14E13"/>
    <w:rsid w:val="00B14F7C"/>
    <w:rsid w:val="00B16453"/>
    <w:rsid w:val="00B17EE0"/>
    <w:rsid w:val="00B26A15"/>
    <w:rsid w:val="00B463C3"/>
    <w:rsid w:val="00B50625"/>
    <w:rsid w:val="00B61377"/>
    <w:rsid w:val="00B6592F"/>
    <w:rsid w:val="00B746FB"/>
    <w:rsid w:val="00BA20B3"/>
    <w:rsid w:val="00BB4D7A"/>
    <w:rsid w:val="00BB6D46"/>
    <w:rsid w:val="00BE3DFE"/>
    <w:rsid w:val="00BE5B4D"/>
    <w:rsid w:val="00BF5D4C"/>
    <w:rsid w:val="00BF69B9"/>
    <w:rsid w:val="00C05130"/>
    <w:rsid w:val="00C11804"/>
    <w:rsid w:val="00C12681"/>
    <w:rsid w:val="00C135CC"/>
    <w:rsid w:val="00C16643"/>
    <w:rsid w:val="00C1682B"/>
    <w:rsid w:val="00C30531"/>
    <w:rsid w:val="00C34B2E"/>
    <w:rsid w:val="00C73F5F"/>
    <w:rsid w:val="00C73F88"/>
    <w:rsid w:val="00C87EC4"/>
    <w:rsid w:val="00C9403E"/>
    <w:rsid w:val="00CA2621"/>
    <w:rsid w:val="00CB46BA"/>
    <w:rsid w:val="00CD36FE"/>
    <w:rsid w:val="00CE6942"/>
    <w:rsid w:val="00CF14E8"/>
    <w:rsid w:val="00D05E08"/>
    <w:rsid w:val="00D15E25"/>
    <w:rsid w:val="00D30E99"/>
    <w:rsid w:val="00D35A86"/>
    <w:rsid w:val="00D372B2"/>
    <w:rsid w:val="00D67C39"/>
    <w:rsid w:val="00D80A17"/>
    <w:rsid w:val="00DA02E7"/>
    <w:rsid w:val="00DA6BAD"/>
    <w:rsid w:val="00DB03E9"/>
    <w:rsid w:val="00DB381E"/>
    <w:rsid w:val="00DC6AA2"/>
    <w:rsid w:val="00DD1890"/>
    <w:rsid w:val="00E16B95"/>
    <w:rsid w:val="00E17DBE"/>
    <w:rsid w:val="00E25F9F"/>
    <w:rsid w:val="00E312C1"/>
    <w:rsid w:val="00E31DA1"/>
    <w:rsid w:val="00E353A7"/>
    <w:rsid w:val="00E60FB1"/>
    <w:rsid w:val="00E7700E"/>
    <w:rsid w:val="00E92EFC"/>
    <w:rsid w:val="00EA395E"/>
    <w:rsid w:val="00EB1AD4"/>
    <w:rsid w:val="00EC4FF2"/>
    <w:rsid w:val="00EC7075"/>
    <w:rsid w:val="00ED08B0"/>
    <w:rsid w:val="00ED3836"/>
    <w:rsid w:val="00EE5AB2"/>
    <w:rsid w:val="00EF6333"/>
    <w:rsid w:val="00F016FD"/>
    <w:rsid w:val="00F129F4"/>
    <w:rsid w:val="00F13169"/>
    <w:rsid w:val="00F151A5"/>
    <w:rsid w:val="00F26A1C"/>
    <w:rsid w:val="00F35EBE"/>
    <w:rsid w:val="00F366F7"/>
    <w:rsid w:val="00F72D21"/>
    <w:rsid w:val="00F76BD1"/>
    <w:rsid w:val="00F94616"/>
    <w:rsid w:val="00F9512F"/>
    <w:rsid w:val="00F9604D"/>
    <w:rsid w:val="00FA0391"/>
    <w:rsid w:val="00FA0602"/>
    <w:rsid w:val="00FA369E"/>
    <w:rsid w:val="00FA370B"/>
    <w:rsid w:val="00FA5660"/>
    <w:rsid w:val="00FC02E9"/>
    <w:rsid w:val="00FC604B"/>
    <w:rsid w:val="00FD2113"/>
    <w:rsid w:val="00FD30F7"/>
    <w:rsid w:val="00FE05A6"/>
    <w:rsid w:val="00FF396D"/>
    <w:rsid w:val="06F05DBB"/>
    <w:rsid w:val="1CB6861E"/>
    <w:rsid w:val="2B80E80B"/>
    <w:rsid w:val="332F7550"/>
    <w:rsid w:val="3F9E56CB"/>
    <w:rsid w:val="6E63D5FF"/>
    <w:rsid w:val="71EF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81B06"/>
  <w15:chartTrackingRefBased/>
  <w15:docId w15:val="{1C6A54BA-A613-4679-8969-024F36D45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04D"/>
  </w:style>
  <w:style w:type="paragraph" w:styleId="Heading1">
    <w:name w:val="heading 1"/>
    <w:basedOn w:val="Normal"/>
    <w:next w:val="Normal"/>
    <w:link w:val="Heading1Char"/>
    <w:uiPriority w:val="9"/>
    <w:qFormat/>
    <w:rsid w:val="00A124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5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49B"/>
    <w:pPr>
      <w:tabs>
        <w:tab w:val="center" w:pos="4703"/>
        <w:tab w:val="right" w:pos="9406"/>
      </w:tabs>
      <w:spacing w:after="0" w:line="240" w:lineRule="auto"/>
    </w:pPr>
  </w:style>
  <w:style w:type="character" w:customStyle="1" w:styleId="HeaderChar">
    <w:name w:val="Header Char"/>
    <w:basedOn w:val="DefaultParagraphFont"/>
    <w:link w:val="Header"/>
    <w:uiPriority w:val="99"/>
    <w:rsid w:val="00A1249B"/>
  </w:style>
  <w:style w:type="paragraph" w:styleId="Footer">
    <w:name w:val="footer"/>
    <w:basedOn w:val="Normal"/>
    <w:link w:val="FooterChar"/>
    <w:uiPriority w:val="99"/>
    <w:unhideWhenUsed/>
    <w:rsid w:val="00A1249B"/>
    <w:pPr>
      <w:tabs>
        <w:tab w:val="center" w:pos="4703"/>
        <w:tab w:val="right" w:pos="9406"/>
      </w:tabs>
      <w:spacing w:after="0" w:line="240" w:lineRule="auto"/>
    </w:pPr>
  </w:style>
  <w:style w:type="character" w:customStyle="1" w:styleId="FooterChar">
    <w:name w:val="Footer Char"/>
    <w:basedOn w:val="DefaultParagraphFont"/>
    <w:link w:val="Footer"/>
    <w:uiPriority w:val="99"/>
    <w:rsid w:val="00A1249B"/>
  </w:style>
  <w:style w:type="character" w:customStyle="1" w:styleId="Heading1Char">
    <w:name w:val="Heading 1 Char"/>
    <w:basedOn w:val="DefaultParagraphFont"/>
    <w:link w:val="Heading1"/>
    <w:uiPriority w:val="9"/>
    <w:rsid w:val="00A1249B"/>
    <w:rPr>
      <w:rFonts w:asciiTheme="majorHAnsi" w:eastAsiaTheme="majorEastAsia" w:hAnsiTheme="majorHAnsi" w:cstheme="majorBidi"/>
      <w:color w:val="2E74B5" w:themeColor="accent1" w:themeShade="BF"/>
      <w:sz w:val="32"/>
      <w:szCs w:val="32"/>
    </w:rPr>
  </w:style>
  <w:style w:type="table" w:customStyle="1" w:styleId="CHECTable1">
    <w:name w:val="CHEC Table 1"/>
    <w:basedOn w:val="TableNormal"/>
    <w:uiPriority w:val="99"/>
    <w:rsid w:val="00721D3F"/>
    <w:pPr>
      <w:spacing w:before="60" w:after="60" w:line="240" w:lineRule="auto"/>
    </w:pPr>
    <w:rPr>
      <w:rFonts w:ascii="Arial" w:hAnsi="Arial"/>
      <w:sz w:val="18"/>
      <w:lang w:val="en-AU"/>
    </w:rPr>
    <w:tblP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Pr>
    <w:tblStylePr w:type="firstRow">
      <w:rPr>
        <w:b/>
      </w:rPr>
    </w:tblStylePr>
  </w:style>
  <w:style w:type="paragraph" w:styleId="BodyText">
    <w:name w:val="Body Text"/>
    <w:basedOn w:val="Normal"/>
    <w:link w:val="BodyTextChar"/>
    <w:uiPriority w:val="99"/>
    <w:semiHidden/>
    <w:unhideWhenUsed/>
    <w:rsid w:val="00C135CC"/>
    <w:pPr>
      <w:spacing w:after="120"/>
    </w:pPr>
  </w:style>
  <w:style w:type="character" w:customStyle="1" w:styleId="BodyTextChar">
    <w:name w:val="Body Text Char"/>
    <w:basedOn w:val="DefaultParagraphFont"/>
    <w:link w:val="BodyText"/>
    <w:uiPriority w:val="99"/>
    <w:semiHidden/>
    <w:rsid w:val="00C135CC"/>
  </w:style>
  <w:style w:type="paragraph" w:styleId="Title">
    <w:name w:val="Title"/>
    <w:basedOn w:val="Normal"/>
    <w:next w:val="Normal"/>
    <w:link w:val="TitleChar"/>
    <w:uiPriority w:val="10"/>
    <w:qFormat/>
    <w:rsid w:val="008C49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962"/>
    <w:rPr>
      <w:rFonts w:asciiTheme="majorHAnsi" w:eastAsiaTheme="majorEastAsia" w:hAnsiTheme="majorHAnsi" w:cstheme="majorBidi"/>
      <w:spacing w:val="-10"/>
      <w:kern w:val="28"/>
      <w:sz w:val="56"/>
      <w:szCs w:val="56"/>
    </w:rPr>
  </w:style>
  <w:style w:type="table" w:customStyle="1" w:styleId="CHECTable2">
    <w:name w:val="CHEC Table 2"/>
    <w:basedOn w:val="CHECTable1"/>
    <w:uiPriority w:val="99"/>
    <w:rsid w:val="00FF396D"/>
    <w:pPr>
      <w:spacing w:after="0"/>
    </w:pPr>
    <w:tblPr/>
    <w:tblStylePr w:type="firstRow">
      <w:rPr>
        <w:b/>
      </w:rPr>
      <w:tblPr/>
      <w:tcPr>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l2br w:val="nil"/>
          <w:tr2bl w:val="nil"/>
        </w:tcBorders>
        <w:shd w:val="clear" w:color="auto" w:fill="BFBFBF" w:themeFill="background1" w:themeFillShade="BF"/>
      </w:tcPr>
    </w:tblStylePr>
  </w:style>
  <w:style w:type="paragraph" w:styleId="FootnoteText">
    <w:name w:val="footnote text"/>
    <w:basedOn w:val="Normal"/>
    <w:link w:val="FootnoteTextChar"/>
    <w:uiPriority w:val="99"/>
    <w:semiHidden/>
    <w:unhideWhenUsed/>
    <w:rsid w:val="00F946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616"/>
    <w:rPr>
      <w:sz w:val="20"/>
      <w:szCs w:val="20"/>
    </w:rPr>
  </w:style>
  <w:style w:type="character" w:styleId="FootnoteReference">
    <w:name w:val="footnote reference"/>
    <w:basedOn w:val="DefaultParagraphFont"/>
    <w:uiPriority w:val="99"/>
    <w:semiHidden/>
    <w:unhideWhenUsed/>
    <w:rsid w:val="00F94616"/>
    <w:rPr>
      <w:vertAlign w:val="superscript"/>
    </w:rPr>
  </w:style>
  <w:style w:type="character" w:styleId="CommentReference">
    <w:name w:val="annotation reference"/>
    <w:basedOn w:val="DefaultParagraphFont"/>
    <w:uiPriority w:val="99"/>
    <w:semiHidden/>
    <w:unhideWhenUsed/>
    <w:rsid w:val="003C3A42"/>
    <w:rPr>
      <w:sz w:val="16"/>
      <w:szCs w:val="16"/>
    </w:rPr>
  </w:style>
  <w:style w:type="paragraph" w:styleId="CommentText">
    <w:name w:val="annotation text"/>
    <w:basedOn w:val="Normal"/>
    <w:link w:val="CommentTextChar"/>
    <w:uiPriority w:val="99"/>
    <w:unhideWhenUsed/>
    <w:rsid w:val="003C3A42"/>
    <w:pPr>
      <w:spacing w:line="240" w:lineRule="auto"/>
    </w:pPr>
    <w:rPr>
      <w:sz w:val="20"/>
      <w:szCs w:val="20"/>
    </w:rPr>
  </w:style>
  <w:style w:type="character" w:customStyle="1" w:styleId="CommentTextChar">
    <w:name w:val="Comment Text Char"/>
    <w:basedOn w:val="DefaultParagraphFont"/>
    <w:link w:val="CommentText"/>
    <w:uiPriority w:val="99"/>
    <w:rsid w:val="003C3A42"/>
    <w:rPr>
      <w:sz w:val="20"/>
      <w:szCs w:val="20"/>
    </w:rPr>
  </w:style>
  <w:style w:type="paragraph" w:styleId="CommentSubject">
    <w:name w:val="annotation subject"/>
    <w:basedOn w:val="CommentText"/>
    <w:next w:val="CommentText"/>
    <w:link w:val="CommentSubjectChar"/>
    <w:uiPriority w:val="99"/>
    <w:semiHidden/>
    <w:unhideWhenUsed/>
    <w:rsid w:val="003C3A42"/>
    <w:rPr>
      <w:b/>
      <w:bCs/>
    </w:rPr>
  </w:style>
  <w:style w:type="character" w:customStyle="1" w:styleId="CommentSubjectChar">
    <w:name w:val="Comment Subject Char"/>
    <w:basedOn w:val="CommentTextChar"/>
    <w:link w:val="CommentSubject"/>
    <w:uiPriority w:val="99"/>
    <w:semiHidden/>
    <w:rsid w:val="003C3A42"/>
    <w:rPr>
      <w:b/>
      <w:bCs/>
      <w:sz w:val="20"/>
      <w:szCs w:val="20"/>
    </w:rPr>
  </w:style>
  <w:style w:type="paragraph" w:styleId="BalloonText">
    <w:name w:val="Balloon Text"/>
    <w:basedOn w:val="Normal"/>
    <w:link w:val="BalloonTextChar"/>
    <w:uiPriority w:val="99"/>
    <w:semiHidden/>
    <w:unhideWhenUsed/>
    <w:rsid w:val="003C3A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A42"/>
    <w:rPr>
      <w:rFonts w:ascii="Segoe UI" w:hAnsi="Segoe UI" w:cs="Segoe UI"/>
      <w:sz w:val="18"/>
      <w:szCs w:val="18"/>
    </w:rPr>
  </w:style>
  <w:style w:type="paragraph" w:styleId="Revision">
    <w:name w:val="Revision"/>
    <w:hidden/>
    <w:uiPriority w:val="99"/>
    <w:semiHidden/>
    <w:rsid w:val="00040148"/>
    <w:pPr>
      <w:spacing w:after="0" w:line="240" w:lineRule="auto"/>
    </w:pPr>
  </w:style>
  <w:style w:type="paragraph" w:styleId="ListParagraph">
    <w:name w:val="List Paragraph"/>
    <w:basedOn w:val="Normal"/>
    <w:uiPriority w:val="34"/>
    <w:qFormat/>
    <w:rsid w:val="007827B6"/>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0F36"/>
    <w:rPr>
      <w:color w:val="0000FF"/>
      <w:u w:val="single"/>
    </w:rPr>
  </w:style>
  <w:style w:type="character" w:styleId="FollowedHyperlink">
    <w:name w:val="FollowedHyperlink"/>
    <w:basedOn w:val="DefaultParagraphFont"/>
    <w:uiPriority w:val="99"/>
    <w:semiHidden/>
    <w:unhideWhenUsed/>
    <w:rsid w:val="003C0F36"/>
    <w:rPr>
      <w:color w:val="954F72" w:themeColor="followedHyperlink"/>
      <w:u w:val="single"/>
    </w:rPr>
  </w:style>
  <w:style w:type="paragraph" w:styleId="NormalWeb">
    <w:name w:val="Normal (Web)"/>
    <w:basedOn w:val="Normal"/>
    <w:uiPriority w:val="99"/>
    <w:unhideWhenUsed/>
    <w:rsid w:val="00965D7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C4C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2634">
      <w:bodyDiv w:val="1"/>
      <w:marLeft w:val="0"/>
      <w:marRight w:val="0"/>
      <w:marTop w:val="0"/>
      <w:marBottom w:val="0"/>
      <w:divBdr>
        <w:top w:val="none" w:sz="0" w:space="0" w:color="auto"/>
        <w:left w:val="none" w:sz="0" w:space="0" w:color="auto"/>
        <w:bottom w:val="none" w:sz="0" w:space="0" w:color="auto"/>
        <w:right w:val="none" w:sz="0" w:space="0" w:color="auto"/>
      </w:divBdr>
    </w:div>
    <w:div w:id="250089042">
      <w:bodyDiv w:val="1"/>
      <w:marLeft w:val="0"/>
      <w:marRight w:val="0"/>
      <w:marTop w:val="0"/>
      <w:marBottom w:val="0"/>
      <w:divBdr>
        <w:top w:val="none" w:sz="0" w:space="0" w:color="auto"/>
        <w:left w:val="none" w:sz="0" w:space="0" w:color="auto"/>
        <w:bottom w:val="none" w:sz="0" w:space="0" w:color="auto"/>
        <w:right w:val="none" w:sz="0" w:space="0" w:color="auto"/>
      </w:divBdr>
    </w:div>
    <w:div w:id="1013649021">
      <w:bodyDiv w:val="1"/>
      <w:marLeft w:val="0"/>
      <w:marRight w:val="0"/>
      <w:marTop w:val="0"/>
      <w:marBottom w:val="0"/>
      <w:divBdr>
        <w:top w:val="none" w:sz="0" w:space="0" w:color="auto"/>
        <w:left w:val="none" w:sz="0" w:space="0" w:color="auto"/>
        <w:bottom w:val="none" w:sz="0" w:space="0" w:color="auto"/>
        <w:right w:val="none" w:sz="0" w:space="0" w:color="auto"/>
      </w:divBdr>
    </w:div>
    <w:div w:id="1028607859">
      <w:bodyDiv w:val="1"/>
      <w:marLeft w:val="0"/>
      <w:marRight w:val="0"/>
      <w:marTop w:val="0"/>
      <w:marBottom w:val="0"/>
      <w:divBdr>
        <w:top w:val="none" w:sz="0" w:space="0" w:color="auto"/>
        <w:left w:val="none" w:sz="0" w:space="0" w:color="auto"/>
        <w:bottom w:val="none" w:sz="0" w:space="0" w:color="auto"/>
        <w:right w:val="none" w:sz="0" w:space="0" w:color="auto"/>
      </w:divBdr>
    </w:div>
    <w:div w:id="1220239600">
      <w:bodyDiv w:val="1"/>
      <w:marLeft w:val="0"/>
      <w:marRight w:val="0"/>
      <w:marTop w:val="0"/>
      <w:marBottom w:val="0"/>
      <w:divBdr>
        <w:top w:val="none" w:sz="0" w:space="0" w:color="auto"/>
        <w:left w:val="none" w:sz="0" w:space="0" w:color="auto"/>
        <w:bottom w:val="none" w:sz="0" w:space="0" w:color="auto"/>
        <w:right w:val="none" w:sz="0" w:space="0" w:color="auto"/>
      </w:divBdr>
    </w:div>
    <w:div w:id="1273395804">
      <w:bodyDiv w:val="1"/>
      <w:marLeft w:val="0"/>
      <w:marRight w:val="0"/>
      <w:marTop w:val="0"/>
      <w:marBottom w:val="0"/>
      <w:divBdr>
        <w:top w:val="none" w:sz="0" w:space="0" w:color="auto"/>
        <w:left w:val="none" w:sz="0" w:space="0" w:color="auto"/>
        <w:bottom w:val="none" w:sz="0" w:space="0" w:color="auto"/>
        <w:right w:val="none" w:sz="0" w:space="0" w:color="auto"/>
      </w:divBdr>
    </w:div>
    <w:div w:id="1281298032">
      <w:bodyDiv w:val="1"/>
      <w:marLeft w:val="0"/>
      <w:marRight w:val="0"/>
      <w:marTop w:val="0"/>
      <w:marBottom w:val="0"/>
      <w:divBdr>
        <w:top w:val="none" w:sz="0" w:space="0" w:color="auto"/>
        <w:left w:val="none" w:sz="0" w:space="0" w:color="auto"/>
        <w:bottom w:val="none" w:sz="0" w:space="0" w:color="auto"/>
        <w:right w:val="none" w:sz="0" w:space="0" w:color="auto"/>
      </w:divBdr>
    </w:div>
    <w:div w:id="1491215620">
      <w:bodyDiv w:val="1"/>
      <w:marLeft w:val="0"/>
      <w:marRight w:val="0"/>
      <w:marTop w:val="0"/>
      <w:marBottom w:val="0"/>
      <w:divBdr>
        <w:top w:val="none" w:sz="0" w:space="0" w:color="auto"/>
        <w:left w:val="none" w:sz="0" w:space="0" w:color="auto"/>
        <w:bottom w:val="none" w:sz="0" w:space="0" w:color="auto"/>
        <w:right w:val="none" w:sz="0" w:space="0" w:color="auto"/>
      </w:divBdr>
    </w:div>
    <w:div w:id="1686787818">
      <w:bodyDiv w:val="1"/>
      <w:marLeft w:val="0"/>
      <w:marRight w:val="0"/>
      <w:marTop w:val="0"/>
      <w:marBottom w:val="0"/>
      <w:divBdr>
        <w:top w:val="none" w:sz="0" w:space="0" w:color="auto"/>
        <w:left w:val="none" w:sz="0" w:space="0" w:color="auto"/>
        <w:bottom w:val="none" w:sz="0" w:space="0" w:color="auto"/>
        <w:right w:val="none" w:sz="0" w:space="0" w:color="auto"/>
      </w:divBdr>
    </w:div>
    <w:div w:id="1998800651">
      <w:bodyDiv w:val="1"/>
      <w:marLeft w:val="0"/>
      <w:marRight w:val="0"/>
      <w:marTop w:val="0"/>
      <w:marBottom w:val="0"/>
      <w:divBdr>
        <w:top w:val="none" w:sz="0" w:space="0" w:color="auto"/>
        <w:left w:val="none" w:sz="0" w:space="0" w:color="auto"/>
        <w:bottom w:val="none" w:sz="0" w:space="0" w:color="auto"/>
        <w:right w:val="none" w:sz="0" w:space="0" w:color="auto"/>
      </w:divBdr>
    </w:div>
    <w:div w:id="2041320106">
      <w:bodyDiv w:val="1"/>
      <w:marLeft w:val="0"/>
      <w:marRight w:val="0"/>
      <w:marTop w:val="0"/>
      <w:marBottom w:val="0"/>
      <w:divBdr>
        <w:top w:val="none" w:sz="0" w:space="0" w:color="auto"/>
        <w:left w:val="none" w:sz="0" w:space="0" w:color="auto"/>
        <w:bottom w:val="none" w:sz="0" w:space="0" w:color="auto"/>
        <w:right w:val="none" w:sz="0" w:space="0" w:color="auto"/>
      </w:divBdr>
    </w:div>
    <w:div w:id="208125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1" ma:contentTypeDescription="NGO OrgUnit Document content type" ma:contentTypeScope="" ma:versionID="16185d10d90755157500ce560feeed67">
  <xsd:schema xmlns:xsd="http://www.w3.org/2001/XMLSchema" xmlns:xs="http://www.w3.org/2001/XMLSchema" xmlns:p="http://schemas.microsoft.com/office/2006/metadata/properties" xmlns:ns2="f1e736c5-95ad-4650-bf48-08c723b4bc6c" targetNamespace="http://schemas.microsoft.com/office/2006/metadata/properties" ma:root="true" ma:fieldsID="4a4864a6e82d40fb052d3d26dd990b95" ns2:_="">
    <xsd:import namespace="f1e736c5-95ad-4650-bf48-08c723b4bc6c"/>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376</Value>
      <Value>34</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Semiannual Narrative Report (SNR)</TermName>
          <TermId xmlns="http://schemas.microsoft.com/office/infopath/2007/PartnerControls">d125dca5-89fe-4ecb-9e97-2c284e4def85</TermId>
        </TermInfo>
      </Terms>
    </i9f2da93fcc74e869d070fd34a0597c4>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CBID</TermName>
          <TermId xmlns="http://schemas.microsoft.com/office/infopath/2007/PartnerControls">73a0cfbc-969e-4e61-a5f0-a7662b95bfce</TermId>
        </TermInfo>
      </Terms>
    </cc92bdb0fa944447acf309642a11bf0d>
    <FavoriteUsers xmlns="f1e736c5-95ad-4650-bf48-08c723b4bc6c">
      <UserInfo>
        <DisplayName/>
        <AccountId xsi:nil="true"/>
        <AccountType/>
      </UserInfo>
    </FavoriteUsers>
    <KeyEntities xmlns="f1e736c5-95ad-4650-bf48-08c723b4bc6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B11EB0-A546-4287-8C2B-249B47696C9A}"/>
</file>

<file path=customXml/itemProps2.xml><?xml version="1.0" encoding="utf-8"?>
<ds:datastoreItem xmlns:ds="http://schemas.openxmlformats.org/officeDocument/2006/customXml" ds:itemID="{72FCB7C4-51BB-439E-99B9-A73856C9D49D}">
  <ds:schemaRefs>
    <ds:schemaRef ds:uri="http://schemas.openxmlformats.org/officeDocument/2006/bibliography"/>
  </ds:schemaRefs>
</ds:datastoreItem>
</file>

<file path=customXml/itemProps3.xml><?xml version="1.0" encoding="utf-8"?>
<ds:datastoreItem xmlns:ds="http://schemas.openxmlformats.org/officeDocument/2006/customXml" ds:itemID="{34745928-8350-432F-9AA8-9CC143D7035F}">
  <ds:schemaRefs>
    <ds:schemaRef ds:uri="http://schemas.microsoft.com/office/2006/metadata/properties"/>
    <ds:schemaRef ds:uri="http://schemas.microsoft.com/office/infopath/2007/PartnerControls"/>
    <ds:schemaRef ds:uri="f1e736c5-95ad-4650-bf48-08c723b4bc6c"/>
  </ds:schemaRefs>
</ds:datastoreItem>
</file>

<file path=customXml/itemProps4.xml><?xml version="1.0" encoding="utf-8"?>
<ds:datastoreItem xmlns:ds="http://schemas.openxmlformats.org/officeDocument/2006/customXml" ds:itemID="{7225BEA6-CD1C-4583-A76A-FBF323468C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10</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Semiannual Narrative Report English Template.docx</vt:lpstr>
    </vt:vector>
  </TitlesOfParts>
  <Company>CBM</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Semiannual Narrative Report English Template.docx</dc:title>
  <dc:subject/>
  <dc:creator>Mandokhail, Asfandyar</dc:creator>
  <cp:keywords/>
  <dc:description/>
  <cp:lastModifiedBy>Bekele, Samuel</cp:lastModifiedBy>
  <cp:revision>4</cp:revision>
  <dcterms:created xsi:type="dcterms:W3CDTF">2023-08-14T09:13:00Z</dcterms:created>
  <dcterms:modified xsi:type="dcterms:W3CDTF">2023-12-29T08:50:00Z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CPCBMInitiatives">
    <vt:lpwstr>61;#Global Programmes|56da3fbf-7bc0-4866-9b95-c4a4b9cb0c01</vt:lpwstr>
  </property>
  <property fmtid="{D5CDD505-2E9C-101B-9397-08002B2CF9AE}" pid="4" name="CPDocumentType">
    <vt:lpwstr/>
  </property>
  <property fmtid="{D5CDD505-2E9C-101B-9397-08002B2CF9AE}" pid="5" name="CPCBMLocations">
    <vt:lpwstr/>
  </property>
  <property fmtid="{D5CDD505-2E9C-101B-9397-08002B2CF9AE}" pid="6" name="CPDocumentKnowledgeTiers">
    <vt:lpwstr/>
  </property>
  <property fmtid="{D5CDD505-2E9C-101B-9397-08002B2CF9AE}" pid="7" name="CPDepartment">
    <vt:lpwstr/>
  </property>
  <property fmtid="{D5CDD505-2E9C-101B-9397-08002B2CF9AE}" pid="8" name="CPTopics">
    <vt:lpwstr>177;#Programme monitoring and reporting|21a685b2-7aab-4813-9122-1f12b0fc2c0c</vt:lpwstr>
  </property>
  <property fmtid="{D5CDD505-2E9C-101B-9397-08002B2CF9AE}" pid="9" name="CPDocumentSubject">
    <vt:lpwstr/>
  </property>
  <property fmtid="{D5CDD505-2E9C-101B-9397-08002B2CF9AE}" pid="10" name="GP-AreaOfWork">
    <vt:lpwstr>Project Monitoring and Reporting</vt:lpwstr>
  </property>
  <property fmtid="{D5CDD505-2E9C-101B-9397-08002B2CF9AE}" pid="11" name="_ip_UnifiedCompliancePolicyUIAction">
    <vt:lpwstr/>
  </property>
  <property fmtid="{D5CDD505-2E9C-101B-9397-08002B2CF9AE}" pid="12" name="_ip_UnifiedCompliancePolicyProperties">
    <vt:lpwstr/>
  </property>
  <property fmtid="{D5CDD505-2E9C-101B-9397-08002B2CF9AE}" pid="13" name="GP-Topics">
    <vt:lpwstr>Monitoring and Reporting Tool</vt:lpwstr>
  </property>
  <property fmtid="{D5CDD505-2E9C-101B-9397-08002B2CF9AE}" pid="14" name="GP-DocumentType">
    <vt:lpwstr>M&amp;R-Tools and templates</vt:lpwstr>
  </property>
  <property fmtid="{D5CDD505-2E9C-101B-9397-08002B2CF9AE}" pid="15" name="_ExtendedDescription">
    <vt:lpwstr>;#Programmatic Monitoring and Reporting;#</vt:lpwstr>
  </property>
  <property fmtid="{D5CDD505-2E9C-101B-9397-08002B2CF9AE}" pid="16" name="MediaServiceImageTags">
    <vt:lpwstr/>
  </property>
  <property fmtid="{D5CDD505-2E9C-101B-9397-08002B2CF9AE}" pid="17" name="NGOOnlineKeywords">
    <vt:lpwstr>376;#CBID|73a0cfbc-969e-4e61-a5f0-a7662b95bfce</vt:lpwstr>
  </property>
  <property fmtid="{D5CDD505-2E9C-101B-9397-08002B2CF9AE}" pid="18" name="NGOOnlineDocumentType">
    <vt:lpwstr>34;#Semiannual Narrative Report (SNR)|d125dca5-89fe-4ecb-9e97-2c284e4def85</vt:lpwstr>
  </property>
  <property fmtid="{D5CDD505-2E9C-101B-9397-08002B2CF9AE}" pid="19" name="NGOOnlinePriorityGroup">
    <vt:lpwstr/>
  </property>
  <property fmtid="{D5CDD505-2E9C-101B-9397-08002B2CF9AE}" pid="20" name="p75d8c1866154d169f9787e2f8ad3758">
    <vt:lpwstr/>
  </property>
  <property fmtid="{D5CDD505-2E9C-101B-9397-08002B2CF9AE}" pid="21" name="Order">
    <vt:r8>7000</vt:r8>
  </property>
  <property fmtid="{D5CDD505-2E9C-101B-9397-08002B2CF9AE}" pid="22" name="NGOOnlineDocumentOwner">
    <vt:lpwstr/>
  </property>
  <property fmtid="{D5CDD505-2E9C-101B-9397-08002B2CF9AE}" pid="23" name="xd_Signature">
    <vt:bool>false</vt:bool>
  </property>
  <property fmtid="{D5CDD505-2E9C-101B-9397-08002B2CF9AE}" pid="24" name="xd_ProgID">
    <vt:lpwstr/>
  </property>
  <property fmtid="{D5CDD505-2E9C-101B-9397-08002B2CF9AE}" pid="26" name="_SourceUrl">
    <vt:lpwstr/>
  </property>
  <property fmtid="{D5CDD505-2E9C-101B-9397-08002B2CF9AE}" pid="27" name="_SharedFileIndex">
    <vt:lpwstr/>
  </property>
  <property fmtid="{D5CDD505-2E9C-101B-9397-08002B2CF9AE}" pid="28" name="ComplianceAssetId">
    <vt:lpwstr/>
  </property>
  <property fmtid="{D5CDD505-2E9C-101B-9397-08002B2CF9AE}" pid="29" name="TemplateUrl">
    <vt:lpwstr/>
  </property>
  <property fmtid="{D5CDD505-2E9C-101B-9397-08002B2CF9AE}" pid="32" name="TriggerFlowInfo">
    <vt:lpwstr/>
  </property>
  <property fmtid="{D5CDD505-2E9C-101B-9397-08002B2CF9AE}" pid="33" name="URL">
    <vt:lpwstr/>
  </property>
</Properties>
</file>