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118B" w14:textId="77777777" w:rsidR="00FE33D8" w:rsidRPr="00F47D11" w:rsidRDefault="00FE33D8" w:rsidP="00FE33D8">
      <w:pPr>
        <w:pStyle w:val="Title"/>
        <w:shd w:val="clear" w:color="auto" w:fill="D9D9D9" w:themeFill="background1" w:themeFillShade="D9"/>
        <w:jc w:val="center"/>
        <w:rPr>
          <w:rFonts w:ascii="Verdana" w:hAnsi="Verdana"/>
          <w:b/>
          <w:color w:val="C00000"/>
        </w:rPr>
      </w:pPr>
      <w:r w:rsidRPr="00F47D11">
        <w:rPr>
          <w:rFonts w:ascii="Verdana" w:hAnsi="Verdana"/>
          <w:b/>
          <w:color w:val="C00000"/>
        </w:rPr>
        <w:t>Qua</w:t>
      </w:r>
      <w:r w:rsidRPr="007A2045">
        <w:rPr>
          <w:rFonts w:ascii="Verdana" w:hAnsi="Verdana"/>
          <w:b/>
          <w:color w:val="C00000"/>
        </w:rPr>
        <w:t>rterly</w:t>
      </w:r>
      <w:r w:rsidRPr="00F47D11">
        <w:rPr>
          <w:rFonts w:ascii="Verdana" w:hAnsi="Verdana"/>
          <w:b/>
          <w:color w:val="C00000"/>
        </w:rPr>
        <w:t xml:space="preserve"> Narrative Report (QNR)</w:t>
      </w:r>
    </w:p>
    <w:p w14:paraId="00038302" w14:textId="25FED75E" w:rsidR="00F43CD8" w:rsidRDefault="00224D29">
      <w:r>
        <w:t>(</w:t>
      </w:r>
      <w:r w:rsidR="00596490">
        <w:t>Please c</w:t>
      </w:r>
      <w:r w:rsidR="00F6723B">
        <w:t>omplete th</w:t>
      </w:r>
      <w:r w:rsidR="00321B59">
        <w:t>e following</w:t>
      </w:r>
      <w:r w:rsidR="00F6723B">
        <w:t xml:space="preserve"> </w:t>
      </w:r>
      <w:r w:rsidR="00596490">
        <w:t>report</w:t>
      </w:r>
      <w:r w:rsidR="00F6723B">
        <w:t xml:space="preserve"> </w:t>
      </w:r>
      <w:r w:rsidR="008840C8">
        <w:t>within</w:t>
      </w:r>
      <w:r w:rsidR="00F6723B">
        <w:t xml:space="preserve"> </w:t>
      </w:r>
      <w:r w:rsidR="00C307DD">
        <w:t xml:space="preserve">30 days after </w:t>
      </w:r>
      <w:r w:rsidR="008840C8">
        <w:t>every</w:t>
      </w:r>
      <w:r w:rsidR="00C307DD">
        <w:t xml:space="preserve"> quarter</w:t>
      </w:r>
      <w:r w:rsidR="3EB90E91">
        <w:t>. Max 6 pages</w:t>
      </w:r>
      <w:r>
        <w:t>)</w:t>
      </w:r>
      <w:r w:rsidR="00C2250B">
        <w:t xml:space="preserve"> </w:t>
      </w:r>
    </w:p>
    <w:tbl>
      <w:tblPr>
        <w:tblW w:w="13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Basic Report Information Table "/>
        <w:tblDescription w:val=" Information table prompting the user to fill the basic information about the project, the report and the author. "/>
      </w:tblPr>
      <w:tblGrid>
        <w:gridCol w:w="2695"/>
        <w:gridCol w:w="2430"/>
        <w:gridCol w:w="2382"/>
        <w:gridCol w:w="5567"/>
      </w:tblGrid>
      <w:tr w:rsidR="00EA78F6" w14:paraId="2ED8BF85" w14:textId="77777777" w:rsidTr="003439FE">
        <w:trPr>
          <w:trHeight w:val="399"/>
        </w:trPr>
        <w:tc>
          <w:tcPr>
            <w:tcW w:w="2695" w:type="dxa"/>
            <w:tcBorders>
              <w:bottom w:val="single" w:sz="4" w:space="0" w:color="000000"/>
            </w:tcBorders>
            <w:shd w:val="clear" w:color="auto" w:fill="595959"/>
          </w:tcPr>
          <w:p w14:paraId="7D44E859" w14:textId="193F8B51" w:rsidR="003D572E" w:rsidRDefault="003D572E" w:rsidP="003D572E">
            <w:pPr>
              <w:pStyle w:val="Heading2"/>
              <w:jc w:val="center"/>
              <w:rPr>
                <w:rFonts w:ascii="Verdana" w:hAnsi="Verdana"/>
              </w:rPr>
            </w:pPr>
            <w:r>
              <w:rPr>
                <w:rFonts w:ascii="Verdana" w:hAnsi="Verdana"/>
              </w:rPr>
              <w:t xml:space="preserve">Project </w:t>
            </w:r>
            <w:r w:rsidR="00715970">
              <w:rPr>
                <w:rFonts w:ascii="Verdana" w:hAnsi="Verdana"/>
              </w:rPr>
              <w:t xml:space="preserve">Implementing </w:t>
            </w:r>
            <w:r>
              <w:rPr>
                <w:rFonts w:ascii="Verdana" w:hAnsi="Verdana"/>
              </w:rPr>
              <w:t>Partner:</w:t>
            </w:r>
          </w:p>
        </w:tc>
        <w:tc>
          <w:tcPr>
            <w:tcW w:w="10379" w:type="dxa"/>
            <w:gridSpan w:val="3"/>
            <w:tcBorders>
              <w:bottom w:val="single" w:sz="4" w:space="0" w:color="000000"/>
            </w:tcBorders>
            <w:shd w:val="clear" w:color="auto" w:fill="auto"/>
          </w:tcPr>
          <w:p w14:paraId="57929E89" w14:textId="5264321A" w:rsidR="003D572E" w:rsidRDefault="00EF7BAE" w:rsidP="00EF7BAE">
            <w:pPr>
              <w:tabs>
                <w:tab w:val="left" w:pos="990"/>
              </w:tabs>
              <w:spacing w:after="0" w:line="240" w:lineRule="auto"/>
              <w:rPr>
                <w:rFonts w:ascii="Verdana" w:hAnsi="Verdana"/>
                <w:b/>
              </w:rPr>
            </w:pPr>
            <w:r>
              <w:rPr>
                <w:rFonts w:ascii="Verdana" w:hAnsi="Verdana"/>
                <w:b/>
                <w:bCs/>
                <w:color w:val="000000" w:themeColor="text1"/>
                <w:sz w:val="24"/>
                <w:szCs w:val="24"/>
              </w:rPr>
              <w:t xml:space="preserve">Nepal Netra Jyoti Sangh (NNJS)/ </w:t>
            </w:r>
            <w:r w:rsidRPr="00EF7BAE">
              <w:rPr>
                <w:rFonts w:ascii="Verdana" w:hAnsi="Verdana"/>
                <w:b/>
                <w:bCs/>
                <w:color w:val="000000" w:themeColor="text1"/>
                <w:sz w:val="24"/>
                <w:szCs w:val="24"/>
              </w:rPr>
              <w:t xml:space="preserve"> Eastern Region Eye Care Program (EREC-P)</w:t>
            </w:r>
          </w:p>
        </w:tc>
      </w:tr>
      <w:tr w:rsidR="00EA78F6" w14:paraId="0DBD2BC0" w14:textId="77777777" w:rsidTr="003439FE">
        <w:trPr>
          <w:trHeight w:val="391"/>
        </w:trPr>
        <w:tc>
          <w:tcPr>
            <w:tcW w:w="2695" w:type="dxa"/>
            <w:tcBorders>
              <w:bottom w:val="single" w:sz="4" w:space="0" w:color="000000"/>
            </w:tcBorders>
            <w:shd w:val="clear" w:color="auto" w:fill="595959"/>
          </w:tcPr>
          <w:p w14:paraId="4C380B4F" w14:textId="19CE2F5B" w:rsidR="003D572E" w:rsidRPr="00F47D11" w:rsidRDefault="003D572E" w:rsidP="003D572E">
            <w:pPr>
              <w:jc w:val="center"/>
              <w:rPr>
                <w:rFonts w:ascii="Verdana" w:hAnsi="Verdana"/>
                <w:b/>
                <w:color w:val="FFFFFF"/>
                <w:sz w:val="24"/>
                <w:szCs w:val="24"/>
              </w:rPr>
            </w:pPr>
            <w:r w:rsidRPr="00F47D11">
              <w:rPr>
                <w:rFonts w:ascii="Verdana" w:hAnsi="Verdana"/>
                <w:b/>
                <w:color w:val="FFFFFF"/>
                <w:sz w:val="24"/>
                <w:szCs w:val="24"/>
              </w:rPr>
              <w:t xml:space="preserve">Project </w:t>
            </w:r>
            <w:r w:rsidR="0068781B">
              <w:rPr>
                <w:rFonts w:ascii="Verdana" w:hAnsi="Verdana"/>
                <w:b/>
                <w:color w:val="FFFFFF"/>
                <w:sz w:val="24"/>
                <w:szCs w:val="24"/>
              </w:rPr>
              <w:t>N</w:t>
            </w:r>
            <w:r w:rsidRPr="00F47D11">
              <w:rPr>
                <w:rFonts w:ascii="Verdana" w:hAnsi="Verdana"/>
                <w:b/>
                <w:color w:val="FFFFFF"/>
                <w:sz w:val="24"/>
                <w:szCs w:val="24"/>
              </w:rPr>
              <w:t>ame:</w:t>
            </w:r>
          </w:p>
        </w:tc>
        <w:tc>
          <w:tcPr>
            <w:tcW w:w="10379" w:type="dxa"/>
            <w:gridSpan w:val="3"/>
            <w:tcBorders>
              <w:bottom w:val="single" w:sz="4" w:space="0" w:color="000000"/>
            </w:tcBorders>
          </w:tcPr>
          <w:p w14:paraId="1D16C62B" w14:textId="107F0573" w:rsidR="003D572E" w:rsidRDefault="00EF7BAE" w:rsidP="007732C9">
            <w:pPr>
              <w:jc w:val="center"/>
              <w:rPr>
                <w:rFonts w:ascii="Verdana" w:hAnsi="Verdana"/>
                <w:b/>
              </w:rPr>
            </w:pPr>
            <w:r>
              <w:rPr>
                <w:rFonts w:ascii="Verdana" w:hAnsi="Verdana"/>
                <w:b/>
              </w:rPr>
              <w:t>Sundar Sansar (Beautiful world)</w:t>
            </w:r>
            <w:r w:rsidR="007732C9">
              <w:rPr>
                <w:rFonts w:ascii="Verdana" w:hAnsi="Verdana"/>
                <w:b/>
              </w:rPr>
              <w:t>:</w:t>
            </w:r>
            <w:r w:rsidR="0089521B">
              <w:rPr>
                <w:rFonts w:ascii="Verdana" w:hAnsi="Verdana" w:cs="Calibri"/>
                <w:color w:val="000000"/>
              </w:rPr>
              <w:t xml:space="preserve"> </w:t>
            </w:r>
            <w:r w:rsidR="0089521B" w:rsidRPr="007732C9">
              <w:rPr>
                <w:rFonts w:ascii="Verdana" w:hAnsi="Verdana"/>
                <w:b/>
              </w:rPr>
              <w:t xml:space="preserve">Reduce </w:t>
            </w:r>
            <w:r w:rsidR="007732C9" w:rsidRPr="007732C9">
              <w:rPr>
                <w:rFonts w:ascii="Verdana" w:hAnsi="Verdana"/>
                <w:b/>
              </w:rPr>
              <w:t>Visual and</w:t>
            </w:r>
            <w:r w:rsidR="0089521B" w:rsidRPr="007732C9">
              <w:rPr>
                <w:rFonts w:ascii="Verdana" w:hAnsi="Verdana"/>
                <w:b/>
              </w:rPr>
              <w:t xml:space="preserve"> Hearing Impairment among School going children in Nepal</w:t>
            </w:r>
          </w:p>
        </w:tc>
      </w:tr>
      <w:tr w:rsidR="00EA78F6" w14:paraId="787835CC" w14:textId="77777777" w:rsidTr="003439FE">
        <w:trPr>
          <w:trHeight w:val="399"/>
        </w:trPr>
        <w:tc>
          <w:tcPr>
            <w:tcW w:w="2695" w:type="dxa"/>
            <w:tcBorders>
              <w:bottom w:val="single" w:sz="4" w:space="0" w:color="000000"/>
            </w:tcBorders>
            <w:shd w:val="clear" w:color="auto" w:fill="595959"/>
          </w:tcPr>
          <w:p w14:paraId="2D442D35" w14:textId="541BD80F" w:rsidR="00CC18D2" w:rsidRPr="00CC18D2" w:rsidRDefault="003D572E" w:rsidP="00CC18D2">
            <w:pPr>
              <w:jc w:val="center"/>
              <w:rPr>
                <w:rFonts w:ascii="Verdana" w:hAnsi="Verdana"/>
                <w:b/>
                <w:color w:val="FFFFFF"/>
                <w:sz w:val="24"/>
                <w:szCs w:val="24"/>
              </w:rPr>
            </w:pPr>
            <w:r w:rsidRPr="00F47D11">
              <w:rPr>
                <w:rFonts w:ascii="Verdana" w:hAnsi="Verdana"/>
                <w:b/>
                <w:color w:val="FFFFFF"/>
                <w:sz w:val="24"/>
                <w:szCs w:val="24"/>
              </w:rPr>
              <w:t>Project no:</w:t>
            </w:r>
          </w:p>
        </w:tc>
        <w:tc>
          <w:tcPr>
            <w:tcW w:w="10379" w:type="dxa"/>
            <w:gridSpan w:val="3"/>
            <w:tcBorders>
              <w:bottom w:val="single" w:sz="4" w:space="0" w:color="000000"/>
            </w:tcBorders>
          </w:tcPr>
          <w:p w14:paraId="2B871688" w14:textId="143C481E" w:rsidR="003D572E" w:rsidRDefault="00161A1B" w:rsidP="003D572E">
            <w:pPr>
              <w:jc w:val="center"/>
              <w:rPr>
                <w:rFonts w:ascii="Verdana" w:hAnsi="Verdana"/>
                <w:b/>
              </w:rPr>
            </w:pPr>
            <w:r>
              <w:rPr>
                <w:rFonts w:ascii="Verdana" w:eastAsia="Verdana" w:hAnsi="Verdana" w:cs="Verdana"/>
              </w:rPr>
              <w:t>P00124</w:t>
            </w:r>
          </w:p>
        </w:tc>
      </w:tr>
      <w:tr w:rsidR="003439FE" w14:paraId="5E1020F4" w14:textId="77777777" w:rsidTr="003439FE">
        <w:trPr>
          <w:trHeight w:val="872"/>
        </w:trPr>
        <w:tc>
          <w:tcPr>
            <w:tcW w:w="2695" w:type="dxa"/>
            <w:tcBorders>
              <w:bottom w:val="single" w:sz="4" w:space="0" w:color="000000"/>
            </w:tcBorders>
            <w:shd w:val="clear" w:color="auto" w:fill="595959"/>
          </w:tcPr>
          <w:p w14:paraId="48EBF3E3" w14:textId="7909F59E" w:rsidR="003439FE" w:rsidRDefault="003439FE" w:rsidP="00892916">
            <w:pPr>
              <w:jc w:val="center"/>
              <w:rPr>
                <w:rFonts w:ascii="Verdana" w:hAnsi="Verdana"/>
                <w:b/>
                <w:color w:val="FFFFFF"/>
                <w:sz w:val="24"/>
                <w:szCs w:val="24"/>
              </w:rPr>
            </w:pPr>
            <w:r>
              <w:rPr>
                <w:rFonts w:ascii="Verdana" w:hAnsi="Verdana"/>
                <w:b/>
                <w:color w:val="FFFFFF"/>
                <w:sz w:val="24"/>
                <w:szCs w:val="24"/>
              </w:rPr>
              <w:t>Project Reporting Period</w:t>
            </w:r>
          </w:p>
        </w:tc>
        <w:tc>
          <w:tcPr>
            <w:tcW w:w="10379" w:type="dxa"/>
            <w:gridSpan w:val="3"/>
            <w:tcBorders>
              <w:bottom w:val="single" w:sz="4" w:space="0" w:color="000000"/>
            </w:tcBorders>
          </w:tcPr>
          <w:p w14:paraId="4E6043A6" w14:textId="33DC6912" w:rsidR="003439FE" w:rsidRDefault="00161A1B" w:rsidP="00892916">
            <w:pPr>
              <w:jc w:val="center"/>
              <w:rPr>
                <w:rFonts w:ascii="Verdana" w:hAnsi="Verdana"/>
                <w:b/>
              </w:rPr>
            </w:pPr>
            <w:r>
              <w:rPr>
                <w:rFonts w:ascii="Verdana" w:hAnsi="Verdana"/>
                <w:b/>
              </w:rPr>
              <w:t>July 18, 2022</w:t>
            </w:r>
          </w:p>
        </w:tc>
      </w:tr>
      <w:tr w:rsidR="00EA78F6" w14:paraId="5E3EF2DA" w14:textId="77777777" w:rsidTr="003439FE">
        <w:trPr>
          <w:trHeight w:val="462"/>
        </w:trPr>
        <w:tc>
          <w:tcPr>
            <w:tcW w:w="2695" w:type="dxa"/>
            <w:tcBorders>
              <w:bottom w:val="single" w:sz="4" w:space="0" w:color="000000"/>
            </w:tcBorders>
            <w:shd w:val="clear" w:color="auto" w:fill="595959"/>
          </w:tcPr>
          <w:p w14:paraId="4A824159" w14:textId="11A841C4" w:rsidR="00BC4B0A" w:rsidRPr="00F47D11" w:rsidRDefault="003C5093" w:rsidP="00892916">
            <w:pPr>
              <w:jc w:val="center"/>
              <w:rPr>
                <w:rFonts w:ascii="Verdana" w:hAnsi="Verdana"/>
                <w:b/>
                <w:color w:val="FFFFFF"/>
                <w:sz w:val="24"/>
                <w:szCs w:val="24"/>
              </w:rPr>
            </w:pPr>
            <w:r>
              <w:rPr>
                <w:rFonts w:ascii="Verdana" w:hAnsi="Verdana"/>
                <w:b/>
                <w:color w:val="FFFFFF"/>
                <w:sz w:val="24"/>
                <w:szCs w:val="24"/>
              </w:rPr>
              <w:t>Project Start Date</w:t>
            </w:r>
            <w:r w:rsidR="00BC4B0A" w:rsidRPr="00F47D11">
              <w:rPr>
                <w:rFonts w:ascii="Verdana" w:hAnsi="Verdana"/>
                <w:b/>
                <w:color w:val="FFFFFF"/>
                <w:sz w:val="24"/>
                <w:szCs w:val="24"/>
              </w:rPr>
              <w:t>:</w:t>
            </w:r>
          </w:p>
        </w:tc>
        <w:tc>
          <w:tcPr>
            <w:tcW w:w="2430" w:type="dxa"/>
            <w:tcBorders>
              <w:bottom w:val="single" w:sz="4" w:space="0" w:color="000000"/>
              <w:right w:val="single" w:sz="4" w:space="0" w:color="333333"/>
            </w:tcBorders>
          </w:tcPr>
          <w:p w14:paraId="0211D27F" w14:textId="73F48E9F" w:rsidR="00BC4B0A" w:rsidRDefault="007805F0" w:rsidP="00892916">
            <w:pPr>
              <w:jc w:val="center"/>
              <w:rPr>
                <w:rFonts w:ascii="Verdana" w:hAnsi="Verdana"/>
                <w:b/>
              </w:rPr>
            </w:pPr>
            <w:r>
              <w:rPr>
                <w:rFonts w:ascii="Verdana" w:hAnsi="Verdana"/>
                <w:b/>
              </w:rPr>
              <w:t xml:space="preserve">April </w:t>
            </w:r>
            <w:r w:rsidR="00161A1B">
              <w:rPr>
                <w:rFonts w:ascii="Verdana" w:hAnsi="Verdana"/>
                <w:b/>
              </w:rPr>
              <w:t>2022</w:t>
            </w:r>
          </w:p>
        </w:tc>
        <w:tc>
          <w:tcPr>
            <w:tcW w:w="2382" w:type="dxa"/>
            <w:tcBorders>
              <w:top w:val="single" w:sz="4" w:space="0" w:color="333333"/>
              <w:left w:val="single" w:sz="4" w:space="0" w:color="333333"/>
              <w:bottom w:val="single" w:sz="4" w:space="0" w:color="333333"/>
              <w:right w:val="single" w:sz="4" w:space="0" w:color="333333"/>
            </w:tcBorders>
            <w:shd w:val="clear" w:color="auto" w:fill="595959"/>
          </w:tcPr>
          <w:p w14:paraId="00C4F97A" w14:textId="7DF84136" w:rsidR="00BC4B0A" w:rsidRDefault="003C5093" w:rsidP="000C17FF">
            <w:pPr>
              <w:pStyle w:val="Heading3"/>
              <w:jc w:val="center"/>
              <w:rPr>
                <w:rFonts w:ascii="Verdana" w:hAnsi="Verdana"/>
                <w:color w:val="FFFFFF"/>
              </w:rPr>
            </w:pPr>
            <w:r>
              <w:rPr>
                <w:rFonts w:ascii="Verdana" w:hAnsi="Verdana"/>
                <w:color w:val="FFFFFF"/>
              </w:rPr>
              <w:t>Project End Date</w:t>
            </w:r>
            <w:r w:rsidR="00EA78F6">
              <w:rPr>
                <w:rFonts w:ascii="Verdana" w:hAnsi="Verdana"/>
                <w:color w:val="FFFFFF"/>
              </w:rPr>
              <w:t>:</w:t>
            </w:r>
          </w:p>
        </w:tc>
        <w:tc>
          <w:tcPr>
            <w:tcW w:w="5567" w:type="dxa"/>
            <w:tcBorders>
              <w:left w:val="single" w:sz="4" w:space="0" w:color="333333"/>
              <w:bottom w:val="single" w:sz="4" w:space="0" w:color="000000"/>
            </w:tcBorders>
          </w:tcPr>
          <w:p w14:paraId="1FA37EAA" w14:textId="7D279334" w:rsidR="00BC4B0A" w:rsidRDefault="007805F0" w:rsidP="00892916">
            <w:pPr>
              <w:jc w:val="center"/>
              <w:rPr>
                <w:rFonts w:ascii="Verdana" w:hAnsi="Verdana"/>
                <w:b/>
              </w:rPr>
            </w:pPr>
            <w:r>
              <w:rPr>
                <w:rFonts w:ascii="Verdana" w:hAnsi="Verdana"/>
                <w:b/>
              </w:rPr>
              <w:t xml:space="preserve">DEC </w:t>
            </w:r>
            <w:r w:rsidR="00161A1B">
              <w:rPr>
                <w:rFonts w:ascii="Verdana" w:hAnsi="Verdana"/>
                <w:b/>
              </w:rPr>
              <w:t>2023</w:t>
            </w:r>
          </w:p>
        </w:tc>
      </w:tr>
      <w:tr w:rsidR="00EA78F6" w14:paraId="101D5A45" w14:textId="77777777" w:rsidTr="003439FE">
        <w:trPr>
          <w:trHeight w:val="462"/>
        </w:trPr>
        <w:tc>
          <w:tcPr>
            <w:tcW w:w="2695" w:type="dxa"/>
            <w:tcBorders>
              <w:bottom w:val="single" w:sz="4" w:space="0" w:color="000000"/>
            </w:tcBorders>
            <w:shd w:val="clear" w:color="auto" w:fill="595959"/>
          </w:tcPr>
          <w:p w14:paraId="0F263E1D" w14:textId="036A7E4F" w:rsidR="003D572E" w:rsidRPr="00F47D11" w:rsidRDefault="003C5093" w:rsidP="003D572E">
            <w:pPr>
              <w:jc w:val="center"/>
              <w:rPr>
                <w:rFonts w:ascii="Verdana" w:hAnsi="Verdana"/>
                <w:b/>
                <w:color w:val="FFFFFF"/>
                <w:sz w:val="24"/>
                <w:szCs w:val="24"/>
              </w:rPr>
            </w:pPr>
            <w:r>
              <w:rPr>
                <w:rFonts w:ascii="Verdana" w:hAnsi="Verdana"/>
                <w:b/>
                <w:color w:val="FFFFFF"/>
                <w:sz w:val="24"/>
                <w:szCs w:val="24"/>
              </w:rPr>
              <w:t xml:space="preserve">Total Project Budget </w:t>
            </w:r>
            <w:r w:rsidR="003D572E" w:rsidRPr="00F47D11">
              <w:rPr>
                <w:rFonts w:ascii="Verdana" w:hAnsi="Verdana"/>
                <w:b/>
                <w:color w:val="FFFFFF"/>
                <w:sz w:val="24"/>
                <w:szCs w:val="24"/>
              </w:rPr>
              <w:t>:</w:t>
            </w:r>
          </w:p>
        </w:tc>
        <w:tc>
          <w:tcPr>
            <w:tcW w:w="2430" w:type="dxa"/>
            <w:tcBorders>
              <w:bottom w:val="single" w:sz="4" w:space="0" w:color="000000"/>
              <w:right w:val="single" w:sz="4" w:space="0" w:color="333333"/>
            </w:tcBorders>
          </w:tcPr>
          <w:p w14:paraId="4929A27F" w14:textId="6A2AA9B6" w:rsidR="003D572E" w:rsidRDefault="00161A1B" w:rsidP="003D572E">
            <w:pPr>
              <w:jc w:val="center"/>
              <w:rPr>
                <w:rFonts w:ascii="Verdana" w:hAnsi="Verdana"/>
                <w:b/>
              </w:rPr>
            </w:pPr>
            <w:r>
              <w:rPr>
                <w:rFonts w:ascii="Verdana" w:hAnsi="Verdana"/>
                <w:b/>
              </w:rPr>
              <w:t>EUR-1,00,000</w:t>
            </w:r>
          </w:p>
        </w:tc>
        <w:tc>
          <w:tcPr>
            <w:tcW w:w="2382" w:type="dxa"/>
            <w:tcBorders>
              <w:top w:val="single" w:sz="4" w:space="0" w:color="333333"/>
              <w:left w:val="single" w:sz="4" w:space="0" w:color="333333"/>
              <w:bottom w:val="single" w:sz="4" w:space="0" w:color="333333"/>
              <w:right w:val="single" w:sz="4" w:space="0" w:color="333333"/>
            </w:tcBorders>
            <w:shd w:val="clear" w:color="auto" w:fill="595959"/>
          </w:tcPr>
          <w:p w14:paraId="5D4BB24F" w14:textId="2A6D2832" w:rsidR="003D572E" w:rsidRDefault="00D638A7" w:rsidP="003D572E">
            <w:pPr>
              <w:pStyle w:val="Heading3"/>
              <w:jc w:val="center"/>
              <w:rPr>
                <w:rFonts w:ascii="Verdana" w:hAnsi="Verdana"/>
                <w:color w:val="FFFFFF"/>
              </w:rPr>
            </w:pPr>
            <w:r>
              <w:rPr>
                <w:rFonts w:ascii="Verdana" w:hAnsi="Verdana"/>
                <w:color w:val="FFFFFF"/>
              </w:rPr>
              <w:t>Report Date Submission</w:t>
            </w:r>
            <w:r w:rsidR="003D572E">
              <w:rPr>
                <w:rFonts w:ascii="Verdana" w:hAnsi="Verdana"/>
                <w:color w:val="FFFFFF"/>
              </w:rPr>
              <w:t>:</w:t>
            </w:r>
          </w:p>
        </w:tc>
        <w:tc>
          <w:tcPr>
            <w:tcW w:w="5567" w:type="dxa"/>
            <w:tcBorders>
              <w:left w:val="single" w:sz="4" w:space="0" w:color="333333"/>
              <w:bottom w:val="single" w:sz="4" w:space="0" w:color="000000"/>
            </w:tcBorders>
          </w:tcPr>
          <w:p w14:paraId="3C04682D" w14:textId="492E5160" w:rsidR="003D572E" w:rsidRDefault="00161A1B" w:rsidP="003D572E">
            <w:pPr>
              <w:jc w:val="center"/>
              <w:rPr>
                <w:rFonts w:ascii="Verdana" w:hAnsi="Verdana"/>
                <w:b/>
              </w:rPr>
            </w:pPr>
            <w:r>
              <w:rPr>
                <w:rFonts w:ascii="Verdana" w:hAnsi="Verdana"/>
                <w:b/>
              </w:rPr>
              <w:t>July 18, 2022</w:t>
            </w:r>
          </w:p>
        </w:tc>
      </w:tr>
      <w:tr w:rsidR="00EA78F6" w14:paraId="1CE8DC86" w14:textId="77777777" w:rsidTr="003439FE">
        <w:trPr>
          <w:trHeight w:val="399"/>
        </w:trPr>
        <w:tc>
          <w:tcPr>
            <w:tcW w:w="2695" w:type="dxa"/>
            <w:tcBorders>
              <w:bottom w:val="single" w:sz="4" w:space="0" w:color="000000"/>
            </w:tcBorders>
            <w:shd w:val="clear" w:color="auto" w:fill="595959"/>
          </w:tcPr>
          <w:p w14:paraId="511CCD53" w14:textId="1D81F2EE" w:rsidR="003D572E" w:rsidRPr="00F47D11" w:rsidRDefault="003D572E" w:rsidP="003D572E">
            <w:pPr>
              <w:jc w:val="center"/>
              <w:rPr>
                <w:rFonts w:ascii="Verdana" w:hAnsi="Verdana"/>
                <w:b/>
                <w:color w:val="FFFFFF"/>
                <w:sz w:val="24"/>
                <w:szCs w:val="24"/>
              </w:rPr>
            </w:pPr>
            <w:r w:rsidRPr="00F47D11">
              <w:rPr>
                <w:rFonts w:ascii="Verdana" w:hAnsi="Verdana"/>
                <w:b/>
                <w:color w:val="FFFFFF"/>
                <w:sz w:val="24"/>
                <w:szCs w:val="24"/>
              </w:rPr>
              <w:t xml:space="preserve">Report </w:t>
            </w:r>
            <w:r w:rsidR="0068781B">
              <w:rPr>
                <w:rFonts w:ascii="Verdana" w:hAnsi="Verdana"/>
                <w:b/>
                <w:color w:val="FFFFFF"/>
                <w:sz w:val="24"/>
                <w:szCs w:val="24"/>
              </w:rPr>
              <w:t>A</w:t>
            </w:r>
            <w:r w:rsidRPr="00F47D11">
              <w:rPr>
                <w:rFonts w:ascii="Verdana" w:hAnsi="Verdana"/>
                <w:b/>
                <w:color w:val="FFFFFF"/>
                <w:sz w:val="24"/>
                <w:szCs w:val="24"/>
              </w:rPr>
              <w:t>uthor:</w:t>
            </w:r>
          </w:p>
        </w:tc>
        <w:tc>
          <w:tcPr>
            <w:tcW w:w="10379" w:type="dxa"/>
            <w:gridSpan w:val="3"/>
            <w:tcBorders>
              <w:bottom w:val="single" w:sz="4" w:space="0" w:color="000000"/>
            </w:tcBorders>
          </w:tcPr>
          <w:p w14:paraId="58FDD533" w14:textId="4C97C7C6" w:rsidR="003D572E" w:rsidRDefault="00161A1B" w:rsidP="003D572E">
            <w:pPr>
              <w:jc w:val="center"/>
              <w:rPr>
                <w:rFonts w:ascii="Verdana" w:hAnsi="Verdana"/>
                <w:b/>
              </w:rPr>
            </w:pPr>
            <w:r>
              <w:rPr>
                <w:rFonts w:ascii="Verdana" w:hAnsi="Verdana"/>
                <w:b/>
              </w:rPr>
              <w:t>Sanjay Yadav, Program Supervisor</w:t>
            </w:r>
          </w:p>
        </w:tc>
      </w:tr>
      <w:tr w:rsidR="00DF1190" w14:paraId="37232382" w14:textId="77777777" w:rsidTr="003439FE">
        <w:trPr>
          <w:trHeight w:val="399"/>
        </w:trPr>
        <w:tc>
          <w:tcPr>
            <w:tcW w:w="2695" w:type="dxa"/>
            <w:tcBorders>
              <w:top w:val="single" w:sz="4" w:space="0" w:color="000000"/>
              <w:left w:val="single" w:sz="4" w:space="0" w:color="000000"/>
              <w:bottom w:val="single" w:sz="4" w:space="0" w:color="000000"/>
              <w:right w:val="single" w:sz="4" w:space="0" w:color="000000"/>
            </w:tcBorders>
            <w:shd w:val="clear" w:color="auto" w:fill="595959"/>
          </w:tcPr>
          <w:p w14:paraId="679B06E3" w14:textId="00DB28D8" w:rsidR="00DF1190" w:rsidRPr="00F47D11" w:rsidRDefault="00DF1190" w:rsidP="00F964E3">
            <w:pPr>
              <w:jc w:val="center"/>
              <w:rPr>
                <w:rFonts w:ascii="Verdana" w:hAnsi="Verdana"/>
                <w:b/>
                <w:color w:val="FFFFFF"/>
                <w:sz w:val="24"/>
                <w:szCs w:val="24"/>
              </w:rPr>
            </w:pPr>
            <w:r>
              <w:rPr>
                <w:rFonts w:ascii="Verdana" w:hAnsi="Verdana"/>
                <w:b/>
                <w:color w:val="FFFFFF"/>
                <w:sz w:val="24"/>
                <w:szCs w:val="24"/>
              </w:rPr>
              <w:t xml:space="preserve">CBM </w:t>
            </w:r>
            <w:r w:rsidR="00715970">
              <w:rPr>
                <w:rFonts w:ascii="Verdana" w:hAnsi="Verdana"/>
                <w:b/>
                <w:color w:val="FFFFFF"/>
                <w:sz w:val="24"/>
                <w:szCs w:val="24"/>
              </w:rPr>
              <w:t xml:space="preserve">Global </w:t>
            </w:r>
            <w:r>
              <w:rPr>
                <w:rFonts w:ascii="Verdana" w:hAnsi="Verdana"/>
                <w:b/>
                <w:color w:val="FFFFFF"/>
                <w:sz w:val="24"/>
                <w:szCs w:val="24"/>
              </w:rPr>
              <w:t>C</w:t>
            </w:r>
            <w:r w:rsidR="0089746D">
              <w:rPr>
                <w:rFonts w:ascii="Verdana" w:hAnsi="Verdana"/>
                <w:b/>
                <w:color w:val="FFFFFF"/>
                <w:sz w:val="24"/>
                <w:szCs w:val="24"/>
              </w:rPr>
              <w:t>ountry Team</w:t>
            </w:r>
            <w:r>
              <w:rPr>
                <w:rFonts w:ascii="Verdana" w:hAnsi="Verdana"/>
                <w:b/>
                <w:color w:val="FFFFFF"/>
                <w:sz w:val="24"/>
                <w:szCs w:val="24"/>
              </w:rPr>
              <w:t xml:space="preserve"> Project Manager</w:t>
            </w:r>
          </w:p>
        </w:tc>
        <w:tc>
          <w:tcPr>
            <w:tcW w:w="10379" w:type="dxa"/>
            <w:gridSpan w:val="3"/>
            <w:tcBorders>
              <w:top w:val="single" w:sz="4" w:space="0" w:color="000000"/>
              <w:left w:val="single" w:sz="4" w:space="0" w:color="000000"/>
              <w:bottom w:val="single" w:sz="4" w:space="0" w:color="000000"/>
              <w:right w:val="single" w:sz="4" w:space="0" w:color="000000"/>
            </w:tcBorders>
          </w:tcPr>
          <w:p w14:paraId="41641269" w14:textId="0F140D76" w:rsidR="00DF1190" w:rsidRDefault="007805F0" w:rsidP="00F964E3">
            <w:pPr>
              <w:jc w:val="center"/>
              <w:rPr>
                <w:rFonts w:ascii="Verdana" w:hAnsi="Verdana"/>
                <w:b/>
              </w:rPr>
            </w:pPr>
            <w:r>
              <w:rPr>
                <w:rFonts w:ascii="Verdana" w:hAnsi="Verdana"/>
                <w:b/>
              </w:rPr>
              <w:t xml:space="preserve">Bikash Pyakurel </w:t>
            </w:r>
          </w:p>
        </w:tc>
      </w:tr>
    </w:tbl>
    <w:p w14:paraId="61E8AEB9" w14:textId="05EB8352" w:rsidR="00FE33D8" w:rsidRDefault="003D572E" w:rsidP="003D572E">
      <w:pPr>
        <w:tabs>
          <w:tab w:val="left" w:pos="990"/>
        </w:tabs>
      </w:pPr>
      <w:r>
        <w:tab/>
      </w:r>
    </w:p>
    <w:p w14:paraId="65D02635" w14:textId="09E26D09" w:rsidR="002258EA" w:rsidRDefault="0080284D" w:rsidP="003D572E">
      <w:pPr>
        <w:tabs>
          <w:tab w:val="left" w:pos="990"/>
        </w:tabs>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report is intended to be submitted </w:t>
      </w:r>
      <w:r w:rsidR="7C1462B0">
        <w:rPr>
          <w:rStyle w:val="normaltextrun"/>
          <w:rFonts w:ascii="Calibri" w:hAnsi="Calibri" w:cs="Calibri"/>
          <w:color w:val="000000"/>
          <w:shd w:val="clear" w:color="auto" w:fill="FFFFFF"/>
        </w:rPr>
        <w:t>quarterly</w:t>
      </w:r>
      <w:r>
        <w:rPr>
          <w:rStyle w:val="normaltextrun"/>
          <w:rFonts w:ascii="Calibri" w:hAnsi="Calibri" w:cs="Calibri"/>
          <w:color w:val="000000"/>
          <w:shd w:val="clear" w:color="auto" w:fill="FFFFFF"/>
        </w:rPr>
        <w:t xml:space="preserve"> but reflect the entire project period to date. It should be an accurate description of project progress and </w:t>
      </w:r>
      <w:r w:rsidR="002258EA">
        <w:t xml:space="preserve">the content of the final version to be agreed between the implementing partner and the CBM Global Country Team before being uploaded to Global Online.  </w:t>
      </w:r>
    </w:p>
    <w:p w14:paraId="0DA897F7" w14:textId="17DAA5EA" w:rsidR="005E6A39" w:rsidRDefault="005E6A39" w:rsidP="003D572E">
      <w:pPr>
        <w:tabs>
          <w:tab w:val="left" w:pos="990"/>
        </w:tabs>
        <w:rPr>
          <w:rStyle w:val="normaltextrun"/>
          <w:rFonts w:ascii="Calibri" w:hAnsi="Calibri" w:cs="Calibri"/>
          <w:color w:val="000000"/>
          <w:shd w:val="clear" w:color="auto" w:fill="FFFFFF"/>
        </w:rPr>
      </w:pPr>
    </w:p>
    <w:p w14:paraId="574442BB" w14:textId="77777777" w:rsidR="005E6A39" w:rsidRDefault="005E6A39" w:rsidP="005E6A39">
      <w:pPr>
        <w:jc w:val="center"/>
        <w:rPr>
          <w:rFonts w:ascii="Verdana" w:hAnsi="Verdana"/>
          <w:b/>
          <w:bCs/>
          <w:sz w:val="24"/>
          <w:szCs w:val="24"/>
          <w:u w:val="single"/>
        </w:rPr>
      </w:pPr>
      <w:r w:rsidRPr="00E60A76">
        <w:rPr>
          <w:rFonts w:ascii="Verdana" w:hAnsi="Verdana"/>
          <w:b/>
          <w:bCs/>
          <w:sz w:val="24"/>
          <w:szCs w:val="24"/>
          <w:u w:val="single"/>
        </w:rPr>
        <w:t>CBM Global Checklist</w:t>
      </w:r>
    </w:p>
    <w:p w14:paraId="70C0E3F6" w14:textId="7DAFFF6F" w:rsidR="005E6A39" w:rsidRPr="0000722D" w:rsidRDefault="005E6A39" w:rsidP="005E6A39">
      <w:pPr>
        <w:jc w:val="center"/>
        <w:rPr>
          <w:rFonts w:ascii="Verdana" w:hAnsi="Verdana"/>
          <w:b/>
          <w:bCs/>
          <w:sz w:val="20"/>
          <w:szCs w:val="20"/>
        </w:rPr>
      </w:pPr>
      <w:r w:rsidRPr="0000722D">
        <w:rPr>
          <w:rFonts w:ascii="Verdana" w:hAnsi="Verdana"/>
          <w:b/>
          <w:bCs/>
          <w:sz w:val="20"/>
          <w:szCs w:val="20"/>
        </w:rPr>
        <w:t>Please ensure the following documents are up to date</w:t>
      </w:r>
      <w:r w:rsidR="00F3384A">
        <w:rPr>
          <w:rFonts w:ascii="Verdana" w:hAnsi="Verdana"/>
          <w:b/>
          <w:bCs/>
          <w:sz w:val="20"/>
          <w:szCs w:val="20"/>
        </w:rPr>
        <w:t>:</w:t>
      </w:r>
    </w:p>
    <w:tbl>
      <w:tblPr>
        <w:tblStyle w:val="TableGrid"/>
        <w:tblW w:w="0" w:type="auto"/>
        <w:tblInd w:w="2700" w:type="dxa"/>
        <w:tblLook w:val="04A0" w:firstRow="1" w:lastRow="0" w:firstColumn="1" w:lastColumn="0" w:noHBand="0" w:noVBand="1"/>
        <w:tblCaption w:val="Checklist Table"/>
        <w:tblDescription w:val="A small table lists four individual project documents the user of the report must ensure are updated. "/>
      </w:tblPr>
      <w:tblGrid>
        <w:gridCol w:w="6475"/>
        <w:gridCol w:w="1080"/>
      </w:tblGrid>
      <w:tr w:rsidR="005E6A39" w14:paraId="3AD687C9" w14:textId="77777777" w:rsidTr="6E29E97B">
        <w:tc>
          <w:tcPr>
            <w:tcW w:w="6475" w:type="dxa"/>
          </w:tcPr>
          <w:p w14:paraId="32F64104" w14:textId="72C826FF" w:rsidR="005E6A39" w:rsidRPr="000D37D9" w:rsidRDefault="0000722D" w:rsidP="00646C9C">
            <w:pPr>
              <w:tabs>
                <w:tab w:val="left" w:pos="990"/>
              </w:tabs>
              <w:rPr>
                <w:rFonts w:ascii="Verdana" w:hAnsi="Verdana"/>
                <w:b/>
                <w:bCs/>
                <w:color w:val="000000" w:themeColor="text1"/>
                <w:sz w:val="24"/>
                <w:szCs w:val="24"/>
              </w:rPr>
            </w:pPr>
            <w:r w:rsidRPr="6E29E97B">
              <w:rPr>
                <w:rFonts w:ascii="Verdana" w:hAnsi="Verdana"/>
                <w:b/>
                <w:bCs/>
                <w:color w:val="000000" w:themeColor="text1"/>
                <w:sz w:val="24"/>
                <w:szCs w:val="24"/>
              </w:rPr>
              <w:t>Activity Plan</w:t>
            </w:r>
            <w:r w:rsidR="005E6A39" w:rsidRPr="6E29E97B">
              <w:rPr>
                <w:rFonts w:ascii="Verdana" w:hAnsi="Verdana"/>
                <w:b/>
                <w:bCs/>
                <w:color w:val="000000" w:themeColor="text1"/>
                <w:sz w:val="24"/>
                <w:szCs w:val="24"/>
              </w:rPr>
              <w:t xml:space="preserve"> </w:t>
            </w:r>
          </w:p>
        </w:tc>
        <w:tc>
          <w:tcPr>
            <w:tcW w:w="1080" w:type="dxa"/>
          </w:tcPr>
          <w:p w14:paraId="2C28F89E" w14:textId="77777777" w:rsidR="005E6A39" w:rsidRDefault="005E6A39" w:rsidP="00646C9C">
            <w:pPr>
              <w:tabs>
                <w:tab w:val="left" w:pos="990"/>
              </w:tabs>
              <w:rPr>
                <w:rFonts w:ascii="Verdana" w:hAnsi="Verdana"/>
                <w:b/>
                <w:bCs/>
                <w:color w:val="FF0000"/>
              </w:rPr>
            </w:pPr>
          </w:p>
        </w:tc>
      </w:tr>
      <w:tr w:rsidR="005E6A39" w14:paraId="3BBEF054" w14:textId="77777777" w:rsidTr="6E29E97B">
        <w:tc>
          <w:tcPr>
            <w:tcW w:w="6475" w:type="dxa"/>
          </w:tcPr>
          <w:p w14:paraId="5324014F" w14:textId="7BEC95AD" w:rsidR="005E6A39" w:rsidRPr="000D37D9" w:rsidRDefault="005E6A39" w:rsidP="00646C9C">
            <w:pPr>
              <w:tabs>
                <w:tab w:val="left" w:pos="990"/>
              </w:tabs>
              <w:rPr>
                <w:rFonts w:ascii="Verdana" w:hAnsi="Verdana"/>
                <w:b/>
                <w:bCs/>
                <w:color w:val="000000" w:themeColor="text1"/>
                <w:sz w:val="24"/>
                <w:szCs w:val="24"/>
              </w:rPr>
            </w:pPr>
            <w:r w:rsidRPr="6E29E97B">
              <w:rPr>
                <w:rFonts w:ascii="Verdana" w:hAnsi="Verdana"/>
                <w:b/>
                <w:bCs/>
                <w:color w:val="000000" w:themeColor="text1"/>
                <w:sz w:val="24"/>
                <w:szCs w:val="24"/>
              </w:rPr>
              <w:t xml:space="preserve"> </w:t>
            </w:r>
            <w:r w:rsidR="437A816E" w:rsidRPr="6E29E97B">
              <w:rPr>
                <w:rFonts w:ascii="Verdana" w:hAnsi="Verdana"/>
                <w:b/>
                <w:bCs/>
                <w:color w:val="000000" w:themeColor="text1"/>
                <w:sz w:val="24"/>
                <w:szCs w:val="24"/>
              </w:rPr>
              <w:t>Indicator</w:t>
            </w:r>
            <w:r w:rsidR="4EBF9ABD" w:rsidRPr="6E29E97B">
              <w:rPr>
                <w:rFonts w:ascii="Verdana" w:hAnsi="Verdana"/>
                <w:b/>
                <w:bCs/>
                <w:color w:val="000000" w:themeColor="text1"/>
                <w:sz w:val="24"/>
                <w:szCs w:val="24"/>
              </w:rPr>
              <w:t xml:space="preserve"> Tracker </w:t>
            </w:r>
          </w:p>
        </w:tc>
        <w:tc>
          <w:tcPr>
            <w:tcW w:w="1080" w:type="dxa"/>
          </w:tcPr>
          <w:p w14:paraId="275324FE" w14:textId="77777777" w:rsidR="005E6A39" w:rsidRDefault="005E6A39" w:rsidP="00646C9C">
            <w:pPr>
              <w:tabs>
                <w:tab w:val="left" w:pos="990"/>
              </w:tabs>
              <w:rPr>
                <w:rFonts w:ascii="Verdana" w:hAnsi="Verdana"/>
                <w:b/>
                <w:bCs/>
                <w:color w:val="FF0000"/>
              </w:rPr>
            </w:pPr>
          </w:p>
        </w:tc>
      </w:tr>
      <w:tr w:rsidR="005E6A39" w14:paraId="267C34DC" w14:textId="77777777" w:rsidTr="6E29E97B">
        <w:tc>
          <w:tcPr>
            <w:tcW w:w="6475" w:type="dxa"/>
            <w:tcBorders>
              <w:bottom w:val="single" w:sz="4" w:space="0" w:color="auto"/>
            </w:tcBorders>
          </w:tcPr>
          <w:p w14:paraId="27168801" w14:textId="50A1DB8A" w:rsidR="005E6A39" w:rsidRPr="000D37D9" w:rsidRDefault="005E6A39" w:rsidP="00646C9C">
            <w:pPr>
              <w:tabs>
                <w:tab w:val="left" w:pos="990"/>
              </w:tabs>
              <w:rPr>
                <w:rFonts w:ascii="Verdana" w:hAnsi="Verdana"/>
                <w:b/>
                <w:bCs/>
                <w:color w:val="000000" w:themeColor="text1"/>
                <w:sz w:val="24"/>
                <w:szCs w:val="24"/>
              </w:rPr>
            </w:pPr>
            <w:r w:rsidRPr="6E29E97B">
              <w:rPr>
                <w:rFonts w:ascii="Verdana" w:hAnsi="Verdana"/>
                <w:b/>
                <w:bCs/>
                <w:color w:val="000000" w:themeColor="text1"/>
                <w:sz w:val="24"/>
                <w:szCs w:val="24"/>
              </w:rPr>
              <w:t xml:space="preserve">Risk Register </w:t>
            </w:r>
            <w:r w:rsidR="0D75667A" w:rsidRPr="6E29E97B">
              <w:rPr>
                <w:rFonts w:ascii="Verdana" w:hAnsi="Verdana"/>
                <w:b/>
                <w:bCs/>
                <w:color w:val="000000" w:themeColor="text1"/>
                <w:sz w:val="24"/>
                <w:szCs w:val="24"/>
              </w:rPr>
              <w:t>(</w:t>
            </w:r>
            <w:r w:rsidRPr="6E29E97B">
              <w:rPr>
                <w:rFonts w:ascii="Verdana" w:hAnsi="Verdana"/>
                <w:b/>
                <w:bCs/>
                <w:color w:val="000000" w:themeColor="text1"/>
                <w:sz w:val="24"/>
                <w:szCs w:val="24"/>
              </w:rPr>
              <w:t>every six months)</w:t>
            </w:r>
          </w:p>
        </w:tc>
        <w:tc>
          <w:tcPr>
            <w:tcW w:w="1080" w:type="dxa"/>
            <w:tcBorders>
              <w:bottom w:val="single" w:sz="4" w:space="0" w:color="auto"/>
            </w:tcBorders>
          </w:tcPr>
          <w:p w14:paraId="266C5EC3" w14:textId="77777777" w:rsidR="005E6A39" w:rsidRDefault="005E6A39" w:rsidP="00646C9C">
            <w:pPr>
              <w:tabs>
                <w:tab w:val="left" w:pos="990"/>
              </w:tabs>
              <w:rPr>
                <w:rFonts w:ascii="Verdana" w:hAnsi="Verdana"/>
                <w:b/>
                <w:bCs/>
                <w:color w:val="FF0000"/>
              </w:rPr>
            </w:pPr>
          </w:p>
        </w:tc>
      </w:tr>
      <w:tr w:rsidR="005E6A39" w14:paraId="5A184CA8" w14:textId="77777777" w:rsidTr="6E29E97B">
        <w:tc>
          <w:tcPr>
            <w:tcW w:w="6475" w:type="dxa"/>
          </w:tcPr>
          <w:p w14:paraId="0604A37B" w14:textId="109F1598" w:rsidR="005E6A39" w:rsidRPr="000D37D9" w:rsidRDefault="005E6A39" w:rsidP="00646C9C">
            <w:pPr>
              <w:tabs>
                <w:tab w:val="left" w:pos="990"/>
              </w:tabs>
              <w:rPr>
                <w:rFonts w:ascii="Verdana" w:hAnsi="Verdana"/>
                <w:b/>
                <w:bCs/>
                <w:color w:val="000000" w:themeColor="text1"/>
                <w:sz w:val="24"/>
                <w:szCs w:val="24"/>
              </w:rPr>
            </w:pPr>
            <w:r w:rsidRPr="6E29E97B">
              <w:rPr>
                <w:rFonts w:ascii="Verdana" w:hAnsi="Verdana"/>
                <w:b/>
                <w:bCs/>
                <w:color w:val="000000" w:themeColor="text1"/>
                <w:sz w:val="24"/>
                <w:szCs w:val="24"/>
              </w:rPr>
              <w:t>Monitoring and Evaluation Plan</w:t>
            </w:r>
            <w:r w:rsidR="5BD3ABD4" w:rsidRPr="6E29E97B">
              <w:rPr>
                <w:rFonts w:ascii="Verdana" w:hAnsi="Verdana"/>
                <w:b/>
                <w:bCs/>
                <w:color w:val="000000" w:themeColor="text1"/>
                <w:sz w:val="24"/>
                <w:szCs w:val="24"/>
              </w:rPr>
              <w:t xml:space="preserve"> (every six months)</w:t>
            </w:r>
          </w:p>
        </w:tc>
        <w:tc>
          <w:tcPr>
            <w:tcW w:w="1080" w:type="dxa"/>
          </w:tcPr>
          <w:p w14:paraId="7B006B10" w14:textId="77777777" w:rsidR="005E6A39" w:rsidRDefault="005E6A39" w:rsidP="00646C9C">
            <w:pPr>
              <w:tabs>
                <w:tab w:val="left" w:pos="990"/>
              </w:tabs>
              <w:rPr>
                <w:rFonts w:ascii="Verdana" w:hAnsi="Verdana"/>
                <w:b/>
                <w:bCs/>
                <w:color w:val="FF0000"/>
              </w:rPr>
            </w:pPr>
          </w:p>
        </w:tc>
      </w:tr>
    </w:tbl>
    <w:p w14:paraId="1FC62F63" w14:textId="77777777" w:rsidR="00C23892" w:rsidRDefault="00C23892" w:rsidP="00C23892">
      <w:pPr>
        <w:jc w:val="center"/>
        <w:rPr>
          <w:rFonts w:ascii="Verdana" w:hAnsi="Verdana"/>
          <w:b/>
          <w:bCs/>
          <w:sz w:val="20"/>
          <w:szCs w:val="20"/>
        </w:rPr>
      </w:pPr>
    </w:p>
    <w:p w14:paraId="3A1BCAEA" w14:textId="3965F1D0" w:rsidR="005E6A39" w:rsidRPr="00C23892" w:rsidRDefault="00C23892" w:rsidP="00C23892">
      <w:pPr>
        <w:jc w:val="center"/>
        <w:rPr>
          <w:rFonts w:ascii="Verdana" w:hAnsi="Verdana"/>
          <w:b/>
          <w:bCs/>
          <w:sz w:val="20"/>
          <w:szCs w:val="20"/>
        </w:rPr>
      </w:pPr>
      <w:r>
        <w:rPr>
          <w:rFonts w:ascii="Verdana" w:hAnsi="Verdana"/>
          <w:b/>
          <w:bCs/>
          <w:sz w:val="20"/>
          <w:szCs w:val="20"/>
        </w:rPr>
        <w:t xml:space="preserve">When compiling this report, complete in the following order:  1) Update activity plan, 2) record progress against indicators in </w:t>
      </w:r>
      <w:r w:rsidR="00802461">
        <w:rPr>
          <w:rFonts w:ascii="Verdana" w:hAnsi="Verdana"/>
          <w:b/>
          <w:bCs/>
          <w:sz w:val="20"/>
          <w:szCs w:val="20"/>
        </w:rPr>
        <w:t>log frame</w:t>
      </w:r>
      <w:r>
        <w:rPr>
          <w:rFonts w:ascii="Verdana" w:hAnsi="Verdana"/>
          <w:b/>
          <w:bCs/>
          <w:sz w:val="20"/>
          <w:szCs w:val="20"/>
        </w:rPr>
        <w:t xml:space="preserve">, 3) update risk register (every 6 months) and 4) update M&amp;E plan.  5) After updating these documents complete the narrative report below. </w:t>
      </w:r>
    </w:p>
    <w:tbl>
      <w:tblPr>
        <w:tblW w:w="1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Report Questions and Answers Table "/>
        <w:tblDescription w:val="A table with six questions prompts the user to answer them using the six blank spaces below each question. "/>
      </w:tblPr>
      <w:tblGrid>
        <w:gridCol w:w="13045"/>
      </w:tblGrid>
      <w:tr w:rsidR="003D572E" w:rsidRPr="00AC680B" w14:paraId="318DF0E1" w14:textId="77777777" w:rsidTr="6166C897">
        <w:tc>
          <w:tcPr>
            <w:tcW w:w="13045" w:type="dxa"/>
            <w:tcBorders>
              <w:bottom w:val="single" w:sz="4" w:space="0" w:color="000000" w:themeColor="text1"/>
            </w:tcBorders>
            <w:shd w:val="clear" w:color="auto" w:fill="E5B8B7"/>
          </w:tcPr>
          <w:p w14:paraId="1015DB62" w14:textId="4E6946F1" w:rsidR="003D572E" w:rsidRPr="00AC680B" w:rsidRDefault="003D572E" w:rsidP="000C17FF">
            <w:pPr>
              <w:pStyle w:val="Heading3"/>
              <w:ind w:left="540" w:hanging="540"/>
              <w:rPr>
                <w:rFonts w:ascii="Verdana" w:hAnsi="Verdana"/>
              </w:rPr>
            </w:pPr>
            <w:r w:rsidRPr="00AC680B">
              <w:rPr>
                <w:rFonts w:ascii="Verdana" w:hAnsi="Verdana"/>
              </w:rPr>
              <w:t>1.</w:t>
            </w:r>
            <w:r w:rsidR="00BD1848" w:rsidRPr="00AC680B">
              <w:rPr>
                <w:rFonts w:ascii="Verdana" w:hAnsi="Verdana"/>
              </w:rPr>
              <w:t xml:space="preserve"> Summary of project progress</w:t>
            </w:r>
            <w:r w:rsidR="00925733">
              <w:rPr>
                <w:rFonts w:ascii="Verdana" w:hAnsi="Verdana"/>
              </w:rPr>
              <w:t xml:space="preserve"> during the quarter. </w:t>
            </w:r>
            <w:r w:rsidR="007B7340" w:rsidRPr="007B7340">
              <w:rPr>
                <w:rFonts w:ascii="Verdana" w:hAnsi="Verdana"/>
                <w:b w:val="0"/>
                <w:bCs/>
              </w:rPr>
              <w:t>Put an ‘X’ on the RAG scale (red - critical, amber - moderate, green- good) to reflect project progress.</w:t>
            </w:r>
            <w:r w:rsidR="007B7340" w:rsidRPr="007B7340">
              <w:rPr>
                <w:rFonts w:ascii="Verdana" w:hAnsi="Verdana"/>
              </w:rPr>
              <w:t xml:space="preserve"> </w:t>
            </w:r>
            <w:r w:rsidR="00B51413" w:rsidRPr="00B87115">
              <w:rPr>
                <w:rFonts w:ascii="Verdana" w:hAnsi="Verdana"/>
                <w:b w:val="0"/>
                <w:bCs/>
              </w:rPr>
              <w:t xml:space="preserve">Rate </w:t>
            </w:r>
            <w:r w:rsidR="007D3B54" w:rsidRPr="00B87115">
              <w:rPr>
                <w:rFonts w:ascii="Verdana" w:hAnsi="Verdana"/>
                <w:b w:val="0"/>
                <w:bCs/>
              </w:rPr>
              <w:t xml:space="preserve">and justify </w:t>
            </w:r>
            <w:r w:rsidR="007B7340">
              <w:rPr>
                <w:rFonts w:ascii="Verdana" w:hAnsi="Verdana"/>
                <w:b w:val="0"/>
                <w:bCs/>
              </w:rPr>
              <w:t xml:space="preserve">your rating </w:t>
            </w:r>
            <w:r w:rsidR="00832485">
              <w:rPr>
                <w:rFonts w:ascii="Verdana" w:hAnsi="Verdana"/>
                <w:b w:val="0"/>
                <w:bCs/>
              </w:rPr>
              <w:t xml:space="preserve">in 2-3 sentences maximum. </w:t>
            </w:r>
          </w:p>
        </w:tc>
      </w:tr>
      <w:tr w:rsidR="003D572E" w:rsidRPr="00AC680B" w14:paraId="12BF9318" w14:textId="77777777" w:rsidTr="6166C897">
        <w:tc>
          <w:tcPr>
            <w:tcW w:w="13045" w:type="dxa"/>
          </w:tcPr>
          <w:p w14:paraId="3192975C" w14:textId="00CF8C77" w:rsidR="00F47D11" w:rsidRDefault="00436C14" w:rsidP="001F5620">
            <w:pPr>
              <w:jc w:val="both"/>
              <w:rPr>
                <w:rFonts w:ascii="Verdana" w:hAnsi="Verdana"/>
                <w:bCs/>
                <w:sz w:val="24"/>
                <w:szCs w:val="24"/>
              </w:rPr>
            </w:pPr>
            <w:r w:rsidRPr="00A00C54">
              <w:rPr>
                <w:rFonts w:ascii="Verdana" w:hAnsi="Verdana"/>
                <w:bCs/>
                <w:sz w:val="24"/>
                <w:szCs w:val="24"/>
              </w:rPr>
              <w:t xml:space="preserve">We are going to start </w:t>
            </w:r>
            <w:r w:rsidR="00364E67">
              <w:rPr>
                <w:rFonts w:ascii="Verdana" w:hAnsi="Verdana"/>
                <w:bCs/>
                <w:sz w:val="24"/>
                <w:szCs w:val="24"/>
              </w:rPr>
              <w:t>school screening program from end of</w:t>
            </w:r>
            <w:r w:rsidRPr="00A00C54">
              <w:rPr>
                <w:rFonts w:ascii="Verdana" w:hAnsi="Verdana"/>
                <w:bCs/>
                <w:sz w:val="24"/>
                <w:szCs w:val="24"/>
              </w:rPr>
              <w:t xml:space="preserve"> July. So, we can report </w:t>
            </w:r>
            <w:r w:rsidR="00CF1CC2" w:rsidRPr="00A00C54">
              <w:rPr>
                <w:rFonts w:ascii="Verdana" w:hAnsi="Verdana"/>
                <w:bCs/>
                <w:sz w:val="24"/>
                <w:szCs w:val="24"/>
              </w:rPr>
              <w:t>about the progress o</w:t>
            </w:r>
            <w:r w:rsidR="00AB3433" w:rsidRPr="00A00C54">
              <w:rPr>
                <w:rFonts w:ascii="Verdana" w:hAnsi="Verdana"/>
                <w:bCs/>
                <w:sz w:val="24"/>
                <w:szCs w:val="24"/>
              </w:rPr>
              <w:t>f the project from coming 3rd</w:t>
            </w:r>
            <w:r w:rsidR="00CF1CC2" w:rsidRPr="00A00C54">
              <w:rPr>
                <w:rFonts w:ascii="Verdana" w:hAnsi="Verdana"/>
                <w:bCs/>
                <w:sz w:val="24"/>
                <w:szCs w:val="24"/>
              </w:rPr>
              <w:t xml:space="preserve"> quarter. We have just </w:t>
            </w:r>
            <w:r w:rsidR="00AB3433" w:rsidRPr="00A00C54">
              <w:rPr>
                <w:rFonts w:ascii="Verdana" w:hAnsi="Verdana"/>
                <w:bCs/>
                <w:sz w:val="24"/>
                <w:szCs w:val="24"/>
              </w:rPr>
              <w:t>prepared</w:t>
            </w:r>
            <w:r w:rsidR="00CF1CC2" w:rsidRPr="00A00C54">
              <w:rPr>
                <w:rFonts w:ascii="Verdana" w:hAnsi="Verdana"/>
                <w:bCs/>
                <w:sz w:val="24"/>
                <w:szCs w:val="24"/>
              </w:rPr>
              <w:t xml:space="preserve"> to enter in the phase of </w:t>
            </w:r>
            <w:r w:rsidR="00AB3433" w:rsidRPr="00A00C54">
              <w:rPr>
                <w:rFonts w:ascii="Verdana" w:hAnsi="Verdana"/>
                <w:bCs/>
                <w:sz w:val="24"/>
                <w:szCs w:val="24"/>
              </w:rPr>
              <w:t>program intervention.</w:t>
            </w:r>
            <w:r w:rsidR="00A00C54">
              <w:rPr>
                <w:rFonts w:ascii="Verdana" w:hAnsi="Verdana"/>
                <w:bCs/>
                <w:sz w:val="24"/>
                <w:szCs w:val="24"/>
              </w:rPr>
              <w:t xml:space="preserve"> We have gone through the process of hiring staffs and selection of staffs for the project have been completed. Different forms and formats for the projects have been developed and printed. Coordination and approval from different local unit of Morang have been completed.   </w:t>
            </w:r>
          </w:p>
          <w:p w14:paraId="0392C0D5" w14:textId="081A77CB" w:rsidR="00211306" w:rsidRPr="00211306" w:rsidRDefault="00211306" w:rsidP="00211306">
            <w:pPr>
              <w:rPr>
                <w:rFonts w:ascii="Verdana" w:hAnsi="Verdana"/>
                <w:bCs/>
                <w:sz w:val="24"/>
                <w:szCs w:val="24"/>
              </w:rPr>
            </w:pPr>
            <w:r w:rsidRPr="00211306">
              <w:rPr>
                <w:rFonts w:ascii="Verdana" w:hAnsi="Verdana"/>
                <w:bCs/>
                <w:sz w:val="24"/>
                <w:szCs w:val="24"/>
              </w:rPr>
              <w:t>Since the project isn’t started smoothly, no any key issues have arisen which are to be addresses or discussed</w:t>
            </w:r>
            <w:r>
              <w:rPr>
                <w:rFonts w:ascii="Verdana" w:hAnsi="Verdana"/>
                <w:bCs/>
                <w:sz w:val="24"/>
                <w:szCs w:val="24"/>
              </w:rPr>
              <w:t xml:space="preserve">. </w:t>
            </w:r>
            <w:r w:rsidRPr="00211306">
              <w:rPr>
                <w:rFonts w:ascii="Verdana" w:hAnsi="Verdana"/>
                <w:bCs/>
                <w:sz w:val="24"/>
                <w:szCs w:val="24"/>
              </w:rPr>
              <w:t xml:space="preserve">Since the project starts from June,2022, there is no any monitoring visits have been done. </w:t>
            </w:r>
          </w:p>
          <w:p w14:paraId="354C5DAA" w14:textId="1B813D6F" w:rsidR="00211306" w:rsidRDefault="00211306" w:rsidP="001F5620">
            <w:pPr>
              <w:jc w:val="both"/>
              <w:rPr>
                <w:rFonts w:ascii="Verdana" w:hAnsi="Verdana"/>
                <w:bCs/>
                <w:sz w:val="24"/>
                <w:szCs w:val="24"/>
              </w:rPr>
            </w:pPr>
          </w:p>
          <w:p w14:paraId="591377D8" w14:textId="77777777" w:rsidR="00211306" w:rsidRPr="00A00C54" w:rsidRDefault="00211306" w:rsidP="001F5620">
            <w:pPr>
              <w:jc w:val="both"/>
              <w:rPr>
                <w:rFonts w:ascii="Verdana" w:hAnsi="Verdana"/>
                <w:bCs/>
                <w:sz w:val="24"/>
                <w:szCs w:val="24"/>
              </w:rPr>
            </w:pPr>
          </w:p>
          <w:tbl>
            <w:tblPr>
              <w:tblStyle w:val="TableGrid"/>
              <w:tblpPr w:leftFromText="180" w:rightFromText="180" w:vertAnchor="text" w:horzAnchor="margin" w:tblpY="-112"/>
              <w:tblOverlap w:val="never"/>
              <w:tblW w:w="5745" w:type="dxa"/>
              <w:tblLook w:val="04A0" w:firstRow="1" w:lastRow="0" w:firstColumn="1" w:lastColumn="0" w:noHBand="0" w:noVBand="1"/>
            </w:tblPr>
            <w:tblGrid>
              <w:gridCol w:w="2355"/>
              <w:gridCol w:w="1095"/>
              <w:gridCol w:w="1425"/>
              <w:gridCol w:w="870"/>
            </w:tblGrid>
            <w:tr w:rsidR="007070DC" w14:paraId="65E06258" w14:textId="77777777" w:rsidTr="6CA7DFD7">
              <w:tc>
                <w:tcPr>
                  <w:tcW w:w="2355" w:type="dxa"/>
                </w:tcPr>
                <w:p w14:paraId="0A0B60DD" w14:textId="2A147C90" w:rsidR="007070DC" w:rsidRPr="003C115D" w:rsidRDefault="007070DC" w:rsidP="007070DC">
                  <w:pPr>
                    <w:rPr>
                      <w:rFonts w:ascii="Verdana" w:hAnsi="Verdana"/>
                      <w:b/>
                      <w:bCs/>
                      <w:sz w:val="24"/>
                      <w:szCs w:val="24"/>
                      <w:u w:val="single"/>
                    </w:rPr>
                  </w:pPr>
                  <w:r w:rsidRPr="003C115D">
                    <w:rPr>
                      <w:rFonts w:ascii="Verdana" w:hAnsi="Verdana"/>
                      <w:b/>
                      <w:bCs/>
                      <w:sz w:val="24"/>
                      <w:szCs w:val="24"/>
                      <w:u w:val="single"/>
                    </w:rPr>
                    <w:t>Project Pro</w:t>
                  </w:r>
                  <w:r w:rsidR="00622A83">
                    <w:rPr>
                      <w:rFonts w:ascii="Verdana" w:hAnsi="Verdana"/>
                      <w:b/>
                      <w:bCs/>
                      <w:sz w:val="24"/>
                      <w:szCs w:val="24"/>
                      <w:u w:val="single"/>
                    </w:rPr>
                    <w:t>gr</w:t>
                  </w:r>
                  <w:r w:rsidRPr="003C115D">
                    <w:rPr>
                      <w:rFonts w:ascii="Verdana" w:hAnsi="Verdana"/>
                      <w:b/>
                      <w:bCs/>
                      <w:sz w:val="24"/>
                      <w:szCs w:val="24"/>
                      <w:u w:val="single"/>
                    </w:rPr>
                    <w:t>ess</w:t>
                  </w:r>
                </w:p>
              </w:tc>
              <w:tc>
                <w:tcPr>
                  <w:tcW w:w="1095" w:type="dxa"/>
                  <w:shd w:val="clear" w:color="auto" w:fill="FF0000"/>
                </w:tcPr>
                <w:p w14:paraId="473D9E54" w14:textId="77777777" w:rsidR="00DA57B1" w:rsidRDefault="007070DC" w:rsidP="007070DC">
                  <w:pPr>
                    <w:rPr>
                      <w:rFonts w:ascii="Verdana" w:hAnsi="Verdana"/>
                      <w:sz w:val="24"/>
                      <w:szCs w:val="24"/>
                    </w:rPr>
                  </w:pPr>
                  <w:r>
                    <w:rPr>
                      <w:rFonts w:ascii="Verdana" w:hAnsi="Verdana"/>
                      <w:sz w:val="24"/>
                      <w:szCs w:val="24"/>
                    </w:rPr>
                    <w:t>Critical</w:t>
                  </w:r>
                </w:p>
                <w:p w14:paraId="718FC5B0" w14:textId="6E9AE484" w:rsidR="007070DC" w:rsidRDefault="002C43BA" w:rsidP="007070DC">
                  <w:pPr>
                    <w:rPr>
                      <w:rFonts w:ascii="Verdana" w:hAnsi="Verdana"/>
                      <w:sz w:val="24"/>
                      <w:szCs w:val="24"/>
                    </w:rPr>
                  </w:pPr>
                  <w:r>
                    <w:rPr>
                      <w:rFonts w:ascii="Verdana" w:hAnsi="Verdana"/>
                      <w:sz w:val="24"/>
                      <w:szCs w:val="24"/>
                    </w:rPr>
                    <w:t xml:space="preserve"> </w:t>
                  </w:r>
                  <w:r w:rsidR="0004650C">
                    <w:rPr>
                      <w:rFonts w:ascii="Verdana" w:hAnsi="Verdana"/>
                      <w:sz w:val="24"/>
                      <w:szCs w:val="24"/>
                    </w:rPr>
                    <w:t xml:space="preserve"> </w:t>
                  </w:r>
                </w:p>
              </w:tc>
              <w:tc>
                <w:tcPr>
                  <w:tcW w:w="1425" w:type="dxa"/>
                  <w:shd w:val="clear" w:color="auto" w:fill="FFC000" w:themeFill="accent4"/>
                </w:tcPr>
                <w:p w14:paraId="339FF51D" w14:textId="74B3AB9F" w:rsidR="007070DC" w:rsidRDefault="007070DC" w:rsidP="007070DC">
                  <w:pPr>
                    <w:rPr>
                      <w:rFonts w:ascii="Verdana" w:hAnsi="Verdana"/>
                      <w:sz w:val="24"/>
                      <w:szCs w:val="24"/>
                    </w:rPr>
                  </w:pPr>
                  <w:r>
                    <w:rPr>
                      <w:rFonts w:ascii="Verdana" w:hAnsi="Verdana"/>
                      <w:sz w:val="24"/>
                      <w:szCs w:val="24"/>
                    </w:rPr>
                    <w:t>Moderate</w:t>
                  </w:r>
                  <w:r w:rsidR="00572C13">
                    <w:rPr>
                      <w:rFonts w:ascii="Verdana" w:hAnsi="Verdana"/>
                      <w:sz w:val="24"/>
                      <w:szCs w:val="24"/>
                    </w:rPr>
                    <w:t xml:space="preserve"> X</w:t>
                  </w:r>
                </w:p>
              </w:tc>
              <w:tc>
                <w:tcPr>
                  <w:tcW w:w="870" w:type="dxa"/>
                  <w:shd w:val="clear" w:color="auto" w:fill="92D050"/>
                </w:tcPr>
                <w:p w14:paraId="1A8B1CE6" w14:textId="77777777" w:rsidR="007070DC" w:rsidRDefault="007070DC" w:rsidP="007070DC">
                  <w:pPr>
                    <w:rPr>
                      <w:rFonts w:ascii="Verdana" w:hAnsi="Verdana"/>
                      <w:sz w:val="24"/>
                      <w:szCs w:val="24"/>
                    </w:rPr>
                  </w:pPr>
                  <w:r>
                    <w:rPr>
                      <w:rFonts w:ascii="Verdana" w:hAnsi="Verdana"/>
                      <w:sz w:val="24"/>
                      <w:szCs w:val="24"/>
                    </w:rPr>
                    <w:t>Good</w:t>
                  </w:r>
                </w:p>
              </w:tc>
            </w:tr>
          </w:tbl>
          <w:p w14:paraId="740F871F" w14:textId="5B7EB701" w:rsidR="003D572E" w:rsidRPr="00AC680B" w:rsidRDefault="003D572E" w:rsidP="00892916">
            <w:pPr>
              <w:rPr>
                <w:rFonts w:ascii="Verdana" w:hAnsi="Verdana"/>
                <w:sz w:val="24"/>
                <w:szCs w:val="24"/>
              </w:rPr>
            </w:pPr>
          </w:p>
        </w:tc>
      </w:tr>
      <w:tr w:rsidR="003D572E" w:rsidRPr="00AC680B" w14:paraId="3397B00A" w14:textId="77777777" w:rsidTr="6166C897">
        <w:tc>
          <w:tcPr>
            <w:tcW w:w="13045" w:type="dxa"/>
            <w:tcBorders>
              <w:bottom w:val="single" w:sz="4" w:space="0" w:color="000000" w:themeColor="text1"/>
            </w:tcBorders>
            <w:shd w:val="clear" w:color="auto" w:fill="E5B8B7"/>
          </w:tcPr>
          <w:p w14:paraId="5A7AC9AC" w14:textId="3F712887" w:rsidR="003D572E" w:rsidRPr="00AC680B" w:rsidRDefault="003D572E" w:rsidP="00E23382">
            <w:pPr>
              <w:spacing w:line="240" w:lineRule="auto"/>
              <w:ind w:left="540" w:hanging="540"/>
              <w:rPr>
                <w:rFonts w:ascii="Verdana" w:hAnsi="Verdana"/>
                <w:b/>
                <w:bCs/>
                <w:sz w:val="24"/>
                <w:szCs w:val="24"/>
              </w:rPr>
            </w:pPr>
            <w:r w:rsidRPr="00AC680B">
              <w:rPr>
                <w:rFonts w:ascii="Verdana" w:hAnsi="Verdana"/>
                <w:b/>
                <w:bCs/>
                <w:sz w:val="24"/>
                <w:szCs w:val="24"/>
              </w:rPr>
              <w:t>2.</w:t>
            </w:r>
            <w:r w:rsidR="00BD1848" w:rsidRPr="00AC680B">
              <w:rPr>
                <w:rFonts w:ascii="Verdana" w:hAnsi="Verdana"/>
                <w:b/>
                <w:bCs/>
                <w:sz w:val="24"/>
                <w:szCs w:val="24"/>
              </w:rPr>
              <w:t xml:space="preserve"> </w:t>
            </w:r>
            <w:r w:rsidR="00E211D8" w:rsidRPr="00E211D8">
              <w:rPr>
                <w:rFonts w:ascii="Verdana" w:hAnsi="Verdana"/>
                <w:b/>
                <w:bCs/>
                <w:color w:val="000000" w:themeColor="text1"/>
                <w:sz w:val="24"/>
                <w:szCs w:val="24"/>
              </w:rPr>
              <w:t>Comment on project progress against project targets and indicators</w:t>
            </w:r>
            <w:r w:rsidR="000242CF">
              <w:rPr>
                <w:rFonts w:ascii="Verdana" w:hAnsi="Verdana"/>
                <w:b/>
                <w:bCs/>
                <w:color w:val="000000" w:themeColor="text1"/>
                <w:sz w:val="24"/>
                <w:szCs w:val="24"/>
              </w:rPr>
              <w:t xml:space="preserve">. </w:t>
            </w:r>
            <w:r w:rsidR="000242CF" w:rsidRPr="000242CF">
              <w:rPr>
                <w:rFonts w:ascii="Verdana" w:hAnsi="Verdana"/>
                <w:color w:val="000000" w:themeColor="text1"/>
                <w:sz w:val="24"/>
                <w:szCs w:val="24"/>
              </w:rPr>
              <w:t>In addition,</w:t>
            </w:r>
            <w:r w:rsidR="00F071F5" w:rsidRPr="000242CF">
              <w:rPr>
                <w:rFonts w:ascii="Verdana" w:hAnsi="Verdana"/>
                <w:color w:val="000000" w:themeColor="text1"/>
                <w:sz w:val="24"/>
                <w:szCs w:val="24"/>
              </w:rPr>
              <w:t xml:space="preserve"> </w:t>
            </w:r>
            <w:r w:rsidR="000242CF" w:rsidRPr="000242CF">
              <w:rPr>
                <w:rFonts w:ascii="Verdana" w:hAnsi="Verdana"/>
                <w:color w:val="000000" w:themeColor="text1"/>
                <w:sz w:val="24"/>
                <w:szCs w:val="24"/>
              </w:rPr>
              <w:t>g</w:t>
            </w:r>
            <w:r w:rsidR="00F071F5" w:rsidRPr="000242CF">
              <w:rPr>
                <w:rFonts w:ascii="Verdana" w:hAnsi="Verdana"/>
                <w:color w:val="000000" w:themeColor="text1"/>
                <w:sz w:val="24"/>
                <w:szCs w:val="24"/>
              </w:rPr>
              <w:t xml:space="preserve">ive details of targets and indicators </w:t>
            </w:r>
            <w:r w:rsidR="00F56827" w:rsidRPr="000242CF">
              <w:rPr>
                <w:rFonts w:ascii="Verdana" w:hAnsi="Verdana"/>
                <w:color w:val="000000" w:themeColor="text1"/>
                <w:sz w:val="24"/>
                <w:szCs w:val="24"/>
              </w:rPr>
              <w:t xml:space="preserve">which are currently off track according to the log frame and </w:t>
            </w:r>
            <w:r w:rsidR="004731B9" w:rsidRPr="000242CF">
              <w:rPr>
                <w:rFonts w:ascii="Verdana" w:hAnsi="Verdana"/>
                <w:color w:val="000000" w:themeColor="text1"/>
                <w:sz w:val="24"/>
                <w:szCs w:val="24"/>
              </w:rPr>
              <w:t xml:space="preserve">note remedial actions planned or taken. </w:t>
            </w:r>
          </w:p>
        </w:tc>
      </w:tr>
      <w:tr w:rsidR="003D572E" w:rsidRPr="00AC680B" w14:paraId="125EFA3B" w14:textId="77777777" w:rsidTr="6166C897">
        <w:tc>
          <w:tcPr>
            <w:tcW w:w="13045" w:type="dxa"/>
          </w:tcPr>
          <w:p w14:paraId="7681F7AC" w14:textId="1524F2DE" w:rsidR="00F47D11" w:rsidRPr="00AC680B" w:rsidRDefault="00572C13" w:rsidP="00892916">
            <w:pPr>
              <w:rPr>
                <w:rFonts w:ascii="Verdana" w:hAnsi="Verdana"/>
                <w:sz w:val="24"/>
                <w:szCs w:val="24"/>
              </w:rPr>
            </w:pPr>
            <w:r>
              <w:rPr>
                <w:rFonts w:ascii="Verdana" w:hAnsi="Verdana"/>
                <w:sz w:val="24"/>
                <w:szCs w:val="24"/>
              </w:rPr>
              <w:t>Moderate:</w:t>
            </w:r>
          </w:p>
          <w:p w14:paraId="31FA9685" w14:textId="6B8B7BBA" w:rsidR="00F47D11" w:rsidRDefault="00364E67" w:rsidP="00364E67">
            <w:pPr>
              <w:jc w:val="both"/>
              <w:rPr>
                <w:rFonts w:ascii="Verdana" w:hAnsi="Verdana"/>
                <w:sz w:val="24"/>
                <w:szCs w:val="24"/>
              </w:rPr>
            </w:pPr>
            <w:r w:rsidRPr="00364E67">
              <w:rPr>
                <w:rFonts w:ascii="Verdana" w:hAnsi="Verdana"/>
                <w:sz w:val="24"/>
                <w:szCs w:val="24"/>
              </w:rPr>
              <w:lastRenderedPageBreak/>
              <w:t>We are going to start school screening program from end of July. So, we can report about the progress of the project from coming 3rd quarter. We have just prepared to enter in the phase of program intervention. We have gone through the process of hiring staffs and selection of staffs for the project have been completed. Different forms and formats for the projects have been developed and printed. Coordination and approval from different local unit of Morang have been completed.</w:t>
            </w:r>
          </w:p>
          <w:p w14:paraId="50561B37" w14:textId="6AA0E2C4" w:rsidR="00F47D11" w:rsidRPr="00AC680B" w:rsidRDefault="00AB3433" w:rsidP="00AB3433">
            <w:pPr>
              <w:tabs>
                <w:tab w:val="left" w:pos="3615"/>
              </w:tabs>
              <w:rPr>
                <w:rFonts w:ascii="Verdana" w:hAnsi="Verdana"/>
                <w:sz w:val="24"/>
                <w:szCs w:val="24"/>
              </w:rPr>
            </w:pPr>
            <w:r>
              <w:rPr>
                <w:rFonts w:ascii="Verdana" w:hAnsi="Verdana"/>
                <w:sz w:val="24"/>
                <w:szCs w:val="24"/>
              </w:rPr>
              <w:tab/>
            </w:r>
          </w:p>
        </w:tc>
      </w:tr>
      <w:tr w:rsidR="003D572E" w:rsidRPr="00AC680B" w14:paraId="34ABF370" w14:textId="77777777" w:rsidTr="6166C897">
        <w:tc>
          <w:tcPr>
            <w:tcW w:w="13045" w:type="dxa"/>
            <w:shd w:val="clear" w:color="auto" w:fill="E5B8B7"/>
          </w:tcPr>
          <w:p w14:paraId="60B25677" w14:textId="36CC61C8" w:rsidR="003D572E" w:rsidRPr="00AC680B" w:rsidRDefault="003D572E" w:rsidP="000C17FF">
            <w:pPr>
              <w:pStyle w:val="Heading3"/>
              <w:ind w:left="540" w:hanging="540"/>
              <w:rPr>
                <w:rFonts w:ascii="Verdana" w:hAnsi="Verdana"/>
              </w:rPr>
            </w:pPr>
            <w:r w:rsidRPr="00AC680B">
              <w:rPr>
                <w:rFonts w:ascii="Verdana" w:hAnsi="Verdana"/>
              </w:rPr>
              <w:lastRenderedPageBreak/>
              <w:t>3.</w:t>
            </w:r>
            <w:r w:rsidR="00AA5842">
              <w:rPr>
                <w:rFonts w:ascii="Verdana" w:hAnsi="Verdana"/>
                <w:bCs/>
              </w:rPr>
              <w:t xml:space="preserve"> P</w:t>
            </w:r>
            <w:r w:rsidR="00AA5842" w:rsidRPr="00C64760">
              <w:rPr>
                <w:rFonts w:ascii="Verdana" w:hAnsi="Verdana"/>
                <w:bCs/>
              </w:rPr>
              <w:t>roject progress against the project activity plan</w:t>
            </w:r>
            <w:r w:rsidR="00AA5842">
              <w:rPr>
                <w:rFonts w:ascii="Verdana" w:hAnsi="Verdana"/>
                <w:bCs/>
              </w:rPr>
              <w:t xml:space="preserve">: </w:t>
            </w:r>
            <w:r w:rsidR="00AA5842" w:rsidRPr="00350976">
              <w:rPr>
                <w:rFonts w:ascii="Verdana" w:hAnsi="Verdana"/>
                <w:b w:val="0"/>
              </w:rPr>
              <w:t xml:space="preserve">Please </w:t>
            </w:r>
            <w:r w:rsidR="0066609F">
              <w:rPr>
                <w:rFonts w:ascii="Verdana" w:hAnsi="Verdana"/>
                <w:b w:val="0"/>
              </w:rPr>
              <w:t>comment</w:t>
            </w:r>
            <w:r w:rsidR="00AA5842" w:rsidRPr="00350976">
              <w:rPr>
                <w:rFonts w:ascii="Verdana" w:hAnsi="Verdana"/>
                <w:b w:val="0"/>
              </w:rPr>
              <w:t xml:space="preserve"> on and </w:t>
            </w:r>
            <w:r w:rsidR="00AA5842" w:rsidRPr="000F3CFD">
              <w:rPr>
                <w:rFonts w:ascii="Verdana" w:hAnsi="Verdana"/>
                <w:b w:val="0"/>
              </w:rPr>
              <w:t>h</w:t>
            </w:r>
            <w:r w:rsidR="00AA5842" w:rsidRPr="00350976">
              <w:rPr>
                <w:rFonts w:ascii="Verdana" w:hAnsi="Verdana"/>
                <w:b w:val="0"/>
              </w:rPr>
              <w:t xml:space="preserve">ighlight activities (by indicating activity numbers) which are behind </w:t>
            </w:r>
            <w:r w:rsidR="00AA5842">
              <w:rPr>
                <w:rFonts w:ascii="Verdana" w:hAnsi="Verdana"/>
                <w:b w:val="0"/>
              </w:rPr>
              <w:t xml:space="preserve">schedule </w:t>
            </w:r>
            <w:r w:rsidR="00AA5842" w:rsidRPr="00350976">
              <w:rPr>
                <w:rFonts w:ascii="Verdana" w:hAnsi="Verdana"/>
                <w:b w:val="0"/>
              </w:rPr>
              <w:t xml:space="preserve">and </w:t>
            </w:r>
            <w:r w:rsidR="00AA5842">
              <w:rPr>
                <w:rFonts w:ascii="Verdana" w:hAnsi="Verdana"/>
                <w:b w:val="0"/>
              </w:rPr>
              <w:t>where</w:t>
            </w:r>
            <w:r w:rsidR="00AA5842" w:rsidRPr="00350976">
              <w:rPr>
                <w:rFonts w:ascii="Verdana" w:hAnsi="Verdana"/>
                <w:b w:val="0"/>
              </w:rPr>
              <w:t xml:space="preserve"> changes are needed. Give reasons and justifications for any </w:t>
            </w:r>
            <w:r w:rsidR="00AA5842">
              <w:rPr>
                <w:rFonts w:ascii="Verdana" w:hAnsi="Verdana"/>
                <w:b w:val="0"/>
              </w:rPr>
              <w:t xml:space="preserve">delay and further </w:t>
            </w:r>
            <w:r w:rsidR="00AA5842" w:rsidRPr="00350976">
              <w:rPr>
                <w:rFonts w:ascii="Verdana" w:hAnsi="Verdana"/>
                <w:b w:val="0"/>
              </w:rPr>
              <w:t>proposed changes to the activity plan.</w:t>
            </w:r>
            <w:r w:rsidR="00AA5842">
              <w:rPr>
                <w:rFonts w:ascii="Verdana" w:hAnsi="Verdana"/>
                <w:b w:val="0"/>
              </w:rPr>
              <w:t xml:space="preserve"> Assure that the activity plan is updated accordingly </w:t>
            </w:r>
            <w:r w:rsidR="00DF3C5C">
              <w:rPr>
                <w:rFonts w:ascii="Verdana" w:hAnsi="Verdana"/>
                <w:b w:val="0"/>
              </w:rPr>
              <w:t>and</w:t>
            </w:r>
            <w:r w:rsidR="00AA5842">
              <w:rPr>
                <w:rFonts w:ascii="Verdana" w:hAnsi="Verdana"/>
                <w:b w:val="0"/>
              </w:rPr>
              <w:t xml:space="preserve"> attach</w:t>
            </w:r>
            <w:r w:rsidR="00DF3C5C">
              <w:rPr>
                <w:rFonts w:ascii="Verdana" w:hAnsi="Verdana"/>
                <w:b w:val="0"/>
              </w:rPr>
              <w:t>ed</w:t>
            </w:r>
            <w:r w:rsidR="00AA5842">
              <w:rPr>
                <w:rFonts w:ascii="Verdana" w:hAnsi="Verdana"/>
                <w:b w:val="0"/>
              </w:rPr>
              <w:t xml:space="preserve"> to this report.</w:t>
            </w:r>
          </w:p>
        </w:tc>
      </w:tr>
      <w:tr w:rsidR="003D572E" w:rsidRPr="00AC680B" w14:paraId="5BBA9AD5" w14:textId="77777777" w:rsidTr="6166C897">
        <w:tc>
          <w:tcPr>
            <w:tcW w:w="13045" w:type="dxa"/>
            <w:tcBorders>
              <w:bottom w:val="single" w:sz="4" w:space="0" w:color="000000" w:themeColor="text1"/>
            </w:tcBorders>
          </w:tcPr>
          <w:p w14:paraId="285F147E" w14:textId="77777777" w:rsidR="00545B36" w:rsidRPr="00AC680B" w:rsidRDefault="00545B36" w:rsidP="00892916">
            <w:pPr>
              <w:rPr>
                <w:rFonts w:ascii="Verdana" w:hAnsi="Verdana"/>
                <w:b/>
                <w:sz w:val="24"/>
                <w:szCs w:val="24"/>
              </w:rPr>
            </w:pPr>
          </w:p>
          <w:p w14:paraId="197991AF" w14:textId="77777777" w:rsidR="00F47D11" w:rsidRPr="00AC680B" w:rsidRDefault="00F47D11" w:rsidP="00892916">
            <w:pPr>
              <w:rPr>
                <w:rFonts w:ascii="Verdana" w:hAnsi="Verdana"/>
                <w:b/>
                <w:sz w:val="24"/>
                <w:szCs w:val="24"/>
              </w:rPr>
            </w:pPr>
          </w:p>
          <w:p w14:paraId="04EB8E31" w14:textId="756D36DE" w:rsidR="00F47D11" w:rsidRPr="00AC680B" w:rsidRDefault="00F47D11" w:rsidP="00892916">
            <w:pPr>
              <w:rPr>
                <w:rFonts w:ascii="Verdana" w:hAnsi="Verdana"/>
                <w:b/>
                <w:sz w:val="24"/>
                <w:szCs w:val="24"/>
              </w:rPr>
            </w:pPr>
          </w:p>
        </w:tc>
      </w:tr>
      <w:tr w:rsidR="003D572E" w:rsidRPr="00AC680B" w14:paraId="4FC00606" w14:textId="77777777" w:rsidTr="6166C897">
        <w:tc>
          <w:tcPr>
            <w:tcW w:w="13045" w:type="dxa"/>
            <w:shd w:val="clear" w:color="auto" w:fill="E5B8B7"/>
          </w:tcPr>
          <w:p w14:paraId="20D2BD97" w14:textId="014DD5E9" w:rsidR="003D572E" w:rsidRPr="002A38F6" w:rsidRDefault="003D572E" w:rsidP="002A38F6">
            <w:pPr>
              <w:ind w:left="540" w:hanging="540"/>
              <w:rPr>
                <w:rFonts w:ascii="Verdana" w:hAnsi="Verdana"/>
                <w:b/>
                <w:bCs/>
                <w:sz w:val="24"/>
                <w:szCs w:val="24"/>
              </w:rPr>
            </w:pPr>
            <w:r w:rsidRPr="00AC680B">
              <w:rPr>
                <w:rFonts w:ascii="Verdana" w:hAnsi="Verdana"/>
                <w:b/>
                <w:sz w:val="24"/>
                <w:szCs w:val="24"/>
              </w:rPr>
              <w:t>4.</w:t>
            </w:r>
            <w:r w:rsidR="00BD1848" w:rsidRPr="00AC680B">
              <w:rPr>
                <w:rFonts w:ascii="Verdana" w:hAnsi="Verdana"/>
                <w:b/>
                <w:sz w:val="24"/>
                <w:szCs w:val="24"/>
              </w:rPr>
              <w:t xml:space="preserve"> </w:t>
            </w:r>
            <w:r w:rsidR="00345157">
              <w:rPr>
                <w:rFonts w:ascii="Verdana" w:hAnsi="Verdana"/>
                <w:b/>
                <w:bCs/>
                <w:sz w:val="24"/>
                <w:szCs w:val="24"/>
              </w:rPr>
              <w:t>Budget implementation/</w:t>
            </w:r>
            <w:r w:rsidR="00345157" w:rsidRPr="00AC680B">
              <w:rPr>
                <w:rFonts w:ascii="Verdana" w:hAnsi="Verdana"/>
                <w:b/>
                <w:bCs/>
                <w:sz w:val="24"/>
                <w:szCs w:val="24"/>
              </w:rPr>
              <w:t>significant budget variances</w:t>
            </w:r>
            <w:r w:rsidR="002A38F6">
              <w:rPr>
                <w:rFonts w:ascii="Verdana" w:hAnsi="Verdana"/>
                <w:b/>
                <w:bCs/>
                <w:sz w:val="24"/>
                <w:szCs w:val="24"/>
              </w:rPr>
              <w:t xml:space="preserve">. </w:t>
            </w:r>
            <w:r w:rsidR="00345157" w:rsidRPr="00350976">
              <w:rPr>
                <w:rFonts w:ascii="Verdana" w:hAnsi="Verdana"/>
                <w:sz w:val="24"/>
                <w:szCs w:val="24"/>
              </w:rPr>
              <w:t xml:space="preserve">Please </w:t>
            </w:r>
            <w:r w:rsidR="002A38F6">
              <w:rPr>
                <w:rFonts w:ascii="Verdana" w:hAnsi="Verdana"/>
                <w:sz w:val="24"/>
                <w:szCs w:val="24"/>
              </w:rPr>
              <w:t>comment</w:t>
            </w:r>
            <w:r w:rsidR="00345157" w:rsidRPr="00350976">
              <w:rPr>
                <w:rFonts w:ascii="Verdana" w:hAnsi="Verdana"/>
                <w:sz w:val="24"/>
                <w:szCs w:val="24"/>
              </w:rPr>
              <w:t xml:space="preserve"> </w:t>
            </w:r>
            <w:r w:rsidR="00345157">
              <w:rPr>
                <w:rFonts w:ascii="Verdana" w:hAnsi="Verdana"/>
                <w:sz w:val="24"/>
                <w:szCs w:val="24"/>
              </w:rPr>
              <w:t>o</w:t>
            </w:r>
            <w:r w:rsidR="00345157" w:rsidRPr="00350976">
              <w:rPr>
                <w:rFonts w:ascii="Verdana" w:hAnsi="Verdana"/>
                <w:sz w:val="24"/>
                <w:szCs w:val="24"/>
              </w:rPr>
              <w:t xml:space="preserve">n budget implementation and </w:t>
            </w:r>
            <w:r w:rsidR="00F34FC5">
              <w:rPr>
                <w:rFonts w:ascii="Verdana" w:hAnsi="Verdana"/>
                <w:sz w:val="24"/>
                <w:szCs w:val="24"/>
              </w:rPr>
              <w:t xml:space="preserve">any </w:t>
            </w:r>
            <w:r w:rsidR="00345157" w:rsidRPr="00350976">
              <w:rPr>
                <w:rFonts w:ascii="Verdana" w:hAnsi="Verdana"/>
                <w:sz w:val="24"/>
                <w:szCs w:val="24"/>
              </w:rPr>
              <w:t xml:space="preserve">budget variances </w:t>
            </w:r>
            <w:r w:rsidR="004527E7">
              <w:rPr>
                <w:rFonts w:ascii="Verdana" w:hAnsi="Verdana"/>
                <w:sz w:val="24"/>
                <w:szCs w:val="24"/>
              </w:rPr>
              <w:t>which dev</w:t>
            </w:r>
            <w:r w:rsidR="00465EEA">
              <w:rPr>
                <w:rFonts w:ascii="Verdana" w:hAnsi="Verdana"/>
                <w:sz w:val="24"/>
                <w:szCs w:val="24"/>
              </w:rPr>
              <w:t>iate from</w:t>
            </w:r>
            <w:r w:rsidR="00345157" w:rsidRPr="00350976">
              <w:rPr>
                <w:rFonts w:ascii="Verdana" w:hAnsi="Verdana"/>
                <w:sz w:val="24"/>
                <w:szCs w:val="24"/>
              </w:rPr>
              <w:t xml:space="preserve"> </w:t>
            </w:r>
            <w:r w:rsidR="00345157">
              <w:rPr>
                <w:rFonts w:ascii="Verdana" w:hAnsi="Verdana"/>
                <w:sz w:val="24"/>
                <w:szCs w:val="24"/>
              </w:rPr>
              <w:t>the</w:t>
            </w:r>
            <w:r w:rsidR="00345157" w:rsidRPr="00350976">
              <w:rPr>
                <w:rFonts w:ascii="Verdana" w:hAnsi="Verdana"/>
                <w:sz w:val="24"/>
                <w:szCs w:val="24"/>
              </w:rPr>
              <w:t xml:space="preserve"> budget </w:t>
            </w:r>
            <w:r w:rsidR="00345157">
              <w:rPr>
                <w:rFonts w:ascii="Verdana" w:hAnsi="Verdana"/>
                <w:sz w:val="24"/>
                <w:szCs w:val="24"/>
              </w:rPr>
              <w:t xml:space="preserve">plan </w:t>
            </w:r>
            <w:r w:rsidR="00345157" w:rsidRPr="00350976">
              <w:rPr>
                <w:rFonts w:ascii="Verdana" w:hAnsi="Verdana"/>
                <w:sz w:val="24"/>
                <w:szCs w:val="24"/>
              </w:rPr>
              <w:t xml:space="preserve">(greater than 10% cumulative year to date at result level, unless </w:t>
            </w:r>
            <w:r w:rsidR="00987139">
              <w:rPr>
                <w:rFonts w:ascii="Verdana" w:hAnsi="Verdana"/>
                <w:sz w:val="24"/>
                <w:szCs w:val="24"/>
              </w:rPr>
              <w:t>otherwise stated by specific</w:t>
            </w:r>
            <w:r w:rsidR="00345157" w:rsidRPr="00350976">
              <w:rPr>
                <w:rFonts w:ascii="Verdana" w:hAnsi="Verdana"/>
                <w:sz w:val="24"/>
                <w:szCs w:val="24"/>
              </w:rPr>
              <w:t xml:space="preserve"> </w:t>
            </w:r>
            <w:r w:rsidR="00B335CF">
              <w:rPr>
                <w:rFonts w:ascii="Verdana" w:hAnsi="Verdana"/>
                <w:sz w:val="24"/>
                <w:szCs w:val="24"/>
              </w:rPr>
              <w:t>funder</w:t>
            </w:r>
            <w:r w:rsidR="00345157" w:rsidRPr="00350976">
              <w:rPr>
                <w:rFonts w:ascii="Verdana" w:hAnsi="Verdana"/>
                <w:sz w:val="24"/>
                <w:szCs w:val="24"/>
              </w:rPr>
              <w:t xml:space="preserve"> require</w:t>
            </w:r>
            <w:r w:rsidR="00987139">
              <w:rPr>
                <w:rFonts w:ascii="Verdana" w:hAnsi="Verdana"/>
                <w:sz w:val="24"/>
                <w:szCs w:val="24"/>
              </w:rPr>
              <w:t>ments</w:t>
            </w:r>
            <w:r w:rsidR="00345157" w:rsidRPr="00350976">
              <w:rPr>
                <w:rFonts w:ascii="Verdana" w:hAnsi="Verdana"/>
                <w:sz w:val="24"/>
                <w:szCs w:val="24"/>
              </w:rPr>
              <w:t>)</w:t>
            </w:r>
            <w:r w:rsidR="00B335CF">
              <w:rPr>
                <w:rFonts w:ascii="Verdana" w:hAnsi="Verdana"/>
                <w:sz w:val="24"/>
                <w:szCs w:val="24"/>
              </w:rPr>
              <w:t>.</w:t>
            </w:r>
          </w:p>
        </w:tc>
      </w:tr>
      <w:tr w:rsidR="003D572E" w:rsidRPr="00AC680B" w14:paraId="4900EAE5" w14:textId="77777777" w:rsidTr="6166C897">
        <w:tc>
          <w:tcPr>
            <w:tcW w:w="13045" w:type="dxa"/>
            <w:tcBorders>
              <w:bottom w:val="single" w:sz="4" w:space="0" w:color="000000" w:themeColor="text1"/>
            </w:tcBorders>
          </w:tcPr>
          <w:p w14:paraId="54ED30EE" w14:textId="1AE436EA" w:rsidR="003D572E" w:rsidRPr="00AC680B" w:rsidRDefault="00364E67" w:rsidP="00892916">
            <w:pPr>
              <w:rPr>
                <w:rFonts w:ascii="Verdana" w:hAnsi="Verdana"/>
                <w:b/>
                <w:sz w:val="24"/>
                <w:szCs w:val="24"/>
              </w:rPr>
            </w:pPr>
            <w:r>
              <w:rPr>
                <w:rFonts w:ascii="Verdana" w:hAnsi="Verdana"/>
                <w:b/>
                <w:sz w:val="24"/>
                <w:szCs w:val="24"/>
              </w:rPr>
              <w:t>N/A</w:t>
            </w:r>
          </w:p>
          <w:p w14:paraId="2A7AEDC8" w14:textId="4CD96323" w:rsidR="00F47D11" w:rsidRPr="00AC680B" w:rsidRDefault="00F47D11" w:rsidP="00892916">
            <w:pPr>
              <w:rPr>
                <w:rFonts w:ascii="Verdana" w:hAnsi="Verdana"/>
                <w:b/>
                <w:sz w:val="24"/>
                <w:szCs w:val="24"/>
              </w:rPr>
            </w:pPr>
          </w:p>
        </w:tc>
      </w:tr>
      <w:tr w:rsidR="003D572E" w:rsidRPr="00AC680B" w14:paraId="11F7E777" w14:textId="77777777" w:rsidTr="6166C897">
        <w:tc>
          <w:tcPr>
            <w:tcW w:w="13045" w:type="dxa"/>
            <w:shd w:val="clear" w:color="auto" w:fill="E5B8B7"/>
          </w:tcPr>
          <w:p w14:paraId="434039D8" w14:textId="476D996C" w:rsidR="003D572E" w:rsidRPr="00AC680B" w:rsidRDefault="003D572E" w:rsidP="00892916">
            <w:pPr>
              <w:ind w:left="540" w:hanging="540"/>
              <w:rPr>
                <w:rFonts w:ascii="Verdana" w:hAnsi="Verdana"/>
                <w:b/>
                <w:sz w:val="24"/>
                <w:szCs w:val="24"/>
              </w:rPr>
            </w:pPr>
            <w:r w:rsidRPr="00AC680B">
              <w:rPr>
                <w:rFonts w:ascii="Verdana" w:hAnsi="Verdana"/>
                <w:b/>
                <w:sz w:val="24"/>
                <w:szCs w:val="24"/>
              </w:rPr>
              <w:t>5.</w:t>
            </w:r>
            <w:r w:rsidR="00F47D11" w:rsidRPr="00AC680B">
              <w:rPr>
                <w:rFonts w:ascii="Verdana" w:hAnsi="Verdana"/>
                <w:b/>
                <w:sz w:val="24"/>
                <w:szCs w:val="24"/>
              </w:rPr>
              <w:t xml:space="preserve"> Key issues that have arisen or need to be addressed or discussed</w:t>
            </w:r>
            <w:r w:rsidR="0059353B">
              <w:rPr>
                <w:rFonts w:ascii="Verdana" w:hAnsi="Verdana"/>
                <w:b/>
                <w:sz w:val="24"/>
                <w:szCs w:val="24"/>
              </w:rPr>
              <w:t>.</w:t>
            </w:r>
            <w:r w:rsidR="00A66463">
              <w:rPr>
                <w:rFonts w:ascii="Verdana" w:hAnsi="Verdana"/>
                <w:b/>
                <w:sz w:val="24"/>
                <w:szCs w:val="24"/>
              </w:rPr>
              <w:t xml:space="preserve">  </w:t>
            </w:r>
            <w:r w:rsidR="00A66463" w:rsidRPr="00B76D3C">
              <w:rPr>
                <w:rFonts w:ascii="Verdana" w:hAnsi="Verdana"/>
                <w:bCs/>
                <w:sz w:val="24"/>
                <w:szCs w:val="24"/>
              </w:rPr>
              <w:t xml:space="preserve">Please use this space </w:t>
            </w:r>
            <w:r w:rsidR="00A66463" w:rsidRPr="0008467A">
              <w:rPr>
                <w:rFonts w:ascii="Verdana" w:hAnsi="Verdana"/>
                <w:bCs/>
                <w:sz w:val="24"/>
                <w:szCs w:val="24"/>
              </w:rPr>
              <w:t>to comment</w:t>
            </w:r>
            <w:r w:rsidR="00A66463" w:rsidRPr="00B76D3C">
              <w:rPr>
                <w:rFonts w:ascii="Verdana" w:hAnsi="Verdana"/>
                <w:bCs/>
                <w:sz w:val="24"/>
                <w:szCs w:val="24"/>
              </w:rPr>
              <w:t xml:space="preserve"> on any other challenges that have arisen </w:t>
            </w:r>
            <w:r w:rsidR="00A66463">
              <w:rPr>
                <w:rFonts w:ascii="Verdana" w:hAnsi="Verdana"/>
                <w:bCs/>
                <w:sz w:val="24"/>
                <w:szCs w:val="24"/>
              </w:rPr>
              <w:t>during the reporting period</w:t>
            </w:r>
            <w:r w:rsidR="00A66463" w:rsidRPr="00B76D3C">
              <w:rPr>
                <w:rFonts w:ascii="Verdana" w:hAnsi="Verdana"/>
                <w:bCs/>
                <w:sz w:val="24"/>
                <w:szCs w:val="24"/>
              </w:rPr>
              <w:t xml:space="preserve"> which are not captured by the above questions.</w:t>
            </w:r>
          </w:p>
        </w:tc>
      </w:tr>
      <w:tr w:rsidR="003D572E" w:rsidRPr="00AC680B" w14:paraId="0D249302" w14:textId="77777777" w:rsidTr="6166C897">
        <w:tc>
          <w:tcPr>
            <w:tcW w:w="13045" w:type="dxa"/>
            <w:tcBorders>
              <w:bottom w:val="single" w:sz="4" w:space="0" w:color="000000" w:themeColor="text1"/>
            </w:tcBorders>
          </w:tcPr>
          <w:p w14:paraId="4BFB9233" w14:textId="23FED3EB" w:rsidR="00773A67" w:rsidRPr="00364E67" w:rsidRDefault="00337B66" w:rsidP="00892916">
            <w:pPr>
              <w:rPr>
                <w:rFonts w:ascii="Verdana" w:hAnsi="Verdana"/>
                <w:bCs/>
                <w:sz w:val="24"/>
                <w:szCs w:val="24"/>
              </w:rPr>
            </w:pPr>
            <w:r>
              <w:rPr>
                <w:rFonts w:ascii="Verdana" w:hAnsi="Verdana"/>
                <w:bCs/>
                <w:sz w:val="24"/>
                <w:szCs w:val="24"/>
              </w:rPr>
              <w:t>Since the project isn’t started smoothly, no any key issues have arisen which are to be addresses or discussed.</w:t>
            </w:r>
            <w:r w:rsidR="00D057BE">
              <w:rPr>
                <w:rFonts w:ascii="Verdana" w:hAnsi="Verdana"/>
                <w:bCs/>
                <w:sz w:val="24"/>
                <w:szCs w:val="24"/>
              </w:rPr>
              <w:t xml:space="preserve"> </w:t>
            </w:r>
            <w:r w:rsidR="00364E67">
              <w:rPr>
                <w:rFonts w:ascii="Verdana" w:hAnsi="Verdana"/>
                <w:bCs/>
                <w:sz w:val="24"/>
                <w:szCs w:val="24"/>
              </w:rPr>
              <w:t>During next quarter it will be reported as the project progress lead ahead and if any issues will arises.</w:t>
            </w:r>
          </w:p>
        </w:tc>
      </w:tr>
      <w:tr w:rsidR="00AF0C61" w:rsidRPr="00AF0C61" w14:paraId="3AEAC7AF" w14:textId="77777777" w:rsidTr="6166C897">
        <w:tc>
          <w:tcPr>
            <w:tcW w:w="130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cPr>
          <w:p w14:paraId="4E9EBDF9" w14:textId="2A1AC48A" w:rsidR="00AF0C61" w:rsidRPr="00AF0C61" w:rsidRDefault="00AF0C61" w:rsidP="6BE4FB4E">
            <w:pPr>
              <w:spacing w:after="0" w:line="240" w:lineRule="auto"/>
              <w:jc w:val="both"/>
              <w:rPr>
                <w:rFonts w:ascii="Verdana" w:eastAsia="Verdana" w:hAnsi="Verdana" w:cs="Verdana"/>
                <w:sz w:val="24"/>
                <w:szCs w:val="24"/>
              </w:rPr>
            </w:pPr>
            <w:r w:rsidRPr="6BE4FB4E">
              <w:rPr>
                <w:rFonts w:ascii="Verdana" w:hAnsi="Verdana"/>
                <w:b/>
                <w:bCs/>
                <w:sz w:val="24"/>
                <w:szCs w:val="24"/>
              </w:rPr>
              <w:t>6. </w:t>
            </w:r>
            <w:r w:rsidR="006C2B5E" w:rsidRPr="6BE4FB4E">
              <w:rPr>
                <w:rFonts w:ascii="Verdana" w:hAnsi="Verdana"/>
                <w:b/>
                <w:bCs/>
                <w:sz w:val="24"/>
                <w:szCs w:val="24"/>
              </w:rPr>
              <w:t>Monitoring Visit</w:t>
            </w:r>
            <w:r w:rsidR="00203F3C" w:rsidRPr="6BE4FB4E">
              <w:rPr>
                <w:rFonts w:ascii="Verdana" w:hAnsi="Verdana"/>
                <w:b/>
                <w:bCs/>
                <w:sz w:val="24"/>
                <w:szCs w:val="24"/>
              </w:rPr>
              <w:t>s, Actions</w:t>
            </w:r>
            <w:r w:rsidR="016BFAD1" w:rsidRPr="6BE4FB4E">
              <w:rPr>
                <w:rFonts w:ascii="Verdana" w:hAnsi="Verdana"/>
                <w:b/>
                <w:bCs/>
                <w:sz w:val="24"/>
                <w:szCs w:val="24"/>
              </w:rPr>
              <w:t>,</w:t>
            </w:r>
            <w:r w:rsidR="00203F3C" w:rsidRPr="6BE4FB4E">
              <w:rPr>
                <w:rFonts w:ascii="Verdana" w:hAnsi="Verdana"/>
                <w:b/>
                <w:bCs/>
                <w:sz w:val="24"/>
                <w:szCs w:val="24"/>
              </w:rPr>
              <w:t xml:space="preserve"> and Recommendations.</w:t>
            </w:r>
            <w:r w:rsidR="00466122" w:rsidRPr="6BE4FB4E">
              <w:rPr>
                <w:rFonts w:ascii="Verdana" w:hAnsi="Verdana"/>
              </w:rPr>
              <w:t xml:space="preserve"> </w:t>
            </w:r>
            <w:r w:rsidR="00466122" w:rsidRPr="6BE4FB4E">
              <w:rPr>
                <w:rFonts w:ascii="Verdana" w:eastAsia="Verdana" w:hAnsi="Verdana" w:cs="Verdana"/>
                <w:sz w:val="24"/>
                <w:szCs w:val="24"/>
              </w:rPr>
              <w:t>If a monitoring visit</w:t>
            </w:r>
            <w:r w:rsidR="65ADD6DF" w:rsidRPr="6BE4FB4E">
              <w:rPr>
                <w:rFonts w:ascii="Verdana" w:eastAsia="Verdana" w:hAnsi="Verdana" w:cs="Verdana"/>
                <w:sz w:val="24"/>
                <w:szCs w:val="24"/>
              </w:rPr>
              <w:t>/call</w:t>
            </w:r>
            <w:r w:rsidR="00466122" w:rsidRPr="6BE4FB4E">
              <w:rPr>
                <w:rFonts w:ascii="Verdana" w:eastAsia="Verdana" w:hAnsi="Verdana" w:cs="Verdana"/>
                <w:sz w:val="24"/>
                <w:szCs w:val="24"/>
              </w:rPr>
              <w:t xml:space="preserve"> was conducted during the quarter, please</w:t>
            </w:r>
            <w:r w:rsidR="0E217E03" w:rsidRPr="6BE4FB4E">
              <w:rPr>
                <w:rFonts w:ascii="Verdana" w:eastAsia="Verdana" w:hAnsi="Verdana" w:cs="Verdana"/>
                <w:sz w:val="24"/>
                <w:szCs w:val="24"/>
              </w:rPr>
              <w:t xml:space="preserve"> copy and paste a link to the relevant </w:t>
            </w:r>
            <w:r w:rsidR="1BB2F1D4" w:rsidRPr="6BE4FB4E">
              <w:rPr>
                <w:rFonts w:ascii="Verdana" w:eastAsia="Verdana" w:hAnsi="Verdana" w:cs="Verdana"/>
                <w:sz w:val="24"/>
                <w:szCs w:val="24"/>
              </w:rPr>
              <w:t xml:space="preserve">project monitoring visit/remote monitoring call </w:t>
            </w:r>
            <w:r w:rsidR="0E217E03" w:rsidRPr="6BE4FB4E">
              <w:rPr>
                <w:rFonts w:ascii="Verdana" w:eastAsia="Verdana" w:hAnsi="Verdana" w:cs="Verdana"/>
                <w:sz w:val="24"/>
                <w:szCs w:val="24"/>
              </w:rPr>
              <w:t>report in GO which</w:t>
            </w:r>
            <w:r w:rsidR="00466122" w:rsidRPr="6BE4FB4E">
              <w:rPr>
                <w:rFonts w:ascii="Verdana" w:eastAsia="Verdana" w:hAnsi="Verdana" w:cs="Verdana"/>
                <w:sz w:val="24"/>
                <w:szCs w:val="24"/>
              </w:rPr>
              <w:t xml:space="preserve"> mention</w:t>
            </w:r>
            <w:r w:rsidR="00732E15" w:rsidRPr="6BE4FB4E">
              <w:rPr>
                <w:rFonts w:ascii="Verdana" w:eastAsia="Verdana" w:hAnsi="Verdana" w:cs="Verdana"/>
                <w:sz w:val="24"/>
                <w:szCs w:val="24"/>
              </w:rPr>
              <w:t>s</w:t>
            </w:r>
            <w:r w:rsidR="00466122" w:rsidRPr="6BE4FB4E">
              <w:rPr>
                <w:rFonts w:ascii="Verdana" w:eastAsia="Verdana" w:hAnsi="Verdana" w:cs="Verdana"/>
                <w:sz w:val="24"/>
                <w:szCs w:val="24"/>
              </w:rPr>
              <w:t xml:space="preserve"> the main findings and recommendations</w:t>
            </w:r>
            <w:r w:rsidR="53F140A1" w:rsidRPr="6BE4FB4E">
              <w:rPr>
                <w:rFonts w:ascii="Verdana" w:eastAsia="Verdana" w:hAnsi="Verdana" w:cs="Verdana"/>
                <w:sz w:val="24"/>
                <w:szCs w:val="24"/>
              </w:rPr>
              <w:t xml:space="preserve"> following the completion of the visit/call.</w:t>
            </w:r>
          </w:p>
        </w:tc>
      </w:tr>
      <w:tr w:rsidR="00AF0C61" w:rsidRPr="00AF0C61" w14:paraId="55B02BCC" w14:textId="77777777" w:rsidTr="6166C897">
        <w:tc>
          <w:tcPr>
            <w:tcW w:w="130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FB6754" w14:textId="01E71DE9" w:rsidR="00AF0C61" w:rsidRPr="00161A1B" w:rsidRDefault="00161A1B" w:rsidP="00161A1B">
            <w:pPr>
              <w:pStyle w:val="ListParagraph"/>
              <w:numPr>
                <w:ilvl w:val="0"/>
                <w:numId w:val="1"/>
              </w:numPr>
              <w:rPr>
                <w:rFonts w:ascii="Verdana" w:hAnsi="Verdana"/>
                <w:bCs/>
                <w:sz w:val="24"/>
                <w:szCs w:val="24"/>
              </w:rPr>
            </w:pPr>
            <w:r>
              <w:rPr>
                <w:rFonts w:ascii="Verdana" w:hAnsi="Verdana"/>
                <w:bCs/>
                <w:sz w:val="24"/>
                <w:szCs w:val="24"/>
              </w:rPr>
              <w:t xml:space="preserve">Since the project starts from June,2022, there is no any monitoring visits have been done. </w:t>
            </w:r>
          </w:p>
          <w:p w14:paraId="56B7EACA" w14:textId="77777777" w:rsidR="00AF0C61" w:rsidRPr="00AF0C61" w:rsidRDefault="00AF0C61" w:rsidP="00AF0C61">
            <w:pPr>
              <w:rPr>
                <w:rFonts w:ascii="Verdana" w:hAnsi="Verdana"/>
                <w:bCs/>
                <w:sz w:val="24"/>
                <w:szCs w:val="24"/>
              </w:rPr>
            </w:pPr>
            <w:r w:rsidRPr="00AF0C61">
              <w:rPr>
                <w:rFonts w:ascii="Verdana" w:hAnsi="Verdana"/>
                <w:bCs/>
                <w:sz w:val="24"/>
                <w:szCs w:val="24"/>
              </w:rPr>
              <w:t> </w:t>
            </w:r>
          </w:p>
          <w:p w14:paraId="346DCB59" w14:textId="77777777" w:rsidR="00AF0C61" w:rsidRDefault="00AF0C61" w:rsidP="00AF0C61">
            <w:pPr>
              <w:rPr>
                <w:rFonts w:ascii="Verdana" w:hAnsi="Verdana"/>
                <w:bCs/>
                <w:sz w:val="24"/>
                <w:szCs w:val="24"/>
              </w:rPr>
            </w:pPr>
            <w:r w:rsidRPr="00AF0C61">
              <w:rPr>
                <w:rFonts w:ascii="Verdana" w:hAnsi="Verdana"/>
                <w:bCs/>
                <w:sz w:val="24"/>
                <w:szCs w:val="24"/>
              </w:rPr>
              <w:t> </w:t>
            </w:r>
          </w:p>
          <w:p w14:paraId="68B72916" w14:textId="3AAA5AE5" w:rsidR="003C311B" w:rsidRPr="00AF0C61" w:rsidRDefault="003C311B" w:rsidP="00AF0C61">
            <w:pPr>
              <w:rPr>
                <w:rFonts w:ascii="Verdana" w:hAnsi="Verdana"/>
                <w:bCs/>
                <w:sz w:val="24"/>
                <w:szCs w:val="24"/>
              </w:rPr>
            </w:pPr>
          </w:p>
        </w:tc>
      </w:tr>
    </w:tbl>
    <w:p w14:paraId="6F997893" w14:textId="77777777" w:rsidR="005A0CFD" w:rsidRDefault="005A0CFD" w:rsidP="003D572E">
      <w:pPr>
        <w:tabs>
          <w:tab w:val="left" w:pos="990"/>
        </w:tabs>
      </w:pPr>
    </w:p>
    <w:p w14:paraId="6209D479" w14:textId="77777777" w:rsidR="0075449C" w:rsidRDefault="0075449C" w:rsidP="003D572E">
      <w:pPr>
        <w:tabs>
          <w:tab w:val="left" w:pos="990"/>
        </w:tabs>
        <w:rPr>
          <w:rFonts w:ascii="Verdana" w:hAnsi="Verdana"/>
          <w:b/>
          <w:bCs/>
          <w:color w:val="FF0000"/>
        </w:rPr>
      </w:pPr>
    </w:p>
    <w:p w14:paraId="16F27A41" w14:textId="29E4436C" w:rsidR="002032CE" w:rsidRPr="00441D98" w:rsidRDefault="002032CE" w:rsidP="003D572E">
      <w:pPr>
        <w:tabs>
          <w:tab w:val="left" w:pos="990"/>
        </w:tabs>
        <w:rPr>
          <w:rFonts w:ascii="Verdana" w:hAnsi="Verdana"/>
          <w:b/>
          <w:bCs/>
          <w:color w:val="FF0000"/>
        </w:rPr>
      </w:pPr>
    </w:p>
    <w:sectPr w:rsidR="002032CE" w:rsidRPr="00441D98" w:rsidSect="00B47A98">
      <w:headerReference w:type="default" r:id="rId10"/>
      <w:pgSz w:w="15840" w:h="24480" w:code="3"/>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06B8" w14:textId="77777777" w:rsidR="001717CA" w:rsidRDefault="001717CA" w:rsidP="00FE33D8">
      <w:pPr>
        <w:spacing w:after="0" w:line="240" w:lineRule="auto"/>
      </w:pPr>
      <w:r>
        <w:separator/>
      </w:r>
    </w:p>
  </w:endnote>
  <w:endnote w:type="continuationSeparator" w:id="0">
    <w:p w14:paraId="067543A9" w14:textId="77777777" w:rsidR="001717CA" w:rsidRDefault="001717CA" w:rsidP="00FE33D8">
      <w:pPr>
        <w:spacing w:after="0" w:line="240" w:lineRule="auto"/>
      </w:pPr>
      <w:r>
        <w:continuationSeparator/>
      </w:r>
    </w:p>
  </w:endnote>
  <w:endnote w:type="continuationNotice" w:id="1">
    <w:p w14:paraId="3DCCECCC" w14:textId="77777777" w:rsidR="001717CA" w:rsidRDefault="00171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8B83" w14:textId="77777777" w:rsidR="001717CA" w:rsidRDefault="001717CA" w:rsidP="00FE33D8">
      <w:pPr>
        <w:spacing w:after="0" w:line="240" w:lineRule="auto"/>
      </w:pPr>
      <w:r>
        <w:separator/>
      </w:r>
    </w:p>
  </w:footnote>
  <w:footnote w:type="continuationSeparator" w:id="0">
    <w:p w14:paraId="07781433" w14:textId="77777777" w:rsidR="001717CA" w:rsidRDefault="001717CA" w:rsidP="00FE33D8">
      <w:pPr>
        <w:spacing w:after="0" w:line="240" w:lineRule="auto"/>
      </w:pPr>
      <w:r>
        <w:continuationSeparator/>
      </w:r>
    </w:p>
  </w:footnote>
  <w:footnote w:type="continuationNotice" w:id="1">
    <w:p w14:paraId="66F13F82" w14:textId="77777777" w:rsidR="001717CA" w:rsidRDefault="001717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F866" w14:textId="22D0C676" w:rsidR="00FE33D8" w:rsidRPr="001D59D3" w:rsidRDefault="00B47A98" w:rsidP="00FE33D8">
    <w:pPr>
      <w:pStyle w:val="Header"/>
      <w:rPr>
        <w:color w:val="C00000"/>
      </w:rPr>
    </w:pPr>
    <w:r w:rsidRPr="001D59D3">
      <w:rPr>
        <w:noProof/>
        <w:color w:val="C00000"/>
        <w:sz w:val="28"/>
      </w:rPr>
      <w:drawing>
        <wp:anchor distT="0" distB="0" distL="114300" distR="114300" simplePos="0" relativeHeight="251658240" behindDoc="0" locked="0" layoutInCell="1" allowOverlap="1" wp14:anchorId="10C9F910" wp14:editId="2A2309CB">
          <wp:simplePos x="0" y="0"/>
          <wp:positionH relativeFrom="column">
            <wp:posOffset>6743700</wp:posOffset>
          </wp:positionH>
          <wp:positionV relativeFrom="paragraph">
            <wp:posOffset>-755650</wp:posOffset>
          </wp:positionV>
          <wp:extent cx="1517015" cy="1076325"/>
          <wp:effectExtent l="0" t="0" r="6985" b="9525"/>
          <wp:wrapSquare wrapText="bothSides"/>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7015" cy="1076325"/>
                  </a:xfrm>
                  <a:prstGeom prst="rect">
                    <a:avLst/>
                  </a:prstGeom>
                </pic:spPr>
              </pic:pic>
            </a:graphicData>
          </a:graphic>
        </wp:anchor>
      </w:drawing>
    </w:r>
    <w:r w:rsidR="094F71C0" w:rsidRPr="001D59D3">
      <w:rPr>
        <w:rFonts w:ascii="Verdana" w:hAnsi="Verdana"/>
        <w:b/>
        <w:bCs/>
        <w:color w:val="C00000"/>
        <w:lang w:val="en-GB"/>
      </w:rPr>
      <w:t xml:space="preserve">Quarterly Narrative Report (QNR)                                                                                                                 </w:t>
    </w:r>
  </w:p>
  <w:p w14:paraId="28956F49" w14:textId="77777777" w:rsidR="00FE33D8" w:rsidRDefault="00FE3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26AE"/>
    <w:multiLevelType w:val="hybridMultilevel"/>
    <w:tmpl w:val="5A0E459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17507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D8"/>
    <w:rsid w:val="0000722D"/>
    <w:rsid w:val="000242CF"/>
    <w:rsid w:val="00034279"/>
    <w:rsid w:val="0003565F"/>
    <w:rsid w:val="00035944"/>
    <w:rsid w:val="0004650C"/>
    <w:rsid w:val="0005413B"/>
    <w:rsid w:val="00060C5A"/>
    <w:rsid w:val="00075F62"/>
    <w:rsid w:val="0007768F"/>
    <w:rsid w:val="00092492"/>
    <w:rsid w:val="000924B6"/>
    <w:rsid w:val="000B4283"/>
    <w:rsid w:val="000B7888"/>
    <w:rsid w:val="000C17FF"/>
    <w:rsid w:val="000C2E97"/>
    <w:rsid w:val="000C3733"/>
    <w:rsid w:val="000C4378"/>
    <w:rsid w:val="000D37D9"/>
    <w:rsid w:val="000D505C"/>
    <w:rsid w:val="000E3708"/>
    <w:rsid w:val="000F50DC"/>
    <w:rsid w:val="00100926"/>
    <w:rsid w:val="00112478"/>
    <w:rsid w:val="00122F80"/>
    <w:rsid w:val="00135762"/>
    <w:rsid w:val="00142B63"/>
    <w:rsid w:val="00161A1B"/>
    <w:rsid w:val="001717CA"/>
    <w:rsid w:val="00183C37"/>
    <w:rsid w:val="001C4BEB"/>
    <w:rsid w:val="001D11A5"/>
    <w:rsid w:val="001D59D3"/>
    <w:rsid w:val="001D5BCD"/>
    <w:rsid w:val="001E59F9"/>
    <w:rsid w:val="001F5620"/>
    <w:rsid w:val="002032CE"/>
    <w:rsid w:val="00203F3C"/>
    <w:rsid w:val="00211306"/>
    <w:rsid w:val="0021144B"/>
    <w:rsid w:val="00214801"/>
    <w:rsid w:val="00224D29"/>
    <w:rsid w:val="002258EA"/>
    <w:rsid w:val="002313C2"/>
    <w:rsid w:val="00236129"/>
    <w:rsid w:val="0024474F"/>
    <w:rsid w:val="00263C1F"/>
    <w:rsid w:val="00294F56"/>
    <w:rsid w:val="002A38F6"/>
    <w:rsid w:val="002C43BA"/>
    <w:rsid w:val="002D66C5"/>
    <w:rsid w:val="002E0CBA"/>
    <w:rsid w:val="00321B59"/>
    <w:rsid w:val="00337B66"/>
    <w:rsid w:val="003439FE"/>
    <w:rsid w:val="00345157"/>
    <w:rsid w:val="003478A5"/>
    <w:rsid w:val="003579F9"/>
    <w:rsid w:val="00364E67"/>
    <w:rsid w:val="003A38AF"/>
    <w:rsid w:val="003A457A"/>
    <w:rsid w:val="003B6824"/>
    <w:rsid w:val="003C115D"/>
    <w:rsid w:val="003C311B"/>
    <w:rsid w:val="003C5093"/>
    <w:rsid w:val="003C5CF7"/>
    <w:rsid w:val="003D572E"/>
    <w:rsid w:val="003E0272"/>
    <w:rsid w:val="003F079F"/>
    <w:rsid w:val="0043454F"/>
    <w:rsid w:val="00436C14"/>
    <w:rsid w:val="00441D98"/>
    <w:rsid w:val="004527E7"/>
    <w:rsid w:val="00465EEA"/>
    <w:rsid w:val="00466122"/>
    <w:rsid w:val="004731B9"/>
    <w:rsid w:val="00492987"/>
    <w:rsid w:val="0049745E"/>
    <w:rsid w:val="004D2C9A"/>
    <w:rsid w:val="005133A8"/>
    <w:rsid w:val="00530FA8"/>
    <w:rsid w:val="00545B36"/>
    <w:rsid w:val="00572C13"/>
    <w:rsid w:val="005873D4"/>
    <w:rsid w:val="0059353B"/>
    <w:rsid w:val="00596490"/>
    <w:rsid w:val="005A0CFD"/>
    <w:rsid w:val="005C7692"/>
    <w:rsid w:val="005D768A"/>
    <w:rsid w:val="005E6A39"/>
    <w:rsid w:val="00604F47"/>
    <w:rsid w:val="00622469"/>
    <w:rsid w:val="00622A83"/>
    <w:rsid w:val="006346A8"/>
    <w:rsid w:val="00654835"/>
    <w:rsid w:val="00665D8B"/>
    <w:rsid w:val="0066609F"/>
    <w:rsid w:val="00683960"/>
    <w:rsid w:val="0068781B"/>
    <w:rsid w:val="006A6C3A"/>
    <w:rsid w:val="006B543A"/>
    <w:rsid w:val="006C2B5E"/>
    <w:rsid w:val="006D1258"/>
    <w:rsid w:val="006E645B"/>
    <w:rsid w:val="007070DC"/>
    <w:rsid w:val="00710BD2"/>
    <w:rsid w:val="00715970"/>
    <w:rsid w:val="00723911"/>
    <w:rsid w:val="00732E15"/>
    <w:rsid w:val="00737B6A"/>
    <w:rsid w:val="0075449C"/>
    <w:rsid w:val="007732C9"/>
    <w:rsid w:val="00773A67"/>
    <w:rsid w:val="00774DA0"/>
    <w:rsid w:val="00775191"/>
    <w:rsid w:val="007805F0"/>
    <w:rsid w:val="00796F1B"/>
    <w:rsid w:val="00797E40"/>
    <w:rsid w:val="007A2045"/>
    <w:rsid w:val="007B0F04"/>
    <w:rsid w:val="007B7340"/>
    <w:rsid w:val="007D3B54"/>
    <w:rsid w:val="00802461"/>
    <w:rsid w:val="0080284D"/>
    <w:rsid w:val="00804FE7"/>
    <w:rsid w:val="00821633"/>
    <w:rsid w:val="00832485"/>
    <w:rsid w:val="00850724"/>
    <w:rsid w:val="008531EC"/>
    <w:rsid w:val="008840C8"/>
    <w:rsid w:val="008917F5"/>
    <w:rsid w:val="00892916"/>
    <w:rsid w:val="00893305"/>
    <w:rsid w:val="0089521B"/>
    <w:rsid w:val="0089746D"/>
    <w:rsid w:val="008A2EAB"/>
    <w:rsid w:val="008A5F8B"/>
    <w:rsid w:val="008B098A"/>
    <w:rsid w:val="008D302E"/>
    <w:rsid w:val="008F434E"/>
    <w:rsid w:val="009002CA"/>
    <w:rsid w:val="00907374"/>
    <w:rsid w:val="009110A7"/>
    <w:rsid w:val="00925733"/>
    <w:rsid w:val="00935568"/>
    <w:rsid w:val="00942BE3"/>
    <w:rsid w:val="0094362F"/>
    <w:rsid w:val="00985486"/>
    <w:rsid w:val="00987139"/>
    <w:rsid w:val="009B60F6"/>
    <w:rsid w:val="009D199D"/>
    <w:rsid w:val="009D4CC0"/>
    <w:rsid w:val="009E7A03"/>
    <w:rsid w:val="009F5449"/>
    <w:rsid w:val="00A00179"/>
    <w:rsid w:val="00A00C54"/>
    <w:rsid w:val="00A02968"/>
    <w:rsid w:val="00A207D0"/>
    <w:rsid w:val="00A37D55"/>
    <w:rsid w:val="00A44717"/>
    <w:rsid w:val="00A44935"/>
    <w:rsid w:val="00A504FC"/>
    <w:rsid w:val="00A5332D"/>
    <w:rsid w:val="00A54A7C"/>
    <w:rsid w:val="00A60AC6"/>
    <w:rsid w:val="00A66463"/>
    <w:rsid w:val="00A96BCC"/>
    <w:rsid w:val="00AA5842"/>
    <w:rsid w:val="00AB3433"/>
    <w:rsid w:val="00AB7768"/>
    <w:rsid w:val="00AC680B"/>
    <w:rsid w:val="00AD2BAC"/>
    <w:rsid w:val="00AE4696"/>
    <w:rsid w:val="00AF0C61"/>
    <w:rsid w:val="00B26A00"/>
    <w:rsid w:val="00B335CF"/>
    <w:rsid w:val="00B47A98"/>
    <w:rsid w:val="00B51413"/>
    <w:rsid w:val="00B7040E"/>
    <w:rsid w:val="00B74D51"/>
    <w:rsid w:val="00B87115"/>
    <w:rsid w:val="00BB2684"/>
    <w:rsid w:val="00BC0942"/>
    <w:rsid w:val="00BC4B0A"/>
    <w:rsid w:val="00BD1848"/>
    <w:rsid w:val="00BE353A"/>
    <w:rsid w:val="00BF3A96"/>
    <w:rsid w:val="00C2250B"/>
    <w:rsid w:val="00C23892"/>
    <w:rsid w:val="00C30304"/>
    <w:rsid w:val="00C307DD"/>
    <w:rsid w:val="00C322AD"/>
    <w:rsid w:val="00C32CFC"/>
    <w:rsid w:val="00C64760"/>
    <w:rsid w:val="00C67294"/>
    <w:rsid w:val="00C91FED"/>
    <w:rsid w:val="00C951FF"/>
    <w:rsid w:val="00CA15F2"/>
    <w:rsid w:val="00CA33F9"/>
    <w:rsid w:val="00CB42FA"/>
    <w:rsid w:val="00CC18D2"/>
    <w:rsid w:val="00CF1CC2"/>
    <w:rsid w:val="00CF481B"/>
    <w:rsid w:val="00CF6471"/>
    <w:rsid w:val="00CF78C1"/>
    <w:rsid w:val="00D057BE"/>
    <w:rsid w:val="00D10590"/>
    <w:rsid w:val="00D14799"/>
    <w:rsid w:val="00D156B9"/>
    <w:rsid w:val="00D15A87"/>
    <w:rsid w:val="00D20FCB"/>
    <w:rsid w:val="00D31E51"/>
    <w:rsid w:val="00D448E7"/>
    <w:rsid w:val="00D56993"/>
    <w:rsid w:val="00D57161"/>
    <w:rsid w:val="00D638A7"/>
    <w:rsid w:val="00D72D1D"/>
    <w:rsid w:val="00D76605"/>
    <w:rsid w:val="00D81EB4"/>
    <w:rsid w:val="00D905B1"/>
    <w:rsid w:val="00D912F8"/>
    <w:rsid w:val="00DA57B1"/>
    <w:rsid w:val="00DB2C0F"/>
    <w:rsid w:val="00DB40F5"/>
    <w:rsid w:val="00DD692B"/>
    <w:rsid w:val="00DE03BE"/>
    <w:rsid w:val="00DE04CB"/>
    <w:rsid w:val="00DF1190"/>
    <w:rsid w:val="00DF3C5C"/>
    <w:rsid w:val="00DF6985"/>
    <w:rsid w:val="00E211D8"/>
    <w:rsid w:val="00E23382"/>
    <w:rsid w:val="00E270BC"/>
    <w:rsid w:val="00E37931"/>
    <w:rsid w:val="00E4198B"/>
    <w:rsid w:val="00E777C7"/>
    <w:rsid w:val="00E80D80"/>
    <w:rsid w:val="00EA34A7"/>
    <w:rsid w:val="00EA78F6"/>
    <w:rsid w:val="00EB4EF9"/>
    <w:rsid w:val="00EC3EE7"/>
    <w:rsid w:val="00EF7BAE"/>
    <w:rsid w:val="00F071F5"/>
    <w:rsid w:val="00F207E5"/>
    <w:rsid w:val="00F3384A"/>
    <w:rsid w:val="00F34FC5"/>
    <w:rsid w:val="00F43CD8"/>
    <w:rsid w:val="00F47D11"/>
    <w:rsid w:val="00F522FD"/>
    <w:rsid w:val="00F56827"/>
    <w:rsid w:val="00F65441"/>
    <w:rsid w:val="00F6723B"/>
    <w:rsid w:val="00F74565"/>
    <w:rsid w:val="00F964E3"/>
    <w:rsid w:val="00FB756C"/>
    <w:rsid w:val="00FC0CA5"/>
    <w:rsid w:val="00FC1832"/>
    <w:rsid w:val="00FC22EF"/>
    <w:rsid w:val="00FD7434"/>
    <w:rsid w:val="00FE2115"/>
    <w:rsid w:val="00FE2EB8"/>
    <w:rsid w:val="00FE33D8"/>
    <w:rsid w:val="00FF3494"/>
    <w:rsid w:val="016BFAD1"/>
    <w:rsid w:val="094F71C0"/>
    <w:rsid w:val="0D75667A"/>
    <w:rsid w:val="0E217E03"/>
    <w:rsid w:val="165BD203"/>
    <w:rsid w:val="169AAD45"/>
    <w:rsid w:val="18BC6C08"/>
    <w:rsid w:val="19835F4B"/>
    <w:rsid w:val="1BB2F1D4"/>
    <w:rsid w:val="2B01BDA6"/>
    <w:rsid w:val="32E794E1"/>
    <w:rsid w:val="3A734926"/>
    <w:rsid w:val="3EB90E91"/>
    <w:rsid w:val="428FB1BC"/>
    <w:rsid w:val="437A816E"/>
    <w:rsid w:val="4623D05E"/>
    <w:rsid w:val="4EBF9ABD"/>
    <w:rsid w:val="53F140A1"/>
    <w:rsid w:val="5BD3ABD4"/>
    <w:rsid w:val="6166C897"/>
    <w:rsid w:val="65ADD6DF"/>
    <w:rsid w:val="6BE4FB4E"/>
    <w:rsid w:val="6CA7DFD7"/>
    <w:rsid w:val="6E29E97B"/>
    <w:rsid w:val="6E30C6A3"/>
    <w:rsid w:val="70528566"/>
    <w:rsid w:val="7C1462B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298D59"/>
  <w15:chartTrackingRefBased/>
  <w15:docId w15:val="{DA06539E-A74C-4DFC-B4C5-95EFB41D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70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D572E"/>
    <w:pPr>
      <w:keepNext/>
      <w:spacing w:after="0" w:line="240" w:lineRule="auto"/>
      <w:outlineLvl w:val="1"/>
    </w:pPr>
    <w:rPr>
      <w:rFonts w:ascii="Times New Roman" w:eastAsia="Times New Roman" w:hAnsi="Times New Roman" w:cs="Times New Roman"/>
      <w:b/>
      <w:color w:val="FFFFFF"/>
      <w:sz w:val="24"/>
      <w:szCs w:val="24"/>
    </w:rPr>
  </w:style>
  <w:style w:type="paragraph" w:styleId="Heading3">
    <w:name w:val="heading 3"/>
    <w:basedOn w:val="Normal"/>
    <w:next w:val="Normal"/>
    <w:link w:val="Heading3Char"/>
    <w:qFormat/>
    <w:rsid w:val="003D572E"/>
    <w:pPr>
      <w:keepNext/>
      <w:spacing w:after="0" w:line="240" w:lineRule="auto"/>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D8"/>
    <w:rPr>
      <w:rFonts w:ascii="Segoe UI" w:hAnsi="Segoe UI" w:cs="Segoe UI"/>
      <w:sz w:val="18"/>
      <w:szCs w:val="18"/>
    </w:rPr>
  </w:style>
  <w:style w:type="paragraph" w:styleId="Header">
    <w:name w:val="header"/>
    <w:basedOn w:val="Normal"/>
    <w:link w:val="HeaderChar"/>
    <w:unhideWhenUsed/>
    <w:rsid w:val="00FE3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D8"/>
  </w:style>
  <w:style w:type="paragraph" w:styleId="Footer">
    <w:name w:val="footer"/>
    <w:basedOn w:val="Normal"/>
    <w:link w:val="FooterChar"/>
    <w:uiPriority w:val="99"/>
    <w:unhideWhenUsed/>
    <w:rsid w:val="00FE3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D8"/>
  </w:style>
  <w:style w:type="paragraph" w:styleId="Title">
    <w:name w:val="Title"/>
    <w:basedOn w:val="Normal"/>
    <w:next w:val="Normal"/>
    <w:link w:val="TitleChar"/>
    <w:uiPriority w:val="10"/>
    <w:qFormat/>
    <w:rsid w:val="00FE3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3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3D572E"/>
    <w:rPr>
      <w:rFonts w:ascii="Times New Roman" w:eastAsia="Times New Roman" w:hAnsi="Times New Roman" w:cs="Times New Roman"/>
      <w:b/>
      <w:color w:val="FFFFFF"/>
      <w:sz w:val="24"/>
      <w:szCs w:val="24"/>
    </w:rPr>
  </w:style>
  <w:style w:type="character" w:customStyle="1" w:styleId="Heading3Char">
    <w:name w:val="Heading 3 Char"/>
    <w:basedOn w:val="DefaultParagraphFont"/>
    <w:link w:val="Heading3"/>
    <w:rsid w:val="003D572E"/>
    <w:rPr>
      <w:rFonts w:ascii="Times New Roman" w:eastAsia="Times New Roman" w:hAnsi="Times New Roman" w:cs="Times New Roman"/>
      <w:b/>
      <w:sz w:val="24"/>
      <w:szCs w:val="24"/>
    </w:rPr>
  </w:style>
  <w:style w:type="paragraph" w:styleId="BodyText2">
    <w:name w:val="Body Text 2"/>
    <w:basedOn w:val="Normal"/>
    <w:link w:val="BodyText2Char"/>
    <w:semiHidden/>
    <w:rsid w:val="003D572E"/>
    <w:pPr>
      <w:spacing w:after="0" w:line="240" w:lineRule="auto"/>
    </w:pPr>
    <w:rPr>
      <w:rFonts w:ascii="Verdana" w:eastAsia="Times New Roman" w:hAnsi="Verdana" w:cs="Times New Roman"/>
      <w:i/>
      <w:iCs/>
      <w:sz w:val="20"/>
      <w:szCs w:val="24"/>
      <w:lang w:val="en-AU"/>
    </w:rPr>
  </w:style>
  <w:style w:type="character" w:customStyle="1" w:styleId="BodyText2Char">
    <w:name w:val="Body Text 2 Char"/>
    <w:basedOn w:val="DefaultParagraphFont"/>
    <w:link w:val="BodyText2"/>
    <w:semiHidden/>
    <w:rsid w:val="003D572E"/>
    <w:rPr>
      <w:rFonts w:ascii="Verdana" w:eastAsia="Times New Roman" w:hAnsi="Verdana" w:cs="Times New Roman"/>
      <w:i/>
      <w:iCs/>
      <w:sz w:val="20"/>
      <w:szCs w:val="24"/>
      <w:lang w:val="en-AU"/>
    </w:rPr>
  </w:style>
  <w:style w:type="table" w:styleId="TableGrid">
    <w:name w:val="Table Grid"/>
    <w:basedOn w:val="TableNormal"/>
    <w:uiPriority w:val="39"/>
    <w:rsid w:val="00434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756C"/>
    <w:rPr>
      <w:sz w:val="16"/>
      <w:szCs w:val="16"/>
    </w:rPr>
  </w:style>
  <w:style w:type="paragraph" w:styleId="CommentText">
    <w:name w:val="annotation text"/>
    <w:basedOn w:val="Normal"/>
    <w:link w:val="CommentTextChar"/>
    <w:uiPriority w:val="99"/>
    <w:semiHidden/>
    <w:unhideWhenUsed/>
    <w:rsid w:val="00FB756C"/>
    <w:pPr>
      <w:spacing w:line="240" w:lineRule="auto"/>
    </w:pPr>
    <w:rPr>
      <w:sz w:val="20"/>
      <w:szCs w:val="20"/>
    </w:rPr>
  </w:style>
  <w:style w:type="character" w:customStyle="1" w:styleId="CommentTextChar">
    <w:name w:val="Comment Text Char"/>
    <w:basedOn w:val="DefaultParagraphFont"/>
    <w:link w:val="CommentText"/>
    <w:uiPriority w:val="99"/>
    <w:semiHidden/>
    <w:rsid w:val="00FB756C"/>
    <w:rPr>
      <w:sz w:val="20"/>
      <w:szCs w:val="20"/>
    </w:rPr>
  </w:style>
  <w:style w:type="paragraph" w:styleId="FootnoteText">
    <w:name w:val="footnote text"/>
    <w:basedOn w:val="Normal"/>
    <w:link w:val="FootnoteTextChar"/>
    <w:uiPriority w:val="99"/>
    <w:semiHidden/>
    <w:unhideWhenUsed/>
    <w:rsid w:val="00FB7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56C"/>
    <w:rPr>
      <w:sz w:val="20"/>
      <w:szCs w:val="20"/>
    </w:rPr>
  </w:style>
  <w:style w:type="paragraph" w:customStyle="1" w:styleId="paragraph">
    <w:name w:val="paragraph"/>
    <w:basedOn w:val="Normal"/>
    <w:rsid w:val="00AF0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F0C61"/>
  </w:style>
  <w:style w:type="character" w:customStyle="1" w:styleId="eop">
    <w:name w:val="eop"/>
    <w:basedOn w:val="DefaultParagraphFont"/>
    <w:rsid w:val="00AF0C61"/>
  </w:style>
  <w:style w:type="character" w:customStyle="1" w:styleId="Heading1Char">
    <w:name w:val="Heading 1 Char"/>
    <w:basedOn w:val="DefaultParagraphFont"/>
    <w:link w:val="Heading1"/>
    <w:uiPriority w:val="9"/>
    <w:rsid w:val="000E3708"/>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sid w:val="000E3708"/>
    <w:rPr>
      <w:vertAlign w:val="superscript"/>
    </w:rPr>
  </w:style>
  <w:style w:type="paragraph" w:styleId="ListParagraph">
    <w:name w:val="List Paragraph"/>
    <w:basedOn w:val="Normal"/>
    <w:uiPriority w:val="34"/>
    <w:qFormat/>
    <w:rsid w:val="0016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3713">
      <w:bodyDiv w:val="1"/>
      <w:marLeft w:val="0"/>
      <w:marRight w:val="0"/>
      <w:marTop w:val="0"/>
      <w:marBottom w:val="0"/>
      <w:divBdr>
        <w:top w:val="none" w:sz="0" w:space="0" w:color="auto"/>
        <w:left w:val="none" w:sz="0" w:space="0" w:color="auto"/>
        <w:bottom w:val="none" w:sz="0" w:space="0" w:color="auto"/>
        <w:right w:val="none" w:sz="0" w:space="0" w:color="auto"/>
      </w:divBdr>
      <w:divsChild>
        <w:div w:id="541871559">
          <w:marLeft w:val="0"/>
          <w:marRight w:val="0"/>
          <w:marTop w:val="0"/>
          <w:marBottom w:val="0"/>
          <w:divBdr>
            <w:top w:val="none" w:sz="0" w:space="0" w:color="auto"/>
            <w:left w:val="none" w:sz="0" w:space="0" w:color="auto"/>
            <w:bottom w:val="none" w:sz="0" w:space="0" w:color="auto"/>
            <w:right w:val="none" w:sz="0" w:space="0" w:color="auto"/>
          </w:divBdr>
          <w:divsChild>
            <w:div w:id="158236349">
              <w:marLeft w:val="0"/>
              <w:marRight w:val="0"/>
              <w:marTop w:val="0"/>
              <w:marBottom w:val="0"/>
              <w:divBdr>
                <w:top w:val="none" w:sz="0" w:space="0" w:color="auto"/>
                <w:left w:val="none" w:sz="0" w:space="0" w:color="auto"/>
                <w:bottom w:val="none" w:sz="0" w:space="0" w:color="auto"/>
                <w:right w:val="none" w:sz="0" w:space="0" w:color="auto"/>
              </w:divBdr>
            </w:div>
            <w:div w:id="174150395">
              <w:marLeft w:val="0"/>
              <w:marRight w:val="0"/>
              <w:marTop w:val="0"/>
              <w:marBottom w:val="0"/>
              <w:divBdr>
                <w:top w:val="none" w:sz="0" w:space="0" w:color="auto"/>
                <w:left w:val="none" w:sz="0" w:space="0" w:color="auto"/>
                <w:bottom w:val="none" w:sz="0" w:space="0" w:color="auto"/>
                <w:right w:val="none" w:sz="0" w:space="0" w:color="auto"/>
              </w:divBdr>
            </w:div>
            <w:div w:id="1039401448">
              <w:marLeft w:val="0"/>
              <w:marRight w:val="0"/>
              <w:marTop w:val="0"/>
              <w:marBottom w:val="0"/>
              <w:divBdr>
                <w:top w:val="none" w:sz="0" w:space="0" w:color="auto"/>
                <w:left w:val="none" w:sz="0" w:space="0" w:color="auto"/>
                <w:bottom w:val="none" w:sz="0" w:space="0" w:color="auto"/>
                <w:right w:val="none" w:sz="0" w:space="0" w:color="auto"/>
              </w:divBdr>
            </w:div>
          </w:divsChild>
        </w:div>
        <w:div w:id="657342292">
          <w:marLeft w:val="0"/>
          <w:marRight w:val="0"/>
          <w:marTop w:val="0"/>
          <w:marBottom w:val="0"/>
          <w:divBdr>
            <w:top w:val="none" w:sz="0" w:space="0" w:color="auto"/>
            <w:left w:val="none" w:sz="0" w:space="0" w:color="auto"/>
            <w:bottom w:val="none" w:sz="0" w:space="0" w:color="auto"/>
            <w:right w:val="none" w:sz="0" w:space="0" w:color="auto"/>
          </w:divBdr>
          <w:divsChild>
            <w:div w:id="10188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384</Value>
    </TaxCatchAll>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Props1.xml><?xml version="1.0" encoding="utf-8"?>
<ds:datastoreItem xmlns:ds="http://schemas.openxmlformats.org/officeDocument/2006/customXml" ds:itemID="{F1F15994-5A0F-4CC7-A29C-A1186B48BA6F}"/>
</file>

<file path=customXml/itemProps2.xml><?xml version="1.0" encoding="utf-8"?>
<ds:datastoreItem xmlns:ds="http://schemas.openxmlformats.org/officeDocument/2006/customXml" ds:itemID="{B9A64E11-9C2E-44A9-A21E-C1A79AC9ACFD}">
  <ds:schemaRefs>
    <ds:schemaRef ds:uri="http://schemas.microsoft.com/sharepoint/v3/contenttype/forms"/>
  </ds:schemaRefs>
</ds:datastoreItem>
</file>

<file path=customXml/itemProps3.xml><?xml version="1.0" encoding="utf-8"?>
<ds:datastoreItem xmlns:ds="http://schemas.openxmlformats.org/officeDocument/2006/customXml" ds:itemID="{EC6DA485-8FC8-48AC-B0C6-2A780FE9A4C7}">
  <ds:schemaRefs>
    <ds:schemaRef ds:uri="http://schemas.microsoft.com/office/2006/metadata/properties"/>
    <ds:schemaRef ds:uri="http://schemas.microsoft.com/office/infopath/2007/PartnerControls"/>
    <ds:schemaRef ds:uri="4b00d5c2-3d0c-4127-a7cc-ec6baa9e68be"/>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Quarterly Narrative Report .docx</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4287-MYP_QNR Q2_2022</dc:title>
  <dc:subject/>
  <dc:creator>Charles Elkins</dc:creator>
  <cp:keywords/>
  <dc:description/>
  <cp:lastModifiedBy>Bikash Pyakurel</cp:lastModifiedBy>
  <cp:revision>11</cp:revision>
  <dcterms:created xsi:type="dcterms:W3CDTF">2022-07-05T08:44:00Z</dcterms:created>
  <dcterms:modified xsi:type="dcterms:W3CDTF">2022-07-29T00:41:00Z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384;#General resources|92eb3c91-39ac-4a18-ba4b-d7a046d6e932</vt:lpwstr>
  </property>
  <property fmtid="{D5CDD505-2E9C-101B-9397-08002B2CF9AE}" pid="4" name="NGOOnlineKeywords">
    <vt:lpwstr/>
  </property>
  <property fmtid="{D5CDD505-2E9C-101B-9397-08002B2CF9AE}" pid="5" name="NGOOnlineDocumentType">
    <vt:lpwstr/>
  </property>
  <property fmtid="{D5CDD505-2E9C-101B-9397-08002B2CF9AE}" pid="6" name="MediaServiceImageTags">
    <vt:lpwstr/>
  </property>
  <property fmtid="{D5CDD505-2E9C-101B-9397-08002B2CF9AE}" pid="7" name="_ExtendedDescription">
    <vt:lpwstr/>
  </property>
  <property fmtid="{D5CDD505-2E9C-101B-9397-08002B2CF9AE}" pid="8" name="p75d8c1866154d169f9787e2f8ad3758">
    <vt:lpwstr>General resources|92eb3c91-39ac-4a18-ba4b-d7a046d6e932</vt:lpwstr>
  </property>
  <property fmtid="{D5CDD505-2E9C-101B-9397-08002B2CF9AE}" pid="9" name="Order">
    <vt:r8>2300</vt:r8>
  </property>
  <property fmtid="{D5CDD505-2E9C-101B-9397-08002B2CF9AE}" pid="10" name="URL">
    <vt:lpwstr/>
  </property>
  <property fmtid="{D5CDD505-2E9C-101B-9397-08002B2CF9AE}" pid="11" name="NGOOnlineDocumentOwner">
    <vt:lpwstr/>
  </property>
  <property fmtid="{D5CDD505-2E9C-101B-9397-08002B2CF9AE}" pid="12" name="xd_Signature">
    <vt:bool>false</vt:bool>
  </property>
  <property fmtid="{D5CDD505-2E9C-101B-9397-08002B2CF9AE}" pid="13" name="xd_ProgID">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y fmtid="{D5CDD505-2E9C-101B-9397-08002B2CF9AE}" pid="21" name="TriggerFlowInfo">
    <vt:lpwstr/>
  </property>
</Properties>
</file>