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1712" w14:textId="77777777" w:rsidR="00A03DD5" w:rsidRPr="007B3BC1" w:rsidRDefault="00554853" w:rsidP="007B3BC1">
      <w:pPr>
        <w:pStyle w:val="Header"/>
        <w:tabs>
          <w:tab w:val="clear" w:pos="4536"/>
          <w:tab w:val="clear" w:pos="9072"/>
          <w:tab w:val="left" w:pos="2280"/>
        </w:tabs>
        <w:rPr>
          <w:rFonts w:ascii="Verdana" w:hAnsi="Verdana"/>
          <w:color w:val="C00000"/>
          <w:sz w:val="22"/>
          <w:szCs w:val="22"/>
          <w:lang w:val="en-AU"/>
        </w:rPr>
      </w:pPr>
      <w:r w:rsidRPr="007B3BC1">
        <w:rPr>
          <w:rFonts w:ascii="Verdana" w:hAnsi="Verdana"/>
          <w:color w:val="C00000"/>
          <w:sz w:val="22"/>
          <w:szCs w:val="22"/>
          <w:lang w:val="en-AU"/>
        </w:rPr>
        <w:tab/>
      </w:r>
    </w:p>
    <w:p w14:paraId="5B64DB8A" w14:textId="77777777" w:rsidR="003D21D1" w:rsidRPr="007B3BC1" w:rsidRDefault="003D21D1" w:rsidP="003D21D1">
      <w:pPr>
        <w:pStyle w:val="Title"/>
        <w:shd w:val="clear" w:color="auto" w:fill="D9D9D9"/>
        <w:tabs>
          <w:tab w:val="center" w:pos="6480"/>
          <w:tab w:val="left" w:pos="11920"/>
        </w:tabs>
        <w:jc w:val="center"/>
        <w:rPr>
          <w:rFonts w:ascii="Verdana" w:hAnsi="Verdana"/>
          <w:color w:val="C00000"/>
          <w:sz w:val="40"/>
          <w:szCs w:val="40"/>
        </w:rPr>
      </w:pPr>
      <w:r w:rsidRPr="007B3BC1">
        <w:rPr>
          <w:rFonts w:ascii="Verdana" w:hAnsi="Verdana"/>
          <w:color w:val="C00000"/>
          <w:sz w:val="40"/>
          <w:szCs w:val="40"/>
          <w:shd w:val="clear" w:color="auto" w:fill="D9D9D9"/>
        </w:rPr>
        <w:t>Project Completion Report</w:t>
      </w:r>
      <w:r w:rsidR="000218B5">
        <w:rPr>
          <w:rFonts w:ascii="Verdana" w:hAnsi="Verdana"/>
          <w:color w:val="C00000"/>
          <w:sz w:val="40"/>
          <w:szCs w:val="40"/>
          <w:shd w:val="clear" w:color="auto" w:fill="D9D9D9"/>
        </w:rPr>
        <w:t xml:space="preserve"> PCR</w:t>
      </w:r>
    </w:p>
    <w:p w14:paraId="47471A58" w14:textId="77777777" w:rsidR="003D21D1" w:rsidRPr="005F2D7F" w:rsidRDefault="008862EB" w:rsidP="008862EB">
      <w:pPr>
        <w:rPr>
          <w:rFonts w:ascii="Verdana" w:hAnsi="Verdana"/>
          <w:sz w:val="20"/>
          <w:szCs w:val="20"/>
        </w:rPr>
      </w:pPr>
      <w:r w:rsidRPr="005F2D7F">
        <w:rPr>
          <w:rFonts w:ascii="Verdana" w:hAnsi="Verdana"/>
          <w:sz w:val="20"/>
          <w:szCs w:val="20"/>
        </w:rPr>
        <w:t xml:space="preserve">(Please complete this form within 90 days after the end of </w:t>
      </w:r>
      <w:r w:rsidR="005F2D7F">
        <w:rPr>
          <w:rFonts w:ascii="Verdana" w:hAnsi="Verdana"/>
          <w:sz w:val="20"/>
          <w:szCs w:val="20"/>
        </w:rPr>
        <w:t>the last year of the project. T</w:t>
      </w:r>
      <w:r w:rsidRPr="005F2D7F">
        <w:rPr>
          <w:rFonts w:ascii="Verdana" w:hAnsi="Verdana"/>
          <w:sz w:val="20"/>
          <w:szCs w:val="20"/>
        </w:rPr>
        <w:t xml:space="preserve">he report should not exceed </w:t>
      </w:r>
      <w:r w:rsidR="0044597D">
        <w:rPr>
          <w:rFonts w:ascii="Verdana" w:hAnsi="Verdana"/>
          <w:sz w:val="20"/>
          <w:szCs w:val="20"/>
        </w:rPr>
        <w:t>15</w:t>
      </w:r>
      <w:r w:rsidRPr="005F2D7F">
        <w:rPr>
          <w:rFonts w:ascii="Verdana" w:hAnsi="Verdana"/>
          <w:sz w:val="20"/>
          <w:szCs w:val="20"/>
        </w:rPr>
        <w:t xml:space="preserve"> pages, excluding annexes.)</w:t>
      </w:r>
    </w:p>
    <w:p w14:paraId="0DCA7A50" w14:textId="77777777" w:rsidR="008862EB" w:rsidRPr="007B3BC1" w:rsidRDefault="008862EB" w:rsidP="003D21D1">
      <w:pPr>
        <w:pStyle w:val="Header"/>
        <w:rPr>
          <w:rFonts w:ascii="Verdana" w:hAnsi="Verdana"/>
          <w:color w:val="000000"/>
          <w:sz w:val="22"/>
          <w:szCs w:val="22"/>
          <w:lang w:val="en-AU"/>
        </w:rPr>
      </w:pPr>
    </w:p>
    <w:p w14:paraId="2BC30876" w14:textId="77777777" w:rsidR="00EF1662" w:rsidRDefault="00EF1662" w:rsidP="003D21D1">
      <w:pPr>
        <w:pStyle w:val="Header"/>
        <w:rPr>
          <w:rFonts w:ascii="Verdana" w:hAnsi="Verdana"/>
          <w:color w:val="000000"/>
          <w:sz w:val="22"/>
          <w:szCs w:val="22"/>
          <w:lang w:val="en-AU"/>
        </w:rPr>
      </w:pPr>
      <w:r w:rsidRPr="007B3BC1">
        <w:rPr>
          <w:rFonts w:ascii="Verdana" w:hAnsi="Verdana"/>
          <w:b/>
          <w:bCs/>
          <w:color w:val="000000"/>
          <w:sz w:val="22"/>
          <w:szCs w:val="22"/>
          <w:lang w:val="en-AU"/>
        </w:rPr>
        <w:t>Step 1</w:t>
      </w:r>
      <w:r w:rsidRPr="007B3BC1">
        <w:rPr>
          <w:rFonts w:ascii="Verdana" w:hAnsi="Verdana"/>
          <w:color w:val="000000"/>
          <w:sz w:val="22"/>
          <w:szCs w:val="22"/>
          <w:lang w:val="en-AU"/>
        </w:rPr>
        <w:t xml:space="preserve">: Update activity plan and </w:t>
      </w:r>
      <w:r w:rsidR="00CA02B1" w:rsidRPr="007B3BC1">
        <w:rPr>
          <w:rFonts w:ascii="Verdana" w:hAnsi="Verdana"/>
          <w:color w:val="000000"/>
          <w:sz w:val="22"/>
          <w:szCs w:val="22"/>
          <w:lang w:val="en-AU"/>
        </w:rPr>
        <w:t>log frame</w:t>
      </w:r>
      <w:r w:rsidR="005F2D7F">
        <w:rPr>
          <w:rFonts w:ascii="Verdana" w:hAnsi="Verdana"/>
          <w:color w:val="000000"/>
          <w:sz w:val="22"/>
          <w:szCs w:val="22"/>
          <w:lang w:val="en-AU"/>
        </w:rPr>
        <w:t xml:space="preserve"> indicator tracker</w:t>
      </w:r>
      <w:r w:rsidRPr="007B3BC1">
        <w:rPr>
          <w:rFonts w:ascii="Verdana" w:hAnsi="Verdana"/>
          <w:color w:val="000000"/>
          <w:sz w:val="22"/>
          <w:szCs w:val="22"/>
          <w:lang w:val="en-AU"/>
        </w:rPr>
        <w:t xml:space="preserve"> within 30 days of project completion.</w:t>
      </w:r>
    </w:p>
    <w:p w14:paraId="74284F96" w14:textId="77777777" w:rsidR="005F2D7F" w:rsidRDefault="005F2D7F" w:rsidP="003D21D1">
      <w:pPr>
        <w:pStyle w:val="Header"/>
        <w:rPr>
          <w:rFonts w:ascii="Verdana" w:hAnsi="Verdana"/>
          <w:color w:val="000000"/>
          <w:sz w:val="22"/>
          <w:szCs w:val="22"/>
          <w:lang w:val="en-AU"/>
        </w:rPr>
      </w:pPr>
    </w:p>
    <w:tbl>
      <w:tblPr>
        <w:tblStyle w:val="TableGrid"/>
        <w:tblW w:w="0" w:type="auto"/>
        <w:tblInd w:w="2515" w:type="dxa"/>
        <w:tblLook w:val="04A0" w:firstRow="1" w:lastRow="0" w:firstColumn="1" w:lastColumn="0" w:noHBand="0" w:noVBand="1"/>
      </w:tblPr>
      <w:tblGrid>
        <w:gridCol w:w="2520"/>
        <w:gridCol w:w="1156"/>
      </w:tblGrid>
      <w:tr w:rsidR="005F2D7F" w14:paraId="62715D83" w14:textId="77777777" w:rsidTr="005F2D7F">
        <w:tc>
          <w:tcPr>
            <w:tcW w:w="2520" w:type="dxa"/>
          </w:tcPr>
          <w:p w14:paraId="49821A96" w14:textId="77777777" w:rsidR="005F2D7F" w:rsidRPr="005F2D7F" w:rsidRDefault="005F2D7F" w:rsidP="00F454E8">
            <w:pPr>
              <w:pStyle w:val="Header"/>
              <w:rPr>
                <w:rFonts w:ascii="Verdana" w:hAnsi="Verdana"/>
                <w:b/>
                <w:bCs/>
                <w:color w:val="000000"/>
                <w:sz w:val="22"/>
                <w:szCs w:val="22"/>
                <w:lang w:val="en-AU"/>
              </w:rPr>
            </w:pPr>
            <w:r>
              <w:rPr>
                <w:rFonts w:ascii="Verdana" w:hAnsi="Verdana"/>
                <w:b/>
                <w:bCs/>
                <w:color w:val="000000"/>
                <w:sz w:val="22"/>
                <w:szCs w:val="22"/>
                <w:lang w:val="en-AU"/>
              </w:rPr>
              <w:t>Activity Plan</w:t>
            </w:r>
          </w:p>
        </w:tc>
        <w:tc>
          <w:tcPr>
            <w:tcW w:w="1080" w:type="dxa"/>
          </w:tcPr>
          <w:p w14:paraId="1F42D851" w14:textId="77777777" w:rsidR="005F2D7F" w:rsidRDefault="005C372E" w:rsidP="005F2D7F">
            <w:pPr>
              <w:pStyle w:val="Header"/>
              <w:jc w:val="center"/>
              <w:rPr>
                <w:rFonts w:ascii="Verdana" w:hAnsi="Verdana"/>
                <w:color w:val="000000"/>
                <w:sz w:val="22"/>
                <w:szCs w:val="22"/>
                <w:lang w:val="en-AU"/>
              </w:rPr>
            </w:pPr>
            <w:r>
              <w:rPr>
                <w:rFonts w:ascii="Verdana" w:hAnsi="Verdana"/>
                <w:color w:val="000000"/>
                <w:sz w:val="22"/>
                <w:szCs w:val="22"/>
                <w:lang w:val="en-AU"/>
              </w:rPr>
              <w:t>NA</w:t>
            </w:r>
          </w:p>
        </w:tc>
      </w:tr>
      <w:tr w:rsidR="005F2D7F" w14:paraId="278E55A7" w14:textId="77777777" w:rsidTr="005F2D7F">
        <w:tc>
          <w:tcPr>
            <w:tcW w:w="2520" w:type="dxa"/>
          </w:tcPr>
          <w:p w14:paraId="321D4C5F" w14:textId="77777777" w:rsidR="005F2D7F" w:rsidRPr="005F2D7F" w:rsidRDefault="005F2D7F" w:rsidP="00F454E8">
            <w:pPr>
              <w:pStyle w:val="Header"/>
              <w:rPr>
                <w:rFonts w:ascii="Verdana" w:hAnsi="Verdana"/>
                <w:b/>
                <w:bCs/>
                <w:color w:val="000000"/>
                <w:sz w:val="22"/>
                <w:szCs w:val="22"/>
                <w:lang w:val="en-AU"/>
              </w:rPr>
            </w:pPr>
            <w:r w:rsidRPr="005F2D7F">
              <w:rPr>
                <w:rFonts w:ascii="Verdana" w:hAnsi="Verdana"/>
                <w:b/>
                <w:bCs/>
                <w:color w:val="000000"/>
                <w:sz w:val="22"/>
                <w:szCs w:val="22"/>
                <w:lang w:val="en-AU"/>
              </w:rPr>
              <w:t>Indicator Tracker</w:t>
            </w:r>
          </w:p>
        </w:tc>
        <w:tc>
          <w:tcPr>
            <w:tcW w:w="1080" w:type="dxa"/>
          </w:tcPr>
          <w:p w14:paraId="2907B3ED" w14:textId="77777777" w:rsidR="005F2D7F" w:rsidRDefault="005C372E" w:rsidP="005F2D7F">
            <w:pPr>
              <w:pStyle w:val="Header"/>
              <w:jc w:val="center"/>
              <w:rPr>
                <w:rFonts w:ascii="Verdana" w:hAnsi="Verdana"/>
                <w:color w:val="000000"/>
                <w:sz w:val="22"/>
                <w:szCs w:val="22"/>
                <w:lang w:val="en-AU"/>
              </w:rPr>
            </w:pPr>
            <w:r>
              <w:rPr>
                <w:rFonts w:ascii="Verdana" w:hAnsi="Verdana"/>
                <w:color w:val="000000"/>
                <w:sz w:val="22"/>
                <w:szCs w:val="22"/>
                <w:lang w:val="en-AU"/>
              </w:rPr>
              <w:t>annexed</w:t>
            </w:r>
          </w:p>
        </w:tc>
      </w:tr>
    </w:tbl>
    <w:p w14:paraId="1A78B73F" w14:textId="77777777" w:rsidR="005F2D7F" w:rsidRPr="007B3BC1" w:rsidRDefault="005F2D7F" w:rsidP="003D21D1">
      <w:pPr>
        <w:pStyle w:val="Header"/>
        <w:rPr>
          <w:rFonts w:ascii="Verdana" w:hAnsi="Verdana"/>
          <w:color w:val="000000"/>
          <w:sz w:val="22"/>
          <w:szCs w:val="22"/>
          <w:lang w:val="en-AU"/>
        </w:rPr>
      </w:pPr>
    </w:p>
    <w:p w14:paraId="241A9B9E" w14:textId="77777777" w:rsidR="00EF1662" w:rsidRPr="007B3BC1" w:rsidRDefault="00EF1662" w:rsidP="003D21D1">
      <w:pPr>
        <w:pStyle w:val="Header"/>
        <w:rPr>
          <w:rFonts w:ascii="Verdana" w:hAnsi="Verdana"/>
          <w:b/>
          <w:sz w:val="22"/>
          <w:szCs w:val="22"/>
        </w:rPr>
      </w:pPr>
      <w:r w:rsidRPr="007B3BC1">
        <w:rPr>
          <w:rFonts w:ascii="Verdana" w:hAnsi="Verdana"/>
          <w:b/>
          <w:bCs/>
          <w:color w:val="000000"/>
          <w:sz w:val="22"/>
          <w:szCs w:val="22"/>
          <w:lang w:val="en-AU"/>
        </w:rPr>
        <w:t>Step 2</w:t>
      </w:r>
      <w:r w:rsidRPr="007B3BC1">
        <w:rPr>
          <w:rFonts w:ascii="Verdana" w:hAnsi="Verdana"/>
          <w:color w:val="000000"/>
          <w:sz w:val="22"/>
          <w:szCs w:val="22"/>
          <w:lang w:val="en-AU"/>
        </w:rPr>
        <w:t>: Complete this project completion report</w:t>
      </w:r>
      <w:r w:rsidR="00A03DD5" w:rsidRPr="007B3BC1">
        <w:rPr>
          <w:rFonts w:ascii="Verdana" w:hAnsi="Verdana"/>
          <w:color w:val="000000"/>
          <w:sz w:val="22"/>
          <w:szCs w:val="22"/>
          <w:lang w:val="en-AU"/>
        </w:rPr>
        <w:t xml:space="preserve"> and submit within</w:t>
      </w:r>
      <w:r w:rsidRPr="007B3BC1">
        <w:rPr>
          <w:rFonts w:ascii="Verdana" w:hAnsi="Verdana"/>
          <w:color w:val="000000"/>
          <w:sz w:val="22"/>
          <w:szCs w:val="22"/>
          <w:lang w:val="en-AU"/>
        </w:rPr>
        <w:t xml:space="preserve"> 3 months </w:t>
      </w:r>
      <w:r w:rsidR="00554853" w:rsidRPr="007B3BC1">
        <w:rPr>
          <w:rFonts w:ascii="Verdana" w:hAnsi="Verdana"/>
          <w:color w:val="000000"/>
          <w:sz w:val="22"/>
          <w:szCs w:val="22"/>
          <w:lang w:val="en-AU"/>
        </w:rPr>
        <w:t>after project completion</w:t>
      </w:r>
      <w:r w:rsidRPr="007B3BC1">
        <w:rPr>
          <w:rFonts w:ascii="Verdana" w:hAnsi="Verdana"/>
          <w:color w:val="000000"/>
          <w:sz w:val="22"/>
          <w:szCs w:val="22"/>
          <w:lang w:val="en-AU"/>
        </w:rPr>
        <w:t>.</w:t>
      </w:r>
    </w:p>
    <w:p w14:paraId="2BD0CAED" w14:textId="77777777" w:rsidR="007C21F1" w:rsidRPr="007B3BC1" w:rsidRDefault="007C21F1">
      <w:pPr>
        <w:rPr>
          <w:rFonts w:ascii="Verdana" w:hAnsi="Verdana"/>
          <w:b/>
          <w:sz w:val="22"/>
          <w:szCs w:val="22"/>
        </w:rPr>
      </w:pPr>
    </w:p>
    <w:tbl>
      <w:tblPr>
        <w:tblW w:w="9743"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7"/>
        <w:gridCol w:w="752"/>
        <w:gridCol w:w="2563"/>
        <w:gridCol w:w="341"/>
        <w:gridCol w:w="1323"/>
        <w:gridCol w:w="289"/>
        <w:gridCol w:w="1055"/>
        <w:gridCol w:w="1943"/>
      </w:tblGrid>
      <w:tr w:rsidR="00892891" w:rsidRPr="007B3BC1" w14:paraId="56E4C42C" w14:textId="77777777" w:rsidTr="00C15732">
        <w:trPr>
          <w:cantSplit/>
        </w:trPr>
        <w:tc>
          <w:tcPr>
            <w:tcW w:w="2229" w:type="dxa"/>
            <w:gridSpan w:val="2"/>
            <w:tcBorders>
              <w:bottom w:val="single" w:sz="4" w:space="0" w:color="000000"/>
            </w:tcBorders>
            <w:shd w:val="clear" w:color="auto" w:fill="595959"/>
          </w:tcPr>
          <w:p w14:paraId="0405A75D" w14:textId="77777777" w:rsidR="00892891" w:rsidRPr="007B3BC1" w:rsidRDefault="00892891" w:rsidP="00892891">
            <w:pPr>
              <w:pStyle w:val="Heading2"/>
              <w:rPr>
                <w:rFonts w:ascii="Verdana" w:hAnsi="Verdana"/>
                <w:sz w:val="22"/>
                <w:szCs w:val="22"/>
              </w:rPr>
            </w:pPr>
            <w:r w:rsidRPr="007B3BC1">
              <w:rPr>
                <w:rFonts w:ascii="Verdana" w:hAnsi="Verdana"/>
                <w:sz w:val="22"/>
                <w:szCs w:val="22"/>
              </w:rPr>
              <w:t>Project Implementing Partner:</w:t>
            </w:r>
          </w:p>
        </w:tc>
        <w:tc>
          <w:tcPr>
            <w:tcW w:w="7514" w:type="dxa"/>
            <w:gridSpan w:val="6"/>
            <w:tcBorders>
              <w:bottom w:val="single" w:sz="4" w:space="0" w:color="000000"/>
            </w:tcBorders>
            <w:shd w:val="clear" w:color="auto" w:fill="FFFFFF" w:themeFill="background1"/>
          </w:tcPr>
          <w:p w14:paraId="67F25647" w14:textId="77777777" w:rsidR="00892891" w:rsidRPr="00B54A0A" w:rsidRDefault="00892891" w:rsidP="00892891">
            <w:pPr>
              <w:rPr>
                <w:rFonts w:ascii="Verdana" w:hAnsi="Verdana"/>
                <w:sz w:val="22"/>
                <w:szCs w:val="22"/>
              </w:rPr>
            </w:pPr>
            <w:r w:rsidRPr="00B54A0A">
              <w:rPr>
                <w:rFonts w:ascii="Verdana" w:hAnsi="Verdana"/>
              </w:rPr>
              <w:t>Nepal Netra Jyoti Sangh (NNJS)/  Eastern Region Eye Care Program (EREC-P)</w:t>
            </w:r>
          </w:p>
        </w:tc>
      </w:tr>
      <w:tr w:rsidR="00892891" w:rsidRPr="007B3BC1" w14:paraId="71BD2CE0" w14:textId="77777777" w:rsidTr="00C15732">
        <w:tc>
          <w:tcPr>
            <w:tcW w:w="2229" w:type="dxa"/>
            <w:gridSpan w:val="2"/>
            <w:tcBorders>
              <w:bottom w:val="single" w:sz="4" w:space="0" w:color="000000"/>
            </w:tcBorders>
            <w:shd w:val="clear" w:color="auto" w:fill="595959"/>
          </w:tcPr>
          <w:p w14:paraId="2146B8C8" w14:textId="77777777" w:rsidR="00892891" w:rsidRPr="007B3BC1" w:rsidRDefault="00892891" w:rsidP="00892891">
            <w:pPr>
              <w:rPr>
                <w:rFonts w:ascii="Verdana" w:hAnsi="Verdana"/>
                <w:b/>
                <w:color w:val="FFFFFF"/>
                <w:sz w:val="22"/>
                <w:szCs w:val="22"/>
              </w:rPr>
            </w:pPr>
            <w:r w:rsidRPr="007B3BC1">
              <w:rPr>
                <w:rFonts w:ascii="Verdana" w:hAnsi="Verdana"/>
                <w:b/>
                <w:color w:val="FFFFFF"/>
                <w:sz w:val="22"/>
                <w:szCs w:val="22"/>
              </w:rPr>
              <w:t>Project Name:</w:t>
            </w:r>
          </w:p>
        </w:tc>
        <w:tc>
          <w:tcPr>
            <w:tcW w:w="7514" w:type="dxa"/>
            <w:gridSpan w:val="6"/>
            <w:tcBorders>
              <w:bottom w:val="single" w:sz="4" w:space="0" w:color="000000"/>
            </w:tcBorders>
            <w:shd w:val="clear" w:color="auto" w:fill="FFFFFF" w:themeFill="background1"/>
          </w:tcPr>
          <w:p w14:paraId="312BA09B" w14:textId="77777777" w:rsidR="00892891" w:rsidRPr="00B54A0A" w:rsidRDefault="00892891" w:rsidP="00892891">
            <w:pPr>
              <w:rPr>
                <w:rFonts w:ascii="Verdana" w:hAnsi="Verdana"/>
                <w:sz w:val="22"/>
                <w:szCs w:val="22"/>
              </w:rPr>
            </w:pPr>
            <w:r w:rsidRPr="00B54A0A">
              <w:rPr>
                <w:rFonts w:ascii="Verdana" w:hAnsi="Verdana"/>
              </w:rPr>
              <w:t>Sundar Sansar (Beautiful world): Reduce Visual and Hearing Impairment among School going children in Nepal</w:t>
            </w:r>
          </w:p>
        </w:tc>
      </w:tr>
      <w:tr w:rsidR="00892891" w:rsidRPr="007B3BC1" w14:paraId="63076C8B" w14:textId="77777777" w:rsidTr="00C15732">
        <w:trPr>
          <w:cantSplit/>
        </w:trPr>
        <w:tc>
          <w:tcPr>
            <w:tcW w:w="2229" w:type="dxa"/>
            <w:gridSpan w:val="2"/>
            <w:tcBorders>
              <w:bottom w:val="single" w:sz="4" w:space="0" w:color="000000"/>
            </w:tcBorders>
            <w:shd w:val="clear" w:color="auto" w:fill="595959"/>
          </w:tcPr>
          <w:p w14:paraId="016F9406" w14:textId="77777777" w:rsidR="00892891" w:rsidRPr="007B3BC1" w:rsidRDefault="00892891" w:rsidP="00892891">
            <w:pPr>
              <w:rPr>
                <w:rFonts w:ascii="Verdana" w:hAnsi="Verdana"/>
                <w:b/>
                <w:sz w:val="22"/>
                <w:szCs w:val="22"/>
              </w:rPr>
            </w:pPr>
            <w:r w:rsidRPr="007B3BC1">
              <w:rPr>
                <w:rFonts w:ascii="Verdana" w:hAnsi="Verdana"/>
                <w:b/>
                <w:color w:val="FFFFFF"/>
                <w:sz w:val="22"/>
                <w:szCs w:val="22"/>
              </w:rPr>
              <w:t>Project no:</w:t>
            </w:r>
          </w:p>
        </w:tc>
        <w:tc>
          <w:tcPr>
            <w:tcW w:w="7514" w:type="dxa"/>
            <w:gridSpan w:val="6"/>
            <w:tcBorders>
              <w:bottom w:val="single" w:sz="4" w:space="0" w:color="000000"/>
            </w:tcBorders>
            <w:shd w:val="clear" w:color="auto" w:fill="FFFFFF" w:themeFill="background1"/>
          </w:tcPr>
          <w:p w14:paraId="308E6D64" w14:textId="77777777" w:rsidR="00892891" w:rsidRPr="00B54A0A" w:rsidRDefault="00892891" w:rsidP="00892891">
            <w:pPr>
              <w:jc w:val="center"/>
              <w:rPr>
                <w:rFonts w:ascii="Verdana" w:hAnsi="Verdana"/>
                <w:sz w:val="22"/>
                <w:szCs w:val="22"/>
              </w:rPr>
            </w:pPr>
            <w:r w:rsidRPr="00B54A0A">
              <w:rPr>
                <w:rFonts w:ascii="Verdana" w:hAnsi="Verdana"/>
              </w:rPr>
              <w:t>P00124</w:t>
            </w:r>
          </w:p>
        </w:tc>
      </w:tr>
      <w:tr w:rsidR="00892891" w:rsidRPr="007B3BC1" w14:paraId="50379954" w14:textId="77777777" w:rsidTr="00C15732">
        <w:trPr>
          <w:cantSplit/>
        </w:trPr>
        <w:tc>
          <w:tcPr>
            <w:tcW w:w="2229" w:type="dxa"/>
            <w:gridSpan w:val="2"/>
            <w:tcBorders>
              <w:bottom w:val="single" w:sz="4" w:space="0" w:color="000000"/>
            </w:tcBorders>
            <w:shd w:val="clear" w:color="auto" w:fill="595959"/>
          </w:tcPr>
          <w:p w14:paraId="2EDC0652" w14:textId="77777777" w:rsidR="00892891" w:rsidRPr="007B3BC1" w:rsidRDefault="00892891" w:rsidP="00892891">
            <w:pPr>
              <w:rPr>
                <w:rFonts w:ascii="Verdana" w:hAnsi="Verdana"/>
                <w:b/>
                <w:color w:val="FFFFFF"/>
                <w:sz w:val="22"/>
                <w:szCs w:val="22"/>
              </w:rPr>
            </w:pPr>
            <w:r w:rsidRPr="007B3BC1">
              <w:rPr>
                <w:rFonts w:ascii="Verdana" w:hAnsi="Verdana"/>
                <w:b/>
                <w:color w:val="FFFFFF"/>
                <w:sz w:val="22"/>
                <w:szCs w:val="22"/>
              </w:rPr>
              <w:t>Total Project Budget:</w:t>
            </w:r>
          </w:p>
        </w:tc>
        <w:tc>
          <w:tcPr>
            <w:tcW w:w="2563" w:type="dxa"/>
            <w:tcBorders>
              <w:bottom w:val="single" w:sz="4" w:space="0" w:color="000000"/>
            </w:tcBorders>
            <w:shd w:val="clear" w:color="auto" w:fill="FFFFFF" w:themeFill="background1"/>
          </w:tcPr>
          <w:p w14:paraId="49EB56A6" w14:textId="593E7FD6" w:rsidR="00892891" w:rsidRPr="00B54A0A" w:rsidRDefault="00892891" w:rsidP="00892891">
            <w:pPr>
              <w:jc w:val="center"/>
              <w:rPr>
                <w:rFonts w:ascii="Verdana" w:hAnsi="Verdana"/>
                <w:sz w:val="22"/>
                <w:szCs w:val="22"/>
              </w:rPr>
            </w:pPr>
            <w:r w:rsidRPr="00B54A0A">
              <w:rPr>
                <w:rFonts w:ascii="Verdana" w:hAnsi="Verdana"/>
              </w:rPr>
              <w:t>N</w:t>
            </w:r>
            <w:r w:rsidR="000F67E2">
              <w:rPr>
                <w:rFonts w:ascii="Verdana" w:hAnsi="Verdana"/>
              </w:rPr>
              <w:t xml:space="preserve">PR </w:t>
            </w:r>
            <w:r w:rsidRPr="00B54A0A">
              <w:rPr>
                <w:rFonts w:ascii="Verdana" w:hAnsi="Verdana"/>
              </w:rPr>
              <w:t xml:space="preserve">13,448,130.00                        </w:t>
            </w:r>
          </w:p>
        </w:tc>
        <w:tc>
          <w:tcPr>
            <w:tcW w:w="1953" w:type="dxa"/>
            <w:gridSpan w:val="3"/>
            <w:tcBorders>
              <w:bottom w:val="single" w:sz="4" w:space="0" w:color="000000"/>
            </w:tcBorders>
            <w:shd w:val="clear" w:color="auto" w:fill="595959"/>
          </w:tcPr>
          <w:p w14:paraId="6467F67E" w14:textId="69534504" w:rsidR="00892891" w:rsidRPr="007B3BC1" w:rsidRDefault="000F67E2" w:rsidP="00892891">
            <w:pPr>
              <w:jc w:val="center"/>
              <w:rPr>
                <w:rFonts w:ascii="Verdana" w:hAnsi="Verdana"/>
                <w:b/>
                <w:color w:val="FFFFFF"/>
                <w:sz w:val="22"/>
                <w:szCs w:val="22"/>
              </w:rPr>
            </w:pPr>
            <w:r>
              <w:rPr>
                <w:rFonts w:ascii="Verdana" w:hAnsi="Verdana"/>
                <w:color w:val="FFFFFF" w:themeColor="background1"/>
              </w:rPr>
              <w:t xml:space="preserve">Total </w:t>
            </w:r>
            <w:r w:rsidR="00892891" w:rsidRPr="1D5FD657">
              <w:rPr>
                <w:rFonts w:ascii="Verdana" w:hAnsi="Verdana"/>
                <w:color w:val="FFFFFF" w:themeColor="background1"/>
              </w:rPr>
              <w:t>Expenditure:</w:t>
            </w:r>
          </w:p>
        </w:tc>
        <w:tc>
          <w:tcPr>
            <w:tcW w:w="2998" w:type="dxa"/>
            <w:gridSpan w:val="2"/>
            <w:tcBorders>
              <w:bottom w:val="single" w:sz="4" w:space="0" w:color="000000"/>
            </w:tcBorders>
            <w:shd w:val="clear" w:color="auto" w:fill="FFFFFF" w:themeFill="background1"/>
          </w:tcPr>
          <w:p w14:paraId="036837F6" w14:textId="2D6F1273" w:rsidR="00892891" w:rsidRPr="00BE1B76" w:rsidRDefault="000F67E2" w:rsidP="00892891">
            <w:pPr>
              <w:jc w:val="center"/>
              <w:rPr>
                <w:rFonts w:ascii="Verdana" w:hAnsi="Verdana"/>
                <w:sz w:val="22"/>
                <w:szCs w:val="22"/>
              </w:rPr>
            </w:pPr>
            <w:r>
              <w:rPr>
                <w:rFonts w:ascii="Verdana" w:hAnsi="Verdana"/>
                <w:sz w:val="22"/>
                <w:szCs w:val="22"/>
              </w:rPr>
              <w:t xml:space="preserve">NPR </w:t>
            </w:r>
            <w:r w:rsidR="00CC42ED" w:rsidRPr="00BE1B76">
              <w:rPr>
                <w:rFonts w:ascii="Verdana" w:hAnsi="Verdana"/>
                <w:sz w:val="22"/>
                <w:szCs w:val="22"/>
              </w:rPr>
              <w:t>13,590,652.31</w:t>
            </w:r>
          </w:p>
        </w:tc>
      </w:tr>
      <w:tr w:rsidR="00892891" w:rsidRPr="007B3BC1" w14:paraId="3A48BF14" w14:textId="77777777" w:rsidTr="000F67E2">
        <w:trPr>
          <w:trHeight w:val="674"/>
        </w:trPr>
        <w:tc>
          <w:tcPr>
            <w:tcW w:w="2229" w:type="dxa"/>
            <w:gridSpan w:val="2"/>
            <w:tcBorders>
              <w:bottom w:val="single" w:sz="4" w:space="0" w:color="000000"/>
            </w:tcBorders>
            <w:shd w:val="clear" w:color="auto" w:fill="595959"/>
          </w:tcPr>
          <w:p w14:paraId="000217DE" w14:textId="77777777" w:rsidR="00892891" w:rsidRPr="007B3BC1" w:rsidRDefault="00892891" w:rsidP="00892891">
            <w:pPr>
              <w:rPr>
                <w:rFonts w:ascii="Verdana" w:hAnsi="Verdana"/>
                <w:b/>
                <w:color w:val="FFFFFF"/>
                <w:sz w:val="22"/>
                <w:szCs w:val="22"/>
              </w:rPr>
            </w:pPr>
            <w:r w:rsidRPr="007B3BC1">
              <w:rPr>
                <w:rFonts w:ascii="Verdana" w:hAnsi="Verdana"/>
                <w:b/>
                <w:color w:val="FFFFFF"/>
                <w:sz w:val="22"/>
                <w:szCs w:val="22"/>
              </w:rPr>
              <w:t>Project Start Date:</w:t>
            </w:r>
          </w:p>
        </w:tc>
        <w:tc>
          <w:tcPr>
            <w:tcW w:w="2563" w:type="dxa"/>
            <w:tcBorders>
              <w:bottom w:val="single" w:sz="4" w:space="0" w:color="000000"/>
              <w:right w:val="single" w:sz="4" w:space="0" w:color="333333"/>
            </w:tcBorders>
            <w:shd w:val="clear" w:color="auto" w:fill="FFFFFF" w:themeFill="background1"/>
          </w:tcPr>
          <w:p w14:paraId="6B5A45C9" w14:textId="2867D573" w:rsidR="00892891" w:rsidRPr="00B54A0A" w:rsidRDefault="000F67E2" w:rsidP="00892891">
            <w:pPr>
              <w:rPr>
                <w:rFonts w:ascii="Verdana" w:hAnsi="Verdana"/>
                <w:sz w:val="22"/>
                <w:szCs w:val="22"/>
              </w:rPr>
            </w:pPr>
            <w:r>
              <w:rPr>
                <w:rFonts w:ascii="Verdana" w:hAnsi="Verdana"/>
              </w:rPr>
              <w:t xml:space="preserve">April </w:t>
            </w:r>
            <w:r w:rsidR="00892891" w:rsidRPr="00B54A0A">
              <w:rPr>
                <w:rFonts w:ascii="Verdana" w:hAnsi="Verdana"/>
              </w:rPr>
              <w:t xml:space="preserve">2022                    </w:t>
            </w:r>
          </w:p>
        </w:tc>
        <w:tc>
          <w:tcPr>
            <w:tcW w:w="1953" w:type="dxa"/>
            <w:gridSpan w:val="3"/>
            <w:tcBorders>
              <w:top w:val="single" w:sz="4" w:space="0" w:color="333333"/>
              <w:left w:val="single" w:sz="4" w:space="0" w:color="333333"/>
              <w:bottom w:val="single" w:sz="4" w:space="0" w:color="333333"/>
              <w:right w:val="single" w:sz="4" w:space="0" w:color="333333"/>
            </w:tcBorders>
            <w:shd w:val="clear" w:color="auto" w:fill="595959"/>
          </w:tcPr>
          <w:p w14:paraId="01341B53" w14:textId="77777777" w:rsidR="00892891" w:rsidRPr="007B3BC1" w:rsidRDefault="00892891" w:rsidP="00892891">
            <w:pPr>
              <w:pStyle w:val="Heading3"/>
              <w:rPr>
                <w:rFonts w:ascii="Verdana" w:hAnsi="Verdana"/>
                <w:color w:val="FFFFFF"/>
                <w:sz w:val="22"/>
                <w:szCs w:val="22"/>
              </w:rPr>
            </w:pPr>
            <w:r w:rsidRPr="1D5FD657">
              <w:rPr>
                <w:rFonts w:ascii="Verdana" w:hAnsi="Verdana"/>
                <w:color w:val="FFFFFF" w:themeColor="background1"/>
              </w:rPr>
              <w:t>Project End Date:</w:t>
            </w:r>
          </w:p>
        </w:tc>
        <w:tc>
          <w:tcPr>
            <w:tcW w:w="2998" w:type="dxa"/>
            <w:gridSpan w:val="2"/>
            <w:tcBorders>
              <w:left w:val="single" w:sz="4" w:space="0" w:color="333333"/>
              <w:bottom w:val="single" w:sz="4" w:space="0" w:color="000000"/>
            </w:tcBorders>
            <w:shd w:val="clear" w:color="auto" w:fill="FFFFFF" w:themeFill="background1"/>
          </w:tcPr>
          <w:p w14:paraId="4708DE66" w14:textId="5951F063" w:rsidR="00892891" w:rsidRPr="00B54A0A" w:rsidRDefault="000F67E2" w:rsidP="00892891">
            <w:pPr>
              <w:rPr>
                <w:rFonts w:ascii="Verdana" w:hAnsi="Verdana"/>
                <w:sz w:val="22"/>
                <w:szCs w:val="22"/>
              </w:rPr>
            </w:pPr>
            <w:r>
              <w:rPr>
                <w:rFonts w:ascii="Verdana" w:hAnsi="Verdana"/>
              </w:rPr>
              <w:t xml:space="preserve">Dec </w:t>
            </w:r>
            <w:r w:rsidR="00892891" w:rsidRPr="00B54A0A">
              <w:rPr>
                <w:rFonts w:ascii="Verdana" w:hAnsi="Verdana"/>
              </w:rPr>
              <w:t>2023</w:t>
            </w:r>
          </w:p>
        </w:tc>
      </w:tr>
      <w:tr w:rsidR="00892891" w:rsidRPr="007B3BC1" w14:paraId="60B897B8" w14:textId="77777777" w:rsidTr="00C15732">
        <w:tc>
          <w:tcPr>
            <w:tcW w:w="2229" w:type="dxa"/>
            <w:gridSpan w:val="2"/>
            <w:tcBorders>
              <w:bottom w:val="single" w:sz="4" w:space="0" w:color="000000"/>
            </w:tcBorders>
            <w:shd w:val="clear" w:color="auto" w:fill="595959"/>
          </w:tcPr>
          <w:p w14:paraId="13D74746" w14:textId="77777777" w:rsidR="00892891" w:rsidRPr="000F67E2" w:rsidRDefault="00892891" w:rsidP="00892891">
            <w:pPr>
              <w:rPr>
                <w:rFonts w:ascii="Verdana" w:hAnsi="Verdana"/>
                <w:b/>
                <w:bCs/>
                <w:color w:val="FFFFFF"/>
                <w:sz w:val="22"/>
                <w:szCs w:val="22"/>
              </w:rPr>
            </w:pPr>
            <w:r w:rsidRPr="000F67E2">
              <w:rPr>
                <w:rFonts w:ascii="Verdana" w:hAnsi="Verdana"/>
                <w:b/>
                <w:bCs/>
                <w:color w:val="FFFFFF"/>
                <w:sz w:val="22"/>
                <w:szCs w:val="22"/>
              </w:rPr>
              <w:t>Report Date Submission:</w:t>
            </w:r>
          </w:p>
        </w:tc>
        <w:tc>
          <w:tcPr>
            <w:tcW w:w="2563" w:type="dxa"/>
            <w:tcBorders>
              <w:bottom w:val="single" w:sz="4" w:space="0" w:color="000000"/>
            </w:tcBorders>
            <w:shd w:val="clear" w:color="auto" w:fill="FFFFFF" w:themeFill="background1"/>
          </w:tcPr>
          <w:p w14:paraId="44D5F636" w14:textId="059F696B" w:rsidR="00892891" w:rsidRPr="000F67E2" w:rsidRDefault="000F67E2" w:rsidP="00892891">
            <w:pPr>
              <w:rPr>
                <w:rFonts w:ascii="Verdana" w:hAnsi="Verdana"/>
                <w:sz w:val="22"/>
                <w:szCs w:val="22"/>
              </w:rPr>
            </w:pPr>
            <w:r w:rsidRPr="000F67E2">
              <w:rPr>
                <w:rFonts w:ascii="Verdana" w:hAnsi="Verdana"/>
                <w:sz w:val="22"/>
                <w:szCs w:val="22"/>
              </w:rPr>
              <w:t xml:space="preserve">20 Feb 2024 </w:t>
            </w:r>
          </w:p>
        </w:tc>
        <w:tc>
          <w:tcPr>
            <w:tcW w:w="1953" w:type="dxa"/>
            <w:gridSpan w:val="3"/>
            <w:tcBorders>
              <w:bottom w:val="single" w:sz="4" w:space="0" w:color="000000"/>
            </w:tcBorders>
            <w:shd w:val="clear" w:color="auto" w:fill="595959" w:themeFill="text1" w:themeFillTint="A6"/>
          </w:tcPr>
          <w:p w14:paraId="5F534EC8" w14:textId="77777777" w:rsidR="00892891" w:rsidRPr="00AD3D6E" w:rsidRDefault="00892891" w:rsidP="00892891">
            <w:pPr>
              <w:rPr>
                <w:rFonts w:ascii="Verdana" w:hAnsi="Verdana"/>
                <w:b/>
                <w:color w:val="FFFFFF" w:themeColor="background1"/>
                <w:sz w:val="22"/>
                <w:szCs w:val="22"/>
              </w:rPr>
            </w:pPr>
            <w:r w:rsidRPr="00AD3D6E">
              <w:rPr>
                <w:rFonts w:ascii="Verdana" w:hAnsi="Verdana"/>
                <w:b/>
                <w:color w:val="FFFFFF" w:themeColor="background1"/>
                <w:sz w:val="22"/>
                <w:szCs w:val="22"/>
              </w:rPr>
              <w:t>Report Author:</w:t>
            </w:r>
          </w:p>
        </w:tc>
        <w:tc>
          <w:tcPr>
            <w:tcW w:w="2998" w:type="dxa"/>
            <w:gridSpan w:val="2"/>
            <w:tcBorders>
              <w:bottom w:val="single" w:sz="4" w:space="0" w:color="000000"/>
            </w:tcBorders>
            <w:shd w:val="clear" w:color="auto" w:fill="FFFFFF" w:themeFill="background1"/>
          </w:tcPr>
          <w:p w14:paraId="3DC875AD" w14:textId="77777777" w:rsidR="000F67E2" w:rsidRPr="000F67E2" w:rsidRDefault="00B54A0A" w:rsidP="000F67E2">
            <w:pPr>
              <w:pStyle w:val="ListParagraph"/>
              <w:numPr>
                <w:ilvl w:val="0"/>
                <w:numId w:val="23"/>
              </w:numPr>
              <w:rPr>
                <w:rFonts w:ascii="Verdana" w:hAnsi="Verdana"/>
                <w:sz w:val="22"/>
                <w:szCs w:val="22"/>
              </w:rPr>
            </w:pPr>
            <w:r w:rsidRPr="000F67E2">
              <w:rPr>
                <w:rFonts w:ascii="Verdana" w:hAnsi="Verdana"/>
              </w:rPr>
              <w:t>Mr. Sudhir K</w:t>
            </w:r>
            <w:r w:rsidR="00F421A6" w:rsidRPr="000F67E2">
              <w:rPr>
                <w:rFonts w:ascii="Verdana" w:hAnsi="Verdana"/>
              </w:rPr>
              <w:t>umar Thakur</w:t>
            </w:r>
          </w:p>
          <w:p w14:paraId="7336EFF2" w14:textId="77777777" w:rsidR="000F67E2" w:rsidRPr="000F67E2" w:rsidRDefault="00B54A0A" w:rsidP="000F67E2">
            <w:pPr>
              <w:pStyle w:val="ListParagraph"/>
              <w:numPr>
                <w:ilvl w:val="0"/>
                <w:numId w:val="23"/>
              </w:numPr>
              <w:rPr>
                <w:rFonts w:ascii="Verdana" w:hAnsi="Verdana"/>
                <w:sz w:val="22"/>
                <w:szCs w:val="22"/>
              </w:rPr>
            </w:pPr>
            <w:r w:rsidRPr="000F67E2">
              <w:rPr>
                <w:rFonts w:ascii="Verdana" w:hAnsi="Verdana"/>
              </w:rPr>
              <w:t xml:space="preserve">Sanjay Yadav, </w:t>
            </w:r>
          </w:p>
          <w:p w14:paraId="1A022E58" w14:textId="55889131" w:rsidR="00892891" w:rsidRPr="000F67E2" w:rsidRDefault="00F421A6" w:rsidP="000F67E2">
            <w:pPr>
              <w:pStyle w:val="ListParagraph"/>
              <w:numPr>
                <w:ilvl w:val="0"/>
                <w:numId w:val="23"/>
              </w:numPr>
              <w:rPr>
                <w:rFonts w:ascii="Verdana" w:hAnsi="Verdana"/>
                <w:sz w:val="22"/>
                <w:szCs w:val="22"/>
              </w:rPr>
            </w:pPr>
            <w:r w:rsidRPr="000F67E2">
              <w:rPr>
                <w:rFonts w:ascii="Verdana" w:hAnsi="Verdana"/>
              </w:rPr>
              <w:t>Rashmita Bhattarai</w:t>
            </w:r>
          </w:p>
        </w:tc>
      </w:tr>
      <w:tr w:rsidR="00892891" w:rsidRPr="007B3BC1" w14:paraId="76C41629" w14:textId="77777777" w:rsidTr="00C15732">
        <w:tc>
          <w:tcPr>
            <w:tcW w:w="2229" w:type="dxa"/>
            <w:gridSpan w:val="2"/>
            <w:tcBorders>
              <w:bottom w:val="single" w:sz="4" w:space="0" w:color="000000"/>
            </w:tcBorders>
            <w:shd w:val="clear" w:color="auto" w:fill="595959"/>
          </w:tcPr>
          <w:p w14:paraId="24A15F10" w14:textId="77777777" w:rsidR="00892891" w:rsidRPr="007B3BC1" w:rsidRDefault="00892891" w:rsidP="00892891">
            <w:pPr>
              <w:rPr>
                <w:rFonts w:ascii="Verdana" w:hAnsi="Verdana"/>
                <w:b/>
                <w:color w:val="FFFFFF"/>
                <w:sz w:val="22"/>
                <w:szCs w:val="22"/>
              </w:rPr>
            </w:pPr>
            <w:r w:rsidRPr="007B3BC1">
              <w:rPr>
                <w:rFonts w:ascii="Verdana" w:hAnsi="Verdana"/>
                <w:b/>
                <w:color w:val="FFFFFF"/>
                <w:sz w:val="22"/>
                <w:szCs w:val="22"/>
              </w:rPr>
              <w:t>CBM Global Country Team Project (or Programme) Manager:</w:t>
            </w:r>
          </w:p>
        </w:tc>
        <w:tc>
          <w:tcPr>
            <w:tcW w:w="7514" w:type="dxa"/>
            <w:gridSpan w:val="6"/>
            <w:tcBorders>
              <w:bottom w:val="single" w:sz="4" w:space="0" w:color="000000"/>
            </w:tcBorders>
            <w:shd w:val="clear" w:color="auto" w:fill="FFFFFF" w:themeFill="background1"/>
          </w:tcPr>
          <w:p w14:paraId="5DC8ADE5" w14:textId="77777777" w:rsidR="00892891" w:rsidRPr="00B54A0A" w:rsidRDefault="00B54A0A" w:rsidP="00892891">
            <w:pPr>
              <w:rPr>
                <w:rFonts w:ascii="Verdana" w:hAnsi="Verdana"/>
                <w:sz w:val="22"/>
                <w:szCs w:val="22"/>
              </w:rPr>
            </w:pPr>
            <w:r w:rsidRPr="00B54A0A">
              <w:rPr>
                <w:rFonts w:ascii="Verdana" w:hAnsi="Verdana"/>
              </w:rPr>
              <w:t>Bikash Pyakurel</w:t>
            </w:r>
          </w:p>
        </w:tc>
      </w:tr>
      <w:tr w:rsidR="00892891" w:rsidRPr="007B3BC1" w14:paraId="56147187" w14:textId="77777777" w:rsidTr="00C15732">
        <w:tc>
          <w:tcPr>
            <w:tcW w:w="1477" w:type="dxa"/>
            <w:tcBorders>
              <w:left w:val="nil"/>
              <w:bottom w:val="single" w:sz="4" w:space="0" w:color="000000"/>
              <w:right w:val="nil"/>
            </w:tcBorders>
          </w:tcPr>
          <w:p w14:paraId="5B931948" w14:textId="77777777" w:rsidR="00892891" w:rsidRPr="007B3BC1" w:rsidRDefault="00892891" w:rsidP="00892891">
            <w:pPr>
              <w:rPr>
                <w:rFonts w:ascii="Verdana" w:hAnsi="Verdana"/>
                <w:b/>
                <w:sz w:val="22"/>
                <w:szCs w:val="22"/>
              </w:rPr>
            </w:pPr>
          </w:p>
        </w:tc>
        <w:tc>
          <w:tcPr>
            <w:tcW w:w="752" w:type="dxa"/>
            <w:tcBorders>
              <w:left w:val="nil"/>
              <w:bottom w:val="single" w:sz="4" w:space="0" w:color="000000"/>
              <w:right w:val="nil"/>
            </w:tcBorders>
          </w:tcPr>
          <w:p w14:paraId="353DB8B2" w14:textId="77777777" w:rsidR="00892891" w:rsidRPr="007B3BC1" w:rsidRDefault="00892891" w:rsidP="00892891">
            <w:pPr>
              <w:rPr>
                <w:rFonts w:ascii="Verdana" w:hAnsi="Verdana"/>
                <w:b/>
                <w:sz w:val="22"/>
                <w:szCs w:val="22"/>
              </w:rPr>
            </w:pPr>
          </w:p>
        </w:tc>
        <w:tc>
          <w:tcPr>
            <w:tcW w:w="2904" w:type="dxa"/>
            <w:gridSpan w:val="2"/>
            <w:tcBorders>
              <w:left w:val="nil"/>
              <w:bottom w:val="single" w:sz="4" w:space="0" w:color="000000"/>
              <w:right w:val="nil"/>
            </w:tcBorders>
          </w:tcPr>
          <w:p w14:paraId="1BE360D4" w14:textId="77777777" w:rsidR="00892891" w:rsidRPr="007B3BC1" w:rsidRDefault="00892891" w:rsidP="00892891">
            <w:pPr>
              <w:rPr>
                <w:rFonts w:ascii="Verdana" w:hAnsi="Verdana"/>
                <w:b/>
                <w:sz w:val="22"/>
                <w:szCs w:val="22"/>
              </w:rPr>
            </w:pPr>
          </w:p>
        </w:tc>
        <w:tc>
          <w:tcPr>
            <w:tcW w:w="1323" w:type="dxa"/>
            <w:tcBorders>
              <w:left w:val="nil"/>
              <w:bottom w:val="single" w:sz="4" w:space="0" w:color="000000"/>
              <w:right w:val="nil"/>
            </w:tcBorders>
          </w:tcPr>
          <w:p w14:paraId="7D066886" w14:textId="77777777" w:rsidR="00892891" w:rsidRPr="007B3BC1" w:rsidRDefault="00892891" w:rsidP="00892891">
            <w:pPr>
              <w:rPr>
                <w:rFonts w:ascii="Verdana" w:hAnsi="Verdana"/>
                <w:b/>
                <w:sz w:val="22"/>
                <w:szCs w:val="22"/>
              </w:rPr>
            </w:pPr>
          </w:p>
        </w:tc>
        <w:tc>
          <w:tcPr>
            <w:tcW w:w="1344" w:type="dxa"/>
            <w:gridSpan w:val="2"/>
            <w:tcBorders>
              <w:left w:val="nil"/>
              <w:bottom w:val="single" w:sz="4" w:space="0" w:color="000000"/>
              <w:right w:val="nil"/>
            </w:tcBorders>
          </w:tcPr>
          <w:p w14:paraId="79E4CFC4" w14:textId="77777777" w:rsidR="00892891" w:rsidRPr="007B3BC1" w:rsidRDefault="00892891" w:rsidP="00892891">
            <w:pPr>
              <w:rPr>
                <w:rFonts w:ascii="Verdana" w:hAnsi="Verdana"/>
                <w:b/>
                <w:sz w:val="22"/>
                <w:szCs w:val="22"/>
              </w:rPr>
            </w:pPr>
          </w:p>
        </w:tc>
        <w:tc>
          <w:tcPr>
            <w:tcW w:w="1943" w:type="dxa"/>
            <w:tcBorders>
              <w:left w:val="nil"/>
              <w:bottom w:val="single" w:sz="4" w:space="0" w:color="000000"/>
              <w:right w:val="nil"/>
            </w:tcBorders>
          </w:tcPr>
          <w:p w14:paraId="5A039267" w14:textId="77777777" w:rsidR="00892891" w:rsidRPr="007B3BC1" w:rsidRDefault="00892891" w:rsidP="00892891">
            <w:pPr>
              <w:rPr>
                <w:rFonts w:ascii="Verdana" w:hAnsi="Verdana"/>
                <w:b/>
                <w:sz w:val="22"/>
                <w:szCs w:val="22"/>
              </w:rPr>
            </w:pPr>
          </w:p>
        </w:tc>
      </w:tr>
      <w:tr w:rsidR="00892891" w:rsidRPr="007B3BC1" w14:paraId="5C9EC185" w14:textId="77777777" w:rsidTr="00C15732">
        <w:tc>
          <w:tcPr>
            <w:tcW w:w="9743" w:type="dxa"/>
            <w:gridSpan w:val="8"/>
            <w:tcBorders>
              <w:bottom w:val="single" w:sz="4" w:space="0" w:color="000000"/>
            </w:tcBorders>
            <w:shd w:val="clear" w:color="auto" w:fill="E5B8B7"/>
          </w:tcPr>
          <w:p w14:paraId="69542866" w14:textId="77777777" w:rsidR="00892891" w:rsidRPr="007B3BC1" w:rsidRDefault="00892891" w:rsidP="00892891">
            <w:pPr>
              <w:numPr>
                <w:ilvl w:val="0"/>
                <w:numId w:val="12"/>
              </w:numPr>
              <w:rPr>
                <w:rFonts w:ascii="Verdana" w:hAnsi="Verdana"/>
                <w:bCs/>
                <w:sz w:val="22"/>
                <w:szCs w:val="22"/>
              </w:rPr>
            </w:pPr>
            <w:r w:rsidRPr="007B3BC1">
              <w:rPr>
                <w:rFonts w:ascii="Verdana" w:hAnsi="Verdana"/>
                <w:b/>
                <w:sz w:val="22"/>
                <w:szCs w:val="22"/>
                <w:lang w:val="en-AU"/>
              </w:rPr>
              <w:t>To what extent were the planned overall and specific objectives and results for this project completed?</w:t>
            </w:r>
            <w:r w:rsidRPr="007B3BC1">
              <w:rPr>
                <w:rFonts w:ascii="Verdana" w:hAnsi="Verdana"/>
                <w:bCs/>
                <w:i/>
                <w:iCs/>
                <w:sz w:val="22"/>
                <w:szCs w:val="22"/>
              </w:rPr>
              <w:t xml:space="preserve"> </w:t>
            </w:r>
            <w:r w:rsidRPr="007B3BC1">
              <w:rPr>
                <w:rFonts w:ascii="Verdana" w:hAnsi="Verdana"/>
                <w:bCs/>
                <w:sz w:val="22"/>
                <w:szCs w:val="22"/>
              </w:rPr>
              <w:t xml:space="preserve">Please report the main achievements and successes against the planned objectives and results. Include results that could not be achieved giving reasons why and any remedial actions taken. Be </w:t>
            </w:r>
            <w:r>
              <w:rPr>
                <w:rFonts w:ascii="Verdana" w:hAnsi="Verdana"/>
                <w:bCs/>
                <w:sz w:val="22"/>
                <w:szCs w:val="22"/>
              </w:rPr>
              <w:t xml:space="preserve">as </w:t>
            </w:r>
            <w:r w:rsidRPr="007B3BC1">
              <w:rPr>
                <w:rFonts w:ascii="Verdana" w:hAnsi="Verdana"/>
                <w:bCs/>
                <w:sz w:val="22"/>
                <w:szCs w:val="22"/>
              </w:rPr>
              <w:t>concise as possible with your answer.</w:t>
            </w:r>
          </w:p>
        </w:tc>
      </w:tr>
      <w:tr w:rsidR="00892891" w:rsidRPr="007B3BC1" w14:paraId="437FB6A8" w14:textId="77777777" w:rsidTr="00C15732">
        <w:tc>
          <w:tcPr>
            <w:tcW w:w="9743" w:type="dxa"/>
            <w:gridSpan w:val="8"/>
          </w:tcPr>
          <w:p w14:paraId="5172FDCE" w14:textId="77777777" w:rsidR="00892891" w:rsidRPr="007B3BC1" w:rsidRDefault="00892891" w:rsidP="005C7D58">
            <w:pPr>
              <w:spacing w:before="120" w:line="288" w:lineRule="auto"/>
              <w:jc w:val="both"/>
              <w:rPr>
                <w:sz w:val="22"/>
                <w:szCs w:val="22"/>
              </w:rPr>
            </w:pPr>
            <w:r>
              <w:rPr>
                <w:rFonts w:ascii="Verdana" w:hAnsi="Verdana" w:cs="Calibri"/>
                <w:bCs/>
              </w:rPr>
              <w:t>EREC-P</w:t>
            </w:r>
            <w:r w:rsidRPr="005327CB">
              <w:rPr>
                <w:rFonts w:ascii="Verdana" w:hAnsi="Verdana" w:cs="Calibri"/>
                <w:bCs/>
              </w:rPr>
              <w:t xml:space="preserve"> had implemented the “</w:t>
            </w:r>
            <w:r w:rsidRPr="005327CB">
              <w:rPr>
                <w:rFonts w:ascii="Verdana" w:hAnsi="Verdana" w:cs="Calibri"/>
                <w:b/>
                <w:bCs/>
                <w:lang w:val="en-GB"/>
              </w:rPr>
              <w:t>Sundar Sansar Project”</w:t>
            </w:r>
            <w:r w:rsidRPr="005327CB">
              <w:rPr>
                <w:rFonts w:ascii="Verdana" w:hAnsi="Verdana" w:cs="Calibri"/>
                <w:bCs/>
              </w:rPr>
              <w:t xml:space="preserve"> in 16 municipality of Morang district. It's a project supported by CBM, starting from </w:t>
            </w:r>
            <w:r w:rsidR="00285776">
              <w:rPr>
                <w:rFonts w:ascii="Verdana" w:hAnsi="Verdana" w:cs="Calibri"/>
                <w:bCs/>
              </w:rPr>
              <w:t>April 15</w:t>
            </w:r>
            <w:r w:rsidRPr="005327CB">
              <w:rPr>
                <w:rFonts w:ascii="Verdana" w:hAnsi="Verdana" w:cs="Calibri"/>
                <w:bCs/>
              </w:rPr>
              <w:t xml:space="preserve">, 2022 with the objective </w:t>
            </w:r>
            <w:r>
              <w:rPr>
                <w:rFonts w:ascii="Verdana" w:hAnsi="Verdana" w:cs="Calibri"/>
                <w:bCs/>
              </w:rPr>
              <w:t>t</w:t>
            </w:r>
            <w:r w:rsidRPr="005327CB">
              <w:rPr>
                <w:rFonts w:ascii="Verdana" w:hAnsi="Verdana" w:cs="Calibri"/>
                <w:bCs/>
              </w:rPr>
              <w:t xml:space="preserve">o reduce the prevalence of visual impairment due to uncorrected refractive error among school going children between (3-18) years </w:t>
            </w:r>
            <w:r w:rsidRPr="005327CB">
              <w:rPr>
                <w:rFonts w:ascii="Verdana" w:hAnsi="Verdana" w:cs="Calibri"/>
                <w:bCs/>
              </w:rPr>
              <w:lastRenderedPageBreak/>
              <w:t>of Morang district.</w:t>
            </w:r>
            <w:r>
              <w:rPr>
                <w:rFonts w:ascii="Verdana" w:hAnsi="Verdana" w:cs="Calibri"/>
                <w:bCs/>
              </w:rPr>
              <w:t xml:space="preserve"> Within</w:t>
            </w:r>
            <w:r>
              <w:rPr>
                <w:rFonts w:ascii="Verdana" w:hAnsi="Verdana"/>
                <w:bCs/>
                <w:sz w:val="22"/>
              </w:rPr>
              <w:t xml:space="preserve"> </w:t>
            </w:r>
            <w:r w:rsidRPr="005327CB">
              <w:rPr>
                <w:rFonts w:ascii="Verdana" w:hAnsi="Verdana" w:cs="Calibri"/>
                <w:bCs/>
              </w:rPr>
              <w:t>the project year, the project screened about</w:t>
            </w:r>
            <w:r w:rsidR="00D13249">
              <w:rPr>
                <w:rFonts w:ascii="Verdana" w:hAnsi="Verdana" w:cs="Calibri"/>
                <w:bCs/>
              </w:rPr>
              <w:t xml:space="preserve"> </w:t>
            </w:r>
            <w:r w:rsidR="005C7D58" w:rsidRPr="005C7D58">
              <w:rPr>
                <w:rFonts w:ascii="Verdana" w:hAnsi="Verdana" w:cs="Calibri"/>
                <w:bCs/>
              </w:rPr>
              <w:t>12</w:t>
            </w:r>
            <w:r w:rsidR="00BE1B76">
              <w:rPr>
                <w:rFonts w:ascii="Verdana" w:hAnsi="Verdana" w:cs="Calibri"/>
                <w:bCs/>
              </w:rPr>
              <w:t>,</w:t>
            </w:r>
            <w:r w:rsidR="00BE1B76" w:rsidRPr="005C7D58">
              <w:rPr>
                <w:rFonts w:ascii="Verdana" w:hAnsi="Verdana" w:cs="Calibri"/>
                <w:bCs/>
              </w:rPr>
              <w:t>0185</w:t>
            </w:r>
            <w:r w:rsidR="005C7D58">
              <w:rPr>
                <w:rFonts w:ascii="Verdana" w:hAnsi="Verdana" w:cs="Calibri"/>
                <w:bCs/>
              </w:rPr>
              <w:t xml:space="preserve"> </w:t>
            </w:r>
            <w:r w:rsidRPr="005327CB">
              <w:rPr>
                <w:rFonts w:ascii="Verdana" w:hAnsi="Verdana" w:cs="Calibri"/>
                <w:bCs/>
              </w:rPr>
              <w:t>(Boy-</w:t>
            </w:r>
            <w:r w:rsidR="005C7D58">
              <w:t xml:space="preserve"> </w:t>
            </w:r>
            <w:r w:rsidR="005C7D58" w:rsidRPr="005C7D58">
              <w:rPr>
                <w:rFonts w:ascii="Verdana" w:hAnsi="Verdana" w:cs="Calibri"/>
                <w:bCs/>
              </w:rPr>
              <w:t>60693</w:t>
            </w:r>
            <w:r w:rsidRPr="005327CB">
              <w:rPr>
                <w:rFonts w:ascii="Verdana" w:hAnsi="Verdana" w:cs="Calibri"/>
                <w:bCs/>
              </w:rPr>
              <w:t xml:space="preserve"> and Girl-</w:t>
            </w:r>
            <w:r w:rsidR="005C7D58">
              <w:t xml:space="preserve"> </w:t>
            </w:r>
            <w:r w:rsidR="005C7D58" w:rsidRPr="005C7D58">
              <w:rPr>
                <w:rFonts w:ascii="Verdana" w:hAnsi="Verdana" w:cs="Calibri"/>
                <w:bCs/>
              </w:rPr>
              <w:t>59</w:t>
            </w:r>
            <w:r w:rsidR="00BE1B76">
              <w:rPr>
                <w:rFonts w:ascii="Verdana" w:hAnsi="Verdana" w:cs="Calibri"/>
                <w:bCs/>
              </w:rPr>
              <w:t>,</w:t>
            </w:r>
            <w:r w:rsidR="005C7D58" w:rsidRPr="005C7D58">
              <w:rPr>
                <w:rFonts w:ascii="Verdana" w:hAnsi="Verdana" w:cs="Calibri"/>
                <w:bCs/>
              </w:rPr>
              <w:t>492</w:t>
            </w:r>
            <w:r w:rsidR="005C7D58">
              <w:rPr>
                <w:rFonts w:ascii="Verdana" w:hAnsi="Verdana" w:cs="Calibri"/>
                <w:bCs/>
              </w:rPr>
              <w:t xml:space="preserve">) </w:t>
            </w:r>
            <w:r w:rsidR="00285776">
              <w:rPr>
                <w:rFonts w:ascii="Verdana" w:hAnsi="Verdana" w:cs="Calibri"/>
                <w:bCs/>
              </w:rPr>
              <w:t>with</w:t>
            </w:r>
            <w:r w:rsidR="00CC42ED">
              <w:rPr>
                <w:rFonts w:ascii="Verdana" w:hAnsi="Verdana" w:cs="Calibri"/>
                <w:bCs/>
              </w:rPr>
              <w:t xml:space="preserve"> 100% </w:t>
            </w:r>
            <w:r w:rsidRPr="005327CB">
              <w:rPr>
                <w:rFonts w:ascii="Verdana" w:hAnsi="Verdana" w:cs="Calibri"/>
                <w:bCs/>
              </w:rPr>
              <w:t xml:space="preserve">financial </w:t>
            </w:r>
            <w:r w:rsidR="004B696F" w:rsidRPr="005327CB">
              <w:rPr>
                <w:rFonts w:ascii="Verdana" w:hAnsi="Verdana" w:cs="Calibri"/>
                <w:bCs/>
              </w:rPr>
              <w:t>utilization</w:t>
            </w:r>
            <w:r w:rsidR="004B696F">
              <w:rPr>
                <w:rFonts w:ascii="Verdana" w:hAnsi="Verdana" w:cs="Calibri"/>
                <w:bCs/>
              </w:rPr>
              <w:t>.</w:t>
            </w:r>
            <w:r w:rsidRPr="005327CB">
              <w:rPr>
                <w:rFonts w:ascii="Verdana" w:hAnsi="Verdana" w:cs="Calibri"/>
                <w:bCs/>
              </w:rPr>
              <w:t xml:space="preserve"> </w:t>
            </w:r>
            <w:r w:rsidRPr="00110085">
              <w:rPr>
                <w:rFonts w:ascii="Verdana" w:hAnsi="Verdana" w:cs="Calibri"/>
                <w:bCs/>
              </w:rPr>
              <w:t>This project has benefited to all the school going children helping them in scoring good grades as w</w:t>
            </w:r>
            <w:r>
              <w:rPr>
                <w:rFonts w:ascii="Verdana" w:hAnsi="Verdana" w:cs="Calibri"/>
                <w:bCs/>
              </w:rPr>
              <w:t>ell making them able to achieve</w:t>
            </w:r>
            <w:r w:rsidRPr="00110085">
              <w:rPr>
                <w:rFonts w:ascii="Verdana" w:hAnsi="Verdana" w:cs="Calibri"/>
                <w:bCs/>
              </w:rPr>
              <w:t xml:space="preserve"> their aim with the time screening, diagnosis and treatment related to eye and ear.</w:t>
            </w:r>
          </w:p>
        </w:tc>
      </w:tr>
      <w:tr w:rsidR="00892891" w:rsidRPr="007B3BC1" w14:paraId="2D7E0818" w14:textId="77777777" w:rsidTr="00C15732">
        <w:tc>
          <w:tcPr>
            <w:tcW w:w="9743" w:type="dxa"/>
            <w:gridSpan w:val="8"/>
            <w:shd w:val="clear" w:color="auto" w:fill="E5B8B7"/>
          </w:tcPr>
          <w:p w14:paraId="158F1750" w14:textId="77777777" w:rsidR="00892891" w:rsidRPr="007B3BC1" w:rsidRDefault="00892891" w:rsidP="00892891">
            <w:pPr>
              <w:numPr>
                <w:ilvl w:val="0"/>
                <w:numId w:val="12"/>
              </w:numPr>
              <w:rPr>
                <w:rFonts w:ascii="Verdana" w:hAnsi="Verdana"/>
                <w:b/>
                <w:bCs/>
                <w:sz w:val="22"/>
                <w:szCs w:val="22"/>
              </w:rPr>
            </w:pPr>
            <w:r w:rsidRPr="007B3BC1">
              <w:rPr>
                <w:rFonts w:ascii="Verdana" w:hAnsi="Verdana"/>
                <w:b/>
                <w:bCs/>
                <w:sz w:val="22"/>
                <w:szCs w:val="22"/>
              </w:rPr>
              <w:lastRenderedPageBreak/>
              <w:t xml:space="preserve">Give an overview of the planned activities and how they </w:t>
            </w:r>
            <w:r w:rsidRPr="007B3BC1">
              <w:rPr>
                <w:rFonts w:ascii="Verdana" w:hAnsi="Verdana"/>
                <w:b/>
                <w:bCs/>
                <w:sz w:val="22"/>
                <w:szCs w:val="22"/>
                <w:lang w:val="en-AU"/>
              </w:rPr>
              <w:t>have been implemented?</w:t>
            </w:r>
            <w:r w:rsidRPr="007B3BC1">
              <w:rPr>
                <w:rFonts w:ascii="Verdana" w:hAnsi="Verdana"/>
                <w:sz w:val="22"/>
                <w:szCs w:val="22"/>
                <w:lang w:val="en-AU"/>
              </w:rPr>
              <w:t xml:space="preserve"> Please report the main achievements and successes against the project activity plan.  Which planned activities could not be achieved explaining the reason why and any remedial actions taken?  </w:t>
            </w:r>
            <w:r w:rsidRPr="007B3BC1">
              <w:rPr>
                <w:rFonts w:ascii="Verdana" w:hAnsi="Verdana"/>
                <w:bCs/>
                <w:sz w:val="22"/>
                <w:szCs w:val="22"/>
              </w:rPr>
              <w:t xml:space="preserve">Be </w:t>
            </w:r>
            <w:r>
              <w:rPr>
                <w:rFonts w:ascii="Verdana" w:hAnsi="Verdana"/>
                <w:bCs/>
                <w:sz w:val="22"/>
                <w:szCs w:val="22"/>
              </w:rPr>
              <w:t xml:space="preserve">as </w:t>
            </w:r>
            <w:r w:rsidRPr="007B3BC1">
              <w:rPr>
                <w:rFonts w:ascii="Verdana" w:hAnsi="Verdana"/>
                <w:bCs/>
                <w:sz w:val="22"/>
                <w:szCs w:val="22"/>
              </w:rPr>
              <w:t>concise as possible with your answer.</w:t>
            </w:r>
          </w:p>
        </w:tc>
      </w:tr>
      <w:tr w:rsidR="00892891" w:rsidRPr="007B3BC1" w14:paraId="08360B5A" w14:textId="77777777" w:rsidTr="00C15732">
        <w:tc>
          <w:tcPr>
            <w:tcW w:w="9743" w:type="dxa"/>
            <w:gridSpan w:val="8"/>
            <w:tcBorders>
              <w:bottom w:val="single" w:sz="4" w:space="0" w:color="000000"/>
            </w:tcBorders>
          </w:tcPr>
          <w:p w14:paraId="570944C1" w14:textId="77777777" w:rsidR="00892891" w:rsidRDefault="00892891" w:rsidP="00892891">
            <w:pPr>
              <w:jc w:val="both"/>
              <w:rPr>
                <w:rFonts w:ascii="Verdana" w:hAnsi="Verdana"/>
                <w:b/>
              </w:rPr>
            </w:pPr>
            <w:r w:rsidRPr="00D62E32">
              <w:rPr>
                <w:rFonts w:ascii="Verdana" w:hAnsi="Verdana"/>
                <w:b/>
              </w:rPr>
              <w:t>R01: Promote awareness and access to eye and ear care services to school going children:</w:t>
            </w:r>
          </w:p>
          <w:p w14:paraId="22F875BE" w14:textId="77777777" w:rsidR="000F67E2" w:rsidRDefault="000F67E2" w:rsidP="00892891">
            <w:pPr>
              <w:jc w:val="both"/>
              <w:rPr>
                <w:rFonts w:ascii="Verdana" w:hAnsi="Verdana"/>
                <w:b/>
              </w:rPr>
            </w:pPr>
          </w:p>
          <w:p w14:paraId="199F7742" w14:textId="358DFB8F" w:rsidR="00892891" w:rsidRPr="008876FF" w:rsidRDefault="00892891" w:rsidP="00892891">
            <w:pPr>
              <w:jc w:val="both"/>
              <w:rPr>
                <w:rFonts w:ascii="Verdana" w:hAnsi="Verdana"/>
              </w:rPr>
            </w:pPr>
            <w:r w:rsidRPr="009B4D97">
              <w:rPr>
                <w:rFonts w:ascii="Verdana" w:hAnsi="Verdana"/>
                <w:b/>
              </w:rPr>
              <w:t>In School:</w:t>
            </w:r>
            <w:r>
              <w:rPr>
                <w:rFonts w:ascii="Verdana" w:hAnsi="Verdana"/>
              </w:rPr>
              <w:t xml:space="preserve"> </w:t>
            </w:r>
            <w:r w:rsidR="00B54A0A" w:rsidRPr="00B54A0A">
              <w:rPr>
                <w:rFonts w:ascii="Verdana" w:hAnsi="Verdana"/>
              </w:rPr>
              <w:t xml:space="preserve">Screening routines like vision and hearing checks are crucial to unlocking students' full academic potential. </w:t>
            </w:r>
            <w:r w:rsidR="00D13249" w:rsidRPr="005C7D58">
              <w:rPr>
                <w:rFonts w:ascii="Verdana" w:hAnsi="Verdana"/>
              </w:rPr>
              <w:t>Across 318</w:t>
            </w:r>
            <w:r w:rsidR="00B54A0A" w:rsidRPr="005C7D58">
              <w:rPr>
                <w:rFonts w:ascii="Verdana" w:hAnsi="Verdana"/>
              </w:rPr>
              <w:t xml:space="preserve"> schools, </w:t>
            </w:r>
            <w:r w:rsidR="005C7D58" w:rsidRPr="005C7D58">
              <w:rPr>
                <w:rFonts w:ascii="Verdana" w:hAnsi="Verdana"/>
              </w:rPr>
              <w:t>120</w:t>
            </w:r>
            <w:r w:rsidR="008876FF">
              <w:rPr>
                <w:rFonts w:ascii="Verdana" w:hAnsi="Verdana"/>
              </w:rPr>
              <w:t>,</w:t>
            </w:r>
            <w:r w:rsidR="005C7D58" w:rsidRPr="005C7D58">
              <w:rPr>
                <w:rFonts w:ascii="Verdana" w:hAnsi="Verdana"/>
              </w:rPr>
              <w:t>185</w:t>
            </w:r>
            <w:r w:rsidR="00BD7A69">
              <w:rPr>
                <w:rFonts w:ascii="Verdana" w:hAnsi="Verdana"/>
              </w:rPr>
              <w:t xml:space="preserve"> (107,972 in schools and 12,213 in community)</w:t>
            </w:r>
            <w:r w:rsidR="005C7D58">
              <w:rPr>
                <w:rFonts w:ascii="Verdana" w:hAnsi="Verdana"/>
              </w:rPr>
              <w:t xml:space="preserve"> </w:t>
            </w:r>
            <w:r w:rsidR="00B54A0A" w:rsidRPr="005C7D58">
              <w:rPr>
                <w:rFonts w:ascii="Verdana" w:hAnsi="Verdana"/>
              </w:rPr>
              <w:t xml:space="preserve">children underwent eye and ear screenings. Of these, </w:t>
            </w:r>
            <w:r w:rsidR="005C7D58" w:rsidRPr="005C7D58">
              <w:rPr>
                <w:rFonts w:ascii="Verdana" w:hAnsi="Verdana"/>
              </w:rPr>
              <w:t>9</w:t>
            </w:r>
            <w:r w:rsidR="000B1390">
              <w:rPr>
                <w:rFonts w:ascii="Verdana" w:hAnsi="Verdana"/>
              </w:rPr>
              <w:t>,</w:t>
            </w:r>
            <w:r w:rsidR="005C7D58" w:rsidRPr="005C7D58">
              <w:rPr>
                <w:rFonts w:ascii="Verdana" w:hAnsi="Verdana"/>
              </w:rPr>
              <w:t>642</w:t>
            </w:r>
            <w:r w:rsidR="005C7D58">
              <w:rPr>
                <w:rFonts w:ascii="Verdana" w:hAnsi="Verdana"/>
              </w:rPr>
              <w:t xml:space="preserve"> </w:t>
            </w:r>
            <w:r w:rsidR="00B54A0A" w:rsidRPr="005C7D58">
              <w:rPr>
                <w:rFonts w:ascii="Verdana" w:hAnsi="Verdana"/>
              </w:rPr>
              <w:t>children with identified eye issues received secondary screening on a specialized Vision Van.</w:t>
            </w:r>
            <w:r w:rsidR="00B54A0A" w:rsidRPr="00B54A0A">
              <w:rPr>
                <w:rFonts w:ascii="Verdana" w:hAnsi="Verdana"/>
              </w:rPr>
              <w:t xml:space="preserve"> This mobile unit is fully equipped with optical instruments for precise vision screening, refraction testing, and even lens-edging equipment to promptly fit and provide glasses as </w:t>
            </w:r>
            <w:r w:rsidR="00DB4FD0" w:rsidRPr="00B54A0A">
              <w:rPr>
                <w:rFonts w:ascii="Verdana" w:hAnsi="Verdana"/>
              </w:rPr>
              <w:t>needed.</w:t>
            </w:r>
            <w:r w:rsidR="00DB4FD0" w:rsidRPr="008876FF">
              <w:rPr>
                <w:rFonts w:ascii="Verdana" w:hAnsi="Verdana"/>
              </w:rPr>
              <w:t xml:space="preserve"> A total of</w:t>
            </w:r>
            <w:r w:rsidR="008876FF" w:rsidRPr="008876FF">
              <w:rPr>
                <w:rFonts w:ascii="Verdana" w:hAnsi="Verdana"/>
              </w:rPr>
              <w:t xml:space="preserve"> 3</w:t>
            </w:r>
            <w:r w:rsidR="000B1390">
              <w:rPr>
                <w:rFonts w:ascii="Verdana" w:hAnsi="Verdana"/>
              </w:rPr>
              <w:t>,</w:t>
            </w:r>
            <w:r w:rsidR="008876FF" w:rsidRPr="008876FF">
              <w:rPr>
                <w:rFonts w:ascii="Verdana" w:hAnsi="Verdana"/>
              </w:rPr>
              <w:t>687</w:t>
            </w:r>
            <w:r w:rsidRPr="008876FF">
              <w:rPr>
                <w:rFonts w:ascii="Verdana" w:hAnsi="Verdana"/>
              </w:rPr>
              <w:t xml:space="preserve"> children referred to base hospi</w:t>
            </w:r>
            <w:r w:rsidR="008876FF" w:rsidRPr="008876FF">
              <w:rPr>
                <w:rFonts w:ascii="Verdana" w:hAnsi="Verdana"/>
              </w:rPr>
              <w:t>tal</w:t>
            </w:r>
            <w:r w:rsidR="0007045E">
              <w:rPr>
                <w:rFonts w:ascii="Verdana" w:hAnsi="Verdana"/>
              </w:rPr>
              <w:t xml:space="preserve"> </w:t>
            </w:r>
            <w:r w:rsidR="008876FF" w:rsidRPr="008876FF">
              <w:rPr>
                <w:rFonts w:ascii="Verdana" w:hAnsi="Verdana"/>
              </w:rPr>
              <w:t>/</w:t>
            </w:r>
            <w:r w:rsidR="0007045E">
              <w:rPr>
                <w:rFonts w:ascii="Verdana" w:hAnsi="Verdana"/>
              </w:rPr>
              <w:t xml:space="preserve"> </w:t>
            </w:r>
            <w:r w:rsidR="008876FF" w:rsidRPr="008876FF">
              <w:rPr>
                <w:rFonts w:ascii="Verdana" w:hAnsi="Verdana"/>
              </w:rPr>
              <w:t>Eye Care Centers. Total 1</w:t>
            </w:r>
            <w:r w:rsidR="000B1390">
              <w:rPr>
                <w:rFonts w:ascii="Verdana" w:hAnsi="Verdana"/>
              </w:rPr>
              <w:t>,</w:t>
            </w:r>
            <w:r w:rsidR="008876FF" w:rsidRPr="008876FF">
              <w:rPr>
                <w:rFonts w:ascii="Verdana" w:hAnsi="Verdana"/>
              </w:rPr>
              <w:t xml:space="preserve">924 </w:t>
            </w:r>
            <w:r w:rsidRPr="008876FF">
              <w:rPr>
                <w:rFonts w:ascii="Verdana" w:hAnsi="Verdana"/>
              </w:rPr>
              <w:t xml:space="preserve">children </w:t>
            </w:r>
            <w:r w:rsidR="008876FF" w:rsidRPr="008876FF">
              <w:rPr>
                <w:rFonts w:ascii="Verdana" w:hAnsi="Verdana"/>
              </w:rPr>
              <w:t>visited to base hospital and 290 visited to ECCs and 245 children received medicine, 3</w:t>
            </w:r>
            <w:r w:rsidR="000B1390">
              <w:rPr>
                <w:rFonts w:ascii="Verdana" w:hAnsi="Verdana"/>
              </w:rPr>
              <w:t>,</w:t>
            </w:r>
            <w:r w:rsidR="008876FF" w:rsidRPr="008876FF">
              <w:rPr>
                <w:rFonts w:ascii="Verdana" w:hAnsi="Verdana"/>
              </w:rPr>
              <w:t>033</w:t>
            </w:r>
            <w:r w:rsidRPr="008876FF">
              <w:rPr>
                <w:rFonts w:ascii="Verdana" w:hAnsi="Verdana"/>
              </w:rPr>
              <w:t xml:space="preserve"> c</w:t>
            </w:r>
            <w:r w:rsidR="008876FF" w:rsidRPr="008876FF">
              <w:rPr>
                <w:rFonts w:ascii="Verdana" w:hAnsi="Verdana"/>
              </w:rPr>
              <w:t>hildren received spectacle and 25</w:t>
            </w:r>
            <w:r w:rsidRPr="008876FF">
              <w:rPr>
                <w:rFonts w:ascii="Verdana" w:hAnsi="Verdana"/>
              </w:rPr>
              <w:t xml:space="preserve"> children undergone for different surgeries.</w:t>
            </w:r>
          </w:p>
          <w:p w14:paraId="15AEDBF9" w14:textId="77777777" w:rsidR="00892891" w:rsidRPr="00364C00" w:rsidRDefault="00892891" w:rsidP="00892891">
            <w:pPr>
              <w:jc w:val="both"/>
              <w:rPr>
                <w:rFonts w:ascii="Verdana" w:hAnsi="Verdana"/>
              </w:rPr>
            </w:pPr>
            <w:r w:rsidRPr="008876FF">
              <w:rPr>
                <w:rFonts w:ascii="Verdana" w:hAnsi="Verdana"/>
              </w:rPr>
              <w:t xml:space="preserve">Similarly among </w:t>
            </w:r>
            <w:r w:rsidR="008876FF" w:rsidRPr="008876FF">
              <w:rPr>
                <w:rFonts w:ascii="Verdana" w:hAnsi="Verdana"/>
              </w:rPr>
              <w:t xml:space="preserve">120,185 </w:t>
            </w:r>
            <w:r w:rsidRPr="008876FF">
              <w:rPr>
                <w:rFonts w:ascii="Verdana" w:hAnsi="Verdana"/>
              </w:rPr>
              <w:t xml:space="preserve">children total </w:t>
            </w:r>
            <w:r w:rsidR="008876FF" w:rsidRPr="008876FF">
              <w:rPr>
                <w:rFonts w:ascii="Verdana" w:hAnsi="Verdana"/>
              </w:rPr>
              <w:t>6</w:t>
            </w:r>
            <w:r w:rsidR="00EF640E">
              <w:rPr>
                <w:rFonts w:ascii="Verdana" w:hAnsi="Verdana"/>
              </w:rPr>
              <w:t>,</w:t>
            </w:r>
            <w:r w:rsidR="008876FF" w:rsidRPr="008876FF">
              <w:rPr>
                <w:rFonts w:ascii="Verdana" w:hAnsi="Verdana"/>
              </w:rPr>
              <w:t>800</w:t>
            </w:r>
            <w:r w:rsidRPr="008876FF">
              <w:rPr>
                <w:rFonts w:ascii="Verdana" w:hAnsi="Verdana"/>
              </w:rPr>
              <w:t xml:space="preserve"> children with ear problem were identified and were referred to base hospital/ECC f</w:t>
            </w:r>
            <w:r w:rsidR="008876FF" w:rsidRPr="008876FF">
              <w:rPr>
                <w:rFonts w:ascii="Verdana" w:hAnsi="Verdana"/>
              </w:rPr>
              <w:t xml:space="preserve">or further evaluation. </w:t>
            </w:r>
            <w:proofErr w:type="gramStart"/>
            <w:r w:rsidR="008876FF" w:rsidRPr="008876FF">
              <w:rPr>
                <w:rFonts w:ascii="Verdana" w:hAnsi="Verdana"/>
              </w:rPr>
              <w:t>Total</w:t>
            </w:r>
            <w:proofErr w:type="gramEnd"/>
            <w:r w:rsidR="008876FF" w:rsidRPr="008876FF">
              <w:rPr>
                <w:rFonts w:ascii="Verdana" w:hAnsi="Verdana"/>
              </w:rPr>
              <w:t xml:space="preserve"> 866</w:t>
            </w:r>
            <w:r w:rsidRPr="008876FF">
              <w:rPr>
                <w:rFonts w:ascii="Verdana" w:hAnsi="Verdana"/>
              </w:rPr>
              <w:t xml:space="preserve"> children visi</w:t>
            </w:r>
            <w:r w:rsidR="008876FF" w:rsidRPr="008876FF">
              <w:rPr>
                <w:rFonts w:ascii="Verdana" w:hAnsi="Verdana"/>
              </w:rPr>
              <w:t>ted at base hospital/</w:t>
            </w:r>
            <w:proofErr w:type="gramStart"/>
            <w:r w:rsidR="008876FF" w:rsidRPr="008876FF">
              <w:rPr>
                <w:rFonts w:ascii="Verdana" w:hAnsi="Verdana"/>
              </w:rPr>
              <w:t>ECC</w:t>
            </w:r>
            <w:proofErr w:type="gramEnd"/>
            <w:r w:rsidR="008876FF" w:rsidRPr="008876FF">
              <w:rPr>
                <w:rFonts w:ascii="Verdana" w:hAnsi="Verdana"/>
              </w:rPr>
              <w:t xml:space="preserve"> and 722</w:t>
            </w:r>
            <w:r w:rsidRPr="008876FF">
              <w:rPr>
                <w:rFonts w:ascii="Verdana" w:hAnsi="Verdana"/>
              </w:rPr>
              <w:t xml:space="preserve"> children received medicine, remaining for removal of wax and other ear problems</w:t>
            </w:r>
            <w:r w:rsidRPr="00822464">
              <w:rPr>
                <w:rFonts w:ascii="Verdana" w:hAnsi="Verdana"/>
              </w:rPr>
              <w:t>.</w:t>
            </w:r>
          </w:p>
          <w:p w14:paraId="2EF985C7" w14:textId="77777777" w:rsidR="000F67E2" w:rsidRDefault="000F67E2" w:rsidP="00892891">
            <w:pPr>
              <w:jc w:val="both"/>
              <w:rPr>
                <w:rFonts w:ascii="Verdana" w:hAnsi="Verdana"/>
                <w:b/>
              </w:rPr>
            </w:pPr>
          </w:p>
          <w:p w14:paraId="70398D63" w14:textId="66498ED6" w:rsidR="00892891" w:rsidRPr="00B54A0A" w:rsidRDefault="00892891" w:rsidP="00892891">
            <w:pPr>
              <w:jc w:val="both"/>
              <w:rPr>
                <w:rFonts w:ascii="Verdana" w:hAnsi="Verdana"/>
              </w:rPr>
            </w:pPr>
            <w:r w:rsidRPr="009B4D97">
              <w:rPr>
                <w:rFonts w:ascii="Verdana" w:hAnsi="Verdana"/>
                <w:b/>
              </w:rPr>
              <w:t xml:space="preserve">In </w:t>
            </w:r>
            <w:r w:rsidRPr="007849D6">
              <w:rPr>
                <w:rFonts w:ascii="Verdana" w:hAnsi="Verdana"/>
                <w:b/>
              </w:rPr>
              <w:t>community:</w:t>
            </w:r>
            <w:r>
              <w:rPr>
                <w:rFonts w:ascii="Verdana" w:hAnsi="Verdana"/>
                <w:b/>
              </w:rPr>
              <w:t xml:space="preserve"> </w:t>
            </w:r>
            <w:r w:rsidR="00B54A0A" w:rsidRPr="00B54A0A">
              <w:rPr>
                <w:rFonts w:ascii="Verdana" w:hAnsi="Verdana"/>
              </w:rPr>
              <w:t>This project prioritized screening children from marginalized communities, ensuring that even those whose parents might struggle to send them to school received essential eye and ear care services. The motive was to ensure that no child was left behind when it came to access to these crucial services.</w:t>
            </w:r>
            <w:r w:rsidRPr="003A3240">
              <w:rPr>
                <w:rFonts w:ascii="Verdana" w:hAnsi="Verdana"/>
              </w:rPr>
              <w:t xml:space="preserve"> </w:t>
            </w:r>
            <w:proofErr w:type="gramStart"/>
            <w:r w:rsidRPr="0064074E">
              <w:rPr>
                <w:rFonts w:ascii="Verdana" w:hAnsi="Verdana"/>
              </w:rPr>
              <w:t>Total</w:t>
            </w:r>
            <w:proofErr w:type="gramEnd"/>
            <w:r w:rsidRPr="0064074E">
              <w:rPr>
                <w:rFonts w:ascii="Verdana" w:hAnsi="Verdana"/>
              </w:rPr>
              <w:t xml:space="preserve"> </w:t>
            </w:r>
            <w:r w:rsidR="003A3240">
              <w:rPr>
                <w:rFonts w:ascii="Verdana" w:hAnsi="Verdana"/>
              </w:rPr>
              <w:t xml:space="preserve">12,213 </w:t>
            </w:r>
            <w:r w:rsidRPr="0064074E">
              <w:rPr>
                <w:rFonts w:ascii="Verdana" w:hAnsi="Verdana"/>
              </w:rPr>
              <w:t>children were screened</w:t>
            </w:r>
            <w:r>
              <w:rPr>
                <w:rFonts w:ascii="Verdana" w:hAnsi="Verdana"/>
              </w:rPr>
              <w:t xml:space="preserve"> in community</w:t>
            </w:r>
            <w:r w:rsidR="003A3240" w:rsidRPr="003A3240">
              <w:rPr>
                <w:rFonts w:ascii="Verdana" w:hAnsi="Verdana"/>
              </w:rPr>
              <w:t xml:space="preserve">. Among them 530 </w:t>
            </w:r>
            <w:r w:rsidRPr="003A3240">
              <w:rPr>
                <w:rFonts w:ascii="Verdana" w:hAnsi="Verdana"/>
              </w:rPr>
              <w:t>chi</w:t>
            </w:r>
            <w:r w:rsidR="003A3240" w:rsidRPr="003A3240">
              <w:rPr>
                <w:rFonts w:ascii="Verdana" w:hAnsi="Verdana"/>
              </w:rPr>
              <w:t>ldren having eye problem and 889</w:t>
            </w:r>
            <w:r w:rsidRPr="003A3240">
              <w:rPr>
                <w:rFonts w:ascii="Verdana" w:hAnsi="Verdana"/>
              </w:rPr>
              <w:t xml:space="preserve"> children having ear problem were referred to base hospital/ECC for further treatment.  </w:t>
            </w:r>
            <w:r w:rsidR="00135AE2" w:rsidRPr="00135AE2">
              <w:rPr>
                <w:rFonts w:ascii="Verdana" w:hAnsi="Verdana"/>
              </w:rPr>
              <w:t>We have found 105</w:t>
            </w:r>
            <w:r w:rsidRPr="00135AE2">
              <w:rPr>
                <w:rFonts w:ascii="Verdana" w:hAnsi="Verdana"/>
              </w:rPr>
              <w:t xml:space="preserve"> children with </w:t>
            </w:r>
            <w:r w:rsidR="006E4E99" w:rsidRPr="00135AE2">
              <w:rPr>
                <w:rFonts w:ascii="Verdana" w:hAnsi="Verdana"/>
              </w:rPr>
              <w:t>disabilities</w:t>
            </w:r>
            <w:r w:rsidRPr="00135AE2">
              <w:rPr>
                <w:rFonts w:ascii="Verdana" w:hAnsi="Verdana"/>
              </w:rPr>
              <w:t xml:space="preserve"> during eye and ear screening. </w:t>
            </w:r>
          </w:p>
          <w:p w14:paraId="6AF1F610" w14:textId="77777777" w:rsidR="00304F1D" w:rsidRDefault="00304F1D" w:rsidP="00892891">
            <w:pPr>
              <w:rPr>
                <w:rFonts w:ascii="Verdana" w:hAnsi="Verdana"/>
                <w:b/>
              </w:rPr>
            </w:pPr>
          </w:p>
          <w:p w14:paraId="5F79C19E" w14:textId="77777777" w:rsidR="00892891" w:rsidRDefault="00892891" w:rsidP="00892891">
            <w:pPr>
              <w:rPr>
                <w:rFonts w:ascii="Verdana" w:hAnsi="Verdana"/>
                <w:b/>
              </w:rPr>
            </w:pPr>
            <w:r w:rsidRPr="00D62E32">
              <w:rPr>
                <w:rFonts w:ascii="Verdana" w:hAnsi="Verdana"/>
                <w:b/>
              </w:rPr>
              <w:t xml:space="preserve">R02: Support on Surgery, Treatment and spectacle support </w:t>
            </w:r>
          </w:p>
          <w:p w14:paraId="5D05A356" w14:textId="77777777" w:rsidR="00540DE3" w:rsidRPr="00D62E32" w:rsidRDefault="00540DE3" w:rsidP="00892891">
            <w:pPr>
              <w:rPr>
                <w:rFonts w:ascii="Verdana" w:hAnsi="Verdana"/>
                <w:b/>
              </w:rPr>
            </w:pPr>
          </w:p>
          <w:p w14:paraId="3C580B62" w14:textId="77777777" w:rsidR="00892891" w:rsidRDefault="00892891" w:rsidP="00892891">
            <w:pPr>
              <w:jc w:val="both"/>
              <w:rPr>
                <w:rFonts w:ascii="Verdana" w:hAnsi="Verdana"/>
              </w:rPr>
            </w:pPr>
            <w:r>
              <w:rPr>
                <w:rFonts w:ascii="Verdana" w:hAnsi="Verdana"/>
                <w:b/>
              </w:rPr>
              <w:t>R02A01: Spectacle support to</w:t>
            </w:r>
            <w:r w:rsidRPr="00D62E32">
              <w:rPr>
                <w:rFonts w:ascii="Verdana" w:hAnsi="Verdana"/>
                <w:b/>
              </w:rPr>
              <w:t xml:space="preserve"> children:</w:t>
            </w:r>
            <w:r>
              <w:rPr>
                <w:rFonts w:ascii="Verdana" w:hAnsi="Verdana"/>
              </w:rPr>
              <w:t xml:space="preserve"> </w:t>
            </w:r>
          </w:p>
          <w:p w14:paraId="18B99315" w14:textId="46529D52" w:rsidR="00326751" w:rsidRDefault="00F6574D" w:rsidP="00892891">
            <w:pPr>
              <w:jc w:val="both"/>
              <w:rPr>
                <w:rFonts w:ascii="Verdana" w:hAnsi="Verdana"/>
              </w:rPr>
            </w:pPr>
            <w:r w:rsidRPr="00F6574D">
              <w:rPr>
                <w:rFonts w:ascii="Verdana" w:hAnsi="Verdana"/>
              </w:rPr>
              <w:lastRenderedPageBreak/>
              <w:t xml:space="preserve">Wearing the recommended spectacles can significantly enhance children's academic performance and overall engagement in various activities. </w:t>
            </w:r>
            <w:r w:rsidR="00B10229">
              <w:rPr>
                <w:rFonts w:ascii="Verdana" w:hAnsi="Verdana"/>
              </w:rPr>
              <w:t xml:space="preserve">Within this project </w:t>
            </w:r>
            <w:r w:rsidR="006E4E99">
              <w:rPr>
                <w:rFonts w:ascii="Verdana" w:hAnsi="Verdana"/>
              </w:rPr>
              <w:t>period</w:t>
            </w:r>
            <w:r w:rsidR="00B10229">
              <w:rPr>
                <w:rFonts w:ascii="Verdana" w:hAnsi="Verdana"/>
              </w:rPr>
              <w:t>, the team screened</w:t>
            </w:r>
            <w:r w:rsidR="00892891" w:rsidRPr="004F1368">
              <w:rPr>
                <w:rFonts w:ascii="Verdana" w:hAnsi="Verdana"/>
              </w:rPr>
              <w:t xml:space="preserve"> </w:t>
            </w:r>
            <w:r w:rsidR="000F67E2" w:rsidRPr="004F1368">
              <w:rPr>
                <w:rFonts w:ascii="Verdana" w:hAnsi="Verdana"/>
              </w:rPr>
              <w:t>a total of</w:t>
            </w:r>
            <w:r w:rsidR="00892891" w:rsidRPr="004F1368">
              <w:rPr>
                <w:rFonts w:ascii="Verdana" w:hAnsi="Verdana"/>
              </w:rPr>
              <w:t xml:space="preserve"> </w:t>
            </w:r>
            <w:r w:rsidR="003A3240" w:rsidRPr="003A3240">
              <w:rPr>
                <w:rFonts w:ascii="Verdana" w:hAnsi="Verdana"/>
              </w:rPr>
              <w:t>9</w:t>
            </w:r>
            <w:r w:rsidR="004F1368">
              <w:rPr>
                <w:rFonts w:ascii="Verdana" w:hAnsi="Verdana"/>
              </w:rPr>
              <w:t>,</w:t>
            </w:r>
            <w:r w:rsidR="003A3240" w:rsidRPr="003A3240">
              <w:rPr>
                <w:rFonts w:ascii="Verdana" w:hAnsi="Verdana"/>
              </w:rPr>
              <w:t>642</w:t>
            </w:r>
            <w:r w:rsidR="00B10229">
              <w:rPr>
                <w:rFonts w:ascii="Verdana" w:hAnsi="Verdana"/>
              </w:rPr>
              <w:t xml:space="preserve"> children</w:t>
            </w:r>
            <w:r w:rsidR="0090445D">
              <w:rPr>
                <w:rFonts w:ascii="Verdana" w:hAnsi="Verdana"/>
              </w:rPr>
              <w:t xml:space="preserve"> </w:t>
            </w:r>
            <w:r w:rsidR="002274A8">
              <w:rPr>
                <w:rFonts w:ascii="Verdana" w:hAnsi="Verdana"/>
              </w:rPr>
              <w:t>through secondary evaluation</w:t>
            </w:r>
            <w:r w:rsidR="00B10229">
              <w:rPr>
                <w:rFonts w:ascii="Verdana" w:hAnsi="Verdana"/>
              </w:rPr>
              <w:t xml:space="preserve"> in which a total of</w:t>
            </w:r>
            <w:r w:rsidR="00892891" w:rsidRPr="004F1368">
              <w:rPr>
                <w:rFonts w:ascii="Verdana" w:hAnsi="Verdana"/>
              </w:rPr>
              <w:t xml:space="preserve"> </w:t>
            </w:r>
            <w:r w:rsidR="004F1368" w:rsidRPr="004F1368">
              <w:rPr>
                <w:rFonts w:ascii="Verdana" w:hAnsi="Verdana"/>
              </w:rPr>
              <w:t xml:space="preserve">3228 </w:t>
            </w:r>
            <w:r w:rsidR="00892891" w:rsidRPr="004F1368">
              <w:rPr>
                <w:rFonts w:ascii="Verdana" w:hAnsi="Verdana"/>
              </w:rPr>
              <w:t>children received spectacl</w:t>
            </w:r>
            <w:r w:rsidR="004F1368" w:rsidRPr="004F1368">
              <w:rPr>
                <w:rFonts w:ascii="Verdana" w:hAnsi="Verdana"/>
              </w:rPr>
              <w:t xml:space="preserve">e. </w:t>
            </w:r>
            <w:r w:rsidR="002274A8">
              <w:rPr>
                <w:rFonts w:ascii="Verdana" w:hAnsi="Verdana"/>
              </w:rPr>
              <w:t xml:space="preserve">After getting spectacle, those children </w:t>
            </w:r>
            <w:proofErr w:type="gramStart"/>
            <w:r w:rsidR="002274A8">
              <w:rPr>
                <w:rFonts w:ascii="Verdana" w:hAnsi="Verdana"/>
              </w:rPr>
              <w:t>will</w:t>
            </w:r>
            <w:proofErr w:type="gramEnd"/>
            <w:r w:rsidR="002274A8">
              <w:rPr>
                <w:rFonts w:ascii="Verdana" w:hAnsi="Verdana"/>
              </w:rPr>
              <w:t xml:space="preserve"> able to read and write which </w:t>
            </w:r>
            <w:r w:rsidR="00326751">
              <w:rPr>
                <w:rFonts w:ascii="Verdana" w:hAnsi="Verdana"/>
              </w:rPr>
              <w:t xml:space="preserve">will further </w:t>
            </w:r>
            <w:r w:rsidR="000F67E2">
              <w:rPr>
                <w:rFonts w:ascii="Verdana" w:hAnsi="Verdana"/>
              </w:rPr>
              <w:t>help</w:t>
            </w:r>
            <w:r w:rsidR="002274A8">
              <w:rPr>
                <w:rFonts w:ascii="Verdana" w:hAnsi="Verdana"/>
              </w:rPr>
              <w:t xml:space="preserve"> </w:t>
            </w:r>
            <w:r w:rsidR="00326751">
              <w:rPr>
                <w:rFonts w:ascii="Verdana" w:hAnsi="Verdana"/>
              </w:rPr>
              <w:t xml:space="preserve">improve their </w:t>
            </w:r>
            <w:r w:rsidR="002274A8">
              <w:rPr>
                <w:rFonts w:ascii="Verdana" w:hAnsi="Verdana"/>
              </w:rPr>
              <w:t>education</w:t>
            </w:r>
            <w:r w:rsidR="00326751">
              <w:rPr>
                <w:rFonts w:ascii="Verdana" w:hAnsi="Verdana"/>
              </w:rPr>
              <w:t>al performance</w:t>
            </w:r>
            <w:r w:rsidR="002274A8">
              <w:rPr>
                <w:rFonts w:ascii="Verdana" w:hAnsi="Verdana"/>
              </w:rPr>
              <w:t xml:space="preserve"> and thus helps in earning </w:t>
            </w:r>
            <w:r w:rsidR="00326751">
              <w:rPr>
                <w:rFonts w:ascii="Verdana" w:hAnsi="Verdana"/>
              </w:rPr>
              <w:t xml:space="preserve">and eventually result in better </w:t>
            </w:r>
            <w:r w:rsidR="002274A8">
              <w:rPr>
                <w:rFonts w:ascii="Verdana" w:hAnsi="Verdana"/>
              </w:rPr>
              <w:t>quality of life.</w:t>
            </w:r>
          </w:p>
          <w:p w14:paraId="224C565C" w14:textId="77777777" w:rsidR="00892891" w:rsidRPr="004F1368" w:rsidRDefault="006D4D82" w:rsidP="00892891">
            <w:pPr>
              <w:jc w:val="both"/>
              <w:rPr>
                <w:rFonts w:ascii="Verdana" w:hAnsi="Verdana"/>
              </w:rPr>
            </w:pPr>
            <w:r>
              <w:rPr>
                <w:rFonts w:ascii="Verdana" w:hAnsi="Verdana"/>
              </w:rPr>
              <w:t xml:space="preserve"> </w:t>
            </w:r>
          </w:p>
          <w:p w14:paraId="6599D712" w14:textId="77777777" w:rsidR="00892891" w:rsidRDefault="00892891" w:rsidP="00892891">
            <w:pPr>
              <w:jc w:val="both"/>
              <w:rPr>
                <w:rFonts w:ascii="Verdana" w:hAnsi="Verdana"/>
              </w:rPr>
            </w:pPr>
            <w:r w:rsidRPr="00D62E32">
              <w:rPr>
                <w:rFonts w:ascii="Verdana" w:hAnsi="Verdana"/>
                <w:b/>
              </w:rPr>
              <w:t>R02A02: Medicine support:</w:t>
            </w:r>
            <w:r>
              <w:rPr>
                <w:rFonts w:ascii="Verdana" w:hAnsi="Verdana"/>
              </w:rPr>
              <w:t xml:space="preserve"> </w:t>
            </w:r>
          </w:p>
          <w:p w14:paraId="59DCAA99" w14:textId="7DAD584A" w:rsidR="00B63123" w:rsidRDefault="00F6574D" w:rsidP="00892891">
            <w:pPr>
              <w:jc w:val="both"/>
              <w:rPr>
                <w:rFonts w:ascii="Verdana" w:hAnsi="Verdana"/>
              </w:rPr>
            </w:pPr>
            <w:r w:rsidRPr="00F6574D">
              <w:rPr>
                <w:rFonts w:ascii="Verdana" w:hAnsi="Verdana"/>
              </w:rPr>
              <w:t>This project offers medical support, including medication, to children whose parents face financial constraints or have limited economic resources.</w:t>
            </w:r>
            <w:r>
              <w:rPr>
                <w:rFonts w:ascii="Verdana" w:hAnsi="Verdana"/>
              </w:rPr>
              <w:t xml:space="preserve"> </w:t>
            </w:r>
            <w:r w:rsidR="004F1368" w:rsidRPr="004F1368">
              <w:rPr>
                <w:rFonts w:ascii="Verdana" w:hAnsi="Verdana"/>
              </w:rPr>
              <w:t xml:space="preserve">A </w:t>
            </w:r>
            <w:r w:rsidR="000F67E2" w:rsidRPr="004F1368">
              <w:rPr>
                <w:rFonts w:ascii="Verdana" w:hAnsi="Verdana"/>
              </w:rPr>
              <w:t>total of</w:t>
            </w:r>
            <w:r w:rsidR="004F1368" w:rsidRPr="004F1368">
              <w:rPr>
                <w:rFonts w:ascii="Verdana" w:hAnsi="Verdana"/>
              </w:rPr>
              <w:t xml:space="preserve"> 989</w:t>
            </w:r>
            <w:r w:rsidR="00892891" w:rsidRPr="004F1368">
              <w:rPr>
                <w:rFonts w:ascii="Verdana" w:hAnsi="Verdana"/>
              </w:rPr>
              <w:t xml:space="preserve"> </w:t>
            </w:r>
            <w:r w:rsidR="0094412E">
              <w:rPr>
                <w:rFonts w:ascii="Verdana" w:hAnsi="Verdana"/>
              </w:rPr>
              <w:t xml:space="preserve">children </w:t>
            </w:r>
            <w:r w:rsidR="00892891" w:rsidRPr="004F1368">
              <w:rPr>
                <w:rFonts w:ascii="Verdana" w:hAnsi="Verdana"/>
              </w:rPr>
              <w:t xml:space="preserve">received free medicine at </w:t>
            </w:r>
            <w:r w:rsidR="0094412E">
              <w:rPr>
                <w:rFonts w:ascii="Verdana" w:hAnsi="Verdana"/>
              </w:rPr>
              <w:t>base hospital/</w:t>
            </w:r>
            <w:r w:rsidR="004F1368" w:rsidRPr="004F1368">
              <w:rPr>
                <w:rFonts w:ascii="Verdana" w:hAnsi="Verdana"/>
              </w:rPr>
              <w:t xml:space="preserve"> ECC</w:t>
            </w:r>
            <w:proofErr w:type="gramStart"/>
            <w:r w:rsidR="004F1368" w:rsidRPr="004F1368">
              <w:rPr>
                <w:rFonts w:ascii="Verdana" w:hAnsi="Verdana"/>
              </w:rPr>
              <w:t xml:space="preserve"> among</w:t>
            </w:r>
            <w:proofErr w:type="gramEnd"/>
            <w:r w:rsidR="004F1368" w:rsidRPr="004F1368">
              <w:rPr>
                <w:rFonts w:ascii="Verdana" w:hAnsi="Verdana"/>
              </w:rPr>
              <w:t xml:space="preserve"> them 245</w:t>
            </w:r>
            <w:r w:rsidR="00892891" w:rsidRPr="004F1368">
              <w:rPr>
                <w:rFonts w:ascii="Verdana" w:hAnsi="Verdana"/>
              </w:rPr>
              <w:t xml:space="preserve"> childre</w:t>
            </w:r>
            <w:r w:rsidR="004F1368" w:rsidRPr="004F1368">
              <w:rPr>
                <w:rFonts w:ascii="Verdana" w:hAnsi="Verdana"/>
              </w:rPr>
              <w:t>n received eye medicine, and 744</w:t>
            </w:r>
            <w:r w:rsidR="00892891" w:rsidRPr="00822464">
              <w:rPr>
                <w:rFonts w:ascii="Verdana" w:hAnsi="Verdana"/>
              </w:rPr>
              <w:t xml:space="preserve"> children received ear medicine at base hospital and ECC,</w:t>
            </w:r>
            <w:r w:rsidR="00892891" w:rsidRPr="00364C00">
              <w:rPr>
                <w:rFonts w:ascii="Verdana" w:hAnsi="Verdana"/>
              </w:rPr>
              <w:t xml:space="preserve"> which helps to decrease vision and hearing impairment of children.</w:t>
            </w:r>
            <w:r w:rsidR="00450C7E">
              <w:rPr>
                <w:rFonts w:ascii="Verdana" w:hAnsi="Verdana"/>
              </w:rPr>
              <w:t xml:space="preserve"> </w:t>
            </w:r>
            <w:r w:rsidR="00433816">
              <w:rPr>
                <w:rFonts w:ascii="Verdana" w:hAnsi="Verdana"/>
              </w:rPr>
              <w:t>The strategy</w:t>
            </w:r>
            <w:r w:rsidR="00450C7E">
              <w:rPr>
                <w:rFonts w:ascii="Verdana" w:hAnsi="Verdana"/>
              </w:rPr>
              <w:t xml:space="preserve"> to dispense medicine on spot at school </w:t>
            </w:r>
            <w:r w:rsidR="00433816">
              <w:rPr>
                <w:rFonts w:ascii="Verdana" w:hAnsi="Verdana"/>
              </w:rPr>
              <w:t xml:space="preserve">was adjusted to dispense medicine only in presence of parents </w:t>
            </w:r>
            <w:r w:rsidR="00450C7E">
              <w:rPr>
                <w:rFonts w:ascii="Verdana" w:hAnsi="Verdana"/>
              </w:rPr>
              <w:t xml:space="preserve">or mostly  refer to ECC or base hospital if </w:t>
            </w:r>
            <w:r w:rsidR="00433816">
              <w:rPr>
                <w:rFonts w:ascii="Verdana" w:hAnsi="Verdana"/>
              </w:rPr>
              <w:t>children require</w:t>
            </w:r>
            <w:r w:rsidR="00450C7E">
              <w:rPr>
                <w:rFonts w:ascii="Verdana" w:hAnsi="Verdana"/>
              </w:rPr>
              <w:t>d</w:t>
            </w:r>
            <w:r w:rsidR="00433816">
              <w:rPr>
                <w:rFonts w:ascii="Verdana" w:hAnsi="Verdana"/>
              </w:rPr>
              <w:t xml:space="preserve"> medicine</w:t>
            </w:r>
            <w:r w:rsidR="00450C7E">
              <w:rPr>
                <w:rFonts w:ascii="Verdana" w:hAnsi="Verdana"/>
              </w:rPr>
              <w:t xml:space="preserve"> on parents unavailability</w:t>
            </w:r>
            <w:r w:rsidR="00BD6A71">
              <w:rPr>
                <w:rFonts w:ascii="Verdana" w:hAnsi="Verdana"/>
              </w:rPr>
              <w:t xml:space="preserve">. This was changed </w:t>
            </w:r>
            <w:r w:rsidR="00450C7E">
              <w:rPr>
                <w:rFonts w:ascii="Verdana" w:hAnsi="Verdana"/>
              </w:rPr>
              <w:t xml:space="preserve">as </w:t>
            </w:r>
            <w:r w:rsidR="00BD6A71">
              <w:rPr>
                <w:rFonts w:ascii="Verdana" w:hAnsi="Verdana"/>
              </w:rPr>
              <w:t>dispensing</w:t>
            </w:r>
            <w:r w:rsidR="00B52709">
              <w:rPr>
                <w:rFonts w:ascii="Verdana" w:hAnsi="Verdana"/>
              </w:rPr>
              <w:t xml:space="preserve"> medicine on spot in absence of parents</w:t>
            </w:r>
            <w:r w:rsidR="00BD6A71">
              <w:rPr>
                <w:rFonts w:ascii="Verdana" w:hAnsi="Verdana"/>
              </w:rPr>
              <w:t xml:space="preserve"> was risky in regards to administration of correct dose, understanding the need of medicine and </w:t>
            </w:r>
            <w:r w:rsidR="0090078D">
              <w:rPr>
                <w:rFonts w:ascii="Verdana" w:hAnsi="Verdana"/>
              </w:rPr>
              <w:t>i</w:t>
            </w:r>
            <w:r w:rsidR="00A469CF">
              <w:rPr>
                <w:rFonts w:ascii="Verdana" w:hAnsi="Verdana"/>
              </w:rPr>
              <w:t>ncrease</w:t>
            </w:r>
            <w:r w:rsidR="004E3088">
              <w:rPr>
                <w:rFonts w:ascii="Verdana" w:hAnsi="Verdana"/>
              </w:rPr>
              <w:t>d</w:t>
            </w:r>
            <w:r w:rsidR="00A469CF">
              <w:rPr>
                <w:rFonts w:ascii="Verdana" w:hAnsi="Verdana"/>
              </w:rPr>
              <w:t xml:space="preserve"> reluctance to the service. Thus, r</w:t>
            </w:r>
            <w:r w:rsidR="00433816">
              <w:rPr>
                <w:rFonts w:ascii="Verdana" w:hAnsi="Verdana"/>
              </w:rPr>
              <w:t xml:space="preserve">eferral to ECC and hospitals as per need </w:t>
            </w:r>
            <w:r w:rsidR="00A469CF">
              <w:rPr>
                <w:rFonts w:ascii="Verdana" w:hAnsi="Verdana"/>
              </w:rPr>
              <w:t xml:space="preserve">was done which </w:t>
            </w:r>
            <w:r w:rsidR="00433816">
              <w:rPr>
                <w:rFonts w:ascii="Verdana" w:hAnsi="Verdana"/>
              </w:rPr>
              <w:t xml:space="preserve">promoted the health seeking behavior and </w:t>
            </w:r>
            <w:r w:rsidR="00115773">
              <w:rPr>
                <w:rFonts w:ascii="Verdana" w:hAnsi="Verdana"/>
              </w:rPr>
              <w:t>link community to service centers for better facility and wide range of services as required.</w:t>
            </w:r>
          </w:p>
          <w:p w14:paraId="0189A05A" w14:textId="77777777" w:rsidR="00892891" w:rsidRDefault="00433816" w:rsidP="00892891">
            <w:pPr>
              <w:jc w:val="both"/>
              <w:rPr>
                <w:rFonts w:ascii="Verdana" w:hAnsi="Verdana"/>
              </w:rPr>
            </w:pPr>
            <w:r>
              <w:t xml:space="preserve"> </w:t>
            </w:r>
          </w:p>
          <w:p w14:paraId="17D95E56" w14:textId="77777777" w:rsidR="00892891" w:rsidRDefault="00892891" w:rsidP="00892891">
            <w:pPr>
              <w:jc w:val="both"/>
              <w:rPr>
                <w:rFonts w:ascii="Verdana" w:hAnsi="Verdana"/>
              </w:rPr>
            </w:pPr>
            <w:r w:rsidRPr="00D62E32">
              <w:rPr>
                <w:rFonts w:ascii="Verdana" w:hAnsi="Verdana"/>
                <w:b/>
              </w:rPr>
              <w:t>R02A03: Provide subsidies to conduct surgeries based on identified needs:</w:t>
            </w:r>
            <w:r>
              <w:rPr>
                <w:rFonts w:ascii="Verdana" w:hAnsi="Verdana"/>
              </w:rPr>
              <w:t xml:space="preserve">  </w:t>
            </w:r>
          </w:p>
          <w:p w14:paraId="0904C138" w14:textId="77777777" w:rsidR="00892891" w:rsidRDefault="00354642" w:rsidP="00892891">
            <w:pPr>
              <w:jc w:val="both"/>
              <w:rPr>
                <w:rFonts w:ascii="Verdana" w:hAnsi="Verdana"/>
              </w:rPr>
            </w:pPr>
            <w:r w:rsidRPr="00354642">
              <w:rPr>
                <w:rFonts w:ascii="Verdana" w:hAnsi="Verdana"/>
              </w:rPr>
              <w:t>A total of 25</w:t>
            </w:r>
            <w:r w:rsidR="00B84A50">
              <w:rPr>
                <w:rFonts w:ascii="Verdana" w:hAnsi="Verdana"/>
              </w:rPr>
              <w:t xml:space="preserve"> (14 male and 11 female)</w:t>
            </w:r>
            <w:r w:rsidR="00892891" w:rsidRPr="00354642">
              <w:rPr>
                <w:rFonts w:ascii="Verdana" w:hAnsi="Verdana"/>
              </w:rPr>
              <w:t xml:space="preserve"> surgery have been done under the support of this project. The surgeries were Dermoid cyst excision, chalazion incision, curettage, cataract, oculoplastic and ptosis to children to restore their proper vision and improve the quality of life.</w:t>
            </w:r>
          </w:p>
          <w:p w14:paraId="16753443" w14:textId="77777777" w:rsidR="00CD16AE" w:rsidRDefault="00CD16AE" w:rsidP="00892891">
            <w:pPr>
              <w:jc w:val="both"/>
              <w:rPr>
                <w:rFonts w:ascii="Verdana" w:hAnsi="Verdana"/>
              </w:rPr>
            </w:pPr>
          </w:p>
          <w:p w14:paraId="29629EEF" w14:textId="77777777" w:rsidR="00892891" w:rsidRDefault="00892891" w:rsidP="00892891">
            <w:pPr>
              <w:rPr>
                <w:rFonts w:ascii="Verdana" w:hAnsi="Verdana"/>
              </w:rPr>
            </w:pPr>
            <w:r w:rsidRPr="001F0509">
              <w:rPr>
                <w:rFonts w:ascii="Verdana" w:hAnsi="Verdana"/>
                <w:b/>
              </w:rPr>
              <w:t>R02A04: Provide support to 30 children having low-vision problem:</w:t>
            </w:r>
            <w:r>
              <w:rPr>
                <w:rFonts w:ascii="Verdana" w:hAnsi="Verdana"/>
              </w:rPr>
              <w:t xml:space="preserve">  </w:t>
            </w:r>
          </w:p>
          <w:p w14:paraId="4777F594" w14:textId="77777777" w:rsidR="00892891" w:rsidRDefault="000F4A9C" w:rsidP="00892891">
            <w:pPr>
              <w:rPr>
                <w:rFonts w:ascii="Verdana" w:hAnsi="Verdana"/>
              </w:rPr>
            </w:pPr>
            <w:r>
              <w:rPr>
                <w:rFonts w:ascii="Verdana" w:hAnsi="Verdana"/>
              </w:rPr>
              <w:t>Through</w:t>
            </w:r>
            <w:r w:rsidR="00D13249">
              <w:rPr>
                <w:rFonts w:ascii="Verdana" w:hAnsi="Verdana"/>
              </w:rPr>
              <w:t xml:space="preserve">out this project, we haven’t found any low vision children. The budget has been used in spectacle. </w:t>
            </w:r>
          </w:p>
          <w:p w14:paraId="6014FA2E" w14:textId="77777777" w:rsidR="00CD16AE" w:rsidRPr="00A64643" w:rsidRDefault="00CD16AE" w:rsidP="00892891">
            <w:pPr>
              <w:rPr>
                <w:rFonts w:ascii="Verdana" w:hAnsi="Verdana"/>
              </w:rPr>
            </w:pPr>
          </w:p>
          <w:p w14:paraId="1FCE9CEA" w14:textId="77777777" w:rsidR="00892891" w:rsidRDefault="00892891" w:rsidP="00892891">
            <w:pPr>
              <w:rPr>
                <w:rFonts w:ascii="Verdana" w:hAnsi="Verdana"/>
              </w:rPr>
            </w:pPr>
            <w:r w:rsidRPr="001F0509">
              <w:rPr>
                <w:rFonts w:ascii="Verdana" w:hAnsi="Verdana"/>
                <w:b/>
              </w:rPr>
              <w:t>R02A06: Conduct spectacle compliance monitoring visit to 500 schools</w:t>
            </w:r>
            <w:r>
              <w:rPr>
                <w:rFonts w:ascii="Verdana" w:hAnsi="Verdana"/>
              </w:rPr>
              <w:t>:</w:t>
            </w:r>
          </w:p>
          <w:p w14:paraId="7D516489" w14:textId="49D64193" w:rsidR="00644564" w:rsidRPr="004331B8" w:rsidRDefault="007F0527" w:rsidP="00644564">
            <w:pPr>
              <w:rPr>
                <w:rFonts w:ascii="Verdana" w:hAnsi="Verdana"/>
              </w:rPr>
            </w:pPr>
            <w:r>
              <w:rPr>
                <w:rFonts w:ascii="Verdana" w:hAnsi="Verdana"/>
              </w:rPr>
              <w:t xml:space="preserve">The monitoring of spectacle compliance was done in 318 schools </w:t>
            </w:r>
            <w:r w:rsidR="004626D3">
              <w:rPr>
                <w:rFonts w:ascii="Verdana" w:hAnsi="Verdana"/>
              </w:rPr>
              <w:t>where</w:t>
            </w:r>
            <w:r w:rsidR="0090445D">
              <w:rPr>
                <w:rFonts w:ascii="Verdana" w:hAnsi="Verdana"/>
              </w:rPr>
              <w:t xml:space="preserve"> a </w:t>
            </w:r>
            <w:r w:rsidR="0090445D" w:rsidRPr="0090445D">
              <w:rPr>
                <w:rFonts w:ascii="Verdana" w:hAnsi="Verdana"/>
              </w:rPr>
              <w:t>sheet listing the spectacles given to school children was prov</w:t>
            </w:r>
            <w:r w:rsidR="0090445D">
              <w:rPr>
                <w:rFonts w:ascii="Verdana" w:hAnsi="Verdana"/>
              </w:rPr>
              <w:t xml:space="preserve">ided by project staff. Based on </w:t>
            </w:r>
            <w:r w:rsidR="0090445D" w:rsidRPr="0090445D">
              <w:rPr>
                <w:rFonts w:ascii="Verdana" w:hAnsi="Verdana"/>
              </w:rPr>
              <w:t>the provided list, we observed spectacle compliance am</w:t>
            </w:r>
            <w:r w:rsidR="0090445D">
              <w:rPr>
                <w:rFonts w:ascii="Verdana" w:hAnsi="Verdana"/>
              </w:rPr>
              <w:t xml:space="preserve">ong school children in randomly </w:t>
            </w:r>
            <w:r w:rsidR="0090445D" w:rsidRPr="0090445D">
              <w:rPr>
                <w:rFonts w:ascii="Verdana" w:hAnsi="Verdana"/>
              </w:rPr>
              <w:t>selected schools. Graduated students, absent students, and students who had changed schools</w:t>
            </w:r>
            <w:r w:rsidR="0090445D">
              <w:rPr>
                <w:rFonts w:ascii="Verdana" w:hAnsi="Verdana"/>
              </w:rPr>
              <w:t xml:space="preserve"> </w:t>
            </w:r>
            <w:r w:rsidR="0090445D" w:rsidRPr="0090445D">
              <w:rPr>
                <w:rFonts w:ascii="Verdana" w:hAnsi="Verdana"/>
              </w:rPr>
              <w:t>were not counted in the denominator. Those who were wearing spectacles during the</w:t>
            </w:r>
            <w:r w:rsidR="004E5E41">
              <w:rPr>
                <w:rFonts w:ascii="Verdana" w:hAnsi="Verdana"/>
              </w:rPr>
              <w:t xml:space="preserve"> </w:t>
            </w:r>
            <w:r w:rsidR="0090445D" w:rsidRPr="0090445D">
              <w:rPr>
                <w:rFonts w:ascii="Verdana" w:hAnsi="Verdana"/>
              </w:rPr>
              <w:t>observat</w:t>
            </w:r>
            <w:r w:rsidR="004E5E41">
              <w:rPr>
                <w:rFonts w:ascii="Verdana" w:hAnsi="Verdana"/>
              </w:rPr>
              <w:t xml:space="preserve">ion were </w:t>
            </w:r>
            <w:r w:rsidR="004E5E41">
              <w:rPr>
                <w:rFonts w:ascii="Verdana" w:hAnsi="Verdana"/>
              </w:rPr>
              <w:lastRenderedPageBreak/>
              <w:t>counted as numerators.</w:t>
            </w:r>
            <w:r w:rsidR="00DB4FD0">
              <w:rPr>
                <w:rFonts w:ascii="Verdana" w:hAnsi="Verdana"/>
              </w:rPr>
              <w:t xml:space="preserve"> </w:t>
            </w:r>
            <w:r w:rsidR="004626D3">
              <w:rPr>
                <w:rFonts w:ascii="Verdana" w:hAnsi="Verdana"/>
              </w:rPr>
              <w:t>A</w:t>
            </w:r>
            <w:r w:rsidR="00644564">
              <w:rPr>
                <w:rFonts w:ascii="Verdana" w:hAnsi="Verdana"/>
              </w:rPr>
              <w:t xml:space="preserve">t the end of the </w:t>
            </w:r>
            <w:r w:rsidR="003A735A">
              <w:rPr>
                <w:rFonts w:ascii="Verdana" w:hAnsi="Verdana"/>
              </w:rPr>
              <w:t>project,</w:t>
            </w:r>
            <w:r w:rsidR="004626D3">
              <w:rPr>
                <w:rFonts w:ascii="Verdana" w:hAnsi="Verdana"/>
              </w:rPr>
              <w:t xml:space="preserve"> </w:t>
            </w:r>
            <w:r w:rsidR="00644564">
              <w:rPr>
                <w:rFonts w:ascii="Verdana" w:hAnsi="Verdana"/>
              </w:rPr>
              <w:t>spectacle compliance was found to be 40.21%</w:t>
            </w:r>
            <w:r w:rsidR="000F67E2">
              <w:rPr>
                <w:rFonts w:ascii="Verdana" w:hAnsi="Verdana"/>
              </w:rPr>
              <w:t xml:space="preserve"> as</w:t>
            </w:r>
            <w:r w:rsidR="00F55391">
              <w:rPr>
                <w:rFonts w:ascii="Verdana" w:hAnsi="Verdana"/>
              </w:rPr>
              <w:t xml:space="preserve"> </w:t>
            </w:r>
            <w:r w:rsidR="00DB4FD0">
              <w:rPr>
                <w:rFonts w:ascii="Verdana" w:hAnsi="Verdana"/>
              </w:rPr>
              <w:t>the compliance study conducted in</w:t>
            </w:r>
            <w:r w:rsidR="00F55391" w:rsidRPr="004D360B">
              <w:rPr>
                <w:rFonts w:ascii="Verdana" w:hAnsi="Verdana"/>
              </w:rPr>
              <w:t xml:space="preserve"> 31 </w:t>
            </w:r>
            <w:r w:rsidR="00DB4FD0">
              <w:rPr>
                <w:rFonts w:ascii="Verdana" w:hAnsi="Verdana"/>
              </w:rPr>
              <w:t>schools as sample ensuring diversity of location, time frame from screening etc</w:t>
            </w:r>
            <w:r>
              <w:rPr>
                <w:rFonts w:ascii="Verdana" w:hAnsi="Verdana"/>
              </w:rPr>
              <w:t xml:space="preserve">. </w:t>
            </w:r>
          </w:p>
          <w:p w14:paraId="368AE7D0" w14:textId="77777777" w:rsidR="004F1368" w:rsidRDefault="004F1368" w:rsidP="00892891">
            <w:pPr>
              <w:jc w:val="both"/>
              <w:rPr>
                <w:rFonts w:ascii="Verdana" w:hAnsi="Verdana"/>
              </w:rPr>
            </w:pPr>
          </w:p>
          <w:p w14:paraId="09EBDCC6" w14:textId="77777777" w:rsidR="00892891" w:rsidRDefault="00892891" w:rsidP="00892891">
            <w:pPr>
              <w:jc w:val="both"/>
              <w:rPr>
                <w:rFonts w:ascii="Verdana" w:hAnsi="Verdana"/>
                <w:b/>
              </w:rPr>
            </w:pPr>
            <w:r w:rsidRPr="00D62E32">
              <w:rPr>
                <w:rFonts w:ascii="Verdana" w:hAnsi="Verdana"/>
                <w:b/>
              </w:rPr>
              <w:t>R03: OPD engagement and awareness raising:</w:t>
            </w:r>
            <w:r>
              <w:rPr>
                <w:rFonts w:ascii="Verdana" w:hAnsi="Verdana"/>
                <w:b/>
              </w:rPr>
              <w:t xml:space="preserve"> </w:t>
            </w:r>
          </w:p>
          <w:p w14:paraId="388152F9" w14:textId="77777777" w:rsidR="00644564" w:rsidRDefault="00644564" w:rsidP="00644564">
            <w:pPr>
              <w:jc w:val="both"/>
              <w:rPr>
                <w:rFonts w:ascii="Verdana" w:hAnsi="Verdana"/>
                <w:b/>
              </w:rPr>
            </w:pPr>
            <w:r w:rsidRPr="00644564">
              <w:rPr>
                <w:rFonts w:ascii="Verdana" w:hAnsi="Verdana"/>
                <w:b/>
              </w:rPr>
              <w:t xml:space="preserve">R03.01. Engagement and Collaboration with OPDs at school level </w:t>
            </w:r>
          </w:p>
          <w:p w14:paraId="5458F964" w14:textId="77777777" w:rsidR="000F5CAC" w:rsidRPr="00644564" w:rsidRDefault="000F5CAC" w:rsidP="00644564">
            <w:pPr>
              <w:jc w:val="both"/>
              <w:rPr>
                <w:rFonts w:ascii="Verdana" w:hAnsi="Verdana"/>
                <w:b/>
              </w:rPr>
            </w:pPr>
          </w:p>
          <w:p w14:paraId="7464507C" w14:textId="771E6A2D" w:rsidR="00644564" w:rsidRDefault="00644564" w:rsidP="00644564">
            <w:pPr>
              <w:jc w:val="both"/>
              <w:rPr>
                <w:rFonts w:ascii="Verdana" w:hAnsi="Verdana"/>
              </w:rPr>
            </w:pPr>
            <w:r w:rsidRPr="00644564">
              <w:rPr>
                <w:rFonts w:ascii="Verdana" w:hAnsi="Verdana"/>
              </w:rPr>
              <w:t xml:space="preserve">Interaction with </w:t>
            </w:r>
            <w:r w:rsidR="000F67E2" w:rsidRPr="00644564">
              <w:rPr>
                <w:rFonts w:ascii="Verdana" w:hAnsi="Verdana"/>
              </w:rPr>
              <w:t>schools’</w:t>
            </w:r>
            <w:r w:rsidRPr="00644564">
              <w:rPr>
                <w:rFonts w:ascii="Verdana" w:hAnsi="Verdana"/>
              </w:rPr>
              <w:t xml:space="preserve"> management and principals: EREC-P </w:t>
            </w:r>
            <w:proofErr w:type="gramStart"/>
            <w:r w:rsidRPr="00644564">
              <w:rPr>
                <w:rFonts w:ascii="Verdana" w:hAnsi="Verdana"/>
              </w:rPr>
              <w:t>had collaborated</w:t>
            </w:r>
            <w:proofErr w:type="gramEnd"/>
            <w:r w:rsidRPr="00644564">
              <w:rPr>
                <w:rFonts w:ascii="Verdana" w:hAnsi="Verdana"/>
              </w:rPr>
              <w:t xml:space="preserve"> with NFDN Koshi province and OPDs of all 16 municipalities in the district for coordination meeting. During the meeting, there was open discussion between them about their rights and duties in municipality level. They discussed about their plan, policy and implementation of program regarding to disability at palika level. After discussion about disability rights and duties, inclusive education system was discussed with objective to engagement of OPDs in education and school screening.</w:t>
            </w:r>
          </w:p>
          <w:p w14:paraId="48361EE4" w14:textId="74C2E558" w:rsidR="003C1465" w:rsidRPr="003C1465" w:rsidRDefault="003C1465" w:rsidP="003C1465">
            <w:pPr>
              <w:jc w:val="both"/>
              <w:rPr>
                <w:rFonts w:ascii="Verdana" w:hAnsi="Verdana"/>
              </w:rPr>
            </w:pPr>
            <w:r w:rsidRPr="003C1465">
              <w:rPr>
                <w:rFonts w:ascii="Verdana" w:hAnsi="Verdana"/>
              </w:rPr>
              <w:t>Interaction with school’s principal, chairperson of school management committee and OPDs</w:t>
            </w:r>
            <w:r>
              <w:rPr>
                <w:rFonts w:ascii="Verdana" w:hAnsi="Verdana"/>
              </w:rPr>
              <w:t xml:space="preserve"> of 16 palika were invited and 6 events were done with 216 participants.</w:t>
            </w:r>
            <w:r>
              <w:t xml:space="preserve"> </w:t>
            </w:r>
            <w:r w:rsidRPr="003C1465">
              <w:rPr>
                <w:rFonts w:ascii="Verdana" w:hAnsi="Verdana"/>
              </w:rPr>
              <w:t xml:space="preserve">NFDN provides facilitator to facilitate the sessions about inclusive education and Mr. Sanjay Yadav, program supervisor of sundar sansar facilitates the sessions about eye and ear care health including refractive error, importance of spectacle etc. </w:t>
            </w:r>
            <w:r w:rsidR="00DB4FD0">
              <w:rPr>
                <w:rFonts w:ascii="Verdana" w:hAnsi="Verdana"/>
              </w:rPr>
              <w:t xml:space="preserve">Similarly, it focuses on </w:t>
            </w:r>
            <w:r w:rsidRPr="003C1465">
              <w:rPr>
                <w:rFonts w:ascii="Verdana" w:hAnsi="Verdana"/>
              </w:rPr>
              <w:t>inclusive education</w:t>
            </w:r>
            <w:r w:rsidR="00DB4FD0">
              <w:rPr>
                <w:rFonts w:ascii="Verdana" w:hAnsi="Verdana"/>
              </w:rPr>
              <w:t xml:space="preserve"> and its importance including understanding among the participants along with </w:t>
            </w:r>
            <w:r w:rsidRPr="003C1465">
              <w:rPr>
                <w:rFonts w:ascii="Verdana" w:hAnsi="Verdana"/>
              </w:rPr>
              <w:t xml:space="preserve">- Disability </w:t>
            </w:r>
            <w:r w:rsidR="00DB4FD0">
              <w:rPr>
                <w:rFonts w:ascii="Verdana" w:hAnsi="Verdana"/>
              </w:rPr>
              <w:t xml:space="preserve">inclusion and its importance including assistive devices.  </w:t>
            </w:r>
          </w:p>
          <w:p w14:paraId="6FDEDBF7" w14:textId="77777777" w:rsidR="000F67E2" w:rsidRPr="004B696F" w:rsidRDefault="000F67E2" w:rsidP="00644564">
            <w:pPr>
              <w:jc w:val="both"/>
              <w:rPr>
                <w:rFonts w:ascii="Verdana" w:hAnsi="Verdana"/>
              </w:rPr>
            </w:pPr>
          </w:p>
          <w:p w14:paraId="3E7E267B" w14:textId="77777777" w:rsidR="00644564" w:rsidRPr="00644564" w:rsidRDefault="00644564" w:rsidP="00644564">
            <w:pPr>
              <w:jc w:val="both"/>
              <w:rPr>
                <w:rFonts w:ascii="Verdana" w:hAnsi="Verdana"/>
              </w:rPr>
            </w:pPr>
            <w:r w:rsidRPr="00644564">
              <w:rPr>
                <w:rFonts w:ascii="Verdana" w:hAnsi="Verdana"/>
                <w:b/>
              </w:rPr>
              <w:t>R03.02. Engagement and Collaboration with OPDs with local unit</w:t>
            </w:r>
          </w:p>
          <w:p w14:paraId="089705F8" w14:textId="4571C0A0" w:rsidR="003A3D5A" w:rsidRPr="003A3D5A" w:rsidRDefault="003A3D5A" w:rsidP="003A3D5A">
            <w:pPr>
              <w:jc w:val="both"/>
              <w:rPr>
                <w:rFonts w:ascii="Verdana" w:hAnsi="Verdana"/>
              </w:rPr>
            </w:pPr>
            <w:r w:rsidRPr="003A3D5A">
              <w:rPr>
                <w:rFonts w:ascii="Verdana" w:hAnsi="Verdana"/>
              </w:rPr>
              <w:t>We have conducted OPD led interaction with local government where Deputy mayor or vice-chairperson, health coordinator, education coordinator and OPDs were participated. total 94 participants were participated in the interaction program which was conducted at 3 places (venue-</w:t>
            </w:r>
            <w:proofErr w:type="spellStart"/>
            <w:r w:rsidRPr="003A3D5A">
              <w:rPr>
                <w:rFonts w:ascii="Verdana" w:hAnsi="Verdana"/>
              </w:rPr>
              <w:t>Belbari</w:t>
            </w:r>
            <w:proofErr w:type="spellEnd"/>
            <w:r w:rsidRPr="003A3D5A">
              <w:rPr>
                <w:rFonts w:ascii="Verdana" w:hAnsi="Verdana"/>
              </w:rPr>
              <w:t xml:space="preserve"> with participants of </w:t>
            </w:r>
            <w:proofErr w:type="spellStart"/>
            <w:r w:rsidRPr="003A3D5A">
              <w:rPr>
                <w:rFonts w:ascii="Verdana" w:hAnsi="Verdana"/>
              </w:rPr>
              <w:t>Belbari</w:t>
            </w:r>
            <w:proofErr w:type="spellEnd"/>
            <w:r w:rsidRPr="003A3D5A">
              <w:rPr>
                <w:rFonts w:ascii="Verdana" w:hAnsi="Verdana"/>
              </w:rPr>
              <w:t xml:space="preserve">, </w:t>
            </w:r>
            <w:proofErr w:type="spellStart"/>
            <w:r w:rsidRPr="003A3D5A">
              <w:rPr>
                <w:rFonts w:ascii="Verdana" w:hAnsi="Verdana"/>
              </w:rPr>
              <w:t>Sundarharicha</w:t>
            </w:r>
            <w:proofErr w:type="spellEnd"/>
            <w:r w:rsidRPr="003A3D5A">
              <w:rPr>
                <w:rFonts w:ascii="Verdana" w:hAnsi="Verdana"/>
              </w:rPr>
              <w:t xml:space="preserve">, </w:t>
            </w:r>
            <w:proofErr w:type="spellStart"/>
            <w:r w:rsidRPr="003A3D5A">
              <w:rPr>
                <w:rFonts w:ascii="Verdana" w:hAnsi="Verdana"/>
              </w:rPr>
              <w:t>Gramthan</w:t>
            </w:r>
            <w:proofErr w:type="spellEnd"/>
            <w:r w:rsidRPr="003A3D5A">
              <w:rPr>
                <w:rFonts w:ascii="Verdana" w:hAnsi="Verdana"/>
              </w:rPr>
              <w:t xml:space="preserve">, </w:t>
            </w:r>
            <w:proofErr w:type="spellStart"/>
            <w:r w:rsidRPr="003A3D5A">
              <w:rPr>
                <w:rFonts w:ascii="Verdana" w:hAnsi="Verdana"/>
              </w:rPr>
              <w:t>Budhiganga</w:t>
            </w:r>
            <w:proofErr w:type="spellEnd"/>
            <w:r w:rsidRPr="003A3D5A">
              <w:rPr>
                <w:rFonts w:ascii="Verdana" w:hAnsi="Verdana"/>
              </w:rPr>
              <w:t xml:space="preserve">, </w:t>
            </w:r>
            <w:proofErr w:type="spellStart"/>
            <w:r w:rsidRPr="003A3D5A">
              <w:rPr>
                <w:rFonts w:ascii="Verdana" w:hAnsi="Verdana"/>
              </w:rPr>
              <w:t>Kerabari</w:t>
            </w:r>
            <w:proofErr w:type="spellEnd"/>
            <w:r w:rsidRPr="003A3D5A">
              <w:rPr>
                <w:rFonts w:ascii="Verdana" w:hAnsi="Verdana"/>
              </w:rPr>
              <w:t xml:space="preserve"> &amp; </w:t>
            </w:r>
            <w:proofErr w:type="spellStart"/>
            <w:r w:rsidRPr="003A3D5A">
              <w:rPr>
                <w:rFonts w:ascii="Verdana" w:hAnsi="Verdana"/>
              </w:rPr>
              <w:t>Kanepokhari</w:t>
            </w:r>
            <w:proofErr w:type="spellEnd"/>
            <w:r w:rsidRPr="003A3D5A">
              <w:rPr>
                <w:rFonts w:ascii="Verdana" w:hAnsi="Verdana"/>
              </w:rPr>
              <w:t xml:space="preserve"> municipality), (venue- Dhanpalthan with participants of </w:t>
            </w:r>
            <w:proofErr w:type="spellStart"/>
            <w:r w:rsidRPr="003A3D5A">
              <w:rPr>
                <w:rFonts w:ascii="Verdana" w:hAnsi="Verdana"/>
              </w:rPr>
              <w:t>Sunbarshi</w:t>
            </w:r>
            <w:proofErr w:type="spellEnd"/>
            <w:r w:rsidRPr="003A3D5A">
              <w:rPr>
                <w:rFonts w:ascii="Verdana" w:hAnsi="Verdana"/>
              </w:rPr>
              <w:t xml:space="preserve">, </w:t>
            </w:r>
            <w:proofErr w:type="spellStart"/>
            <w:r w:rsidRPr="003A3D5A">
              <w:rPr>
                <w:rFonts w:ascii="Verdana" w:hAnsi="Verdana"/>
              </w:rPr>
              <w:t>Rangeli</w:t>
            </w:r>
            <w:proofErr w:type="spellEnd"/>
            <w:r w:rsidRPr="003A3D5A">
              <w:rPr>
                <w:rFonts w:ascii="Verdana" w:hAnsi="Verdana"/>
              </w:rPr>
              <w:t xml:space="preserve">, </w:t>
            </w:r>
            <w:proofErr w:type="spellStart"/>
            <w:r w:rsidRPr="003A3D5A">
              <w:rPr>
                <w:rFonts w:ascii="Verdana" w:hAnsi="Verdana"/>
              </w:rPr>
              <w:t>Dhanpalthan</w:t>
            </w:r>
            <w:proofErr w:type="spellEnd"/>
            <w:r w:rsidRPr="003A3D5A">
              <w:rPr>
                <w:rFonts w:ascii="Verdana" w:hAnsi="Verdana"/>
              </w:rPr>
              <w:t xml:space="preserve">, </w:t>
            </w:r>
            <w:proofErr w:type="spellStart"/>
            <w:r w:rsidRPr="003A3D5A">
              <w:rPr>
                <w:rFonts w:ascii="Verdana" w:hAnsi="Verdana"/>
              </w:rPr>
              <w:t>Katahari</w:t>
            </w:r>
            <w:proofErr w:type="spellEnd"/>
            <w:r w:rsidRPr="003A3D5A">
              <w:rPr>
                <w:rFonts w:ascii="Verdana" w:hAnsi="Verdana"/>
              </w:rPr>
              <w:t xml:space="preserve"> &amp; </w:t>
            </w:r>
            <w:proofErr w:type="spellStart"/>
            <w:r w:rsidRPr="003A3D5A">
              <w:rPr>
                <w:rFonts w:ascii="Verdana" w:hAnsi="Verdana"/>
              </w:rPr>
              <w:t>Jahada</w:t>
            </w:r>
            <w:proofErr w:type="spellEnd"/>
            <w:r w:rsidRPr="003A3D5A">
              <w:rPr>
                <w:rFonts w:ascii="Verdana" w:hAnsi="Verdana"/>
              </w:rPr>
              <w:t xml:space="preserve"> municipality) &amp; (Venue- </w:t>
            </w:r>
            <w:proofErr w:type="spellStart"/>
            <w:r w:rsidRPr="003A3D5A">
              <w:rPr>
                <w:rFonts w:ascii="Verdana" w:hAnsi="Verdana"/>
              </w:rPr>
              <w:t>Urlabari</w:t>
            </w:r>
            <w:proofErr w:type="spellEnd"/>
            <w:r w:rsidRPr="003A3D5A">
              <w:rPr>
                <w:rFonts w:ascii="Verdana" w:hAnsi="Verdana"/>
              </w:rPr>
              <w:t xml:space="preserve"> with participants of Letang, </w:t>
            </w:r>
            <w:proofErr w:type="spellStart"/>
            <w:r w:rsidRPr="003A3D5A">
              <w:rPr>
                <w:rFonts w:ascii="Verdana" w:hAnsi="Verdana"/>
              </w:rPr>
              <w:t>Pathri</w:t>
            </w:r>
            <w:proofErr w:type="spellEnd"/>
            <w:r w:rsidRPr="003A3D5A">
              <w:rPr>
                <w:rFonts w:ascii="Verdana" w:hAnsi="Verdana"/>
              </w:rPr>
              <w:t xml:space="preserve">, </w:t>
            </w:r>
            <w:proofErr w:type="spellStart"/>
            <w:r w:rsidRPr="003A3D5A">
              <w:rPr>
                <w:rFonts w:ascii="Verdana" w:hAnsi="Verdana"/>
              </w:rPr>
              <w:t>Urlabari,Ratuwamai</w:t>
            </w:r>
            <w:proofErr w:type="spellEnd"/>
            <w:r w:rsidRPr="003A3D5A">
              <w:rPr>
                <w:rFonts w:ascii="Verdana" w:hAnsi="Verdana"/>
              </w:rPr>
              <w:t xml:space="preserve"> &amp; Miklagunj municipality). The trainer was Mr. Narad Prasad Dhamala from </w:t>
            </w:r>
            <w:r w:rsidR="000F67E2" w:rsidRPr="003A3D5A">
              <w:rPr>
                <w:rFonts w:ascii="Verdana" w:hAnsi="Verdana"/>
              </w:rPr>
              <w:t>the education</w:t>
            </w:r>
            <w:r w:rsidRPr="003A3D5A">
              <w:rPr>
                <w:rFonts w:ascii="Verdana" w:hAnsi="Verdana"/>
              </w:rPr>
              <w:t xml:space="preserve"> department, </w:t>
            </w:r>
            <w:proofErr w:type="spellStart"/>
            <w:proofErr w:type="gramStart"/>
            <w:r w:rsidRPr="003A3D5A">
              <w:rPr>
                <w:rFonts w:ascii="Verdana" w:hAnsi="Verdana"/>
              </w:rPr>
              <w:t>Sanothimi</w:t>
            </w:r>
            <w:proofErr w:type="spellEnd"/>
            <w:proofErr w:type="gramEnd"/>
            <w:r w:rsidRPr="003A3D5A">
              <w:rPr>
                <w:rFonts w:ascii="Verdana" w:hAnsi="Verdana"/>
              </w:rPr>
              <w:t xml:space="preserve"> who is working as </w:t>
            </w:r>
            <w:proofErr w:type="spellStart"/>
            <w:proofErr w:type="gramStart"/>
            <w:r w:rsidRPr="003A3D5A">
              <w:rPr>
                <w:rFonts w:ascii="Verdana" w:hAnsi="Verdana"/>
              </w:rPr>
              <w:t>a</w:t>
            </w:r>
            <w:proofErr w:type="spellEnd"/>
            <w:proofErr w:type="gramEnd"/>
            <w:r w:rsidRPr="003A3D5A">
              <w:rPr>
                <w:rFonts w:ascii="Verdana" w:hAnsi="Verdana"/>
              </w:rPr>
              <w:t xml:space="preserve"> inclusive education officer. Discussion was done on:</w:t>
            </w:r>
          </w:p>
          <w:p w14:paraId="24CCA0EF" w14:textId="77777777" w:rsidR="003A3D5A" w:rsidRPr="003A3D5A" w:rsidRDefault="003A3D5A" w:rsidP="003A3D5A">
            <w:pPr>
              <w:jc w:val="both"/>
              <w:rPr>
                <w:rFonts w:ascii="Verdana" w:hAnsi="Verdana"/>
              </w:rPr>
            </w:pPr>
            <w:r w:rsidRPr="003A3D5A">
              <w:rPr>
                <w:rFonts w:ascii="Verdana" w:hAnsi="Verdana"/>
              </w:rPr>
              <w:t>About inclusive education</w:t>
            </w:r>
          </w:p>
          <w:p w14:paraId="5946C03F" w14:textId="77777777" w:rsidR="003A3D5A" w:rsidRPr="003A3D5A" w:rsidRDefault="003A3D5A" w:rsidP="003A3D5A">
            <w:pPr>
              <w:jc w:val="both"/>
              <w:rPr>
                <w:rFonts w:ascii="Verdana" w:hAnsi="Verdana"/>
              </w:rPr>
            </w:pPr>
            <w:r w:rsidRPr="003A3D5A">
              <w:rPr>
                <w:rFonts w:ascii="Verdana" w:hAnsi="Verdana"/>
              </w:rPr>
              <w:t>Types of inclusive education</w:t>
            </w:r>
          </w:p>
          <w:p w14:paraId="0A4A1F69" w14:textId="77777777" w:rsidR="003A3D5A" w:rsidRPr="003A3D5A" w:rsidRDefault="003A3D5A" w:rsidP="003A3D5A">
            <w:pPr>
              <w:jc w:val="both"/>
              <w:rPr>
                <w:rFonts w:ascii="Verdana" w:hAnsi="Verdana"/>
              </w:rPr>
            </w:pPr>
            <w:r w:rsidRPr="003A3D5A">
              <w:rPr>
                <w:rFonts w:ascii="Verdana" w:hAnsi="Verdana"/>
              </w:rPr>
              <w:t>Infrastructure for inclusive education</w:t>
            </w:r>
          </w:p>
          <w:p w14:paraId="58A3AF8C" w14:textId="77777777" w:rsidR="003A3D5A" w:rsidRPr="003A3D5A" w:rsidRDefault="003A3D5A" w:rsidP="003A3D5A">
            <w:pPr>
              <w:jc w:val="both"/>
              <w:rPr>
                <w:rFonts w:ascii="Verdana" w:hAnsi="Verdana"/>
              </w:rPr>
            </w:pPr>
            <w:r w:rsidRPr="003A3D5A">
              <w:rPr>
                <w:rFonts w:ascii="Verdana" w:hAnsi="Verdana"/>
              </w:rPr>
              <w:t>Government roles and responsibilities related to inclusive education</w:t>
            </w:r>
          </w:p>
          <w:p w14:paraId="1A9274BD" w14:textId="77777777" w:rsidR="003A3D5A" w:rsidRPr="003A3D5A" w:rsidRDefault="003A3D5A" w:rsidP="003A3D5A">
            <w:pPr>
              <w:jc w:val="both"/>
              <w:rPr>
                <w:rFonts w:ascii="Verdana" w:hAnsi="Verdana"/>
              </w:rPr>
            </w:pPr>
            <w:r w:rsidRPr="003A3D5A">
              <w:rPr>
                <w:rFonts w:ascii="Verdana" w:hAnsi="Verdana"/>
              </w:rPr>
              <w:t>Plan of government in inclusive education</w:t>
            </w:r>
          </w:p>
          <w:p w14:paraId="7F953931" w14:textId="77777777" w:rsidR="003A3D5A" w:rsidRPr="003A3D5A" w:rsidRDefault="003A3D5A" w:rsidP="003A3D5A">
            <w:pPr>
              <w:jc w:val="both"/>
              <w:rPr>
                <w:rFonts w:ascii="Verdana" w:hAnsi="Verdana"/>
              </w:rPr>
            </w:pPr>
            <w:r w:rsidRPr="003A3D5A">
              <w:rPr>
                <w:rFonts w:ascii="Verdana" w:hAnsi="Verdana"/>
              </w:rPr>
              <w:t>Roles and responsibilities of local government in inclusive education</w:t>
            </w:r>
          </w:p>
          <w:p w14:paraId="1AC01865" w14:textId="77777777" w:rsidR="003A3D5A" w:rsidRPr="003A3D5A" w:rsidRDefault="003A3D5A" w:rsidP="003A3D5A">
            <w:pPr>
              <w:jc w:val="both"/>
              <w:rPr>
                <w:rFonts w:ascii="Verdana" w:hAnsi="Verdana"/>
              </w:rPr>
            </w:pPr>
            <w:r w:rsidRPr="003A3D5A">
              <w:rPr>
                <w:rFonts w:ascii="Verdana" w:hAnsi="Verdana"/>
              </w:rPr>
              <w:t>How to plan for model inclusive education</w:t>
            </w:r>
          </w:p>
          <w:p w14:paraId="56749D74" w14:textId="77777777" w:rsidR="003A3D5A" w:rsidRPr="00644564" w:rsidRDefault="003A3D5A" w:rsidP="003A3D5A">
            <w:pPr>
              <w:jc w:val="both"/>
              <w:rPr>
                <w:rFonts w:ascii="Verdana" w:hAnsi="Verdana"/>
              </w:rPr>
            </w:pPr>
            <w:r w:rsidRPr="003A3D5A">
              <w:rPr>
                <w:rFonts w:ascii="Verdana" w:hAnsi="Verdana"/>
              </w:rPr>
              <w:lastRenderedPageBreak/>
              <w:t>Provincial government roles in inclusive education</w:t>
            </w:r>
          </w:p>
          <w:p w14:paraId="52C93EE9" w14:textId="77777777" w:rsidR="00644564" w:rsidRPr="00644564" w:rsidRDefault="00644564" w:rsidP="00644564">
            <w:pPr>
              <w:jc w:val="both"/>
              <w:rPr>
                <w:rFonts w:ascii="Verdana" w:hAnsi="Verdana"/>
              </w:rPr>
            </w:pPr>
            <w:r w:rsidRPr="00644564">
              <w:rPr>
                <w:rFonts w:ascii="Verdana" w:hAnsi="Verdana"/>
              </w:rPr>
              <w:t>- About eye &amp; ear health, importance of spectacle to children</w:t>
            </w:r>
          </w:p>
          <w:p w14:paraId="0D7F4D56" w14:textId="77777777" w:rsidR="00644564" w:rsidRDefault="00644564" w:rsidP="00644564">
            <w:pPr>
              <w:jc w:val="both"/>
              <w:rPr>
                <w:rFonts w:ascii="Verdana" w:hAnsi="Verdana"/>
              </w:rPr>
            </w:pPr>
            <w:r w:rsidRPr="00644564">
              <w:rPr>
                <w:rFonts w:ascii="Verdana" w:hAnsi="Verdana"/>
              </w:rPr>
              <w:t>- Symptoms &amp; identification of refractive error in children</w:t>
            </w:r>
          </w:p>
          <w:p w14:paraId="67C683CD" w14:textId="77777777" w:rsidR="00D13249" w:rsidRDefault="00644564" w:rsidP="00892891">
            <w:pPr>
              <w:jc w:val="both"/>
              <w:rPr>
                <w:rFonts w:ascii="Verdana" w:hAnsi="Verdana"/>
              </w:rPr>
            </w:pPr>
            <w:r>
              <w:rPr>
                <w:rFonts w:ascii="Verdana" w:hAnsi="Verdana"/>
              </w:rPr>
              <w:t xml:space="preserve">- </w:t>
            </w:r>
            <w:r w:rsidRPr="00644564">
              <w:rPr>
                <w:rFonts w:ascii="Verdana" w:hAnsi="Verdana"/>
              </w:rPr>
              <w:t>Referral cases during school camp</w:t>
            </w:r>
          </w:p>
          <w:p w14:paraId="45BB4C14" w14:textId="77777777" w:rsidR="00644564" w:rsidRPr="00644564" w:rsidRDefault="00644564" w:rsidP="00892891">
            <w:pPr>
              <w:jc w:val="both"/>
              <w:rPr>
                <w:rFonts w:ascii="Verdana" w:hAnsi="Verdana"/>
              </w:rPr>
            </w:pPr>
          </w:p>
          <w:p w14:paraId="3D6277BA" w14:textId="77777777" w:rsidR="00892891" w:rsidRDefault="00892891" w:rsidP="00892891">
            <w:pPr>
              <w:jc w:val="both"/>
              <w:rPr>
                <w:rFonts w:ascii="Verdana" w:eastAsia="Verdana" w:hAnsi="Verdana" w:cs="Verdana"/>
                <w:lang w:bidi="ne-NP"/>
              </w:rPr>
            </w:pPr>
            <w:r w:rsidRPr="00C23963">
              <w:rPr>
                <w:rFonts w:ascii="Verdana" w:eastAsia="Verdana" w:hAnsi="Verdana" w:cs="Verdana"/>
                <w:b/>
                <w:lang w:bidi="ne-NP"/>
              </w:rPr>
              <w:t>R03.3. Printing of Vision Ambassador Kits</w:t>
            </w:r>
            <w:r w:rsidRPr="00B75545">
              <w:rPr>
                <w:rFonts w:ascii="Verdana" w:eastAsia="Verdana" w:hAnsi="Verdana" w:cs="Verdana"/>
                <w:lang w:bidi="ne-NP"/>
              </w:rPr>
              <w:t>:</w:t>
            </w:r>
          </w:p>
          <w:p w14:paraId="0597F9F5" w14:textId="6B976EA2" w:rsidR="00892891" w:rsidRDefault="00F6574D" w:rsidP="00892891">
            <w:pPr>
              <w:jc w:val="both"/>
              <w:rPr>
                <w:rFonts w:ascii="Verdana" w:eastAsia="Verdana" w:hAnsi="Verdana" w:cs="Verdana"/>
                <w:lang w:bidi="ne-NP"/>
              </w:rPr>
            </w:pPr>
            <w:r w:rsidRPr="00F6574D">
              <w:rPr>
                <w:rFonts w:ascii="Verdana" w:eastAsia="Verdana" w:hAnsi="Verdana" w:cs="Verdana"/>
                <w:lang w:bidi="ne-NP"/>
              </w:rPr>
              <w:t xml:space="preserve">Prior to commencing school screenings, </w:t>
            </w:r>
            <w:r w:rsidR="00507E1F">
              <w:rPr>
                <w:rFonts w:ascii="Verdana" w:eastAsia="Verdana" w:hAnsi="Verdana" w:cs="Verdana"/>
                <w:lang w:bidi="ne-NP"/>
              </w:rPr>
              <w:t>the Sundar Sansar team</w:t>
            </w:r>
            <w:r w:rsidRPr="00F6574D">
              <w:rPr>
                <w:rFonts w:ascii="Verdana" w:eastAsia="Verdana" w:hAnsi="Verdana" w:cs="Verdana"/>
                <w:lang w:bidi="ne-NP"/>
              </w:rPr>
              <w:t xml:space="preserve"> chooses students from grades 7, 6, and 8 based on the total number of students in the respective school. Once selected, eye health workers provide orientation on the procedures involved in primary screening, instructing them on how to assist during the screening process, and encouraging them to act as vision ambassadors in the future.</w:t>
            </w:r>
            <w:r>
              <w:rPr>
                <w:rFonts w:ascii="Verdana" w:eastAsia="Verdana" w:hAnsi="Verdana" w:cs="Verdana"/>
                <w:lang w:bidi="ne-NP"/>
              </w:rPr>
              <w:t xml:space="preserve"> </w:t>
            </w:r>
            <w:r w:rsidR="00892891" w:rsidRPr="00E943FF">
              <w:rPr>
                <w:rFonts w:ascii="Verdana" w:eastAsia="Verdana" w:hAnsi="Verdana" w:cs="Verdana"/>
                <w:lang w:bidi="ne-NP"/>
              </w:rPr>
              <w:t xml:space="preserve">Total </w:t>
            </w:r>
            <w:r w:rsidR="00E943FF" w:rsidRPr="00E943FF">
              <w:rPr>
                <w:rFonts w:ascii="Verdana" w:eastAsia="Verdana" w:hAnsi="Verdana" w:cs="Verdana"/>
                <w:lang w:bidi="ne-NP"/>
              </w:rPr>
              <w:t>1</w:t>
            </w:r>
            <w:r w:rsidR="00D76318">
              <w:rPr>
                <w:rFonts w:ascii="Verdana" w:eastAsia="Verdana" w:hAnsi="Verdana" w:cs="Verdana"/>
                <w:lang w:bidi="ne-NP"/>
              </w:rPr>
              <w:t>,</w:t>
            </w:r>
            <w:r w:rsidR="00E943FF" w:rsidRPr="00E943FF">
              <w:rPr>
                <w:rFonts w:ascii="Verdana" w:eastAsia="Verdana" w:hAnsi="Verdana" w:cs="Verdana"/>
                <w:lang w:bidi="ne-NP"/>
              </w:rPr>
              <w:t>807</w:t>
            </w:r>
            <w:r w:rsidR="00892891" w:rsidRPr="00E943FF">
              <w:rPr>
                <w:rFonts w:ascii="Verdana" w:eastAsia="Verdana" w:hAnsi="Verdana" w:cs="Verdana"/>
                <w:lang w:bidi="ne-NP"/>
              </w:rPr>
              <w:t xml:space="preserve"> students were oriented about the process of vision test. </w:t>
            </w:r>
            <w:r w:rsidR="00892891" w:rsidRPr="00240330">
              <w:rPr>
                <w:rFonts w:ascii="Verdana" w:eastAsia="Verdana" w:hAnsi="Verdana" w:cs="Verdana"/>
                <w:lang w:bidi="ne-NP"/>
              </w:rPr>
              <w:t>They were provided vision kit, which contain 3meter rope, a torch light, PVS card, IEC</w:t>
            </w:r>
            <w:r w:rsidR="00892891" w:rsidRPr="00E943FF">
              <w:rPr>
                <w:rFonts w:ascii="Verdana" w:eastAsia="Verdana" w:hAnsi="Verdana" w:cs="Verdana"/>
                <w:lang w:bidi="ne-NP"/>
              </w:rPr>
              <w:t xml:space="preserve"> materials and bag for the protection of those kit. Therefore, the vision kit </w:t>
            </w:r>
            <w:r w:rsidR="00CF5E5C">
              <w:rPr>
                <w:rFonts w:ascii="Verdana" w:eastAsia="Verdana" w:hAnsi="Verdana" w:cs="Verdana"/>
                <w:lang w:bidi="ne-NP"/>
              </w:rPr>
              <w:t xml:space="preserve">has helped </w:t>
            </w:r>
            <w:r w:rsidR="00892891" w:rsidRPr="00E943FF">
              <w:rPr>
                <w:rFonts w:ascii="Verdana" w:eastAsia="Verdana" w:hAnsi="Verdana" w:cs="Verdana"/>
                <w:lang w:bidi="ne-NP"/>
              </w:rPr>
              <w:t>them check their eye after six months wit</w:t>
            </w:r>
            <w:r w:rsidR="00CF5E5C">
              <w:rPr>
                <w:rFonts w:ascii="Verdana" w:eastAsia="Verdana" w:hAnsi="Verdana" w:cs="Verdana"/>
                <w:lang w:bidi="ne-NP"/>
              </w:rPr>
              <w:t xml:space="preserve">h the help of vision ambassador in schools. The vision kit </w:t>
            </w:r>
            <w:r w:rsidR="00F32715">
              <w:rPr>
                <w:rFonts w:ascii="Verdana" w:eastAsia="Verdana" w:hAnsi="Verdana" w:cs="Verdana"/>
                <w:lang w:bidi="ne-NP"/>
              </w:rPr>
              <w:t xml:space="preserve">initiated to be dispatched since start </w:t>
            </w:r>
            <w:r w:rsidR="00F32715" w:rsidRPr="00DB4FD0">
              <w:rPr>
                <w:rFonts w:ascii="Verdana" w:eastAsia="Verdana" w:hAnsi="Verdana" w:cs="Verdana"/>
                <w:lang w:bidi="ne-NP"/>
              </w:rPr>
              <w:t>of 202</w:t>
            </w:r>
            <w:r w:rsidR="00240330" w:rsidRPr="00DB4FD0">
              <w:rPr>
                <w:rFonts w:ascii="Verdana" w:eastAsia="Verdana" w:hAnsi="Verdana" w:cs="Verdana"/>
                <w:lang w:bidi="ne-NP"/>
              </w:rPr>
              <w:t>2</w:t>
            </w:r>
            <w:r w:rsidR="00F32715" w:rsidRPr="00DB4FD0">
              <w:rPr>
                <w:rFonts w:ascii="Verdana" w:eastAsia="Verdana" w:hAnsi="Verdana" w:cs="Verdana"/>
                <w:lang w:bidi="ne-NP"/>
              </w:rPr>
              <w:t xml:space="preserve"> was</w:t>
            </w:r>
            <w:r w:rsidR="00CF5E5C">
              <w:rPr>
                <w:rFonts w:ascii="Verdana" w:eastAsia="Verdana" w:hAnsi="Verdana" w:cs="Verdana"/>
                <w:lang w:bidi="ne-NP"/>
              </w:rPr>
              <w:t xml:space="preserve"> seen to be effective to aware the schools about importance of eye health and hereby, enhanc</w:t>
            </w:r>
            <w:r w:rsidR="00A50BB9">
              <w:rPr>
                <w:rFonts w:ascii="Verdana" w:eastAsia="Verdana" w:hAnsi="Verdana" w:cs="Verdana"/>
                <w:lang w:bidi="ne-NP"/>
              </w:rPr>
              <w:t>e</w:t>
            </w:r>
            <w:r w:rsidR="00CF5E5C">
              <w:rPr>
                <w:rFonts w:ascii="Verdana" w:eastAsia="Verdana" w:hAnsi="Verdana" w:cs="Verdana"/>
                <w:lang w:bidi="ne-NP"/>
              </w:rPr>
              <w:t xml:space="preserve"> the effectiveness of the screening program adding to sustainability</w:t>
            </w:r>
            <w:r w:rsidR="00CD7582">
              <w:rPr>
                <w:rFonts w:ascii="Verdana" w:eastAsia="Verdana" w:hAnsi="Verdana" w:cs="Verdana"/>
                <w:lang w:bidi="ne-NP"/>
              </w:rPr>
              <w:t xml:space="preserve"> of our school eye health awareness after project's completion</w:t>
            </w:r>
            <w:r w:rsidR="00CF5E5C">
              <w:rPr>
                <w:rFonts w:ascii="Verdana" w:eastAsia="Verdana" w:hAnsi="Verdana" w:cs="Verdana"/>
                <w:lang w:bidi="ne-NP"/>
              </w:rPr>
              <w:t>.</w:t>
            </w:r>
            <w:r w:rsidR="00892891">
              <w:rPr>
                <w:rFonts w:ascii="Verdana" w:eastAsia="Verdana" w:hAnsi="Verdana" w:cs="Verdana"/>
                <w:lang w:bidi="ne-NP"/>
              </w:rPr>
              <w:t xml:space="preserve"> </w:t>
            </w:r>
          </w:p>
          <w:p w14:paraId="325CE83F" w14:textId="77777777" w:rsidR="004E5E3D" w:rsidRDefault="004E5E3D" w:rsidP="00892891">
            <w:pPr>
              <w:jc w:val="both"/>
              <w:rPr>
                <w:rFonts w:ascii="Verdana" w:eastAsia="Verdana" w:hAnsi="Verdana" w:cs="Verdana"/>
                <w:b/>
                <w:lang w:bidi="ne-NP"/>
              </w:rPr>
            </w:pPr>
          </w:p>
          <w:p w14:paraId="3146943A" w14:textId="77777777" w:rsidR="00892891" w:rsidRDefault="00892891" w:rsidP="00892891">
            <w:pPr>
              <w:jc w:val="both"/>
              <w:rPr>
                <w:rFonts w:ascii="Verdana" w:eastAsia="Verdana" w:hAnsi="Verdana" w:cs="Verdana"/>
                <w:b/>
                <w:lang w:bidi="ne-NP"/>
              </w:rPr>
            </w:pPr>
            <w:r>
              <w:rPr>
                <w:rFonts w:ascii="Verdana" w:eastAsia="Verdana" w:hAnsi="Verdana" w:cs="Verdana"/>
                <w:b/>
                <w:lang w:bidi="ne-NP"/>
              </w:rPr>
              <w:t>R03.4</w:t>
            </w:r>
            <w:r w:rsidRPr="00C23963">
              <w:rPr>
                <w:rFonts w:ascii="Verdana" w:eastAsia="Verdana" w:hAnsi="Verdana" w:cs="Verdana"/>
                <w:b/>
                <w:lang w:bidi="ne-NP"/>
              </w:rPr>
              <w:t>.</w:t>
            </w:r>
            <w:r>
              <w:rPr>
                <w:rFonts w:ascii="Verdana" w:eastAsia="Verdana" w:hAnsi="Verdana" w:cs="Verdana"/>
                <w:b/>
                <w:lang w:bidi="ne-NP"/>
              </w:rPr>
              <w:t xml:space="preserve"> Orientation and examination to teacher:</w:t>
            </w:r>
          </w:p>
          <w:p w14:paraId="7BB138A7" w14:textId="77777777" w:rsidR="00892891" w:rsidRDefault="00F6574D" w:rsidP="00892891">
            <w:pPr>
              <w:jc w:val="both"/>
              <w:rPr>
                <w:rFonts w:ascii="Verdana" w:eastAsia="Verdana" w:hAnsi="Verdana" w:cs="Verdana"/>
                <w:lang w:bidi="ne-NP"/>
              </w:rPr>
            </w:pPr>
            <w:r>
              <w:rPr>
                <w:rFonts w:ascii="Verdana" w:eastAsia="Verdana" w:hAnsi="Verdana" w:cs="Verdana"/>
                <w:lang w:bidi="ne-NP"/>
              </w:rPr>
              <w:t>C</w:t>
            </w:r>
            <w:r w:rsidRPr="00F6574D">
              <w:rPr>
                <w:rFonts w:ascii="Verdana" w:eastAsia="Verdana" w:hAnsi="Verdana" w:cs="Verdana"/>
                <w:lang w:bidi="ne-NP"/>
              </w:rPr>
              <w:t>hildren invest a significant amount of their time in school, participating not only in academic pursuits like studying, reading, and writing but also in outdoor activities. Teachers play a pivotal role in the school environment. When teachers can identify any issues affecting the children, timely intervention becomes possible. Therefore, it is crucial to provide teachers with orientation on eye and ear health care so that they can promptly refer students facing problems to the hospital. This direct linkage to early intervention contributes to improved academic performance, leadi</w:t>
            </w:r>
            <w:r w:rsidR="00FF1BF9">
              <w:rPr>
                <w:rFonts w:ascii="Verdana" w:eastAsia="Verdana" w:hAnsi="Verdana" w:cs="Verdana"/>
                <w:lang w:bidi="ne-NP"/>
              </w:rPr>
              <w:t xml:space="preserve">ng to better grades and have </w:t>
            </w:r>
            <w:r w:rsidRPr="00F6574D">
              <w:rPr>
                <w:rFonts w:ascii="Verdana" w:eastAsia="Verdana" w:hAnsi="Verdana" w:cs="Verdana"/>
                <w:lang w:bidi="ne-NP"/>
              </w:rPr>
              <w:t>quality of life for the children in the future</w:t>
            </w:r>
            <w:r w:rsidRPr="00E943FF">
              <w:rPr>
                <w:rFonts w:ascii="Verdana" w:eastAsia="Verdana" w:hAnsi="Verdana" w:cs="Verdana"/>
                <w:lang w:bidi="ne-NP"/>
              </w:rPr>
              <w:t>.</w:t>
            </w:r>
            <w:r w:rsidR="00892891" w:rsidRPr="00E943FF">
              <w:rPr>
                <w:rFonts w:ascii="Verdana" w:eastAsia="Verdana" w:hAnsi="Verdana" w:cs="Verdana"/>
                <w:lang w:bidi="ne-NP"/>
              </w:rPr>
              <w:t xml:space="preserve"> This year, total of </w:t>
            </w:r>
            <w:r w:rsidR="00E943FF">
              <w:rPr>
                <w:rFonts w:ascii="Verdana" w:eastAsia="Verdana" w:hAnsi="Verdana" w:cs="Verdana"/>
                <w:lang w:bidi="ne-NP"/>
              </w:rPr>
              <w:t>1</w:t>
            </w:r>
            <w:r w:rsidR="005B4882">
              <w:rPr>
                <w:rFonts w:ascii="Verdana" w:eastAsia="Verdana" w:hAnsi="Verdana" w:cs="Verdana"/>
                <w:lang w:bidi="ne-NP"/>
              </w:rPr>
              <w:t>,</w:t>
            </w:r>
            <w:r w:rsidR="00E943FF">
              <w:rPr>
                <w:rFonts w:ascii="Verdana" w:eastAsia="Verdana" w:hAnsi="Verdana" w:cs="Verdana"/>
                <w:lang w:bidi="ne-NP"/>
              </w:rPr>
              <w:t xml:space="preserve">661 teachers were oriented and </w:t>
            </w:r>
            <w:r w:rsidR="00E943FF" w:rsidRPr="00E943FF">
              <w:rPr>
                <w:rFonts w:ascii="Verdana" w:eastAsia="Verdana" w:hAnsi="Verdana" w:cs="Verdana"/>
                <w:lang w:bidi="ne-NP"/>
              </w:rPr>
              <w:t>1</w:t>
            </w:r>
            <w:r w:rsidR="00C31419">
              <w:rPr>
                <w:rFonts w:ascii="Verdana" w:eastAsia="Verdana" w:hAnsi="Verdana" w:cs="Verdana"/>
                <w:lang w:bidi="ne-NP"/>
              </w:rPr>
              <w:t>,</w:t>
            </w:r>
            <w:r w:rsidR="00E943FF" w:rsidRPr="00E943FF">
              <w:rPr>
                <w:rFonts w:ascii="Verdana" w:eastAsia="Verdana" w:hAnsi="Verdana" w:cs="Verdana"/>
                <w:lang w:bidi="ne-NP"/>
              </w:rPr>
              <w:t>187</w:t>
            </w:r>
            <w:r w:rsidR="00892891" w:rsidRPr="00E943FF">
              <w:rPr>
                <w:rFonts w:ascii="Verdana" w:eastAsia="Verdana" w:hAnsi="Verdana" w:cs="Verdana"/>
                <w:lang w:bidi="ne-NP"/>
              </w:rPr>
              <w:t xml:space="preserve"> were examined.</w:t>
            </w:r>
          </w:p>
          <w:p w14:paraId="58D758BA" w14:textId="77777777" w:rsidR="00E40E13" w:rsidRPr="00837382" w:rsidRDefault="00E40E13" w:rsidP="00892891">
            <w:pPr>
              <w:jc w:val="both"/>
              <w:rPr>
                <w:rFonts w:ascii="Verdana" w:eastAsia="Verdana" w:hAnsi="Verdana" w:cs="Verdana"/>
                <w:lang w:bidi="ne-NP"/>
              </w:rPr>
            </w:pPr>
          </w:p>
          <w:p w14:paraId="5873AD5D" w14:textId="77777777" w:rsidR="00892891" w:rsidRDefault="00892891" w:rsidP="00892891">
            <w:pPr>
              <w:jc w:val="both"/>
              <w:rPr>
                <w:rFonts w:ascii="Verdana" w:eastAsia="Verdana" w:hAnsi="Verdana" w:cs="Verdana"/>
                <w:b/>
                <w:lang w:bidi="ne-NP"/>
              </w:rPr>
            </w:pPr>
            <w:r>
              <w:rPr>
                <w:rFonts w:ascii="Verdana" w:eastAsia="Verdana" w:hAnsi="Verdana" w:cs="Verdana"/>
                <w:b/>
                <w:lang w:bidi="ne-NP"/>
              </w:rPr>
              <w:t>R03.5</w:t>
            </w:r>
            <w:r w:rsidRPr="00C23963">
              <w:rPr>
                <w:rFonts w:ascii="Verdana" w:eastAsia="Verdana" w:hAnsi="Verdana" w:cs="Verdana"/>
                <w:b/>
                <w:lang w:bidi="ne-NP"/>
              </w:rPr>
              <w:t>. Painting of awareness and prevention message on eye and ear health:</w:t>
            </w:r>
          </w:p>
          <w:p w14:paraId="68CEA1CC" w14:textId="77777777" w:rsidR="00892891" w:rsidRDefault="00F6574D" w:rsidP="00892891">
            <w:pPr>
              <w:jc w:val="both"/>
              <w:rPr>
                <w:rFonts w:ascii="Verdana" w:eastAsia="Verdana" w:hAnsi="Verdana" w:cs="Verdana"/>
                <w:lang w:bidi="ne-NP"/>
              </w:rPr>
            </w:pPr>
            <w:r w:rsidRPr="00F6574D">
              <w:rPr>
                <w:rFonts w:ascii="Verdana" w:eastAsia="Verdana" w:hAnsi="Verdana" w:cs="Verdana"/>
                <w:lang w:bidi="ne-NP"/>
              </w:rPr>
              <w:t>We tend to remember visuals better than what we simply read. Wall paintings have a unique way of opening us up to new perspectives. In line with this concept, the Sundar Sansar project aimed to increase awareness about eye and ear health by painting walls in various schools across different municipaliti</w:t>
            </w:r>
            <w:r w:rsidR="00B2163A">
              <w:rPr>
                <w:rFonts w:ascii="Verdana" w:eastAsia="Verdana" w:hAnsi="Verdana" w:cs="Verdana"/>
                <w:lang w:bidi="ne-NP"/>
              </w:rPr>
              <w:t>es where the project was active</w:t>
            </w:r>
            <w:r w:rsidR="00E943FF">
              <w:rPr>
                <w:rFonts w:ascii="Verdana" w:eastAsia="Verdana" w:hAnsi="Verdana" w:cs="Verdana"/>
                <w:lang w:bidi="ne-NP"/>
              </w:rPr>
              <w:t xml:space="preserve">. </w:t>
            </w:r>
            <w:r w:rsidR="00354642" w:rsidRPr="00354642">
              <w:rPr>
                <w:rFonts w:ascii="Verdana" w:eastAsia="Verdana" w:hAnsi="Verdana" w:cs="Verdana"/>
                <w:lang w:bidi="ne-NP"/>
              </w:rPr>
              <w:t xml:space="preserve">Within this project year about 40 school </w:t>
            </w:r>
            <w:r w:rsidR="00892891" w:rsidRPr="00354642">
              <w:rPr>
                <w:rFonts w:ascii="Verdana" w:eastAsia="Verdana" w:hAnsi="Verdana" w:cs="Verdana"/>
                <w:lang w:bidi="ne-NP"/>
              </w:rPr>
              <w:t>wall painting was done for the purpose of raising awareness</w:t>
            </w:r>
            <w:r w:rsidR="00892891">
              <w:rPr>
                <w:rFonts w:ascii="Verdana" w:eastAsia="Verdana" w:hAnsi="Verdana" w:cs="Verdana"/>
                <w:lang w:bidi="ne-NP"/>
              </w:rPr>
              <w:t>.</w:t>
            </w:r>
          </w:p>
          <w:p w14:paraId="5A220738" w14:textId="77777777" w:rsidR="00B2163A" w:rsidRDefault="00B2163A" w:rsidP="00892891">
            <w:pPr>
              <w:jc w:val="both"/>
              <w:rPr>
                <w:rFonts w:ascii="Verdana" w:eastAsia="Verdana" w:hAnsi="Verdana" w:cs="Verdana"/>
                <w:lang w:bidi="ne-NP"/>
              </w:rPr>
            </w:pPr>
          </w:p>
          <w:p w14:paraId="2F842173" w14:textId="77777777" w:rsidR="000F67E2" w:rsidRDefault="000F67E2" w:rsidP="00892891">
            <w:pPr>
              <w:jc w:val="both"/>
              <w:rPr>
                <w:rFonts w:ascii="Verdana" w:eastAsia="Verdana" w:hAnsi="Verdana" w:cs="Verdana"/>
                <w:lang w:bidi="ne-NP"/>
              </w:rPr>
            </w:pPr>
          </w:p>
          <w:p w14:paraId="667BCFB3" w14:textId="77777777" w:rsidR="00892891" w:rsidRDefault="00892891" w:rsidP="00892891">
            <w:pPr>
              <w:jc w:val="both"/>
              <w:rPr>
                <w:rFonts w:ascii="Verdana" w:eastAsia="Verdana" w:hAnsi="Verdana" w:cs="Verdana"/>
                <w:b/>
                <w:lang w:bidi="ne-NP"/>
              </w:rPr>
            </w:pPr>
            <w:r>
              <w:rPr>
                <w:rFonts w:ascii="Verdana" w:eastAsia="Verdana" w:hAnsi="Verdana" w:cs="Verdana"/>
                <w:b/>
                <w:lang w:bidi="ne-NP"/>
              </w:rPr>
              <w:lastRenderedPageBreak/>
              <w:t>R03.6</w:t>
            </w:r>
            <w:r w:rsidRPr="00C23963">
              <w:rPr>
                <w:rFonts w:ascii="Verdana" w:eastAsia="Verdana" w:hAnsi="Verdana" w:cs="Verdana"/>
                <w:b/>
                <w:lang w:bidi="ne-NP"/>
              </w:rPr>
              <w:t>. Develop and disseminate jingle on eye and ear health:</w:t>
            </w:r>
          </w:p>
          <w:p w14:paraId="36DBF67F" w14:textId="77777777" w:rsidR="00B2163A" w:rsidRDefault="00B2163A" w:rsidP="00892891">
            <w:pPr>
              <w:jc w:val="both"/>
              <w:rPr>
                <w:rFonts w:ascii="Verdana" w:eastAsia="Verdana" w:hAnsi="Verdana" w:cs="Verdana"/>
                <w:lang w:bidi="ne-NP"/>
              </w:rPr>
            </w:pPr>
            <w:r w:rsidRPr="00B2163A">
              <w:rPr>
                <w:rFonts w:ascii="Verdana" w:eastAsia="Verdana" w:hAnsi="Verdana" w:cs="Verdana"/>
                <w:lang w:bidi="ne-NP"/>
              </w:rPr>
              <w:t xml:space="preserve">Jingles focusing on eye and ear health have the potential to reach a vast audience and significantly raise awareness about related issues. This approach plays a vital role in mitigating blindness and hearing impairments within the community, ultimately improving the overall quality of life. To drive this awareness campaign, we initiated the airing of eye and ear health jingles through B FM 91.2 MHZ, broadcasting each jingle three times. This FM station covers the entirety of our operational area, effectively spreading information about refractive errors and ear-related issues. This proactive dissemination aids in early problem identification and facilitates timely treatment </w:t>
            </w:r>
          </w:p>
          <w:p w14:paraId="2F8C3244" w14:textId="77777777" w:rsidR="004E5E3D" w:rsidRDefault="004E5E3D" w:rsidP="00892891">
            <w:pPr>
              <w:jc w:val="both"/>
              <w:rPr>
                <w:rFonts w:ascii="Verdana" w:eastAsia="Verdana" w:hAnsi="Verdana" w:cs="Verdana"/>
                <w:lang w:bidi="ne-NP"/>
              </w:rPr>
            </w:pPr>
          </w:p>
          <w:p w14:paraId="30712329" w14:textId="77777777" w:rsidR="00892891" w:rsidRDefault="00892891" w:rsidP="00892891">
            <w:pPr>
              <w:jc w:val="both"/>
              <w:rPr>
                <w:rFonts w:ascii="Verdana" w:eastAsia="Verdana" w:hAnsi="Verdana" w:cs="Verdana"/>
                <w:lang w:bidi="ne-NP"/>
              </w:rPr>
            </w:pPr>
            <w:r>
              <w:rPr>
                <w:rFonts w:ascii="Verdana" w:eastAsia="Verdana" w:hAnsi="Verdana" w:cs="Verdana"/>
                <w:b/>
                <w:lang w:bidi="ne-NP"/>
              </w:rPr>
              <w:t>R03.7</w:t>
            </w:r>
            <w:r w:rsidRPr="00C23963">
              <w:rPr>
                <w:rFonts w:ascii="Verdana" w:eastAsia="Verdana" w:hAnsi="Verdana" w:cs="Verdana"/>
                <w:b/>
                <w:lang w:bidi="ne-NP"/>
              </w:rPr>
              <w:t>. Eye and ear health awareness flex printing</w:t>
            </w:r>
            <w:r w:rsidRPr="00B75545">
              <w:rPr>
                <w:rFonts w:ascii="Verdana" w:eastAsia="Verdana" w:hAnsi="Verdana" w:cs="Verdana"/>
                <w:lang w:bidi="ne-NP"/>
              </w:rPr>
              <w:t>:</w:t>
            </w:r>
          </w:p>
          <w:p w14:paraId="7F5EA82B" w14:textId="77777777" w:rsidR="00B2163A" w:rsidRDefault="00B2163A" w:rsidP="00892891">
            <w:pPr>
              <w:jc w:val="both"/>
              <w:rPr>
                <w:rFonts w:ascii="Verdana" w:hAnsi="Verdana"/>
              </w:rPr>
            </w:pPr>
            <w:r w:rsidRPr="00B2163A">
              <w:rPr>
                <w:rFonts w:ascii="Verdana" w:hAnsi="Verdana"/>
              </w:rPr>
              <w:t>During school screenings, a variety of Information, Education, and Communication (IEC) materials were created and strategically positioned to promote awareness about different eye and ear-related issues.</w:t>
            </w:r>
            <w:r w:rsidR="0004245F">
              <w:rPr>
                <w:rFonts w:ascii="Verdana" w:hAnsi="Verdana"/>
              </w:rPr>
              <w:t xml:space="preserve"> About 23,503 IEC materials were dispatched.</w:t>
            </w:r>
            <w:r w:rsidRPr="00B2163A">
              <w:rPr>
                <w:rFonts w:ascii="Verdana" w:hAnsi="Verdana"/>
              </w:rPr>
              <w:t xml:space="preserve"> </w:t>
            </w:r>
            <w:r w:rsidR="0033322F">
              <w:rPr>
                <w:rFonts w:ascii="Verdana" w:hAnsi="Verdana"/>
              </w:rPr>
              <w:t>After the dispatching of it, we found that students were</w:t>
            </w:r>
            <w:r w:rsidRPr="00B2163A">
              <w:rPr>
                <w:rFonts w:ascii="Verdana" w:hAnsi="Verdana"/>
              </w:rPr>
              <w:t xml:space="preserve"> actively reading thes</w:t>
            </w:r>
            <w:r w:rsidR="005405B8">
              <w:rPr>
                <w:rFonts w:ascii="Verdana" w:hAnsi="Verdana"/>
              </w:rPr>
              <w:t>e informative materials</w:t>
            </w:r>
            <w:r w:rsidRPr="00B2163A">
              <w:rPr>
                <w:rFonts w:ascii="Verdana" w:hAnsi="Verdana"/>
              </w:rPr>
              <w:t xml:space="preserve"> absorbing valuable information on eye and ear health.</w:t>
            </w:r>
          </w:p>
          <w:p w14:paraId="6D667660" w14:textId="77777777" w:rsidR="000F04C0" w:rsidRDefault="000F04C0" w:rsidP="00892891">
            <w:pPr>
              <w:jc w:val="both"/>
              <w:rPr>
                <w:rFonts w:ascii="Verdana" w:hAnsi="Verdana"/>
              </w:rPr>
            </w:pPr>
          </w:p>
          <w:p w14:paraId="0ED82B5A" w14:textId="77777777" w:rsidR="00892891" w:rsidRDefault="00892891" w:rsidP="00892891">
            <w:pPr>
              <w:jc w:val="both"/>
              <w:rPr>
                <w:rFonts w:ascii="Verdana" w:hAnsi="Verdana"/>
                <w:b/>
              </w:rPr>
            </w:pPr>
            <w:r w:rsidRPr="007876E6">
              <w:rPr>
                <w:rFonts w:ascii="Verdana" w:hAnsi="Verdana"/>
                <w:b/>
              </w:rPr>
              <w:t>R03.8 Project learning Documentation:</w:t>
            </w:r>
          </w:p>
          <w:p w14:paraId="1603D385" w14:textId="77777777" w:rsidR="00892891" w:rsidRDefault="00892891" w:rsidP="00892891">
            <w:pPr>
              <w:jc w:val="both"/>
              <w:rPr>
                <w:rFonts w:ascii="Verdana" w:hAnsi="Verdana"/>
              </w:rPr>
            </w:pPr>
            <w:r w:rsidRPr="007876E6">
              <w:rPr>
                <w:rFonts w:ascii="Verdana" w:hAnsi="Verdana"/>
              </w:rPr>
              <w:t>For the project learning documentation, we have hired consultants by the hiring process</w:t>
            </w:r>
            <w:r>
              <w:rPr>
                <w:rFonts w:ascii="Verdana" w:hAnsi="Verdana"/>
              </w:rPr>
              <w:t>. Through the process, Creative Solution For Health Pvt Ltd of Kathmandu</w:t>
            </w:r>
            <w:r w:rsidR="008B25CB">
              <w:rPr>
                <w:rFonts w:ascii="Verdana" w:hAnsi="Verdana"/>
              </w:rPr>
              <w:t xml:space="preserve"> is been selected</w:t>
            </w:r>
            <w:r>
              <w:rPr>
                <w:rFonts w:ascii="Verdana" w:hAnsi="Verdana"/>
              </w:rPr>
              <w:t xml:space="preserve">. Agreement between EREC-P and Creative Solution For </w:t>
            </w:r>
            <w:r w:rsidR="008B25CB">
              <w:rPr>
                <w:rFonts w:ascii="Verdana" w:hAnsi="Verdana"/>
              </w:rPr>
              <w:t xml:space="preserve">Health with the </w:t>
            </w:r>
            <w:r>
              <w:rPr>
                <w:rFonts w:ascii="Verdana" w:hAnsi="Verdana"/>
              </w:rPr>
              <w:t xml:space="preserve">aim of the project learning documentation </w:t>
            </w:r>
            <w:r w:rsidR="008B25CB">
              <w:rPr>
                <w:rFonts w:ascii="Verdana" w:hAnsi="Verdana"/>
              </w:rPr>
              <w:t>cover</w:t>
            </w:r>
            <w:r w:rsidR="00654FE9">
              <w:rPr>
                <w:rFonts w:ascii="Verdana" w:hAnsi="Verdana"/>
              </w:rPr>
              <w:t>ing following points</w:t>
            </w:r>
            <w:r>
              <w:rPr>
                <w:rFonts w:ascii="Verdana" w:hAnsi="Verdana"/>
              </w:rPr>
              <w:t>:</w:t>
            </w:r>
          </w:p>
          <w:p w14:paraId="2BD65528" w14:textId="77777777" w:rsidR="00892891" w:rsidRDefault="00892891" w:rsidP="00892891">
            <w:pPr>
              <w:jc w:val="both"/>
              <w:rPr>
                <w:rFonts w:ascii="Verdana" w:hAnsi="Verdana"/>
              </w:rPr>
            </w:pPr>
            <w:r w:rsidRPr="00AB22B2">
              <w:rPr>
                <w:rFonts w:ascii="Verdana" w:hAnsi="Verdana"/>
              </w:rPr>
              <w:t>Aim 1: Identifying Successes, Best Practices, Challenges, and Lessons Learned</w:t>
            </w:r>
          </w:p>
          <w:p w14:paraId="588DB014" w14:textId="77777777" w:rsidR="00654FE9" w:rsidRDefault="00892891" w:rsidP="008B25CB">
            <w:pPr>
              <w:jc w:val="both"/>
              <w:rPr>
                <w:rFonts w:ascii="Verdana" w:hAnsi="Verdana"/>
              </w:rPr>
            </w:pPr>
            <w:r w:rsidRPr="00AB22B2">
              <w:rPr>
                <w:rFonts w:ascii="Verdana" w:hAnsi="Verdana"/>
              </w:rPr>
              <w:t>Aim2: Developing Comprehensive Learning Documents:</w:t>
            </w:r>
            <w:r w:rsidR="008B25CB">
              <w:rPr>
                <w:rFonts w:ascii="Verdana" w:hAnsi="Verdana"/>
              </w:rPr>
              <w:t xml:space="preserve"> </w:t>
            </w:r>
          </w:p>
          <w:p w14:paraId="4EA8D338" w14:textId="77777777" w:rsidR="008B25CB" w:rsidRDefault="008B25CB" w:rsidP="00654FE9">
            <w:pPr>
              <w:jc w:val="both"/>
              <w:rPr>
                <w:rFonts w:ascii="Verdana" w:hAnsi="Verdana"/>
              </w:rPr>
            </w:pPr>
            <w:r w:rsidRPr="00AB22B2">
              <w:rPr>
                <w:rFonts w:ascii="Verdana" w:hAnsi="Verdana"/>
              </w:rPr>
              <w:t>The results of this study will contribute to a comprehensive assessment of the Sundar Sansar project's impact, reach, and effectiveness among the target population.</w:t>
            </w:r>
            <w:r w:rsidR="00654FE9">
              <w:rPr>
                <w:rFonts w:ascii="Verdana" w:hAnsi="Verdana"/>
              </w:rPr>
              <w:t xml:space="preserve"> </w:t>
            </w:r>
            <w:r>
              <w:rPr>
                <w:rFonts w:ascii="Verdana" w:hAnsi="Verdana"/>
              </w:rPr>
              <w:t>The report is yet to be finalized and will be shared soonest possible to CBM country office.</w:t>
            </w:r>
          </w:p>
          <w:p w14:paraId="6E1A394F" w14:textId="77777777" w:rsidR="00E943FF" w:rsidRPr="007876E6" w:rsidRDefault="00E943FF" w:rsidP="00892891">
            <w:pPr>
              <w:jc w:val="both"/>
              <w:rPr>
                <w:rFonts w:ascii="Verdana" w:hAnsi="Verdana"/>
              </w:rPr>
            </w:pPr>
          </w:p>
          <w:p w14:paraId="7F158C7F" w14:textId="77777777" w:rsidR="00F15147" w:rsidRDefault="00892891" w:rsidP="00892891">
            <w:pPr>
              <w:jc w:val="both"/>
            </w:pPr>
            <w:r w:rsidRPr="007876E6">
              <w:rPr>
                <w:rFonts w:ascii="Verdana" w:hAnsi="Verdana"/>
                <w:b/>
              </w:rPr>
              <w:t>R03.9 Research on identified issues/areas and publish:</w:t>
            </w:r>
            <w:r>
              <w:t xml:space="preserve"> </w:t>
            </w:r>
          </w:p>
          <w:p w14:paraId="78BBEDA1" w14:textId="77777777" w:rsidR="00892891" w:rsidRDefault="00892891" w:rsidP="00892891">
            <w:pPr>
              <w:jc w:val="both"/>
              <w:rPr>
                <w:rFonts w:ascii="Verdana" w:hAnsi="Verdana"/>
              </w:rPr>
            </w:pPr>
            <w:r w:rsidRPr="00AB22B2">
              <w:rPr>
                <w:rFonts w:ascii="Verdana" w:hAnsi="Verdana"/>
              </w:rPr>
              <w:t xml:space="preserve">For the </w:t>
            </w:r>
            <w:r>
              <w:rPr>
                <w:rFonts w:ascii="Verdana" w:hAnsi="Verdana"/>
              </w:rPr>
              <w:t>research on identified issues</w:t>
            </w:r>
            <w:r w:rsidR="00F15147">
              <w:rPr>
                <w:rFonts w:ascii="Verdana" w:hAnsi="Verdana"/>
              </w:rPr>
              <w:t xml:space="preserve">, </w:t>
            </w:r>
            <w:r w:rsidRPr="00AB22B2">
              <w:rPr>
                <w:rFonts w:ascii="Verdana" w:hAnsi="Verdana"/>
              </w:rPr>
              <w:t xml:space="preserve">consultants </w:t>
            </w:r>
            <w:r>
              <w:rPr>
                <w:rFonts w:ascii="Verdana" w:hAnsi="Verdana"/>
              </w:rPr>
              <w:t>“</w:t>
            </w:r>
            <w:r w:rsidRPr="00AB22B2">
              <w:rPr>
                <w:rFonts w:ascii="Verdana" w:hAnsi="Verdana"/>
              </w:rPr>
              <w:t>C</w:t>
            </w:r>
            <w:r w:rsidR="00C31419">
              <w:rPr>
                <w:rFonts w:ascii="Verdana" w:hAnsi="Verdana"/>
              </w:rPr>
              <w:t xml:space="preserve">reative Solution For Health Pvt. </w:t>
            </w:r>
            <w:r w:rsidRPr="00AB22B2">
              <w:rPr>
                <w:rFonts w:ascii="Verdana" w:hAnsi="Verdana"/>
              </w:rPr>
              <w:t>Ltd</w:t>
            </w:r>
            <w:r>
              <w:rPr>
                <w:rFonts w:ascii="Verdana" w:hAnsi="Verdana"/>
              </w:rPr>
              <w:t>”</w:t>
            </w:r>
            <w:r w:rsidRPr="00AB22B2">
              <w:rPr>
                <w:rFonts w:ascii="Verdana" w:hAnsi="Verdana"/>
              </w:rPr>
              <w:t xml:space="preserve"> of Kathmandu</w:t>
            </w:r>
            <w:r w:rsidR="00F15147">
              <w:rPr>
                <w:rFonts w:ascii="Verdana" w:hAnsi="Verdana"/>
              </w:rPr>
              <w:t xml:space="preserve"> was hired</w:t>
            </w:r>
            <w:r w:rsidRPr="00AB22B2">
              <w:rPr>
                <w:rFonts w:ascii="Verdana" w:hAnsi="Verdana"/>
              </w:rPr>
              <w:t xml:space="preserve">. Agreement between EREC-P and Creative Solution For Health for the was completed and following activities </w:t>
            </w:r>
            <w:r w:rsidR="00F15147">
              <w:rPr>
                <w:rFonts w:ascii="Verdana" w:hAnsi="Verdana"/>
              </w:rPr>
              <w:t>were</w:t>
            </w:r>
            <w:r w:rsidRPr="00AB22B2">
              <w:rPr>
                <w:rFonts w:ascii="Verdana" w:hAnsi="Verdana"/>
              </w:rPr>
              <w:t xml:space="preserve"> covered</w:t>
            </w:r>
            <w:r w:rsidR="00F15147">
              <w:rPr>
                <w:rFonts w:ascii="Verdana" w:hAnsi="Verdana"/>
              </w:rPr>
              <w:t xml:space="preserve"> in the study</w:t>
            </w:r>
            <w:r w:rsidRPr="00AB22B2">
              <w:rPr>
                <w:rFonts w:ascii="Verdana" w:hAnsi="Verdana"/>
              </w:rPr>
              <w:t>:</w:t>
            </w:r>
          </w:p>
          <w:p w14:paraId="5C981F50" w14:textId="77777777" w:rsidR="00892891" w:rsidRDefault="00892891" w:rsidP="00892891">
            <w:pPr>
              <w:jc w:val="both"/>
              <w:rPr>
                <w:rFonts w:ascii="Verdana" w:hAnsi="Verdana"/>
              </w:rPr>
            </w:pPr>
            <w:r w:rsidRPr="000025F6">
              <w:rPr>
                <w:rFonts w:ascii="Verdana" w:hAnsi="Verdana"/>
              </w:rPr>
              <w:t>Aim 1: Asse</w:t>
            </w:r>
            <w:r>
              <w:rPr>
                <w:rFonts w:ascii="Verdana" w:hAnsi="Verdana"/>
              </w:rPr>
              <w:t>ssing the Impact of the project</w:t>
            </w:r>
          </w:p>
          <w:p w14:paraId="52F63A92" w14:textId="77777777" w:rsidR="00F15147" w:rsidRDefault="00892891" w:rsidP="00892891">
            <w:pPr>
              <w:rPr>
                <w:rFonts w:ascii="Verdana" w:hAnsi="Verdana"/>
              </w:rPr>
            </w:pPr>
            <w:r w:rsidRPr="000025F6">
              <w:rPr>
                <w:rFonts w:ascii="Verdana" w:hAnsi="Verdana"/>
              </w:rPr>
              <w:t>Aim 2: To find out the prevalence of spectacle compliance and non- compliance among</w:t>
            </w:r>
            <w:r>
              <w:rPr>
                <w:rFonts w:ascii="Verdana" w:hAnsi="Verdana"/>
              </w:rPr>
              <w:t xml:space="preserve"> the children</w:t>
            </w:r>
          </w:p>
          <w:p w14:paraId="4B31CC34" w14:textId="426C1D35" w:rsidR="00892891" w:rsidRDefault="00F15147" w:rsidP="00892891">
            <w:pPr>
              <w:rPr>
                <w:rFonts w:ascii="Verdana" w:hAnsi="Verdana"/>
              </w:rPr>
            </w:pPr>
            <w:r>
              <w:rPr>
                <w:rFonts w:ascii="Verdana" w:hAnsi="Verdana"/>
              </w:rPr>
              <w:t xml:space="preserve">The report is yet to be finalized and will be </w:t>
            </w:r>
            <w:r w:rsidR="000F67E2">
              <w:rPr>
                <w:rFonts w:ascii="Verdana" w:hAnsi="Verdana"/>
              </w:rPr>
              <w:t>shared as soon as</w:t>
            </w:r>
            <w:r>
              <w:rPr>
                <w:rFonts w:ascii="Verdana" w:hAnsi="Verdana"/>
              </w:rPr>
              <w:t xml:space="preserve"> possible </w:t>
            </w:r>
            <w:proofErr w:type="gramStart"/>
            <w:r>
              <w:rPr>
                <w:rFonts w:ascii="Verdana" w:hAnsi="Verdana"/>
              </w:rPr>
              <w:t>to CBM</w:t>
            </w:r>
            <w:proofErr w:type="gramEnd"/>
            <w:r>
              <w:rPr>
                <w:rFonts w:ascii="Verdana" w:hAnsi="Verdana"/>
              </w:rPr>
              <w:t xml:space="preserve"> country office.</w:t>
            </w:r>
          </w:p>
          <w:p w14:paraId="5073C693" w14:textId="77777777" w:rsidR="00D92BF5" w:rsidRDefault="00D92BF5" w:rsidP="00892891">
            <w:pPr>
              <w:rPr>
                <w:rFonts w:ascii="Verdana" w:hAnsi="Verdana"/>
              </w:rPr>
            </w:pPr>
          </w:p>
          <w:p w14:paraId="0495CD86" w14:textId="77777777" w:rsidR="00D92BF5" w:rsidRDefault="00D92BF5" w:rsidP="00D92BF5">
            <w:pPr>
              <w:jc w:val="both"/>
              <w:rPr>
                <w:rFonts w:ascii="Verdana" w:hAnsi="Verdana"/>
              </w:rPr>
            </w:pPr>
            <w:r w:rsidRPr="00325CB4">
              <w:rPr>
                <w:rFonts w:ascii="Verdana" w:hAnsi="Verdana"/>
                <w:b/>
              </w:rPr>
              <w:lastRenderedPageBreak/>
              <w:t>Monthly review and planning meeting:</w:t>
            </w:r>
            <w:r w:rsidRPr="00325CB4">
              <w:rPr>
                <w:rFonts w:ascii="Verdana" w:hAnsi="Verdana"/>
              </w:rPr>
              <w:t xml:space="preserve"> All the staffs of Sundar Sansar department were participated in monthly review meeting. The review of previous month was shared and planning for the current month was done. The outcome </w:t>
            </w:r>
            <w:r w:rsidR="005C2F43" w:rsidRPr="00325CB4">
              <w:rPr>
                <w:rFonts w:ascii="Verdana" w:hAnsi="Verdana"/>
              </w:rPr>
              <w:t>was</w:t>
            </w:r>
            <w:r w:rsidRPr="00325CB4">
              <w:rPr>
                <w:rFonts w:ascii="Verdana" w:hAnsi="Verdana"/>
              </w:rPr>
              <w:t xml:space="preserve"> shared and quality team provided feedback and suggestion.</w:t>
            </w:r>
          </w:p>
          <w:p w14:paraId="76638711" w14:textId="77777777" w:rsidR="00D92BF5" w:rsidRPr="00325CB4" w:rsidRDefault="00D92BF5" w:rsidP="00D92BF5">
            <w:pPr>
              <w:pStyle w:val="Normal1"/>
              <w:spacing w:before="120" w:after="60"/>
              <w:jc w:val="both"/>
              <w:rPr>
                <w:rFonts w:ascii="Verdana" w:eastAsia="Verdana" w:hAnsi="Verdana" w:cs="Verdana"/>
                <w:sz w:val="22"/>
                <w:szCs w:val="22"/>
              </w:rPr>
            </w:pPr>
            <w:r>
              <w:rPr>
                <w:rFonts w:ascii="Verdana" w:eastAsia="Verdana" w:hAnsi="Verdana" w:cs="Verdana"/>
                <w:b/>
                <w:sz w:val="22"/>
                <w:szCs w:val="22"/>
              </w:rPr>
              <w:t xml:space="preserve">semi-annual review meeting: </w:t>
            </w:r>
            <w:r w:rsidRPr="0015799E">
              <w:rPr>
                <w:rFonts w:ascii="Verdana" w:eastAsia="Verdana" w:hAnsi="Verdana" w:cs="Verdana"/>
                <w:szCs w:val="22"/>
              </w:rPr>
              <w:t xml:space="preserve">Semi-annual review was done virtually by the CBMG where participants were from different </w:t>
            </w:r>
            <w:proofErr w:type="gramStart"/>
            <w:r w:rsidRPr="0015799E">
              <w:rPr>
                <w:rFonts w:ascii="Verdana" w:eastAsia="Verdana" w:hAnsi="Verdana" w:cs="Verdana"/>
                <w:szCs w:val="22"/>
              </w:rPr>
              <w:t>organization</w:t>
            </w:r>
            <w:proofErr w:type="gramEnd"/>
            <w:r w:rsidRPr="0015799E">
              <w:rPr>
                <w:rFonts w:ascii="Verdana" w:eastAsia="Verdana" w:hAnsi="Verdana" w:cs="Verdana"/>
                <w:szCs w:val="22"/>
              </w:rPr>
              <w:t>. The achievement of sundar sansar were presented and shared.</w:t>
            </w:r>
          </w:p>
          <w:p w14:paraId="63418326" w14:textId="54108C07" w:rsidR="00E943FF" w:rsidRPr="00D92BF5" w:rsidRDefault="00D92BF5" w:rsidP="00D92BF5">
            <w:pPr>
              <w:pStyle w:val="Normal1"/>
              <w:spacing w:before="120" w:after="60"/>
              <w:jc w:val="both"/>
              <w:rPr>
                <w:rFonts w:ascii="Verdana" w:eastAsia="Verdana" w:hAnsi="Verdana" w:cs="Verdana"/>
                <w:sz w:val="22"/>
                <w:szCs w:val="22"/>
              </w:rPr>
            </w:pPr>
            <w:r w:rsidRPr="009A6C7E">
              <w:rPr>
                <w:rFonts w:ascii="Verdana" w:eastAsia="Verdana" w:hAnsi="Verdana" w:cs="Verdana"/>
                <w:b/>
                <w:sz w:val="22"/>
                <w:szCs w:val="22"/>
              </w:rPr>
              <w:t>IEH thematic review and learning sharing</w:t>
            </w:r>
            <w:r>
              <w:rPr>
                <w:rFonts w:ascii="Verdana" w:eastAsia="Verdana" w:hAnsi="Verdana" w:cs="Verdana"/>
                <w:b/>
                <w:sz w:val="22"/>
                <w:szCs w:val="22"/>
              </w:rPr>
              <w:t xml:space="preserve"> workshop: </w:t>
            </w:r>
            <w:r w:rsidR="000F67E2" w:rsidRPr="000F67E2">
              <w:rPr>
                <w:rFonts w:ascii="Verdana" w:eastAsia="Verdana" w:hAnsi="Verdana" w:cs="Verdana"/>
                <w:bCs/>
                <w:sz w:val="22"/>
                <w:szCs w:val="22"/>
              </w:rPr>
              <w:t>Sundar Sansar team</w:t>
            </w:r>
            <w:r w:rsidR="000F67E2">
              <w:rPr>
                <w:rFonts w:ascii="Verdana" w:eastAsia="Verdana" w:hAnsi="Verdana" w:cs="Verdana"/>
                <w:b/>
                <w:sz w:val="22"/>
                <w:szCs w:val="22"/>
              </w:rPr>
              <w:t xml:space="preserve"> </w:t>
            </w:r>
            <w:r w:rsidR="000F67E2" w:rsidRPr="000F67E2">
              <w:rPr>
                <w:rFonts w:ascii="Verdana" w:eastAsia="Verdana" w:hAnsi="Verdana" w:cs="Verdana"/>
                <w:bCs/>
                <w:sz w:val="22"/>
                <w:szCs w:val="22"/>
              </w:rPr>
              <w:t>attended the</w:t>
            </w:r>
            <w:r w:rsidR="000F67E2">
              <w:rPr>
                <w:rFonts w:ascii="Verdana" w:eastAsia="Verdana" w:hAnsi="Verdana" w:cs="Verdana"/>
                <w:b/>
                <w:sz w:val="22"/>
                <w:szCs w:val="22"/>
              </w:rPr>
              <w:t xml:space="preserve"> </w:t>
            </w:r>
            <w:r w:rsidRPr="0015799E">
              <w:rPr>
                <w:rFonts w:ascii="Verdana" w:eastAsia="Verdana" w:hAnsi="Verdana" w:cs="Verdana"/>
                <w:szCs w:val="22"/>
              </w:rPr>
              <w:t xml:space="preserve">IEH thematic review and learning sharing workshop </w:t>
            </w:r>
            <w:r w:rsidR="000F67E2">
              <w:rPr>
                <w:rFonts w:ascii="Verdana" w:eastAsia="Verdana" w:hAnsi="Verdana" w:cs="Verdana"/>
                <w:szCs w:val="22"/>
              </w:rPr>
              <w:t>organized by</w:t>
            </w:r>
            <w:r w:rsidRPr="0015799E">
              <w:rPr>
                <w:rFonts w:ascii="Verdana" w:eastAsia="Verdana" w:hAnsi="Verdana" w:cs="Verdana"/>
                <w:szCs w:val="22"/>
              </w:rPr>
              <w:t xml:space="preserve"> CBMG</w:t>
            </w:r>
            <w:r w:rsidR="000F67E2">
              <w:rPr>
                <w:rFonts w:ascii="Verdana" w:eastAsia="Verdana" w:hAnsi="Verdana" w:cs="Verdana"/>
                <w:szCs w:val="22"/>
              </w:rPr>
              <w:t xml:space="preserve"> where</w:t>
            </w:r>
            <w:r w:rsidRPr="0015799E">
              <w:rPr>
                <w:rFonts w:ascii="Verdana" w:eastAsia="Verdana" w:hAnsi="Verdana" w:cs="Verdana"/>
                <w:szCs w:val="22"/>
              </w:rPr>
              <w:t xml:space="preserve"> EREC-P and Karnali province </w:t>
            </w:r>
            <w:r w:rsidR="000F67E2" w:rsidRPr="0015799E">
              <w:rPr>
                <w:rFonts w:ascii="Verdana" w:eastAsia="Verdana" w:hAnsi="Verdana" w:cs="Verdana"/>
                <w:szCs w:val="22"/>
              </w:rPr>
              <w:t>participated</w:t>
            </w:r>
            <w:r w:rsidRPr="0015799E">
              <w:rPr>
                <w:rFonts w:ascii="Verdana" w:eastAsia="Verdana" w:hAnsi="Verdana" w:cs="Verdana"/>
                <w:szCs w:val="22"/>
              </w:rPr>
              <w:t>. The object, achievement, target, best practices, key learning, challenges and further plan were discussed and shared.</w:t>
            </w:r>
          </w:p>
          <w:p w14:paraId="63512FD4" w14:textId="77777777" w:rsidR="00E64246" w:rsidRDefault="00E64246" w:rsidP="00E943FF">
            <w:pPr>
              <w:jc w:val="both"/>
              <w:rPr>
                <w:rFonts w:ascii="Verdana" w:hAnsi="Verdana"/>
                <w:b/>
              </w:rPr>
            </w:pPr>
          </w:p>
          <w:p w14:paraId="3CA4CEDA" w14:textId="77777777" w:rsidR="00E943FF" w:rsidRPr="00E943FF" w:rsidRDefault="00E943FF" w:rsidP="00E943FF">
            <w:pPr>
              <w:jc w:val="both"/>
              <w:rPr>
                <w:rFonts w:ascii="Verdana" w:hAnsi="Verdana"/>
                <w:b/>
              </w:rPr>
            </w:pPr>
            <w:r w:rsidRPr="00E943FF">
              <w:rPr>
                <w:rFonts w:ascii="Verdana" w:hAnsi="Verdana"/>
                <w:b/>
              </w:rPr>
              <w:t xml:space="preserve">R03.10: Project learning sharing and closing meeting: </w:t>
            </w:r>
          </w:p>
          <w:p w14:paraId="62156AFF" w14:textId="77777777" w:rsidR="00E943FF" w:rsidRDefault="00E943FF" w:rsidP="000F67E2">
            <w:pPr>
              <w:jc w:val="both"/>
              <w:rPr>
                <w:rFonts w:ascii="Verdana" w:hAnsi="Verdana"/>
                <w:sz w:val="28"/>
              </w:rPr>
            </w:pPr>
            <w:r w:rsidRPr="00E943FF">
              <w:rPr>
                <w:rFonts w:ascii="Verdana" w:eastAsia="Verdana" w:hAnsi="Verdana" w:cs="Verdana"/>
                <w:szCs w:val="22"/>
              </w:rPr>
              <w:t xml:space="preserve">We have </w:t>
            </w:r>
            <w:r w:rsidR="005C372E" w:rsidRPr="00E943FF">
              <w:rPr>
                <w:rFonts w:ascii="Verdana" w:eastAsia="Verdana" w:hAnsi="Verdana" w:cs="Verdana"/>
                <w:szCs w:val="22"/>
              </w:rPr>
              <w:t>conducted</w:t>
            </w:r>
            <w:r w:rsidRPr="00E943FF">
              <w:rPr>
                <w:rFonts w:ascii="Verdana" w:eastAsia="Verdana" w:hAnsi="Verdana" w:cs="Verdana"/>
                <w:szCs w:val="22"/>
              </w:rPr>
              <w:t xml:space="preserve"> the project learning and sharing with all the stakeholders of our project area. We </w:t>
            </w:r>
            <w:r w:rsidR="005C372E" w:rsidRPr="00E943FF">
              <w:rPr>
                <w:rFonts w:ascii="Verdana" w:eastAsia="Verdana" w:hAnsi="Verdana" w:cs="Verdana"/>
                <w:szCs w:val="22"/>
              </w:rPr>
              <w:t>invited</w:t>
            </w:r>
            <w:r w:rsidRPr="00E943FF">
              <w:rPr>
                <w:rFonts w:ascii="Verdana" w:eastAsia="Verdana" w:hAnsi="Verdana" w:cs="Verdana"/>
                <w:szCs w:val="22"/>
              </w:rPr>
              <w:t xml:space="preserve"> all Mayor, deputy mayor, health coordinators and education co</w:t>
            </w:r>
            <w:r w:rsidR="00060C4A">
              <w:rPr>
                <w:rFonts w:ascii="Verdana" w:eastAsia="Verdana" w:hAnsi="Verdana" w:cs="Verdana"/>
                <w:szCs w:val="22"/>
              </w:rPr>
              <w:t xml:space="preserve">ordinators of our project area and </w:t>
            </w:r>
            <w:r w:rsidRPr="00E943FF">
              <w:rPr>
                <w:rFonts w:ascii="Verdana" w:eastAsia="Verdana" w:hAnsi="Verdana" w:cs="Verdana"/>
                <w:szCs w:val="22"/>
              </w:rPr>
              <w:t xml:space="preserve">shared our </w:t>
            </w:r>
            <w:r w:rsidR="00060C4A" w:rsidRPr="00E943FF">
              <w:rPr>
                <w:rFonts w:ascii="Verdana" w:eastAsia="Verdana" w:hAnsi="Verdana" w:cs="Verdana"/>
                <w:szCs w:val="22"/>
              </w:rPr>
              <w:t>activities</w:t>
            </w:r>
            <w:r w:rsidR="00060C4A">
              <w:rPr>
                <w:rFonts w:ascii="Verdana" w:eastAsia="Verdana" w:hAnsi="Verdana" w:cs="Verdana"/>
                <w:szCs w:val="22"/>
              </w:rPr>
              <w:t xml:space="preserve">, </w:t>
            </w:r>
            <w:r w:rsidR="00060C4A" w:rsidRPr="00E943FF">
              <w:rPr>
                <w:rFonts w:ascii="Verdana" w:eastAsia="Verdana" w:hAnsi="Verdana" w:cs="Verdana"/>
                <w:szCs w:val="22"/>
              </w:rPr>
              <w:t>indicators</w:t>
            </w:r>
            <w:r w:rsidRPr="00E943FF">
              <w:rPr>
                <w:rFonts w:ascii="Verdana" w:eastAsia="Verdana" w:hAnsi="Verdana" w:cs="Verdana"/>
                <w:szCs w:val="22"/>
              </w:rPr>
              <w:t xml:space="preserve"> </w:t>
            </w:r>
            <w:r w:rsidR="00060C4A">
              <w:rPr>
                <w:rFonts w:ascii="Verdana" w:eastAsia="Verdana" w:hAnsi="Verdana" w:cs="Verdana"/>
                <w:szCs w:val="22"/>
              </w:rPr>
              <w:t>and achievement of the project</w:t>
            </w:r>
            <w:r w:rsidRPr="00E943FF">
              <w:rPr>
                <w:rFonts w:ascii="Verdana" w:eastAsia="Verdana" w:hAnsi="Verdana" w:cs="Verdana"/>
                <w:szCs w:val="22"/>
              </w:rPr>
              <w:t>. We also conduct</w:t>
            </w:r>
            <w:r w:rsidR="00060C4A">
              <w:rPr>
                <w:rFonts w:ascii="Verdana" w:eastAsia="Verdana" w:hAnsi="Verdana" w:cs="Verdana"/>
                <w:szCs w:val="22"/>
              </w:rPr>
              <w:t>ed</w:t>
            </w:r>
            <w:r w:rsidRPr="00E943FF">
              <w:rPr>
                <w:rFonts w:ascii="Verdana" w:eastAsia="Verdana" w:hAnsi="Verdana" w:cs="Verdana"/>
                <w:szCs w:val="22"/>
              </w:rPr>
              <w:t xml:space="preserve"> feedback sessions </w:t>
            </w:r>
            <w:r w:rsidR="008D0759">
              <w:rPr>
                <w:rFonts w:ascii="Verdana" w:eastAsia="Verdana" w:hAnsi="Verdana" w:cs="Verdana"/>
                <w:szCs w:val="22"/>
              </w:rPr>
              <w:t>where they provided</w:t>
            </w:r>
            <w:r w:rsidRPr="00E943FF">
              <w:rPr>
                <w:rFonts w:ascii="Verdana" w:eastAsia="Verdana" w:hAnsi="Verdana" w:cs="Verdana"/>
                <w:szCs w:val="22"/>
              </w:rPr>
              <w:t xml:space="preserve"> some feedback which should be </w:t>
            </w:r>
            <w:r w:rsidR="008D0759">
              <w:rPr>
                <w:rFonts w:ascii="Verdana" w:eastAsia="Verdana" w:hAnsi="Verdana" w:cs="Verdana"/>
                <w:szCs w:val="22"/>
              </w:rPr>
              <w:t xml:space="preserve">considered while implementing such projects in </w:t>
            </w:r>
            <w:r w:rsidR="0030524D">
              <w:rPr>
                <w:rFonts w:ascii="Verdana" w:eastAsia="Verdana" w:hAnsi="Verdana" w:cs="Verdana"/>
                <w:szCs w:val="22"/>
              </w:rPr>
              <w:t xml:space="preserve">near future where they highlighted to strengthen coordination with municipalities in </w:t>
            </w:r>
            <w:r w:rsidR="00AA69BF">
              <w:rPr>
                <w:rFonts w:ascii="Verdana" w:eastAsia="Verdana" w:hAnsi="Verdana" w:cs="Verdana"/>
                <w:szCs w:val="22"/>
              </w:rPr>
              <w:t>further for more effective implementation.</w:t>
            </w:r>
            <w:r w:rsidR="008D0759">
              <w:rPr>
                <w:rFonts w:ascii="Verdana" w:eastAsia="Verdana" w:hAnsi="Verdana" w:cs="Verdana"/>
                <w:szCs w:val="22"/>
              </w:rPr>
              <w:t xml:space="preserve"> The municipalities </w:t>
            </w:r>
            <w:r w:rsidR="00AA69BF">
              <w:rPr>
                <w:rFonts w:ascii="Verdana" w:eastAsia="Verdana" w:hAnsi="Verdana" w:cs="Verdana"/>
                <w:szCs w:val="22"/>
              </w:rPr>
              <w:t xml:space="preserve">also </w:t>
            </w:r>
            <w:r w:rsidR="008D0759">
              <w:rPr>
                <w:rFonts w:ascii="Verdana" w:eastAsia="Verdana" w:hAnsi="Verdana" w:cs="Verdana"/>
                <w:szCs w:val="22"/>
              </w:rPr>
              <w:t>requested for continuation of such programs in future</w:t>
            </w:r>
            <w:r w:rsidR="0030524D">
              <w:rPr>
                <w:rFonts w:ascii="Verdana" w:eastAsia="Verdana" w:hAnsi="Verdana" w:cs="Verdana"/>
                <w:szCs w:val="22"/>
              </w:rPr>
              <w:t>.</w:t>
            </w:r>
          </w:p>
          <w:p w14:paraId="3849F483" w14:textId="19D8D365" w:rsidR="000F67E2" w:rsidRPr="000F67E2" w:rsidRDefault="000F67E2" w:rsidP="000F67E2">
            <w:pPr>
              <w:jc w:val="both"/>
              <w:rPr>
                <w:rFonts w:ascii="Verdana" w:hAnsi="Verdana"/>
                <w:sz w:val="28"/>
              </w:rPr>
            </w:pPr>
          </w:p>
        </w:tc>
      </w:tr>
      <w:tr w:rsidR="00892891" w:rsidRPr="007B3BC1" w14:paraId="64E2958B" w14:textId="77777777" w:rsidTr="00C15732">
        <w:tc>
          <w:tcPr>
            <w:tcW w:w="9743" w:type="dxa"/>
            <w:gridSpan w:val="8"/>
            <w:shd w:val="clear" w:color="auto" w:fill="E5B8B7"/>
          </w:tcPr>
          <w:p w14:paraId="1C5E334B" w14:textId="77777777" w:rsidR="00892891" w:rsidRPr="007B3BC1" w:rsidRDefault="00892891" w:rsidP="00892891">
            <w:pPr>
              <w:numPr>
                <w:ilvl w:val="0"/>
                <w:numId w:val="12"/>
              </w:numPr>
              <w:rPr>
                <w:rFonts w:ascii="Verdana" w:hAnsi="Verdana"/>
                <w:b/>
                <w:sz w:val="22"/>
                <w:szCs w:val="22"/>
              </w:rPr>
            </w:pPr>
            <w:r w:rsidRPr="007B3BC1">
              <w:rPr>
                <w:rFonts w:ascii="Verdana" w:hAnsi="Verdana"/>
                <w:b/>
                <w:bCs/>
                <w:sz w:val="22"/>
                <w:szCs w:val="22"/>
              </w:rPr>
              <w:lastRenderedPageBreak/>
              <w:t xml:space="preserve">Project revisions and adjustments </w:t>
            </w:r>
            <w:r w:rsidRPr="007B3BC1">
              <w:rPr>
                <w:rFonts w:ascii="Verdana" w:hAnsi="Verdana"/>
                <w:sz w:val="22"/>
                <w:szCs w:val="22"/>
              </w:rPr>
              <w:t>(if applicable):</w:t>
            </w:r>
            <w:r w:rsidRPr="007B3BC1">
              <w:rPr>
                <w:rFonts w:ascii="Verdana" w:hAnsi="Verdana"/>
                <w:b/>
                <w:bCs/>
                <w:sz w:val="22"/>
                <w:szCs w:val="22"/>
              </w:rPr>
              <w:t xml:space="preserve"> </w:t>
            </w:r>
            <w:r w:rsidRPr="007B3BC1">
              <w:rPr>
                <w:rFonts w:ascii="Verdana" w:hAnsi="Verdana"/>
                <w:sz w:val="22"/>
                <w:szCs w:val="22"/>
              </w:rPr>
              <w:br/>
            </w:r>
            <w:r w:rsidRPr="007B3BC1">
              <w:rPr>
                <w:rFonts w:ascii="Verdana" w:eastAsia="Verdana" w:hAnsi="Verdana" w:cs="Verdana"/>
                <w:sz w:val="22"/>
                <w:szCs w:val="22"/>
              </w:rPr>
              <w:t>Comment on any major revisions and adjustments in strategies, targets, key results, activities, indicators that took place during the course of the project.  Briefly explain the reason for the adjustment.</w:t>
            </w:r>
          </w:p>
        </w:tc>
      </w:tr>
      <w:tr w:rsidR="00892891" w:rsidRPr="007B3BC1" w14:paraId="5C3D4B2E" w14:textId="77777777" w:rsidTr="00C15732">
        <w:tc>
          <w:tcPr>
            <w:tcW w:w="9743" w:type="dxa"/>
            <w:gridSpan w:val="8"/>
            <w:shd w:val="clear" w:color="auto" w:fill="FFFFFF"/>
          </w:tcPr>
          <w:p w14:paraId="638FD268" w14:textId="77777777" w:rsidR="00892891" w:rsidRPr="00242B1E" w:rsidRDefault="003D1D60" w:rsidP="004B696F">
            <w:pPr>
              <w:pStyle w:val="ListParagraph"/>
              <w:numPr>
                <w:ilvl w:val="0"/>
                <w:numId w:val="22"/>
              </w:numPr>
              <w:rPr>
                <w:rFonts w:ascii="Verdana" w:hAnsi="Verdana"/>
                <w:bCs/>
              </w:rPr>
            </w:pPr>
            <w:r w:rsidRPr="00242B1E">
              <w:rPr>
                <w:rFonts w:ascii="Verdana" w:hAnsi="Verdana"/>
                <w:bCs/>
              </w:rPr>
              <w:t xml:space="preserve">The project was under reached to meet its target in 2022 due to delayed in </w:t>
            </w:r>
            <w:r w:rsidR="00F05259" w:rsidRPr="00242B1E">
              <w:rPr>
                <w:rFonts w:ascii="Verdana" w:hAnsi="Verdana"/>
                <w:bCs/>
              </w:rPr>
              <w:t>startup</w:t>
            </w:r>
            <w:r w:rsidRPr="00242B1E">
              <w:rPr>
                <w:rFonts w:ascii="Verdana" w:hAnsi="Verdana"/>
                <w:bCs/>
              </w:rPr>
              <w:t xml:space="preserve">, coordination, planning for implementation, team preparedness including need-based training which led to reach only 38% of the 2022 target. In coordination with CBM, EREC-P revised its target and implementation approaches and was able to reach the revised project changes the team structure and develop accelerated plan to meet target ensuring services quality. </w:t>
            </w:r>
          </w:p>
          <w:p w14:paraId="1F87C29D" w14:textId="77777777" w:rsidR="003D1D60" w:rsidRPr="00242B1E" w:rsidRDefault="003D1D60" w:rsidP="00892891">
            <w:pPr>
              <w:ind w:left="540" w:hanging="540"/>
              <w:rPr>
                <w:rFonts w:ascii="Verdana" w:hAnsi="Verdana"/>
                <w:bCs/>
              </w:rPr>
            </w:pPr>
          </w:p>
          <w:p w14:paraId="3641CAEA" w14:textId="77777777" w:rsidR="003D1D60" w:rsidRPr="00242B1E" w:rsidRDefault="003D1D60" w:rsidP="004B696F">
            <w:pPr>
              <w:pStyle w:val="ListParagraph"/>
              <w:numPr>
                <w:ilvl w:val="0"/>
                <w:numId w:val="22"/>
              </w:numPr>
              <w:rPr>
                <w:rFonts w:ascii="Verdana" w:hAnsi="Verdana"/>
                <w:bCs/>
              </w:rPr>
            </w:pPr>
            <w:r w:rsidRPr="00242B1E">
              <w:rPr>
                <w:rFonts w:ascii="Verdana" w:hAnsi="Verdana"/>
                <w:bCs/>
              </w:rPr>
              <w:t xml:space="preserve">Compliance monitoring was planned as part of the project implementation through a separate staff for 2023 and considering the volume of schools and number of children reached, CBMG and EREC-P agreed to conduct a study on compliance monitoring. Report annexed. </w:t>
            </w:r>
          </w:p>
          <w:p w14:paraId="15125099" w14:textId="77777777" w:rsidR="003D1D60" w:rsidRDefault="003D1D60" w:rsidP="00CA4C20">
            <w:pPr>
              <w:rPr>
                <w:rFonts w:ascii="Verdana" w:hAnsi="Verdana"/>
                <w:b/>
              </w:rPr>
            </w:pPr>
          </w:p>
          <w:p w14:paraId="0E17E20F" w14:textId="77777777" w:rsidR="000F67E2" w:rsidRDefault="000F67E2" w:rsidP="00CA4C20">
            <w:pPr>
              <w:rPr>
                <w:rFonts w:ascii="Verdana" w:hAnsi="Verdana"/>
                <w:b/>
              </w:rPr>
            </w:pPr>
          </w:p>
          <w:p w14:paraId="7866CECB" w14:textId="77777777" w:rsidR="000F67E2" w:rsidRPr="00242B1E" w:rsidRDefault="000F67E2" w:rsidP="00CA4C20">
            <w:pPr>
              <w:rPr>
                <w:rFonts w:ascii="Verdana" w:hAnsi="Verdana"/>
                <w:b/>
              </w:rPr>
            </w:pPr>
          </w:p>
          <w:p w14:paraId="7AAAAC09" w14:textId="77777777" w:rsidR="00CA4C20" w:rsidRDefault="00CA4C20" w:rsidP="00CA4C20">
            <w:pPr>
              <w:rPr>
                <w:rFonts w:ascii="Verdana" w:hAnsi="Verdana"/>
              </w:rPr>
            </w:pPr>
            <w:r w:rsidRPr="001F0509">
              <w:rPr>
                <w:rFonts w:ascii="Verdana" w:hAnsi="Verdana"/>
                <w:b/>
              </w:rPr>
              <w:lastRenderedPageBreak/>
              <w:t>R02A04: Provide support to 30 children having low-vision problem:</w:t>
            </w:r>
            <w:r>
              <w:rPr>
                <w:rFonts w:ascii="Verdana" w:hAnsi="Verdana"/>
              </w:rPr>
              <w:t xml:space="preserve">  </w:t>
            </w:r>
          </w:p>
          <w:p w14:paraId="0096C6CA" w14:textId="77777777" w:rsidR="00CA4C20" w:rsidRDefault="00CA4C20" w:rsidP="00CA4C20">
            <w:pPr>
              <w:rPr>
                <w:rFonts w:ascii="Verdana" w:hAnsi="Verdana"/>
              </w:rPr>
            </w:pPr>
            <w:r>
              <w:rPr>
                <w:rFonts w:ascii="Verdana" w:hAnsi="Verdana"/>
              </w:rPr>
              <w:t xml:space="preserve">Throughout this project, we haven’t found any low vision children. The budget has been used in spectacle. </w:t>
            </w:r>
          </w:p>
          <w:p w14:paraId="3354EE0E" w14:textId="77777777" w:rsidR="00892891" w:rsidRPr="007B3BC1" w:rsidRDefault="00892891" w:rsidP="00CA4C20">
            <w:pPr>
              <w:rPr>
                <w:rFonts w:ascii="Verdana" w:hAnsi="Verdana"/>
                <w:b/>
                <w:sz w:val="22"/>
                <w:szCs w:val="22"/>
              </w:rPr>
            </w:pPr>
          </w:p>
        </w:tc>
      </w:tr>
      <w:tr w:rsidR="00892891" w:rsidRPr="007B3BC1" w14:paraId="00DCED8D" w14:textId="77777777" w:rsidTr="00C15732">
        <w:tc>
          <w:tcPr>
            <w:tcW w:w="9743" w:type="dxa"/>
            <w:gridSpan w:val="8"/>
            <w:shd w:val="clear" w:color="auto" w:fill="E5B8B7"/>
          </w:tcPr>
          <w:p w14:paraId="3679FC9D" w14:textId="77777777" w:rsidR="00892891" w:rsidRPr="007B3BC1" w:rsidRDefault="00892891" w:rsidP="00892891">
            <w:pPr>
              <w:numPr>
                <w:ilvl w:val="0"/>
                <w:numId w:val="12"/>
              </w:numPr>
              <w:rPr>
                <w:rFonts w:ascii="Verdana" w:hAnsi="Verdana"/>
                <w:b/>
                <w:sz w:val="22"/>
                <w:szCs w:val="22"/>
              </w:rPr>
            </w:pPr>
            <w:r w:rsidRPr="007B3BC1">
              <w:rPr>
                <w:rFonts w:ascii="Verdana" w:hAnsi="Verdana"/>
                <w:b/>
                <w:sz w:val="22"/>
                <w:szCs w:val="22"/>
              </w:rPr>
              <w:lastRenderedPageBreak/>
              <w:t xml:space="preserve">Comment on overall budget expenditure and any significant budget variances </w:t>
            </w:r>
            <w:r w:rsidRPr="007B3BC1">
              <w:rPr>
                <w:rFonts w:ascii="Verdana" w:hAnsi="Verdana"/>
                <w:bCs/>
                <w:sz w:val="22"/>
                <w:szCs w:val="22"/>
              </w:rPr>
              <w:t>(including any overspends or underspends greater than 10% at the result level unless the funder requires at a more detailed level). Please indicate budget line numbers you are referencing.</w:t>
            </w:r>
          </w:p>
        </w:tc>
      </w:tr>
      <w:tr w:rsidR="00892891" w:rsidRPr="007B3BC1" w14:paraId="4DDBB943" w14:textId="77777777" w:rsidTr="00C15732">
        <w:tc>
          <w:tcPr>
            <w:tcW w:w="9743" w:type="dxa"/>
            <w:gridSpan w:val="8"/>
            <w:shd w:val="clear" w:color="auto" w:fill="FFFFFF"/>
          </w:tcPr>
          <w:p w14:paraId="3691FDE2" w14:textId="77777777" w:rsidR="00892891" w:rsidRPr="00852578" w:rsidRDefault="00D92BF5" w:rsidP="00D92BF5">
            <w:pPr>
              <w:rPr>
                <w:rFonts w:ascii="Verdana" w:hAnsi="Verdana"/>
              </w:rPr>
            </w:pPr>
            <w:r>
              <w:rPr>
                <w:rFonts w:ascii="Verdana" w:hAnsi="Verdana"/>
                <w:b/>
                <w:sz w:val="22"/>
                <w:szCs w:val="22"/>
              </w:rPr>
              <w:t xml:space="preserve">The budget expenditure for this project is </w:t>
            </w:r>
            <w:r w:rsidRPr="00B54A0A">
              <w:rPr>
                <w:rFonts w:ascii="Verdana" w:hAnsi="Verdana"/>
              </w:rPr>
              <w:t>NRs.</w:t>
            </w:r>
            <w:r>
              <w:rPr>
                <w:rFonts w:ascii="Verdana" w:hAnsi="Verdana"/>
              </w:rPr>
              <w:t xml:space="preserve"> 13,590,652.31 as the actual budget for this project is Rs.</w:t>
            </w:r>
            <w:r w:rsidR="006601CE">
              <w:rPr>
                <w:rFonts w:ascii="Verdana" w:hAnsi="Verdana"/>
              </w:rPr>
              <w:t>13,448,130.00.</w:t>
            </w:r>
            <w:r w:rsidR="003D1D60">
              <w:rPr>
                <w:rFonts w:ascii="Verdana" w:hAnsi="Verdana"/>
              </w:rPr>
              <w:t xml:space="preserve"> Over expenditure was managed by EREC-P. </w:t>
            </w:r>
          </w:p>
          <w:p w14:paraId="19C5A1C5" w14:textId="77777777" w:rsidR="00892891" w:rsidRPr="007B3BC1" w:rsidRDefault="00892891" w:rsidP="00892891">
            <w:pPr>
              <w:ind w:left="540" w:hanging="540"/>
              <w:rPr>
                <w:rFonts w:ascii="Verdana" w:hAnsi="Verdana"/>
                <w:b/>
                <w:color w:val="FFFFFF"/>
                <w:sz w:val="22"/>
                <w:szCs w:val="22"/>
              </w:rPr>
            </w:pPr>
          </w:p>
        </w:tc>
      </w:tr>
      <w:tr w:rsidR="00892891" w:rsidRPr="007B3BC1" w14:paraId="3BC563CF" w14:textId="77777777" w:rsidTr="00C15732">
        <w:tc>
          <w:tcPr>
            <w:tcW w:w="9743" w:type="dxa"/>
            <w:gridSpan w:val="8"/>
            <w:shd w:val="clear" w:color="auto" w:fill="E5B8B7"/>
          </w:tcPr>
          <w:p w14:paraId="015F301C" w14:textId="77777777" w:rsidR="00892891" w:rsidRPr="007B3BC1" w:rsidRDefault="00892891" w:rsidP="00892891">
            <w:pPr>
              <w:numPr>
                <w:ilvl w:val="0"/>
                <w:numId w:val="12"/>
              </w:numPr>
              <w:rPr>
                <w:rFonts w:ascii="Verdana" w:hAnsi="Verdana"/>
                <w:b/>
                <w:sz w:val="22"/>
                <w:szCs w:val="22"/>
              </w:rPr>
            </w:pPr>
            <w:r w:rsidRPr="007B3BC1">
              <w:rPr>
                <w:rFonts w:ascii="Verdana" w:hAnsi="Verdana"/>
                <w:b/>
                <w:sz w:val="22"/>
                <w:szCs w:val="22"/>
              </w:rPr>
              <w:t xml:space="preserve">Key issues that have arisen during the project. </w:t>
            </w:r>
            <w:r w:rsidRPr="007B3BC1">
              <w:rPr>
                <w:rFonts w:ascii="Verdana" w:hAnsi="Verdana"/>
                <w:bCs/>
                <w:sz w:val="22"/>
                <w:szCs w:val="22"/>
              </w:rPr>
              <w:t>Please use this space to comment on any other challenges that have arisen during the project which are not captured by the above questions.</w:t>
            </w:r>
            <w:r w:rsidRPr="007B3BC1">
              <w:rPr>
                <w:rFonts w:ascii="Verdana" w:hAnsi="Verdana"/>
                <w:b/>
                <w:sz w:val="22"/>
                <w:szCs w:val="22"/>
              </w:rPr>
              <w:t xml:space="preserve"> </w:t>
            </w:r>
            <w:r w:rsidRPr="007B3BC1">
              <w:rPr>
                <w:rFonts w:ascii="Verdana" w:hAnsi="Verdana"/>
                <w:bCs/>
                <w:sz w:val="22"/>
                <w:szCs w:val="22"/>
              </w:rPr>
              <w:t>This could include those which may have been outside the control of the project.  Outline any solutions or strategies used to address these issues.</w:t>
            </w:r>
            <w:r w:rsidRPr="007B3BC1">
              <w:rPr>
                <w:rFonts w:ascii="Verdana" w:hAnsi="Verdana"/>
                <w:b/>
                <w:sz w:val="22"/>
                <w:szCs w:val="22"/>
              </w:rPr>
              <w:t xml:space="preserve"> </w:t>
            </w:r>
          </w:p>
        </w:tc>
      </w:tr>
      <w:tr w:rsidR="00892891" w:rsidRPr="007B3BC1" w14:paraId="76D25266" w14:textId="77777777" w:rsidTr="00C15732">
        <w:tc>
          <w:tcPr>
            <w:tcW w:w="9743" w:type="dxa"/>
            <w:gridSpan w:val="8"/>
            <w:shd w:val="clear" w:color="auto" w:fill="FFFFFF"/>
          </w:tcPr>
          <w:p w14:paraId="1E92DA8A" w14:textId="77777777" w:rsidR="00892891" w:rsidRPr="007B3BC1" w:rsidRDefault="00892891" w:rsidP="00F15B43">
            <w:pPr>
              <w:rPr>
                <w:rFonts w:ascii="Verdana" w:hAnsi="Verdana"/>
                <w:b/>
                <w:sz w:val="22"/>
                <w:szCs w:val="22"/>
              </w:rPr>
            </w:pPr>
          </w:p>
          <w:p w14:paraId="02D69303" w14:textId="77777777" w:rsidR="00F15B43" w:rsidRPr="0015799E" w:rsidRDefault="00F15B43" w:rsidP="00F15B43">
            <w:pPr>
              <w:pStyle w:val="ListParagraph"/>
              <w:numPr>
                <w:ilvl w:val="0"/>
                <w:numId w:val="21"/>
              </w:numPr>
              <w:rPr>
                <w:rFonts w:ascii="Verdana" w:hAnsi="Verdana"/>
                <w:szCs w:val="22"/>
              </w:rPr>
            </w:pPr>
            <w:r w:rsidRPr="0015799E">
              <w:rPr>
                <w:rFonts w:ascii="Verdana" w:hAnsi="Verdana"/>
                <w:szCs w:val="22"/>
              </w:rPr>
              <w:t xml:space="preserve">The different festivals holiday halts the screening. </w:t>
            </w:r>
          </w:p>
          <w:p w14:paraId="7CD29A60" w14:textId="77777777" w:rsidR="00F15B43" w:rsidRPr="0015799E" w:rsidRDefault="00F15B43" w:rsidP="00F15B43">
            <w:pPr>
              <w:pStyle w:val="ListParagraph"/>
              <w:numPr>
                <w:ilvl w:val="0"/>
                <w:numId w:val="21"/>
              </w:numPr>
              <w:rPr>
                <w:rFonts w:ascii="Verdana" w:hAnsi="Verdana"/>
                <w:szCs w:val="22"/>
              </w:rPr>
            </w:pPr>
            <w:r w:rsidRPr="0015799E">
              <w:rPr>
                <w:rFonts w:ascii="Verdana" w:hAnsi="Verdana"/>
                <w:szCs w:val="22"/>
              </w:rPr>
              <w:t xml:space="preserve">The engagement of local government in the program executed by this project seem to be less. </w:t>
            </w:r>
          </w:p>
          <w:p w14:paraId="36794F3C" w14:textId="77777777" w:rsidR="00892891" w:rsidRPr="0015799E" w:rsidRDefault="00F15B43" w:rsidP="00F15B43">
            <w:pPr>
              <w:pStyle w:val="ListParagraph"/>
              <w:numPr>
                <w:ilvl w:val="0"/>
                <w:numId w:val="21"/>
              </w:numPr>
              <w:rPr>
                <w:rFonts w:ascii="Verdana" w:hAnsi="Verdana"/>
                <w:szCs w:val="22"/>
              </w:rPr>
            </w:pPr>
            <w:r w:rsidRPr="0015799E">
              <w:rPr>
                <w:rFonts w:ascii="Verdana" w:hAnsi="Verdana"/>
                <w:szCs w:val="22"/>
              </w:rPr>
              <w:t>The staff got eye flu as the activities work wasn’t done as per the plan.</w:t>
            </w:r>
          </w:p>
          <w:p w14:paraId="66E19307" w14:textId="77777777" w:rsidR="00892891" w:rsidRPr="007B3BC1" w:rsidRDefault="00892891" w:rsidP="00892891">
            <w:pPr>
              <w:ind w:left="540" w:hanging="540"/>
              <w:rPr>
                <w:rFonts w:ascii="Verdana" w:hAnsi="Verdana"/>
                <w:b/>
                <w:sz w:val="22"/>
                <w:szCs w:val="22"/>
              </w:rPr>
            </w:pPr>
          </w:p>
        </w:tc>
      </w:tr>
      <w:tr w:rsidR="00892891" w:rsidRPr="007B3BC1" w14:paraId="66A05F91" w14:textId="77777777" w:rsidTr="00C15732">
        <w:tc>
          <w:tcPr>
            <w:tcW w:w="9743" w:type="dxa"/>
            <w:gridSpan w:val="8"/>
            <w:shd w:val="clear" w:color="auto" w:fill="E5B8B7"/>
          </w:tcPr>
          <w:p w14:paraId="7DB0119B" w14:textId="77777777" w:rsidR="00892891" w:rsidRPr="007B3BC1" w:rsidRDefault="00892891" w:rsidP="00892891">
            <w:pPr>
              <w:numPr>
                <w:ilvl w:val="0"/>
                <w:numId w:val="12"/>
              </w:numPr>
              <w:rPr>
                <w:rFonts w:ascii="Verdana" w:hAnsi="Verdana"/>
                <w:b/>
                <w:sz w:val="22"/>
                <w:szCs w:val="22"/>
              </w:rPr>
            </w:pPr>
            <w:r w:rsidRPr="007B3BC1">
              <w:rPr>
                <w:rFonts w:ascii="Verdana" w:eastAsia="Verdana" w:hAnsi="Verdana" w:cs="Verdana"/>
                <w:b/>
                <w:bCs/>
                <w:color w:val="000000"/>
                <w:sz w:val="22"/>
                <w:szCs w:val="22"/>
              </w:rPr>
              <w:t>Lessons learned and best practice.</w:t>
            </w:r>
            <w:r w:rsidRPr="007B3BC1">
              <w:rPr>
                <w:rFonts w:ascii="Verdana" w:eastAsia="Verdana" w:hAnsi="Verdana" w:cs="Verdana"/>
                <w:color w:val="000000"/>
                <w:sz w:val="22"/>
                <w:szCs w:val="22"/>
              </w:rPr>
              <w:t xml:space="preserve"> Give examples of any lessons learned and best practices identified during the project duration. Think back to the project design phase and identify how best practice </w:t>
            </w:r>
            <w:r>
              <w:rPr>
                <w:rFonts w:ascii="Verdana" w:eastAsia="Verdana" w:hAnsi="Verdana" w:cs="Verdana"/>
                <w:color w:val="000000"/>
                <w:sz w:val="22"/>
                <w:szCs w:val="22"/>
              </w:rPr>
              <w:t>h</w:t>
            </w:r>
            <w:r w:rsidRPr="007B3BC1">
              <w:rPr>
                <w:rFonts w:ascii="Verdana" w:eastAsia="Verdana" w:hAnsi="Verdana" w:cs="Verdana"/>
                <w:color w:val="000000"/>
                <w:sz w:val="22"/>
                <w:szCs w:val="22"/>
              </w:rPr>
              <w:t>as been intentionally incorporated into the project implementation. Please also include any difficulties experienced during the project which are often the richest source of lessons learned.</w:t>
            </w:r>
          </w:p>
        </w:tc>
      </w:tr>
      <w:tr w:rsidR="00892891" w:rsidRPr="007B3BC1" w14:paraId="4DC19679" w14:textId="77777777" w:rsidTr="00C15732">
        <w:tc>
          <w:tcPr>
            <w:tcW w:w="9743" w:type="dxa"/>
            <w:gridSpan w:val="8"/>
            <w:shd w:val="clear" w:color="auto" w:fill="FFFFFF"/>
          </w:tcPr>
          <w:p w14:paraId="317F2C0C" w14:textId="77777777" w:rsidR="00F15B43" w:rsidRPr="004331B8" w:rsidRDefault="00F15B43" w:rsidP="00F15B43">
            <w:pPr>
              <w:rPr>
                <w:rFonts w:ascii="Verdana" w:hAnsi="Verdana"/>
                <w:bCs/>
              </w:rPr>
            </w:pPr>
            <w:r w:rsidRPr="004331B8">
              <w:rPr>
                <w:rFonts w:ascii="Verdana" w:hAnsi="Verdana"/>
                <w:bCs/>
              </w:rPr>
              <w:t xml:space="preserve">The project itself as the best practices that was implemented in the school along with the community level to reach large number of the school going children or marginalized community children just in two year. </w:t>
            </w:r>
          </w:p>
          <w:p w14:paraId="09E0D8E5" w14:textId="77777777" w:rsidR="000F67E2" w:rsidRDefault="000F67E2" w:rsidP="00F15B43">
            <w:pPr>
              <w:ind w:left="540" w:hanging="540"/>
              <w:jc w:val="both"/>
              <w:rPr>
                <w:rFonts w:ascii="Verdana" w:hAnsi="Verdana"/>
                <w:b/>
                <w:bCs/>
              </w:rPr>
            </w:pPr>
          </w:p>
          <w:p w14:paraId="76C99130" w14:textId="1B182F72" w:rsidR="00F15B43" w:rsidRDefault="00F15B43" w:rsidP="00F15B43">
            <w:pPr>
              <w:ind w:left="540" w:hanging="540"/>
              <w:jc w:val="both"/>
              <w:rPr>
                <w:rFonts w:ascii="Verdana" w:hAnsi="Verdana"/>
                <w:b/>
                <w:bCs/>
              </w:rPr>
            </w:pPr>
            <w:r>
              <w:rPr>
                <w:rFonts w:ascii="Verdana" w:hAnsi="Verdana"/>
                <w:b/>
                <w:bCs/>
              </w:rPr>
              <w:t xml:space="preserve">Vision van: </w:t>
            </w:r>
          </w:p>
          <w:p w14:paraId="2DD3CD8F" w14:textId="77777777" w:rsidR="00F15B43" w:rsidRPr="00E943FF" w:rsidRDefault="00F15B43" w:rsidP="00E943FF">
            <w:pPr>
              <w:rPr>
                <w:rFonts w:ascii="Verdana" w:hAnsi="Verdana"/>
                <w:bCs/>
              </w:rPr>
            </w:pPr>
            <w:r w:rsidRPr="004331B8">
              <w:rPr>
                <w:rFonts w:ascii="Verdana" w:hAnsi="Verdana"/>
                <w:bCs/>
              </w:rPr>
              <w:t>This project has the unique screening syste</w:t>
            </w:r>
            <w:r>
              <w:rPr>
                <w:rFonts w:ascii="Verdana" w:hAnsi="Verdana"/>
                <w:bCs/>
              </w:rPr>
              <w:t xml:space="preserve">m as it has vision van in which </w:t>
            </w:r>
            <w:r w:rsidRPr="004331B8">
              <w:rPr>
                <w:rFonts w:ascii="Verdana" w:hAnsi="Verdana"/>
                <w:bCs/>
              </w:rPr>
              <w:t>staff travel along with eye and ear screening was done for the school going children as well marginalized children in the community where on the spot the team provide medicine, and make the spectacle as required power and provide them.</w:t>
            </w:r>
          </w:p>
          <w:p w14:paraId="3181A8D0" w14:textId="77777777" w:rsidR="00F15B43" w:rsidRPr="00F15B43" w:rsidRDefault="00F15B43" w:rsidP="00892891">
            <w:pPr>
              <w:spacing w:before="120" w:line="288" w:lineRule="auto"/>
              <w:jc w:val="both"/>
              <w:rPr>
                <w:rFonts w:ascii="Verdana" w:hAnsi="Verdana" w:cs="Calibri"/>
                <w:b/>
                <w:bCs/>
              </w:rPr>
            </w:pPr>
            <w:r w:rsidRPr="00F15B43">
              <w:rPr>
                <w:rFonts w:ascii="Verdana" w:hAnsi="Verdana" w:cs="Calibri"/>
                <w:b/>
                <w:bCs/>
              </w:rPr>
              <w:t>Other lesson learned:</w:t>
            </w:r>
          </w:p>
          <w:p w14:paraId="56360070" w14:textId="77777777" w:rsidR="00F15B43" w:rsidRDefault="00F15B43" w:rsidP="00F15B43">
            <w:pPr>
              <w:pStyle w:val="ListParagraph"/>
              <w:numPr>
                <w:ilvl w:val="0"/>
                <w:numId w:val="18"/>
              </w:numPr>
              <w:jc w:val="both"/>
              <w:rPr>
                <w:rFonts w:ascii="Verdana" w:hAnsi="Verdana"/>
                <w:bCs/>
              </w:rPr>
            </w:pPr>
            <w:r>
              <w:rPr>
                <w:rFonts w:ascii="Verdana" w:hAnsi="Verdana"/>
                <w:bCs/>
              </w:rPr>
              <w:t>Refractive error was found in private schools and madrassa in comparison to government school.</w:t>
            </w:r>
          </w:p>
          <w:p w14:paraId="70BBB076" w14:textId="77777777" w:rsidR="00F15B43" w:rsidRDefault="00F15B43" w:rsidP="00F15B43">
            <w:pPr>
              <w:pStyle w:val="ListParagraph"/>
              <w:numPr>
                <w:ilvl w:val="0"/>
                <w:numId w:val="18"/>
              </w:numPr>
              <w:jc w:val="both"/>
              <w:rPr>
                <w:rFonts w:ascii="Verdana" w:hAnsi="Verdana"/>
                <w:bCs/>
              </w:rPr>
            </w:pPr>
            <w:r>
              <w:rPr>
                <w:rFonts w:ascii="Verdana" w:hAnsi="Verdana"/>
                <w:bCs/>
              </w:rPr>
              <w:t>Sundar Sansar team face problems while screening in Muslim communities as the girls does not come out from house for screening.</w:t>
            </w:r>
          </w:p>
          <w:p w14:paraId="6B6D8EA8" w14:textId="77777777" w:rsidR="00892891" w:rsidRDefault="00F15B43" w:rsidP="0015799E">
            <w:pPr>
              <w:pStyle w:val="ListParagraph"/>
              <w:numPr>
                <w:ilvl w:val="0"/>
                <w:numId w:val="18"/>
              </w:numPr>
              <w:jc w:val="both"/>
              <w:rPr>
                <w:rFonts w:ascii="Verdana" w:hAnsi="Verdana"/>
                <w:bCs/>
              </w:rPr>
            </w:pPr>
            <w:r>
              <w:rPr>
                <w:rFonts w:ascii="Verdana" w:hAnsi="Verdana"/>
                <w:bCs/>
              </w:rPr>
              <w:lastRenderedPageBreak/>
              <w:t xml:space="preserve">While doing community screening in marginalized groups, it </w:t>
            </w:r>
            <w:r w:rsidR="007356F1">
              <w:rPr>
                <w:rFonts w:ascii="Verdana" w:hAnsi="Verdana"/>
                <w:bCs/>
              </w:rPr>
              <w:t>takes</w:t>
            </w:r>
            <w:r>
              <w:rPr>
                <w:rFonts w:ascii="Verdana" w:hAnsi="Verdana"/>
                <w:bCs/>
              </w:rPr>
              <w:t xml:space="preserve"> long time to find out the children as they went outside for their household works.</w:t>
            </w:r>
          </w:p>
          <w:p w14:paraId="7BB22D97" w14:textId="77777777" w:rsidR="000F67E2" w:rsidRDefault="00094D68" w:rsidP="004B696F">
            <w:pPr>
              <w:pStyle w:val="ListParagraph"/>
              <w:numPr>
                <w:ilvl w:val="0"/>
                <w:numId w:val="18"/>
              </w:numPr>
              <w:jc w:val="both"/>
              <w:rPr>
                <w:rFonts w:ascii="Verdana" w:hAnsi="Verdana"/>
                <w:bCs/>
              </w:rPr>
            </w:pPr>
            <w:r w:rsidRPr="00240330">
              <w:rPr>
                <w:rFonts w:ascii="Verdana" w:hAnsi="Verdana"/>
                <w:bCs/>
              </w:rPr>
              <w:t>Coordination and collaboration with government was an effective reflection that supported overall project's progress. The joint venture in some municipalities for providing</w:t>
            </w:r>
            <w:r w:rsidR="00240330" w:rsidRPr="00240330">
              <w:rPr>
                <w:rFonts w:ascii="Verdana" w:hAnsi="Verdana"/>
                <w:bCs/>
              </w:rPr>
              <w:t xml:space="preserve"> </w:t>
            </w:r>
            <w:proofErr w:type="spellStart"/>
            <w:r w:rsidR="00240330" w:rsidRPr="00240330">
              <w:rPr>
                <w:rFonts w:ascii="Verdana" w:hAnsi="Verdana"/>
                <w:bCs/>
              </w:rPr>
              <w:t>fooding</w:t>
            </w:r>
            <w:proofErr w:type="spellEnd"/>
            <w:r w:rsidR="00240330" w:rsidRPr="00240330">
              <w:rPr>
                <w:rFonts w:ascii="Verdana" w:hAnsi="Verdana"/>
                <w:bCs/>
              </w:rPr>
              <w:t xml:space="preserve"> and lodging for project staff</w:t>
            </w:r>
            <w:r w:rsidRPr="00240330">
              <w:rPr>
                <w:rFonts w:ascii="Verdana" w:hAnsi="Verdana"/>
                <w:bCs/>
              </w:rPr>
              <w:t xml:space="preserve">, </w:t>
            </w:r>
            <w:r w:rsidR="007356F1" w:rsidRPr="00240330">
              <w:rPr>
                <w:rFonts w:ascii="Verdana" w:hAnsi="Verdana"/>
                <w:bCs/>
              </w:rPr>
              <w:t>sharing cost for dispensing spectacles</w:t>
            </w:r>
            <w:r w:rsidR="002A0CD4" w:rsidRPr="00240330">
              <w:rPr>
                <w:rFonts w:ascii="Verdana" w:hAnsi="Verdana"/>
                <w:bCs/>
              </w:rPr>
              <w:t xml:space="preserve">, widely sharing information on </w:t>
            </w:r>
            <w:proofErr w:type="gramStart"/>
            <w:r w:rsidR="002A0CD4" w:rsidRPr="00240330">
              <w:rPr>
                <w:rFonts w:ascii="Verdana" w:hAnsi="Verdana"/>
                <w:bCs/>
              </w:rPr>
              <w:t>screening</w:t>
            </w:r>
            <w:proofErr w:type="gramEnd"/>
            <w:r w:rsidR="002A0CD4" w:rsidRPr="00240330">
              <w:rPr>
                <w:rFonts w:ascii="Verdana" w:hAnsi="Verdana"/>
                <w:bCs/>
              </w:rPr>
              <w:t xml:space="preserve"> and participating in management of camps highly added to effectiveness </w:t>
            </w:r>
            <w:r w:rsidR="006B15DD" w:rsidRPr="00240330">
              <w:rPr>
                <w:rFonts w:ascii="Verdana" w:hAnsi="Verdana"/>
                <w:bCs/>
              </w:rPr>
              <w:t>of the</w:t>
            </w:r>
            <w:r w:rsidR="002A0CD4" w:rsidRPr="00240330">
              <w:rPr>
                <w:rFonts w:ascii="Verdana" w:hAnsi="Verdana"/>
                <w:bCs/>
              </w:rPr>
              <w:t xml:space="preserve"> project.</w:t>
            </w:r>
          </w:p>
          <w:p w14:paraId="4F882607" w14:textId="64BF1EA1" w:rsidR="003D1D60" w:rsidRPr="000F67E2" w:rsidRDefault="003D1D60" w:rsidP="004B696F">
            <w:pPr>
              <w:pStyle w:val="ListParagraph"/>
              <w:numPr>
                <w:ilvl w:val="0"/>
                <w:numId w:val="18"/>
              </w:numPr>
              <w:jc w:val="both"/>
              <w:rPr>
                <w:rFonts w:ascii="Verdana" w:hAnsi="Verdana"/>
                <w:bCs/>
              </w:rPr>
            </w:pPr>
            <w:r w:rsidRPr="000F67E2">
              <w:rPr>
                <w:rFonts w:ascii="Verdana" w:hAnsi="Verdana"/>
                <w:bCs/>
              </w:rPr>
              <w:t xml:space="preserve">Collaboration with </w:t>
            </w:r>
            <w:r w:rsidR="000F67E2">
              <w:rPr>
                <w:rFonts w:ascii="Verdana" w:hAnsi="Verdana"/>
                <w:bCs/>
              </w:rPr>
              <w:t xml:space="preserve">local </w:t>
            </w:r>
            <w:r w:rsidRPr="000F67E2">
              <w:rPr>
                <w:rFonts w:ascii="Verdana" w:hAnsi="Verdana"/>
                <w:bCs/>
              </w:rPr>
              <w:t xml:space="preserve">government </w:t>
            </w:r>
            <w:r w:rsidR="000F67E2">
              <w:rPr>
                <w:rFonts w:ascii="Verdana" w:hAnsi="Verdana"/>
                <w:bCs/>
              </w:rPr>
              <w:t xml:space="preserve">helped to reach and provide services in schools and communities. Local government also supported for spectacles and </w:t>
            </w:r>
          </w:p>
          <w:p w14:paraId="3527AA6B" w14:textId="77777777" w:rsidR="00892891" w:rsidRPr="007B3BC1" w:rsidRDefault="00892891" w:rsidP="00892891">
            <w:pPr>
              <w:ind w:left="540" w:hanging="540"/>
              <w:rPr>
                <w:rFonts w:ascii="Verdana" w:hAnsi="Verdana"/>
                <w:b/>
                <w:sz w:val="22"/>
                <w:szCs w:val="22"/>
              </w:rPr>
            </w:pPr>
          </w:p>
        </w:tc>
      </w:tr>
      <w:tr w:rsidR="00892891" w:rsidRPr="007B3BC1" w14:paraId="7300A68B" w14:textId="77777777" w:rsidTr="00C15732">
        <w:tc>
          <w:tcPr>
            <w:tcW w:w="9743" w:type="dxa"/>
            <w:gridSpan w:val="8"/>
            <w:shd w:val="clear" w:color="auto" w:fill="E5B8B7"/>
          </w:tcPr>
          <w:p w14:paraId="16B6845D" w14:textId="77777777" w:rsidR="00892891" w:rsidRPr="007B3BC1" w:rsidRDefault="00892891" w:rsidP="00892891">
            <w:pPr>
              <w:numPr>
                <w:ilvl w:val="0"/>
                <w:numId w:val="12"/>
              </w:numPr>
              <w:rPr>
                <w:rFonts w:ascii="Verdana" w:hAnsi="Verdana"/>
                <w:bCs/>
                <w:sz w:val="22"/>
                <w:szCs w:val="22"/>
              </w:rPr>
            </w:pPr>
            <w:r w:rsidRPr="007B3BC1">
              <w:rPr>
                <w:rFonts w:ascii="Verdana" w:hAnsi="Verdana"/>
                <w:b/>
                <w:sz w:val="22"/>
                <w:szCs w:val="22"/>
                <w:lang w:val="en-GB"/>
              </w:rPr>
              <w:lastRenderedPageBreak/>
              <w:t>Cross cutting issues/themes:</w:t>
            </w:r>
            <w:r w:rsidRPr="007B3BC1">
              <w:rPr>
                <w:rFonts w:ascii="Verdana" w:hAnsi="Verdana"/>
                <w:bCs/>
                <w:sz w:val="22"/>
                <w:szCs w:val="22"/>
              </w:rPr>
              <w:t xml:space="preserve"> </w:t>
            </w:r>
            <w:r w:rsidRPr="007B3BC1">
              <w:rPr>
                <w:rFonts w:ascii="Verdana" w:hAnsi="Verdana"/>
                <w:bCs/>
                <w:sz w:val="22"/>
                <w:szCs w:val="22"/>
              </w:rPr>
              <w:br/>
              <w:t>Referring to each of the cross cutting issues mentioned at project design stage, comment on your project’s overall achievements, challenges and learning in incorporating Gender Equality and Social Inclusion, Safeguarding of Children and Adults at risk</w:t>
            </w:r>
            <w:r>
              <w:rPr>
                <w:rFonts w:ascii="Verdana" w:hAnsi="Verdana"/>
                <w:bCs/>
                <w:sz w:val="22"/>
                <w:szCs w:val="22"/>
              </w:rPr>
              <w:t>,</w:t>
            </w:r>
            <w:r w:rsidRPr="007B3BC1">
              <w:rPr>
                <w:rFonts w:ascii="Verdana" w:hAnsi="Verdana"/>
                <w:bCs/>
                <w:sz w:val="22"/>
                <w:szCs w:val="22"/>
              </w:rPr>
              <w:t xml:space="preserve"> and Ecological Sustainability into the project design and implementation.</w:t>
            </w:r>
          </w:p>
        </w:tc>
      </w:tr>
      <w:tr w:rsidR="00892891" w:rsidRPr="007B3BC1" w14:paraId="2384EFF1" w14:textId="77777777" w:rsidTr="00C15732">
        <w:tc>
          <w:tcPr>
            <w:tcW w:w="9743" w:type="dxa"/>
            <w:gridSpan w:val="8"/>
            <w:shd w:val="clear" w:color="auto" w:fill="FFFFFF"/>
          </w:tcPr>
          <w:p w14:paraId="7B021CA0" w14:textId="77777777" w:rsidR="00892891" w:rsidRPr="007B3BC1" w:rsidRDefault="00892891" w:rsidP="00892891">
            <w:pPr>
              <w:ind w:left="720"/>
              <w:rPr>
                <w:rFonts w:ascii="Verdana" w:hAnsi="Verdana"/>
                <w:b/>
                <w:sz w:val="22"/>
                <w:szCs w:val="22"/>
                <w:lang w:val="en-GB"/>
              </w:rPr>
            </w:pPr>
          </w:p>
          <w:p w14:paraId="1B112954" w14:textId="1C5B1EF2" w:rsidR="00B2163A" w:rsidRDefault="00B2163A" w:rsidP="00B2163A">
            <w:pPr>
              <w:rPr>
                <w:rFonts w:ascii="Verdana" w:hAnsi="Verdana"/>
                <w:bCs/>
              </w:rPr>
            </w:pPr>
            <w:r w:rsidRPr="00515698">
              <w:rPr>
                <w:rFonts w:ascii="Verdana" w:hAnsi="Verdana"/>
                <w:b/>
                <w:bCs/>
              </w:rPr>
              <w:t>Gender Equality and Social Inclusion:</w:t>
            </w:r>
            <w:r w:rsidRPr="00515698">
              <w:rPr>
                <w:rFonts w:ascii="Verdana" w:hAnsi="Verdana"/>
                <w:bCs/>
              </w:rPr>
              <w:t xml:space="preserve"> EREC-P have developed and endorsed GESI policy, and all of Sundar Sansar staff were oriented on it. Total </w:t>
            </w:r>
            <w:r w:rsidR="00F15B43" w:rsidRPr="00F15B43">
              <w:rPr>
                <w:rFonts w:ascii="Verdana" w:hAnsi="Verdana"/>
                <w:bCs/>
              </w:rPr>
              <w:t>60</w:t>
            </w:r>
            <w:r w:rsidR="00F15B43">
              <w:rPr>
                <w:rFonts w:ascii="Verdana" w:hAnsi="Verdana"/>
                <w:bCs/>
              </w:rPr>
              <w:t>,</w:t>
            </w:r>
            <w:r w:rsidR="00F15B43" w:rsidRPr="00F15B43">
              <w:rPr>
                <w:rFonts w:ascii="Verdana" w:hAnsi="Verdana"/>
                <w:bCs/>
              </w:rPr>
              <w:t>693</w:t>
            </w:r>
            <w:r w:rsidR="00F15B43">
              <w:rPr>
                <w:rFonts w:ascii="Verdana" w:hAnsi="Verdana"/>
                <w:bCs/>
              </w:rPr>
              <w:t xml:space="preserve"> </w:t>
            </w:r>
            <w:r w:rsidRPr="00F15B43">
              <w:rPr>
                <w:rFonts w:ascii="Verdana" w:hAnsi="Verdana"/>
                <w:bCs/>
              </w:rPr>
              <w:t xml:space="preserve">boys and </w:t>
            </w:r>
            <w:r w:rsidR="00F15B43" w:rsidRPr="00F15B43">
              <w:rPr>
                <w:rFonts w:ascii="Verdana" w:hAnsi="Verdana"/>
                <w:bCs/>
              </w:rPr>
              <w:t>59492</w:t>
            </w:r>
            <w:r w:rsidR="00F15B43">
              <w:rPr>
                <w:rFonts w:ascii="Verdana" w:hAnsi="Verdana"/>
                <w:bCs/>
              </w:rPr>
              <w:t xml:space="preserve"> </w:t>
            </w:r>
            <w:r w:rsidRPr="00F15B43">
              <w:rPr>
                <w:rFonts w:ascii="Verdana" w:hAnsi="Verdana"/>
                <w:bCs/>
              </w:rPr>
              <w:t>Girls were examined and treated from</w:t>
            </w:r>
            <w:r w:rsidR="00204A0D">
              <w:rPr>
                <w:rFonts w:ascii="Verdana" w:hAnsi="Verdana"/>
                <w:bCs/>
              </w:rPr>
              <w:t xml:space="preserve"> 15</w:t>
            </w:r>
            <w:r w:rsidR="000F67E2">
              <w:rPr>
                <w:rFonts w:ascii="Verdana" w:hAnsi="Verdana"/>
                <w:bCs/>
              </w:rPr>
              <w:t xml:space="preserve"> </w:t>
            </w:r>
            <w:r w:rsidRPr="00F15B43">
              <w:rPr>
                <w:rFonts w:ascii="Verdana" w:hAnsi="Verdana"/>
                <w:bCs/>
              </w:rPr>
              <w:t xml:space="preserve">municipality of our project area, which have </w:t>
            </w:r>
            <w:r w:rsidR="000F67E2" w:rsidRPr="00F15B43">
              <w:rPr>
                <w:rFonts w:ascii="Verdana" w:hAnsi="Verdana"/>
                <w:bCs/>
              </w:rPr>
              <w:t>covered</w:t>
            </w:r>
            <w:r w:rsidRPr="00F15B43">
              <w:rPr>
                <w:rFonts w:ascii="Verdana" w:hAnsi="Verdana"/>
                <w:bCs/>
              </w:rPr>
              <w:t xml:space="preserve"> all the children in the community irrespective of </w:t>
            </w:r>
            <w:r w:rsidR="000F67E2" w:rsidRPr="00F15B43">
              <w:rPr>
                <w:rFonts w:ascii="Verdana" w:hAnsi="Verdana"/>
                <w:bCs/>
              </w:rPr>
              <w:t>gender</w:t>
            </w:r>
            <w:r w:rsidR="000F67E2">
              <w:rPr>
                <w:rFonts w:ascii="Verdana" w:hAnsi="Verdana"/>
                <w:bCs/>
              </w:rPr>
              <w:t>,</w:t>
            </w:r>
            <w:r w:rsidR="000F67E2" w:rsidRPr="00F15B43">
              <w:rPr>
                <w:rFonts w:ascii="Verdana" w:hAnsi="Verdana"/>
                <w:bCs/>
              </w:rPr>
              <w:t xml:space="preserve"> </w:t>
            </w:r>
            <w:proofErr w:type="gramStart"/>
            <w:r w:rsidR="000F67E2" w:rsidRPr="00F15B43">
              <w:rPr>
                <w:rFonts w:ascii="Verdana" w:hAnsi="Verdana"/>
                <w:bCs/>
              </w:rPr>
              <w:t>disability</w:t>
            </w:r>
            <w:proofErr w:type="gramEnd"/>
            <w:r w:rsidR="00196BAF">
              <w:rPr>
                <w:rFonts w:ascii="Verdana" w:hAnsi="Verdana"/>
                <w:bCs/>
              </w:rPr>
              <w:t xml:space="preserve"> and their enrollment in school</w:t>
            </w:r>
            <w:r w:rsidRPr="00F15B43">
              <w:rPr>
                <w:rFonts w:ascii="Verdana" w:hAnsi="Verdana"/>
                <w:bCs/>
              </w:rPr>
              <w:t>.</w:t>
            </w:r>
            <w:r w:rsidRPr="00515698">
              <w:rPr>
                <w:rFonts w:ascii="Verdana" w:hAnsi="Verdana"/>
                <w:bCs/>
              </w:rPr>
              <w:t xml:space="preserve"> </w:t>
            </w:r>
          </w:p>
          <w:p w14:paraId="7C6B3116" w14:textId="77777777" w:rsidR="00AB0012" w:rsidRPr="00515698" w:rsidRDefault="00AB0012" w:rsidP="00B2163A">
            <w:pPr>
              <w:rPr>
                <w:rFonts w:ascii="Verdana" w:hAnsi="Verdana"/>
                <w:bCs/>
              </w:rPr>
            </w:pPr>
          </w:p>
          <w:p w14:paraId="37471453" w14:textId="77777777" w:rsidR="00B2163A" w:rsidRDefault="00B2163A" w:rsidP="00B2163A">
            <w:pPr>
              <w:rPr>
                <w:rFonts w:ascii="Verdana" w:hAnsi="Verdana"/>
                <w:bCs/>
              </w:rPr>
            </w:pPr>
            <w:r w:rsidRPr="00515698">
              <w:rPr>
                <w:rFonts w:ascii="Verdana" w:hAnsi="Verdana"/>
                <w:b/>
                <w:bCs/>
              </w:rPr>
              <w:t>Safeguarding of Children:</w:t>
            </w:r>
            <w:r w:rsidRPr="00515698">
              <w:rPr>
                <w:rFonts w:ascii="Verdana" w:hAnsi="Verdana"/>
                <w:bCs/>
              </w:rPr>
              <w:t xml:space="preserve"> All staff were oriented on child safeguarding issues, which ensured the safeguard of children.</w:t>
            </w:r>
          </w:p>
          <w:p w14:paraId="3CE38D64" w14:textId="77777777" w:rsidR="00AB0012" w:rsidRPr="00515698" w:rsidRDefault="00AB0012" w:rsidP="00B2163A">
            <w:pPr>
              <w:rPr>
                <w:rFonts w:ascii="Verdana" w:hAnsi="Verdana"/>
                <w:bCs/>
              </w:rPr>
            </w:pPr>
          </w:p>
          <w:p w14:paraId="00B41BFC" w14:textId="77777777" w:rsidR="00892891" w:rsidRPr="000B1390" w:rsidRDefault="00B2163A" w:rsidP="000B1390">
            <w:pPr>
              <w:rPr>
                <w:rFonts w:ascii="Verdana" w:hAnsi="Verdana"/>
                <w:bCs/>
              </w:rPr>
            </w:pPr>
            <w:r w:rsidRPr="00515698">
              <w:rPr>
                <w:rFonts w:ascii="Verdana" w:hAnsi="Verdana"/>
                <w:b/>
                <w:bCs/>
              </w:rPr>
              <w:t>Ecological Sustainability:</w:t>
            </w:r>
            <w:r w:rsidRPr="00515698">
              <w:rPr>
                <w:rFonts w:ascii="Verdana" w:hAnsi="Verdana"/>
                <w:bCs/>
              </w:rPr>
              <w:t xml:space="preserve"> </w:t>
            </w:r>
            <w:r w:rsidR="00AB0012" w:rsidRPr="00AB0012">
              <w:rPr>
                <w:rFonts w:ascii="Verdana" w:hAnsi="Verdana"/>
                <w:bCs/>
              </w:rPr>
              <w:t>In adherence to ecological sustainability, the project has operated on the principle of minimizing harm to the environment, emphasizing reduced use of non-reusable plastic and other materials contributing to carbon production. Additionally, all project staff received orientation on this ecological approach. The Sundar Sansar team has adopted software for data entry, diminishing the reliance on paper. Furthermore, for refraction and optical work conducted through the Vision Van, electricity is preferred over generators, showcasing a commitment to minimizing environmental impact.</w:t>
            </w:r>
          </w:p>
          <w:p w14:paraId="18A2402E" w14:textId="77777777" w:rsidR="00892891" w:rsidRPr="007B3BC1" w:rsidRDefault="00892891" w:rsidP="00892891">
            <w:pPr>
              <w:ind w:left="720"/>
              <w:rPr>
                <w:rFonts w:ascii="Verdana" w:hAnsi="Verdana"/>
                <w:b/>
                <w:sz w:val="22"/>
                <w:szCs w:val="22"/>
                <w:lang w:val="en-GB"/>
              </w:rPr>
            </w:pPr>
          </w:p>
        </w:tc>
      </w:tr>
      <w:tr w:rsidR="00892891" w:rsidRPr="007B3BC1" w14:paraId="1778160E" w14:textId="77777777" w:rsidTr="00C15732">
        <w:tc>
          <w:tcPr>
            <w:tcW w:w="9743" w:type="dxa"/>
            <w:gridSpan w:val="8"/>
            <w:shd w:val="clear" w:color="auto" w:fill="E5B8B7"/>
          </w:tcPr>
          <w:p w14:paraId="3DF5BD9D" w14:textId="77777777" w:rsidR="00892891" w:rsidRPr="007B3BC1" w:rsidRDefault="00892891" w:rsidP="00892891">
            <w:pPr>
              <w:numPr>
                <w:ilvl w:val="0"/>
                <w:numId w:val="12"/>
              </w:numPr>
              <w:rPr>
                <w:rFonts w:ascii="Verdana" w:hAnsi="Verdana"/>
                <w:b/>
                <w:sz w:val="22"/>
                <w:szCs w:val="22"/>
                <w:lang w:val="en-GB"/>
              </w:rPr>
            </w:pPr>
            <w:r w:rsidRPr="007B3BC1">
              <w:rPr>
                <w:rFonts w:ascii="Verdana" w:hAnsi="Verdana"/>
                <w:b/>
                <w:bCs/>
                <w:sz w:val="22"/>
                <w:szCs w:val="22"/>
              </w:rPr>
              <w:t xml:space="preserve">Collaboration with </w:t>
            </w:r>
            <w:r w:rsidRPr="007B3BC1">
              <w:rPr>
                <w:rFonts w:ascii="Verdana" w:eastAsia="Verdana" w:hAnsi="Verdana"/>
                <w:b/>
                <w:bCs/>
                <w:sz w:val="22"/>
                <w:szCs w:val="22"/>
              </w:rPr>
              <w:t>partners and stakeholders:</w:t>
            </w:r>
            <w:r w:rsidRPr="007B3BC1">
              <w:rPr>
                <w:rFonts w:ascii="Verdana" w:eastAsia="Verdana" w:hAnsi="Verdana" w:cs="Verdana"/>
                <w:color w:val="000000"/>
                <w:sz w:val="22"/>
                <w:szCs w:val="22"/>
              </w:rPr>
              <w:t xml:space="preserve"> </w:t>
            </w:r>
            <w:r w:rsidRPr="007B3BC1">
              <w:rPr>
                <w:rFonts w:ascii="Verdana" w:hAnsi="Verdana"/>
                <w:sz w:val="22"/>
                <w:szCs w:val="22"/>
              </w:rPr>
              <w:br/>
            </w:r>
            <w:r w:rsidRPr="007B3BC1">
              <w:rPr>
                <w:rFonts w:ascii="Verdana" w:eastAsia="Verdana" w:hAnsi="Verdana" w:cs="Verdana"/>
                <w:color w:val="000000"/>
                <w:sz w:val="22"/>
                <w:szCs w:val="22"/>
              </w:rPr>
              <w:t xml:space="preserve">Complete the table below by describing your collaboration with each of the partners/ stakeholders involved in or relevant to the project. (Collaboration could be in the form of networking for mainstreaming, systems strengthening, </w:t>
            </w:r>
            <w:r w:rsidRPr="007B3BC1">
              <w:rPr>
                <w:rFonts w:ascii="Verdana" w:eastAsia="Verdana" w:hAnsi="Verdana" w:cs="Verdana"/>
                <w:color w:val="000000"/>
                <w:sz w:val="22"/>
                <w:szCs w:val="22"/>
              </w:rPr>
              <w:lastRenderedPageBreak/>
              <w:t xml:space="preserve">support in the implementation of the project etc.) </w:t>
            </w:r>
            <w:r w:rsidRPr="007B3BC1">
              <w:rPr>
                <w:rFonts w:ascii="Verdana" w:eastAsia="Verdana" w:hAnsi="Verdana" w:cs="Verdana"/>
                <w:sz w:val="22"/>
                <w:szCs w:val="22"/>
              </w:rPr>
              <w:t>Include as an annex the updated Partner Assessment Action Plan (if applicable).</w:t>
            </w:r>
          </w:p>
        </w:tc>
      </w:tr>
      <w:tr w:rsidR="00892891" w:rsidRPr="007B3BC1" w14:paraId="619444E4" w14:textId="77777777" w:rsidTr="00C15732">
        <w:tc>
          <w:tcPr>
            <w:tcW w:w="9743" w:type="dxa"/>
            <w:gridSpan w:val="8"/>
            <w:shd w:val="clear" w:color="auto" w:fill="FFFFFF"/>
          </w:tcPr>
          <w:p w14:paraId="74F2C2FE" w14:textId="77777777" w:rsidR="002C2227" w:rsidRDefault="00AB0012" w:rsidP="00AB0012">
            <w:pPr>
              <w:jc w:val="both"/>
              <w:rPr>
                <w:rFonts w:ascii="Verdana" w:hAnsi="Verdana"/>
                <w:bCs/>
              </w:rPr>
            </w:pPr>
            <w:r w:rsidRPr="00FE10F2">
              <w:rPr>
                <w:rFonts w:ascii="Verdana" w:hAnsi="Verdana"/>
                <w:b/>
                <w:bCs/>
              </w:rPr>
              <w:lastRenderedPageBreak/>
              <w:t>Local government</w:t>
            </w:r>
            <w:r>
              <w:rPr>
                <w:rFonts w:ascii="Verdana" w:hAnsi="Verdana"/>
                <w:bCs/>
              </w:rPr>
              <w:t xml:space="preserve">: </w:t>
            </w:r>
            <w:r w:rsidR="00FA2D13" w:rsidRPr="00FA2D13">
              <w:rPr>
                <w:rFonts w:ascii="Verdana" w:hAnsi="Verdana"/>
                <w:bCs/>
              </w:rPr>
              <w:t>This project strengthens the coordination with the local government throughout its duration. In addition to supplying crucial data, the local government also offer</w:t>
            </w:r>
            <w:r w:rsidR="00691155">
              <w:rPr>
                <w:rFonts w:ascii="Verdana" w:hAnsi="Verdana"/>
                <w:bCs/>
              </w:rPr>
              <w:t>ed</w:t>
            </w:r>
            <w:r w:rsidR="00FA2D13" w:rsidRPr="00FA2D13">
              <w:rPr>
                <w:rFonts w:ascii="Verdana" w:hAnsi="Verdana"/>
                <w:bCs/>
              </w:rPr>
              <w:t xml:space="preserve"> partial financial support for the spect</w:t>
            </w:r>
            <w:r w:rsidR="00691155">
              <w:rPr>
                <w:rFonts w:ascii="Verdana" w:hAnsi="Verdana"/>
                <w:bCs/>
              </w:rPr>
              <w:t xml:space="preserve">acle costs. This support was and outcome of </w:t>
            </w:r>
            <w:r w:rsidR="00FA2D13" w:rsidRPr="00FA2D13">
              <w:rPr>
                <w:rFonts w:ascii="Verdana" w:hAnsi="Verdana"/>
                <w:bCs/>
              </w:rPr>
              <w:t>the project's successful networking and collaboration with diverse partners, stakeholders, and the local government.</w:t>
            </w:r>
          </w:p>
          <w:p w14:paraId="34C2EBCE" w14:textId="77777777" w:rsidR="002C2227" w:rsidRDefault="002C2227" w:rsidP="00AB0012">
            <w:pPr>
              <w:rPr>
                <w:rFonts w:ascii="Verdana" w:hAnsi="Verdana"/>
                <w:b/>
                <w:bCs/>
              </w:rPr>
            </w:pPr>
          </w:p>
          <w:p w14:paraId="34DD0FE2" w14:textId="77777777" w:rsidR="00AB0012" w:rsidRDefault="00AB0012" w:rsidP="00AB0012">
            <w:pPr>
              <w:rPr>
                <w:rFonts w:ascii="Verdana" w:hAnsi="Verdana"/>
                <w:bCs/>
              </w:rPr>
            </w:pPr>
            <w:r w:rsidRPr="00FE10F2">
              <w:rPr>
                <w:rFonts w:ascii="Verdana" w:hAnsi="Verdana"/>
                <w:b/>
                <w:bCs/>
              </w:rPr>
              <w:t>National Federation of the Disabled – Nepal (NFDN)</w:t>
            </w:r>
            <w:r>
              <w:rPr>
                <w:rFonts w:ascii="Verdana" w:hAnsi="Verdana"/>
                <w:bCs/>
              </w:rPr>
              <w:t xml:space="preserve">:  Built up the good </w:t>
            </w:r>
            <w:r w:rsidR="00196BAF">
              <w:rPr>
                <w:rFonts w:ascii="Verdana" w:hAnsi="Verdana"/>
                <w:bCs/>
              </w:rPr>
              <w:t>relationship</w:t>
            </w:r>
            <w:r>
              <w:rPr>
                <w:rFonts w:ascii="Verdana" w:hAnsi="Verdana"/>
                <w:bCs/>
              </w:rPr>
              <w:t xml:space="preserve"> with the NFDN for OPD led awareness for inclusive education in school.  This coordination also helped in facilitation with OPD about inclusive education at school and in developing policy at </w:t>
            </w:r>
            <w:proofErr w:type="spellStart"/>
            <w:r>
              <w:rPr>
                <w:rFonts w:ascii="Verdana" w:hAnsi="Verdana"/>
                <w:bCs/>
              </w:rPr>
              <w:t>palika</w:t>
            </w:r>
            <w:proofErr w:type="spellEnd"/>
            <w:r>
              <w:rPr>
                <w:rFonts w:ascii="Verdana" w:hAnsi="Verdana"/>
                <w:bCs/>
              </w:rPr>
              <w:t xml:space="preserve"> level.</w:t>
            </w:r>
          </w:p>
          <w:p w14:paraId="505ED814" w14:textId="77777777" w:rsidR="00892891" w:rsidRPr="007B3BC1" w:rsidRDefault="00892891" w:rsidP="00892891">
            <w:pPr>
              <w:ind w:left="540" w:hanging="540"/>
              <w:rPr>
                <w:rFonts w:ascii="Verdana" w:hAnsi="Verdana"/>
                <w:b/>
                <w:sz w:val="22"/>
                <w:szCs w:val="22"/>
              </w:rPr>
            </w:pPr>
          </w:p>
        </w:tc>
      </w:tr>
      <w:tr w:rsidR="00892891" w:rsidRPr="007B3BC1" w14:paraId="4678BDE5" w14:textId="77777777" w:rsidTr="00C15732">
        <w:tc>
          <w:tcPr>
            <w:tcW w:w="9743" w:type="dxa"/>
            <w:gridSpan w:val="8"/>
            <w:shd w:val="clear" w:color="auto" w:fill="E5B8B7"/>
          </w:tcPr>
          <w:p w14:paraId="1023BF90" w14:textId="77777777" w:rsidR="00892891" w:rsidRPr="007B3BC1" w:rsidRDefault="00892891" w:rsidP="00892891">
            <w:pPr>
              <w:numPr>
                <w:ilvl w:val="0"/>
                <w:numId w:val="12"/>
              </w:numPr>
              <w:rPr>
                <w:rFonts w:ascii="Verdana" w:hAnsi="Verdana"/>
                <w:b/>
                <w:sz w:val="22"/>
                <w:szCs w:val="22"/>
              </w:rPr>
            </w:pPr>
            <w:r w:rsidRPr="007B3BC1">
              <w:rPr>
                <w:rFonts w:ascii="Verdana" w:hAnsi="Verdana"/>
                <w:b/>
                <w:sz w:val="22"/>
                <w:szCs w:val="22"/>
              </w:rPr>
              <w:t>To what extent were people with disabilities enabled to participate in the project and how could this be improved?</w:t>
            </w:r>
            <w:r w:rsidRPr="00B83661">
              <w:rPr>
                <w:rFonts w:ascii="Verdana" w:hAnsi="Verdana"/>
                <w:bCs/>
                <w:sz w:val="22"/>
                <w:szCs w:val="22"/>
              </w:rPr>
              <w:t xml:space="preserve"> Were there any barriers that prevented </w:t>
            </w:r>
            <w:r>
              <w:rPr>
                <w:rFonts w:ascii="Verdana" w:hAnsi="Verdana"/>
                <w:bCs/>
                <w:sz w:val="22"/>
                <w:szCs w:val="22"/>
              </w:rPr>
              <w:t xml:space="preserve">their full </w:t>
            </w:r>
            <w:r w:rsidRPr="00B83661">
              <w:rPr>
                <w:rFonts w:ascii="Verdana" w:hAnsi="Verdana"/>
                <w:bCs/>
                <w:sz w:val="22"/>
                <w:szCs w:val="22"/>
              </w:rPr>
              <w:t>participation and what was done to address these?</w:t>
            </w:r>
          </w:p>
        </w:tc>
      </w:tr>
      <w:tr w:rsidR="00892891" w:rsidRPr="007B3BC1" w14:paraId="01784541" w14:textId="77777777" w:rsidTr="00C15732">
        <w:tc>
          <w:tcPr>
            <w:tcW w:w="9743" w:type="dxa"/>
            <w:gridSpan w:val="8"/>
            <w:shd w:val="clear" w:color="auto" w:fill="FFFFFF" w:themeFill="background1"/>
          </w:tcPr>
          <w:p w14:paraId="2119D814" w14:textId="77777777" w:rsidR="00892891" w:rsidRPr="00F15B43" w:rsidRDefault="00892891" w:rsidP="000C7848">
            <w:pPr>
              <w:jc w:val="both"/>
              <w:rPr>
                <w:rFonts w:ascii="Verdana" w:hAnsi="Verdana"/>
                <w:bCs/>
              </w:rPr>
            </w:pPr>
            <w:r w:rsidRPr="00F15B43">
              <w:rPr>
                <w:rFonts w:ascii="Verdana" w:hAnsi="Verdana"/>
                <w:bCs/>
              </w:rPr>
              <w:t>EREC-P/BEH under this project enabled few number of person of disability in the project by providing accessible services through prevention, promotion, cure and rehabilitation. We collaborated with different OPDs and other stakeholder like KFN, and NFDN organizations which are directly working to reach with person with disability easily at Municipality and Provincial level.</w:t>
            </w:r>
          </w:p>
          <w:p w14:paraId="77834197" w14:textId="77777777" w:rsidR="00892891" w:rsidRPr="007B3BC1" w:rsidRDefault="00892891" w:rsidP="000C7848">
            <w:pPr>
              <w:jc w:val="both"/>
              <w:rPr>
                <w:rFonts w:ascii="Verdana" w:hAnsi="Verdana"/>
                <w:b/>
                <w:sz w:val="22"/>
                <w:szCs w:val="22"/>
              </w:rPr>
            </w:pPr>
          </w:p>
        </w:tc>
      </w:tr>
      <w:tr w:rsidR="00892891" w:rsidRPr="007B3BC1" w14:paraId="35A9EF07" w14:textId="77777777" w:rsidTr="00C15732">
        <w:tc>
          <w:tcPr>
            <w:tcW w:w="9743" w:type="dxa"/>
            <w:gridSpan w:val="8"/>
            <w:shd w:val="clear" w:color="auto" w:fill="E5B8B7"/>
          </w:tcPr>
          <w:p w14:paraId="7E058AC7" w14:textId="77777777" w:rsidR="00892891" w:rsidRPr="007B3BC1" w:rsidRDefault="00892891" w:rsidP="00892891">
            <w:pPr>
              <w:numPr>
                <w:ilvl w:val="0"/>
                <w:numId w:val="12"/>
              </w:numPr>
              <w:ind w:left="648"/>
              <w:rPr>
                <w:rFonts w:ascii="Verdana" w:hAnsi="Verdana"/>
                <w:b/>
                <w:sz w:val="22"/>
                <w:szCs w:val="22"/>
              </w:rPr>
            </w:pPr>
            <w:r w:rsidRPr="007B3BC1">
              <w:rPr>
                <w:rFonts w:ascii="Verdana" w:hAnsi="Verdana"/>
                <w:b/>
                <w:sz w:val="22"/>
                <w:szCs w:val="22"/>
              </w:rPr>
              <w:t xml:space="preserve">To what extent were project participants empowered in decision making? </w:t>
            </w:r>
            <w:r w:rsidRPr="00B83661">
              <w:rPr>
                <w:rFonts w:ascii="Verdana" w:hAnsi="Verdana"/>
                <w:bCs/>
                <w:sz w:val="22"/>
                <w:szCs w:val="22"/>
              </w:rPr>
              <w:t>Include examples of community-based solutions in your answer.</w:t>
            </w:r>
            <w:r>
              <w:rPr>
                <w:rFonts w:ascii="Verdana" w:hAnsi="Verdana"/>
                <w:b/>
                <w:sz w:val="22"/>
                <w:szCs w:val="22"/>
              </w:rPr>
              <w:t xml:space="preserve"> </w:t>
            </w:r>
          </w:p>
        </w:tc>
      </w:tr>
      <w:tr w:rsidR="00892891" w:rsidRPr="007B3BC1" w14:paraId="61300CD9" w14:textId="77777777" w:rsidTr="00C15732">
        <w:tc>
          <w:tcPr>
            <w:tcW w:w="9743" w:type="dxa"/>
            <w:gridSpan w:val="8"/>
            <w:shd w:val="clear" w:color="auto" w:fill="FFFFFF" w:themeFill="background1"/>
          </w:tcPr>
          <w:p w14:paraId="5343B2CA" w14:textId="77777777" w:rsidR="00892891" w:rsidRPr="00F15B43" w:rsidRDefault="00892891" w:rsidP="00F15B43">
            <w:pPr>
              <w:pStyle w:val="ListParagraph"/>
              <w:numPr>
                <w:ilvl w:val="0"/>
                <w:numId w:val="19"/>
              </w:numPr>
              <w:rPr>
                <w:rFonts w:ascii="Verdana" w:hAnsi="Verdana"/>
                <w:bCs/>
              </w:rPr>
            </w:pPr>
            <w:r w:rsidRPr="00F15B43">
              <w:rPr>
                <w:rFonts w:ascii="Verdana" w:hAnsi="Verdana"/>
                <w:bCs/>
              </w:rPr>
              <w:t>To empower staff in decision making, we held regular monthly meetings with the staff to determine the project's target and achievement, as well as the problem's solution.</w:t>
            </w:r>
          </w:p>
          <w:p w14:paraId="672EC1A7" w14:textId="77777777" w:rsidR="00892891" w:rsidRDefault="00892891" w:rsidP="00F15B43">
            <w:pPr>
              <w:pStyle w:val="ListParagraph"/>
              <w:numPr>
                <w:ilvl w:val="0"/>
                <w:numId w:val="19"/>
              </w:numPr>
              <w:rPr>
                <w:rFonts w:ascii="Verdana" w:hAnsi="Verdana"/>
                <w:bCs/>
              </w:rPr>
            </w:pPr>
            <w:r w:rsidRPr="00F15B43">
              <w:rPr>
                <w:rFonts w:ascii="Verdana" w:hAnsi="Verdana"/>
                <w:bCs/>
              </w:rPr>
              <w:t>Local governments are also empowered because they allocate resources for blindness prevention.</w:t>
            </w:r>
            <w:r w:rsidR="00196BAF">
              <w:rPr>
                <w:rFonts w:ascii="Verdana" w:hAnsi="Verdana"/>
                <w:bCs/>
              </w:rPr>
              <w:t xml:space="preserve"> </w:t>
            </w:r>
          </w:p>
          <w:p w14:paraId="07C80E72" w14:textId="77777777" w:rsidR="00196BAF" w:rsidRDefault="00196BAF" w:rsidP="00F15B43">
            <w:pPr>
              <w:pStyle w:val="ListParagraph"/>
              <w:numPr>
                <w:ilvl w:val="0"/>
                <w:numId w:val="19"/>
              </w:numPr>
              <w:rPr>
                <w:rFonts w:ascii="Verdana" w:hAnsi="Verdana"/>
                <w:bCs/>
              </w:rPr>
            </w:pPr>
            <w:r>
              <w:rPr>
                <w:rFonts w:ascii="Verdana" w:hAnsi="Verdana"/>
                <w:bCs/>
              </w:rPr>
              <w:t xml:space="preserve">Engagement of OPDs helped in creating awareness for inclusion and accessibility at the local level </w:t>
            </w:r>
          </w:p>
          <w:p w14:paraId="20DED8AC" w14:textId="77777777" w:rsidR="00196BAF" w:rsidRDefault="00196BAF" w:rsidP="00F15B43">
            <w:pPr>
              <w:pStyle w:val="ListParagraph"/>
              <w:numPr>
                <w:ilvl w:val="0"/>
                <w:numId w:val="19"/>
              </w:numPr>
              <w:rPr>
                <w:rFonts w:ascii="Verdana" w:hAnsi="Verdana"/>
                <w:bCs/>
              </w:rPr>
            </w:pPr>
            <w:r>
              <w:rPr>
                <w:rFonts w:ascii="Verdana" w:hAnsi="Verdana"/>
                <w:bCs/>
              </w:rPr>
              <w:t xml:space="preserve">Vision ambassador helped to do follow ups with the support of vision kits provided by the project. </w:t>
            </w:r>
          </w:p>
          <w:p w14:paraId="202B0D3C" w14:textId="77777777" w:rsidR="00196BAF" w:rsidRDefault="00196BAF" w:rsidP="00F15B43">
            <w:pPr>
              <w:pStyle w:val="ListParagraph"/>
              <w:numPr>
                <w:ilvl w:val="0"/>
                <w:numId w:val="19"/>
              </w:numPr>
              <w:rPr>
                <w:rFonts w:ascii="Verdana" w:hAnsi="Verdana"/>
                <w:bCs/>
              </w:rPr>
            </w:pPr>
            <w:r>
              <w:rPr>
                <w:rFonts w:ascii="Verdana" w:hAnsi="Verdana"/>
                <w:bCs/>
              </w:rPr>
              <w:t xml:space="preserve">Importance of eye health promoted among children who screened, received any form of services and linked them for services </w:t>
            </w:r>
          </w:p>
          <w:p w14:paraId="2EA78CF7" w14:textId="77777777" w:rsidR="007441B7" w:rsidRDefault="00196BAF" w:rsidP="00F15B43">
            <w:pPr>
              <w:pStyle w:val="ListParagraph"/>
              <w:numPr>
                <w:ilvl w:val="0"/>
                <w:numId w:val="19"/>
              </w:numPr>
              <w:rPr>
                <w:rFonts w:ascii="Verdana" w:hAnsi="Verdana"/>
                <w:bCs/>
              </w:rPr>
            </w:pPr>
            <w:r>
              <w:rPr>
                <w:rFonts w:ascii="Verdana" w:hAnsi="Verdana"/>
                <w:bCs/>
              </w:rPr>
              <w:t>Local Government and OPDs informed on importance of eye health</w:t>
            </w:r>
            <w:r w:rsidR="007441B7">
              <w:rPr>
                <w:rFonts w:ascii="Verdana" w:hAnsi="Verdana"/>
                <w:bCs/>
              </w:rPr>
              <w:t xml:space="preserve"> and its linkage to inclusive education including accessibility and inclusion </w:t>
            </w:r>
          </w:p>
          <w:p w14:paraId="6CD7B539" w14:textId="77777777" w:rsidR="00196BAF" w:rsidRPr="00F15B43" w:rsidRDefault="007441B7" w:rsidP="00F15B43">
            <w:pPr>
              <w:pStyle w:val="ListParagraph"/>
              <w:numPr>
                <w:ilvl w:val="0"/>
                <w:numId w:val="19"/>
              </w:numPr>
              <w:rPr>
                <w:rFonts w:ascii="Verdana" w:hAnsi="Verdana"/>
                <w:bCs/>
              </w:rPr>
            </w:pPr>
            <w:r>
              <w:rPr>
                <w:rFonts w:ascii="Verdana" w:hAnsi="Verdana"/>
                <w:bCs/>
              </w:rPr>
              <w:t xml:space="preserve">OPDs empowered for their role with local government and schools </w:t>
            </w:r>
            <w:r w:rsidR="00196BAF">
              <w:rPr>
                <w:rFonts w:ascii="Verdana" w:hAnsi="Verdana"/>
                <w:bCs/>
              </w:rPr>
              <w:t xml:space="preserve"> </w:t>
            </w:r>
          </w:p>
          <w:p w14:paraId="2A502F37" w14:textId="77777777" w:rsidR="00892891" w:rsidRPr="007B3BC1" w:rsidRDefault="00892891" w:rsidP="00892891">
            <w:pPr>
              <w:ind w:left="720"/>
              <w:rPr>
                <w:rFonts w:ascii="Verdana" w:hAnsi="Verdana"/>
                <w:b/>
                <w:sz w:val="22"/>
                <w:szCs w:val="22"/>
              </w:rPr>
            </w:pPr>
          </w:p>
        </w:tc>
      </w:tr>
      <w:tr w:rsidR="00892891" w:rsidRPr="007B3BC1" w14:paraId="72EBC17D" w14:textId="77777777" w:rsidTr="00C15732">
        <w:tc>
          <w:tcPr>
            <w:tcW w:w="9743" w:type="dxa"/>
            <w:gridSpan w:val="8"/>
            <w:shd w:val="clear" w:color="auto" w:fill="E5B8B7"/>
          </w:tcPr>
          <w:p w14:paraId="0B69BFB2" w14:textId="77777777" w:rsidR="00892891" w:rsidRPr="00B83661" w:rsidRDefault="00892891" w:rsidP="00892891">
            <w:pPr>
              <w:numPr>
                <w:ilvl w:val="0"/>
                <w:numId w:val="12"/>
              </w:numPr>
              <w:ind w:left="648"/>
              <w:rPr>
                <w:rFonts w:ascii="Verdana" w:hAnsi="Verdana"/>
                <w:b/>
                <w:bCs/>
                <w:color w:val="000000"/>
                <w:sz w:val="22"/>
                <w:szCs w:val="22"/>
                <w:shd w:val="clear" w:color="auto" w:fill="FBE4D5"/>
              </w:rPr>
            </w:pPr>
            <w:r w:rsidRPr="007B3BC1">
              <w:rPr>
                <w:rFonts w:ascii="Verdana" w:hAnsi="Verdana"/>
                <w:b/>
                <w:bCs/>
                <w:sz w:val="22"/>
                <w:szCs w:val="22"/>
              </w:rPr>
              <w:t xml:space="preserve">Project sustainability – how will the project results continue beyond the duration of project implementation? </w:t>
            </w:r>
          </w:p>
        </w:tc>
      </w:tr>
      <w:tr w:rsidR="00892891" w:rsidRPr="007B3BC1" w14:paraId="035946D9" w14:textId="77777777" w:rsidTr="00C15732">
        <w:tc>
          <w:tcPr>
            <w:tcW w:w="9743" w:type="dxa"/>
            <w:gridSpan w:val="8"/>
            <w:shd w:val="clear" w:color="auto" w:fill="FFFFFF" w:themeFill="background1"/>
          </w:tcPr>
          <w:p w14:paraId="596AD098" w14:textId="77777777" w:rsidR="007441B7" w:rsidRDefault="00737412" w:rsidP="004B696F">
            <w:pPr>
              <w:jc w:val="both"/>
              <w:rPr>
                <w:rFonts w:ascii="Verdana" w:hAnsi="Verdana"/>
                <w:bCs/>
              </w:rPr>
            </w:pPr>
            <w:r w:rsidRPr="00737412">
              <w:rPr>
                <w:rFonts w:ascii="Verdana" w:hAnsi="Verdana"/>
                <w:bCs/>
              </w:rPr>
              <w:t xml:space="preserve">During the execution of this project, various children underwent orientation sessions on vision tests. They were equipped with vision ambassador kits to enable them to screen other children every six months and refer them to the </w:t>
            </w:r>
            <w:r w:rsidRPr="00737412">
              <w:rPr>
                <w:rFonts w:ascii="Verdana" w:hAnsi="Verdana"/>
                <w:bCs/>
              </w:rPr>
              <w:lastRenderedPageBreak/>
              <w:t>base hospital/ECCs. Additionally, the project established connections with all OPDs, the education sector, the health sector, and various local units, enhancing the sustainability of the project.</w:t>
            </w:r>
            <w:r w:rsidR="007441B7">
              <w:rPr>
                <w:rFonts w:ascii="Verdana" w:hAnsi="Verdana"/>
                <w:bCs/>
              </w:rPr>
              <w:t xml:space="preserve"> Increased understanding and need of eye health services among 120,000 plus children will help their quality of life and better education through regular and need based access to services. Orientation to teacher and linkages for referrals also will contribute to finding children with eye health </w:t>
            </w:r>
            <w:r w:rsidR="00781F90">
              <w:rPr>
                <w:rFonts w:ascii="Verdana" w:hAnsi="Verdana"/>
                <w:bCs/>
              </w:rPr>
              <w:t>problems</w:t>
            </w:r>
            <w:r w:rsidR="007441B7">
              <w:rPr>
                <w:rFonts w:ascii="Verdana" w:hAnsi="Verdana"/>
                <w:bCs/>
              </w:rPr>
              <w:t xml:space="preserve"> to link ECC and hospitals. Similarly, ECC and hospital linked with 500 plus schools and 16 municipalities also work for sustainability of services availability in the community and in their doorsteps. </w:t>
            </w:r>
          </w:p>
          <w:p w14:paraId="71D13E8B" w14:textId="77777777" w:rsidR="00892891" w:rsidRPr="007B3BC1" w:rsidRDefault="00E943FF" w:rsidP="00E943FF">
            <w:pPr>
              <w:rPr>
                <w:rFonts w:ascii="Verdana" w:hAnsi="Verdana"/>
                <w:b/>
                <w:sz w:val="22"/>
                <w:szCs w:val="22"/>
              </w:rPr>
            </w:pPr>
            <w:r>
              <w:t xml:space="preserve"> </w:t>
            </w:r>
          </w:p>
        </w:tc>
      </w:tr>
      <w:tr w:rsidR="00892891" w:rsidRPr="007B3BC1" w14:paraId="72A20D21" w14:textId="77777777" w:rsidTr="00C15732">
        <w:trPr>
          <w:trHeight w:val="602"/>
        </w:trPr>
        <w:tc>
          <w:tcPr>
            <w:tcW w:w="9743" w:type="dxa"/>
            <w:gridSpan w:val="8"/>
            <w:shd w:val="clear" w:color="auto" w:fill="E5B8B7"/>
          </w:tcPr>
          <w:p w14:paraId="12FF9920" w14:textId="77777777" w:rsidR="00892891" w:rsidRPr="007B3BC1" w:rsidRDefault="00892891" w:rsidP="00892891">
            <w:pPr>
              <w:numPr>
                <w:ilvl w:val="0"/>
                <w:numId w:val="12"/>
              </w:numPr>
              <w:ind w:left="648"/>
              <w:rPr>
                <w:rFonts w:ascii="Verdana" w:hAnsi="Verdana"/>
                <w:b/>
                <w:sz w:val="22"/>
                <w:szCs w:val="22"/>
              </w:rPr>
            </w:pPr>
            <w:r w:rsidRPr="007B3BC1">
              <w:rPr>
                <w:rFonts w:ascii="Verdana" w:hAnsi="Verdana"/>
                <w:b/>
                <w:sz w:val="22"/>
                <w:szCs w:val="22"/>
              </w:rPr>
              <w:lastRenderedPageBreak/>
              <w:t>Has your ability as an organization to achieve project outcomes changed during the course of this project</w:t>
            </w:r>
            <w:r>
              <w:rPr>
                <w:rFonts w:ascii="Verdana" w:hAnsi="Verdana"/>
                <w:b/>
                <w:sz w:val="22"/>
                <w:szCs w:val="22"/>
              </w:rPr>
              <w:t>?</w:t>
            </w:r>
            <w:r w:rsidRPr="007B3BC1">
              <w:rPr>
                <w:rFonts w:ascii="Verdana" w:hAnsi="Verdana"/>
                <w:b/>
                <w:sz w:val="22"/>
                <w:szCs w:val="22"/>
              </w:rPr>
              <w:t xml:space="preserve"> </w:t>
            </w:r>
            <w:r>
              <w:rPr>
                <w:rFonts w:ascii="Verdana" w:hAnsi="Verdana"/>
                <w:b/>
                <w:sz w:val="22"/>
                <w:szCs w:val="22"/>
              </w:rPr>
              <w:t>I</w:t>
            </w:r>
            <w:r w:rsidRPr="007B3BC1">
              <w:rPr>
                <w:rFonts w:ascii="Verdana" w:hAnsi="Verdana"/>
                <w:b/>
                <w:sz w:val="22"/>
                <w:szCs w:val="22"/>
              </w:rPr>
              <w:t>f so how?</w:t>
            </w:r>
          </w:p>
        </w:tc>
      </w:tr>
      <w:tr w:rsidR="00892891" w:rsidRPr="007B3BC1" w14:paraId="49C3AD1F" w14:textId="77777777" w:rsidTr="00C15732">
        <w:trPr>
          <w:trHeight w:val="1610"/>
        </w:trPr>
        <w:tc>
          <w:tcPr>
            <w:tcW w:w="9743" w:type="dxa"/>
            <w:gridSpan w:val="8"/>
            <w:shd w:val="clear" w:color="auto" w:fill="FFFFFF" w:themeFill="background1"/>
          </w:tcPr>
          <w:p w14:paraId="4DDEA725" w14:textId="77777777" w:rsidR="00892891" w:rsidRDefault="00737412" w:rsidP="00737412">
            <w:pPr>
              <w:rPr>
                <w:rFonts w:ascii="Verdana" w:hAnsi="Verdana"/>
                <w:bCs/>
              </w:rPr>
            </w:pPr>
            <w:r w:rsidRPr="00737412">
              <w:rPr>
                <w:rFonts w:ascii="Verdana" w:hAnsi="Verdana"/>
                <w:bCs/>
              </w:rPr>
              <w:t>This project has expanded capacity building, enhancing the baseline performance. Likewise, it has significantly increased visibility within the community throughout the project year, while also fostering and maintaining positive relationships with existing stakeholders.</w:t>
            </w:r>
          </w:p>
          <w:p w14:paraId="71BF0F87" w14:textId="77777777" w:rsidR="00737412" w:rsidRPr="007B3BC1" w:rsidRDefault="00737412" w:rsidP="00737412">
            <w:pPr>
              <w:rPr>
                <w:rFonts w:ascii="Verdana" w:hAnsi="Verdana"/>
                <w:b/>
                <w:sz w:val="22"/>
                <w:szCs w:val="22"/>
              </w:rPr>
            </w:pPr>
          </w:p>
        </w:tc>
      </w:tr>
      <w:tr w:rsidR="00892891" w:rsidRPr="007B3BC1" w14:paraId="7DFDAAFA" w14:textId="77777777" w:rsidTr="00C15732">
        <w:tc>
          <w:tcPr>
            <w:tcW w:w="9743" w:type="dxa"/>
            <w:gridSpan w:val="8"/>
            <w:shd w:val="clear" w:color="auto" w:fill="E5B8B7"/>
          </w:tcPr>
          <w:p w14:paraId="72D55A7F" w14:textId="77777777" w:rsidR="00892891" w:rsidRPr="007B3BC1" w:rsidRDefault="00892891" w:rsidP="00892891">
            <w:pPr>
              <w:numPr>
                <w:ilvl w:val="0"/>
                <w:numId w:val="12"/>
              </w:numPr>
              <w:ind w:left="648"/>
              <w:rPr>
                <w:rFonts w:ascii="Verdana" w:hAnsi="Verdana"/>
                <w:b/>
                <w:sz w:val="22"/>
                <w:szCs w:val="22"/>
              </w:rPr>
            </w:pPr>
            <w:r w:rsidRPr="007B3BC1">
              <w:rPr>
                <w:rFonts w:ascii="Verdana" w:hAnsi="Verdana"/>
                <w:b/>
                <w:sz w:val="22"/>
                <w:szCs w:val="22"/>
                <w:lang w:val="en-AU"/>
              </w:rPr>
              <w:t xml:space="preserve">How have recommendations agreed with CBM Global staff during the course of the project been incorporated?  </w:t>
            </w:r>
          </w:p>
        </w:tc>
      </w:tr>
      <w:tr w:rsidR="00892891" w:rsidRPr="007B3BC1" w14:paraId="56E50461" w14:textId="77777777" w:rsidTr="00C15732">
        <w:tc>
          <w:tcPr>
            <w:tcW w:w="9743" w:type="dxa"/>
            <w:gridSpan w:val="8"/>
            <w:shd w:val="clear" w:color="auto" w:fill="FFFFFF"/>
          </w:tcPr>
          <w:p w14:paraId="079527F1" w14:textId="77777777" w:rsidR="00892891" w:rsidRDefault="00892891" w:rsidP="00E943FF">
            <w:pPr>
              <w:rPr>
                <w:rFonts w:ascii="Verdana" w:hAnsi="Verdana"/>
                <w:b/>
                <w:color w:val="FFFFFF"/>
                <w:sz w:val="22"/>
                <w:szCs w:val="22"/>
              </w:rPr>
            </w:pPr>
          </w:p>
          <w:p w14:paraId="002A0A6B" w14:textId="77777777" w:rsidR="00E943FF" w:rsidRDefault="00E943FF" w:rsidP="00E943FF">
            <w:pPr>
              <w:rPr>
                <w:rFonts w:ascii="Verdana" w:hAnsi="Verdana"/>
                <w:b/>
                <w:color w:val="FFFFFF"/>
                <w:sz w:val="22"/>
                <w:szCs w:val="22"/>
              </w:rPr>
            </w:pPr>
          </w:p>
          <w:p w14:paraId="67DE5162" w14:textId="77777777" w:rsidR="00E943FF" w:rsidRPr="007B3BC1" w:rsidRDefault="00E943FF" w:rsidP="00E943FF">
            <w:pPr>
              <w:rPr>
                <w:rFonts w:ascii="Verdana" w:hAnsi="Verdana"/>
                <w:b/>
                <w:color w:val="FFFFFF"/>
                <w:sz w:val="22"/>
                <w:szCs w:val="22"/>
              </w:rPr>
            </w:pPr>
          </w:p>
        </w:tc>
      </w:tr>
      <w:tr w:rsidR="00892891" w:rsidRPr="007B3BC1" w14:paraId="4E2B4F6E" w14:textId="77777777" w:rsidTr="00C15732">
        <w:tc>
          <w:tcPr>
            <w:tcW w:w="9743" w:type="dxa"/>
            <w:gridSpan w:val="8"/>
            <w:shd w:val="clear" w:color="auto" w:fill="E5B8B7"/>
          </w:tcPr>
          <w:p w14:paraId="2AE5D50E" w14:textId="77777777" w:rsidR="00892891" w:rsidRPr="007B3BC1" w:rsidRDefault="00892891" w:rsidP="00892891">
            <w:pPr>
              <w:numPr>
                <w:ilvl w:val="0"/>
                <w:numId w:val="12"/>
              </w:numPr>
              <w:ind w:left="648"/>
              <w:rPr>
                <w:rFonts w:ascii="Verdana" w:hAnsi="Verdana"/>
                <w:b/>
                <w:sz w:val="22"/>
                <w:szCs w:val="22"/>
              </w:rPr>
            </w:pPr>
            <w:r w:rsidRPr="007B3BC1">
              <w:rPr>
                <w:rFonts w:ascii="Verdana" w:hAnsi="Verdana"/>
                <w:b/>
                <w:bCs/>
                <w:sz w:val="22"/>
                <w:szCs w:val="22"/>
              </w:rPr>
              <w:t xml:space="preserve"> Feedback and recommendations to CBM Global: </w:t>
            </w:r>
            <w:r w:rsidRPr="007B3BC1">
              <w:rPr>
                <w:rFonts w:ascii="Verdana" w:hAnsi="Verdana"/>
                <w:sz w:val="22"/>
                <w:szCs w:val="22"/>
              </w:rPr>
              <w:br/>
            </w:r>
            <w:r w:rsidRPr="007B3BC1">
              <w:rPr>
                <w:rFonts w:ascii="Verdana" w:eastAsia="Verdana" w:hAnsi="Verdana" w:cs="Verdana"/>
                <w:sz w:val="22"/>
                <w:szCs w:val="22"/>
              </w:rPr>
              <w:t xml:space="preserve">CBM Global welcome feedback and suggestions from partners about their partnership with CBM Global. Here you have the opportunity to provide any feedback or recommendations. For sensitive matters, we refer to CBM Global’s parallel feedback and complaints procedure which can be submitted anonymously and found on our website (https://cbm-global.org/feedback/).  </w:t>
            </w:r>
          </w:p>
        </w:tc>
      </w:tr>
      <w:tr w:rsidR="00892891" w:rsidRPr="007B3BC1" w14:paraId="7EE893EA" w14:textId="77777777" w:rsidTr="00C15732">
        <w:tc>
          <w:tcPr>
            <w:tcW w:w="9743" w:type="dxa"/>
            <w:gridSpan w:val="8"/>
            <w:tcBorders>
              <w:bottom w:val="single" w:sz="4" w:space="0" w:color="000000"/>
            </w:tcBorders>
          </w:tcPr>
          <w:p w14:paraId="19219985" w14:textId="77777777" w:rsidR="00892891" w:rsidRPr="007B3BC1" w:rsidRDefault="00892891" w:rsidP="00892891">
            <w:pPr>
              <w:rPr>
                <w:rFonts w:ascii="Verdana" w:hAnsi="Verdana"/>
                <w:sz w:val="22"/>
                <w:szCs w:val="22"/>
              </w:rPr>
            </w:pPr>
          </w:p>
          <w:p w14:paraId="390B3B24" w14:textId="77777777" w:rsidR="00892891" w:rsidRPr="007B3BC1" w:rsidRDefault="00892891" w:rsidP="00892891">
            <w:pPr>
              <w:rPr>
                <w:rFonts w:ascii="Verdana" w:hAnsi="Verdana"/>
                <w:sz w:val="22"/>
                <w:szCs w:val="22"/>
              </w:rPr>
            </w:pPr>
          </w:p>
        </w:tc>
      </w:tr>
      <w:tr w:rsidR="00892891" w:rsidRPr="007B3BC1" w14:paraId="22CF1167" w14:textId="77777777" w:rsidTr="00C15732">
        <w:trPr>
          <w:trHeight w:val="345"/>
        </w:trPr>
        <w:tc>
          <w:tcPr>
            <w:tcW w:w="9743" w:type="dxa"/>
            <w:gridSpan w:val="8"/>
            <w:shd w:val="clear" w:color="auto" w:fill="E5B8B7"/>
          </w:tcPr>
          <w:p w14:paraId="3B7F6EEB" w14:textId="77777777" w:rsidR="00892891" w:rsidRPr="007B3BC1" w:rsidRDefault="00892891" w:rsidP="00892891">
            <w:pPr>
              <w:numPr>
                <w:ilvl w:val="0"/>
                <w:numId w:val="12"/>
              </w:numPr>
              <w:ind w:left="648"/>
              <w:rPr>
                <w:rFonts w:ascii="Verdana" w:hAnsi="Verdana"/>
                <w:bCs/>
                <w:sz w:val="22"/>
                <w:szCs w:val="22"/>
              </w:rPr>
            </w:pPr>
            <w:r w:rsidRPr="007B3BC1">
              <w:rPr>
                <w:rFonts w:ascii="Verdana" w:hAnsi="Verdana"/>
                <w:b/>
                <w:sz w:val="22"/>
                <w:szCs w:val="22"/>
              </w:rPr>
              <w:t xml:space="preserve"> Annexes</w:t>
            </w:r>
            <w:r w:rsidRPr="007B3BC1">
              <w:rPr>
                <w:rFonts w:ascii="Verdana" w:hAnsi="Verdana"/>
                <w:b/>
                <w:sz w:val="22"/>
                <w:szCs w:val="22"/>
              </w:rPr>
              <w:br/>
            </w:r>
            <w:r w:rsidRPr="007B3BC1">
              <w:rPr>
                <w:rFonts w:ascii="Verdana" w:eastAsia="Verdana" w:hAnsi="Verdana" w:cs="Verdana"/>
                <w:bCs/>
                <w:sz w:val="22"/>
                <w:szCs w:val="22"/>
              </w:rPr>
              <w:t>Please attach the following as an Annex to this report.</w:t>
            </w:r>
          </w:p>
        </w:tc>
      </w:tr>
      <w:tr w:rsidR="00892891" w:rsidRPr="007B3BC1" w14:paraId="627A5ACC" w14:textId="77777777" w:rsidTr="00C15732">
        <w:trPr>
          <w:trHeight w:val="345"/>
        </w:trPr>
        <w:tc>
          <w:tcPr>
            <w:tcW w:w="9743" w:type="dxa"/>
            <w:gridSpan w:val="8"/>
            <w:tcBorders>
              <w:bottom w:val="single" w:sz="4" w:space="0" w:color="000000"/>
            </w:tcBorders>
          </w:tcPr>
          <w:p w14:paraId="7CDB62B3" w14:textId="77777777" w:rsidR="00892891" w:rsidRPr="007B3BC1" w:rsidRDefault="00892891" w:rsidP="00892891">
            <w:pPr>
              <w:rPr>
                <w:rFonts w:ascii="Verdana" w:hAnsi="Verdana"/>
                <w:bCs/>
                <w:color w:val="000000"/>
                <w:sz w:val="22"/>
                <w:szCs w:val="22"/>
              </w:rPr>
            </w:pPr>
            <w:r w:rsidRPr="007B3BC1">
              <w:rPr>
                <w:rFonts w:ascii="Verdana" w:hAnsi="Verdana"/>
                <w:b/>
                <w:color w:val="000000"/>
                <w:sz w:val="22"/>
                <w:szCs w:val="22"/>
              </w:rPr>
              <w:t>Annex I: Stories of Change (mandatory)</w:t>
            </w:r>
            <w:r w:rsidRPr="007B3BC1">
              <w:rPr>
                <w:rFonts w:ascii="Verdana" w:hAnsi="Verdana"/>
                <w:b/>
                <w:color w:val="000000"/>
                <w:sz w:val="22"/>
                <w:szCs w:val="22"/>
              </w:rPr>
              <w:br/>
            </w:r>
            <w:r w:rsidRPr="007B3BC1">
              <w:rPr>
                <w:rFonts w:ascii="Verdana" w:hAnsi="Verdana"/>
                <w:bCs/>
                <w:color w:val="000000"/>
                <w:sz w:val="22"/>
                <w:szCs w:val="22"/>
              </w:rPr>
              <w:t xml:space="preserve">Provide two project related real life stories. This could be either success stories and/or human-interest stories.  Each story should highlight a concrete example portraying the impact of the project. The attachment of further supporting documents is possible. Although it is not mandatory, the following structure is recommended to guide the writing of the story: </w:t>
            </w:r>
          </w:p>
          <w:p w14:paraId="07665568" w14:textId="77777777" w:rsidR="00892891" w:rsidRPr="007B3BC1" w:rsidRDefault="00892891" w:rsidP="00892891">
            <w:pPr>
              <w:pStyle w:val="ListParagraph"/>
              <w:numPr>
                <w:ilvl w:val="0"/>
                <w:numId w:val="11"/>
              </w:numPr>
              <w:rPr>
                <w:rFonts w:ascii="Verdana" w:hAnsi="Verdana"/>
                <w:bCs/>
                <w:color w:val="000000"/>
                <w:sz w:val="22"/>
                <w:szCs w:val="22"/>
              </w:rPr>
            </w:pPr>
            <w:r w:rsidRPr="007B3BC1">
              <w:rPr>
                <w:rFonts w:ascii="Verdana" w:hAnsi="Verdana"/>
                <w:bCs/>
                <w:color w:val="000000"/>
                <w:sz w:val="22"/>
                <w:szCs w:val="22"/>
              </w:rPr>
              <w:t>Problem / Challenge faced: Describe the specific problem or challenge faced by the subject of your story (this could be a problem experienced by an individual, community or government).</w:t>
            </w:r>
          </w:p>
          <w:p w14:paraId="7BE72B4D" w14:textId="77777777" w:rsidR="00892891" w:rsidRPr="007B3BC1" w:rsidRDefault="00892891" w:rsidP="00892891">
            <w:pPr>
              <w:pStyle w:val="ListParagraph"/>
              <w:numPr>
                <w:ilvl w:val="0"/>
                <w:numId w:val="11"/>
              </w:numPr>
              <w:rPr>
                <w:rFonts w:ascii="Verdana" w:hAnsi="Verdana"/>
                <w:bCs/>
                <w:color w:val="000000"/>
                <w:sz w:val="22"/>
                <w:szCs w:val="22"/>
              </w:rPr>
            </w:pPr>
            <w:r w:rsidRPr="007B3BC1">
              <w:rPr>
                <w:rFonts w:ascii="Verdana" w:hAnsi="Verdana"/>
                <w:bCs/>
                <w:color w:val="000000"/>
                <w:sz w:val="22"/>
                <w:szCs w:val="22"/>
              </w:rPr>
              <w:t xml:space="preserve">Project Intervention: How was the problem or challenged addressed through the Project intervention?  </w:t>
            </w:r>
          </w:p>
          <w:p w14:paraId="6E7535D6" w14:textId="77777777" w:rsidR="00892891" w:rsidRPr="007B3BC1" w:rsidRDefault="00892891" w:rsidP="00892891">
            <w:pPr>
              <w:pStyle w:val="ListParagraph"/>
              <w:numPr>
                <w:ilvl w:val="0"/>
                <w:numId w:val="11"/>
              </w:numPr>
              <w:rPr>
                <w:rFonts w:ascii="Verdana" w:hAnsi="Verdana"/>
                <w:bCs/>
                <w:color w:val="000000"/>
                <w:sz w:val="22"/>
                <w:szCs w:val="22"/>
              </w:rPr>
            </w:pPr>
            <w:r w:rsidRPr="007B3BC1">
              <w:rPr>
                <w:rFonts w:ascii="Verdana" w:hAnsi="Verdana"/>
                <w:bCs/>
                <w:color w:val="000000"/>
                <w:sz w:val="22"/>
                <w:szCs w:val="22"/>
              </w:rPr>
              <w:t xml:space="preserve">Result (if applicable): Describe the observable change that occurred so far because of the Project intervention. For example, how did community life </w:t>
            </w:r>
            <w:r w:rsidRPr="007B3BC1">
              <w:rPr>
                <w:rFonts w:ascii="Verdana" w:hAnsi="Verdana"/>
                <w:bCs/>
                <w:color w:val="000000"/>
                <w:sz w:val="22"/>
                <w:szCs w:val="22"/>
              </w:rPr>
              <w:lastRenderedPageBreak/>
              <w:t xml:space="preserve">change or how was the government better able to deal with the initial problem? </w:t>
            </w:r>
          </w:p>
          <w:p w14:paraId="219F3F2A" w14:textId="77777777" w:rsidR="00892891" w:rsidRPr="007B3BC1" w:rsidRDefault="00892891" w:rsidP="00892891">
            <w:pPr>
              <w:pStyle w:val="ListParagraph"/>
              <w:numPr>
                <w:ilvl w:val="0"/>
                <w:numId w:val="11"/>
              </w:numPr>
              <w:rPr>
                <w:rFonts w:ascii="Verdana" w:hAnsi="Verdana"/>
                <w:bCs/>
                <w:color w:val="000000"/>
                <w:sz w:val="22"/>
                <w:szCs w:val="22"/>
              </w:rPr>
            </w:pPr>
            <w:r w:rsidRPr="007B3BC1">
              <w:rPr>
                <w:rFonts w:ascii="Verdana" w:hAnsi="Verdana"/>
                <w:bCs/>
                <w:color w:val="000000"/>
                <w:sz w:val="22"/>
                <w:szCs w:val="22"/>
              </w:rPr>
              <w:t>Lessons Learned: What did you (and/or other partners) learn from this situation that has helped inform and/or improve Project (or other) intervention?</w:t>
            </w:r>
          </w:p>
          <w:p w14:paraId="754701CD" w14:textId="77777777" w:rsidR="00892891" w:rsidRPr="007B3BC1" w:rsidRDefault="00892891" w:rsidP="00892891">
            <w:pPr>
              <w:rPr>
                <w:rFonts w:ascii="Verdana" w:hAnsi="Verdana"/>
                <w:b/>
                <w:color w:val="000000"/>
                <w:sz w:val="22"/>
                <w:szCs w:val="22"/>
              </w:rPr>
            </w:pPr>
          </w:p>
          <w:p w14:paraId="401D039E" w14:textId="515F60C6" w:rsidR="00892891" w:rsidRPr="007B3BC1" w:rsidRDefault="00892891" w:rsidP="00892891">
            <w:pPr>
              <w:rPr>
                <w:rFonts w:ascii="Verdana" w:hAnsi="Verdana"/>
                <w:bCs/>
                <w:color w:val="000000"/>
                <w:sz w:val="22"/>
                <w:szCs w:val="22"/>
              </w:rPr>
            </w:pPr>
            <w:r w:rsidRPr="007B3BC1">
              <w:rPr>
                <w:rFonts w:ascii="Verdana" w:hAnsi="Verdana"/>
                <w:b/>
                <w:color w:val="000000"/>
                <w:sz w:val="22"/>
                <w:szCs w:val="22"/>
              </w:rPr>
              <w:t>Annex II: Photos (mandatory)</w:t>
            </w:r>
            <w:r w:rsidRPr="007B3BC1">
              <w:rPr>
                <w:rFonts w:ascii="Verdana" w:hAnsi="Verdana"/>
                <w:b/>
                <w:color w:val="000000"/>
                <w:sz w:val="22"/>
                <w:szCs w:val="22"/>
              </w:rPr>
              <w:br/>
            </w:r>
            <w:r w:rsidR="000F67E2">
              <w:rPr>
                <w:rFonts w:ascii="Verdana" w:hAnsi="Verdana"/>
                <w:bCs/>
                <w:color w:val="000000"/>
                <w:sz w:val="22"/>
                <w:szCs w:val="22"/>
              </w:rPr>
              <w:t xml:space="preserve">Annexed. </w:t>
            </w:r>
          </w:p>
          <w:p w14:paraId="2D0082D4" w14:textId="77777777" w:rsidR="000F67E2" w:rsidRDefault="000F67E2" w:rsidP="00892891">
            <w:pPr>
              <w:rPr>
                <w:rFonts w:ascii="Verdana" w:eastAsia="Verdana" w:hAnsi="Verdana" w:cs="Verdana"/>
                <w:b/>
                <w:bCs/>
                <w:sz w:val="22"/>
                <w:szCs w:val="22"/>
              </w:rPr>
            </w:pPr>
          </w:p>
          <w:p w14:paraId="34209ED7" w14:textId="6EBEE913" w:rsidR="00892891" w:rsidRPr="007B3BC1" w:rsidRDefault="00892891" w:rsidP="00892891">
            <w:pPr>
              <w:rPr>
                <w:rFonts w:ascii="Verdana" w:hAnsi="Verdana"/>
                <w:bCs/>
                <w:sz w:val="22"/>
                <w:szCs w:val="22"/>
              </w:rPr>
            </w:pPr>
            <w:r w:rsidRPr="007B3BC1">
              <w:rPr>
                <w:rFonts w:ascii="Verdana" w:eastAsia="Verdana" w:hAnsi="Verdana" w:cs="Verdana"/>
                <w:b/>
                <w:bCs/>
                <w:sz w:val="22"/>
                <w:szCs w:val="22"/>
              </w:rPr>
              <w:t>Annex III: Include as an annex the updated Partner Assessment Action Plan (if applicable)</w:t>
            </w:r>
            <w:r w:rsidR="007441B7">
              <w:rPr>
                <w:rFonts w:ascii="Verdana" w:eastAsia="Verdana" w:hAnsi="Verdana" w:cs="Verdana"/>
                <w:b/>
                <w:bCs/>
                <w:sz w:val="22"/>
                <w:szCs w:val="22"/>
              </w:rPr>
              <w:t xml:space="preserve">- </w:t>
            </w:r>
            <w:r w:rsidR="007441B7" w:rsidRPr="004B696F">
              <w:rPr>
                <w:rFonts w:ascii="Verdana" w:eastAsia="Verdana" w:hAnsi="Verdana" w:cs="Verdana"/>
                <w:sz w:val="22"/>
                <w:szCs w:val="22"/>
              </w:rPr>
              <w:t>Not applicable for this project with EREC-P as PA action plan will be reviewed with NNJS</w:t>
            </w:r>
            <w:r w:rsidR="00781F90">
              <w:rPr>
                <w:rFonts w:ascii="Verdana" w:eastAsia="Verdana" w:hAnsi="Verdana" w:cs="Verdana"/>
                <w:sz w:val="22"/>
                <w:szCs w:val="22"/>
              </w:rPr>
              <w:t xml:space="preserve"> periodically</w:t>
            </w:r>
            <w:r w:rsidR="007441B7" w:rsidRPr="004B696F">
              <w:rPr>
                <w:rFonts w:ascii="Verdana" w:eastAsia="Verdana" w:hAnsi="Verdana" w:cs="Verdana"/>
                <w:sz w:val="22"/>
                <w:szCs w:val="22"/>
              </w:rPr>
              <w:t>.</w:t>
            </w:r>
            <w:r w:rsidR="007441B7">
              <w:rPr>
                <w:rFonts w:ascii="Verdana" w:eastAsia="Verdana" w:hAnsi="Verdana" w:cs="Verdana"/>
                <w:b/>
                <w:bCs/>
                <w:sz w:val="22"/>
                <w:szCs w:val="22"/>
              </w:rPr>
              <w:t xml:space="preserve"> </w:t>
            </w:r>
          </w:p>
        </w:tc>
      </w:tr>
    </w:tbl>
    <w:p w14:paraId="0AFA22E6" w14:textId="77777777" w:rsidR="007C21F1" w:rsidRPr="007B3BC1" w:rsidRDefault="007C21F1">
      <w:pPr>
        <w:rPr>
          <w:rFonts w:ascii="Verdana" w:hAnsi="Verdana"/>
          <w:sz w:val="22"/>
          <w:szCs w:val="22"/>
        </w:rPr>
      </w:pPr>
    </w:p>
    <w:sectPr w:rsidR="007C21F1" w:rsidRPr="007B3BC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756E" w14:textId="77777777" w:rsidR="00CC7CBC" w:rsidRDefault="00CC7CBC">
      <w:r>
        <w:separator/>
      </w:r>
    </w:p>
  </w:endnote>
  <w:endnote w:type="continuationSeparator" w:id="0">
    <w:p w14:paraId="6868271C" w14:textId="77777777" w:rsidR="00CC7CBC" w:rsidRDefault="00CC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6286" w14:textId="77777777" w:rsidR="00F15147" w:rsidRDefault="00F15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91F3" w14:textId="17A8317D" w:rsidR="00F15147" w:rsidRDefault="00F15147">
    <w:pPr>
      <w:pStyle w:val="Footer"/>
      <w:jc w:val="right"/>
    </w:pPr>
    <w:r>
      <w:fldChar w:fldCharType="begin"/>
    </w:r>
    <w:r>
      <w:instrText xml:space="preserve"> PAGE   \* MERGEFORMAT </w:instrText>
    </w:r>
    <w:r>
      <w:fldChar w:fldCharType="separate"/>
    </w:r>
    <w:r w:rsidR="004E5E41">
      <w:rPr>
        <w:noProof/>
      </w:rPr>
      <w:t>9</w:t>
    </w:r>
    <w:r>
      <w:fldChar w:fldCharType="end"/>
    </w:r>
  </w:p>
  <w:p w14:paraId="3975FE3B" w14:textId="77777777" w:rsidR="00F15147" w:rsidRDefault="00F15147">
    <w:pPr>
      <w:pStyle w:val="Footer"/>
      <w:tabs>
        <w:tab w:val="clear" w:pos="4536"/>
        <w:tab w:val="clear" w:pos="9072"/>
        <w:tab w:val="center" w:pos="4320"/>
      </w:tabs>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3C5" w14:textId="77777777" w:rsidR="00F15147" w:rsidRDefault="00F15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71D3" w14:textId="77777777" w:rsidR="00CC7CBC" w:rsidRDefault="00CC7CBC">
      <w:r>
        <w:separator/>
      </w:r>
    </w:p>
  </w:footnote>
  <w:footnote w:type="continuationSeparator" w:id="0">
    <w:p w14:paraId="509DEFF1" w14:textId="77777777" w:rsidR="00CC7CBC" w:rsidRDefault="00CC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6FDB" w14:textId="77777777" w:rsidR="00F15147" w:rsidRDefault="00F15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2F03" w14:textId="77777777" w:rsidR="00F15147" w:rsidRDefault="00F15147">
    <w:pPr>
      <w:pStyle w:val="Header"/>
      <w:rPr>
        <w:rFonts w:ascii="Verdana" w:hAnsi="Verdana"/>
        <w:b/>
        <w:color w:val="C00000"/>
        <w:sz w:val="22"/>
        <w:szCs w:val="22"/>
      </w:rPr>
    </w:pPr>
    <w:r>
      <w:rPr>
        <w:rFonts w:ascii="Verdana" w:hAnsi="Verdana"/>
        <w:noProof/>
        <w:color w:val="C00000"/>
        <w:sz w:val="22"/>
        <w:szCs w:val="22"/>
      </w:rPr>
      <w:drawing>
        <wp:anchor distT="0" distB="0" distL="114300" distR="114300" simplePos="0" relativeHeight="251658752" behindDoc="1" locked="0" layoutInCell="1" allowOverlap="1" wp14:anchorId="7F494030" wp14:editId="38306F65">
          <wp:simplePos x="0" y="0"/>
          <wp:positionH relativeFrom="column">
            <wp:posOffset>4930775</wp:posOffset>
          </wp:positionH>
          <wp:positionV relativeFrom="paragraph">
            <wp:posOffset>-460375</wp:posOffset>
          </wp:positionV>
          <wp:extent cx="1518285" cy="1078865"/>
          <wp:effectExtent l="0" t="0" r="0" b="0"/>
          <wp:wrapTight wrapText="bothSides">
            <wp:wrapPolygon edited="0">
              <wp:start x="0" y="0"/>
              <wp:lineTo x="0" y="21358"/>
              <wp:lineTo x="21410" y="21358"/>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285" cy="1078865"/>
                  </a:xfrm>
                  <a:prstGeom prst="rect">
                    <a:avLst/>
                  </a:prstGeom>
                  <a:noFill/>
                </pic:spPr>
              </pic:pic>
            </a:graphicData>
          </a:graphic>
          <wp14:sizeRelH relativeFrom="page">
            <wp14:pctWidth>0</wp14:pctWidth>
          </wp14:sizeRelH>
          <wp14:sizeRelV relativeFrom="page">
            <wp14:pctHeight>0</wp14:pctHeight>
          </wp14:sizeRelV>
        </wp:anchor>
      </w:drawing>
    </w:r>
  </w:p>
  <w:p w14:paraId="6C0043FA" w14:textId="77777777" w:rsidR="00F15147" w:rsidRPr="003D21D1" w:rsidRDefault="00F15147">
    <w:pPr>
      <w:pStyle w:val="Header"/>
      <w:rPr>
        <w:rFonts w:ascii="Verdana" w:hAnsi="Verdana"/>
        <w:b/>
        <w:color w:val="C00000"/>
        <w:sz w:val="22"/>
        <w:szCs w:val="22"/>
      </w:rPr>
    </w:pPr>
    <w:r>
      <w:rPr>
        <w:rFonts w:ascii="Verdana" w:hAnsi="Verdana"/>
        <w:noProof/>
        <w:color w:val="C00000"/>
        <w:sz w:val="22"/>
        <w:szCs w:val="22"/>
      </w:rPr>
      <w:drawing>
        <wp:anchor distT="0" distB="0" distL="114300" distR="114300" simplePos="0" relativeHeight="251657728" behindDoc="1" locked="0" layoutInCell="1" allowOverlap="1" wp14:anchorId="352E3635" wp14:editId="48E251CA">
          <wp:simplePos x="0" y="0"/>
          <wp:positionH relativeFrom="column">
            <wp:posOffset>8489950</wp:posOffset>
          </wp:positionH>
          <wp:positionV relativeFrom="paragraph">
            <wp:posOffset>31750</wp:posOffset>
          </wp:positionV>
          <wp:extent cx="1517015" cy="1076325"/>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7015" cy="10763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color w:val="C00000"/>
        <w:sz w:val="22"/>
        <w:szCs w:val="22"/>
      </w:rPr>
      <w:drawing>
        <wp:anchor distT="0" distB="0" distL="114300" distR="114300" simplePos="0" relativeHeight="251656704" behindDoc="1" locked="0" layoutInCell="1" allowOverlap="1" wp14:anchorId="2D68979D" wp14:editId="208D24B9">
          <wp:simplePos x="0" y="0"/>
          <wp:positionH relativeFrom="column">
            <wp:posOffset>8489950</wp:posOffset>
          </wp:positionH>
          <wp:positionV relativeFrom="paragraph">
            <wp:posOffset>31750</wp:posOffset>
          </wp:positionV>
          <wp:extent cx="1517015" cy="1076325"/>
          <wp:effectExtent l="0" t="0" r="0" b="0"/>
          <wp:wrapNone/>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7015" cy="1076325"/>
                  </a:xfrm>
                  <a:prstGeom prst="rect">
                    <a:avLst/>
                  </a:prstGeom>
                  <a:noFill/>
                </pic:spPr>
              </pic:pic>
            </a:graphicData>
          </a:graphic>
          <wp14:sizeRelH relativeFrom="page">
            <wp14:pctWidth>0</wp14:pctWidth>
          </wp14:sizeRelH>
          <wp14:sizeRelV relativeFrom="page">
            <wp14:pctHeight>0</wp14:pctHeight>
          </wp14:sizeRelV>
        </wp:anchor>
      </w:drawing>
    </w:r>
    <w:r w:rsidRPr="003D21D1">
      <w:rPr>
        <w:rFonts w:ascii="Verdana" w:hAnsi="Verdana"/>
        <w:b/>
        <w:color w:val="C00000"/>
        <w:sz w:val="22"/>
        <w:szCs w:val="22"/>
      </w:rPr>
      <w:t>Project Completion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664B" w14:textId="77777777" w:rsidR="00F15147" w:rsidRDefault="00F15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7744"/>
    <w:multiLevelType w:val="multilevel"/>
    <w:tmpl w:val="5EFEA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D0938"/>
    <w:multiLevelType w:val="hybridMultilevel"/>
    <w:tmpl w:val="8A4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85E11"/>
    <w:multiLevelType w:val="hybridMultilevel"/>
    <w:tmpl w:val="713A33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314F71"/>
    <w:multiLevelType w:val="hybridMultilevel"/>
    <w:tmpl w:val="E168E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200A2D"/>
    <w:multiLevelType w:val="hybridMultilevel"/>
    <w:tmpl w:val="3B3CCD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E22AE6"/>
    <w:multiLevelType w:val="hybridMultilevel"/>
    <w:tmpl w:val="1EA887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3C591C"/>
    <w:multiLevelType w:val="hybridMultilevel"/>
    <w:tmpl w:val="9CDE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72984"/>
    <w:multiLevelType w:val="hybridMultilevel"/>
    <w:tmpl w:val="A6D257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3A2DBE"/>
    <w:multiLevelType w:val="hybridMultilevel"/>
    <w:tmpl w:val="3A1C91A8"/>
    <w:lvl w:ilvl="0" w:tplc="A4CC9F0C">
      <w:start w:val="10"/>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6334A"/>
    <w:multiLevelType w:val="hybridMultilevel"/>
    <w:tmpl w:val="6FB617EC"/>
    <w:lvl w:ilvl="0" w:tplc="414A1B8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30730"/>
    <w:multiLevelType w:val="multilevel"/>
    <w:tmpl w:val="D22A3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993871"/>
    <w:multiLevelType w:val="hybridMultilevel"/>
    <w:tmpl w:val="16566640"/>
    <w:lvl w:ilvl="0" w:tplc="A4CC9F0C">
      <w:start w:val="10"/>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203FB"/>
    <w:multiLevelType w:val="hybridMultilevel"/>
    <w:tmpl w:val="EB885DFA"/>
    <w:lvl w:ilvl="0" w:tplc="48EAA93C">
      <w:start w:val="1"/>
      <w:numFmt w:val="lowerLetter"/>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34C5236"/>
    <w:multiLevelType w:val="hybridMultilevel"/>
    <w:tmpl w:val="A650CB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70857"/>
    <w:multiLevelType w:val="hybridMultilevel"/>
    <w:tmpl w:val="131A3A6E"/>
    <w:lvl w:ilvl="0" w:tplc="64C098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810760"/>
    <w:multiLevelType w:val="hybridMultilevel"/>
    <w:tmpl w:val="776C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F6527"/>
    <w:multiLevelType w:val="hybridMultilevel"/>
    <w:tmpl w:val="BDE0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476E7"/>
    <w:multiLevelType w:val="hybridMultilevel"/>
    <w:tmpl w:val="A6D257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05288A"/>
    <w:multiLevelType w:val="hybridMultilevel"/>
    <w:tmpl w:val="B8AE934E"/>
    <w:lvl w:ilvl="0" w:tplc="B6848D64">
      <w:numFmt w:val="bullet"/>
      <w:lvlText w:val="•"/>
      <w:lvlJc w:val="left"/>
      <w:pPr>
        <w:ind w:left="900" w:hanging="54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D06BB"/>
    <w:multiLevelType w:val="hybridMultilevel"/>
    <w:tmpl w:val="A9D6F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4F42C56"/>
    <w:multiLevelType w:val="hybridMultilevel"/>
    <w:tmpl w:val="E0F80A5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1" w15:restartNumberingAfterBreak="0">
    <w:nsid w:val="66C01C45"/>
    <w:multiLevelType w:val="hybridMultilevel"/>
    <w:tmpl w:val="AE56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11C3A"/>
    <w:multiLevelType w:val="hybridMultilevel"/>
    <w:tmpl w:val="451E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672669">
    <w:abstractNumId w:val="5"/>
  </w:num>
  <w:num w:numId="2" w16cid:durableId="727917699">
    <w:abstractNumId w:val="4"/>
  </w:num>
  <w:num w:numId="3" w16cid:durableId="734820339">
    <w:abstractNumId w:val="2"/>
  </w:num>
  <w:num w:numId="4" w16cid:durableId="1775246026">
    <w:abstractNumId w:val="19"/>
  </w:num>
  <w:num w:numId="5" w16cid:durableId="491063109">
    <w:abstractNumId w:val="7"/>
  </w:num>
  <w:num w:numId="6" w16cid:durableId="1200704816">
    <w:abstractNumId w:val="17"/>
  </w:num>
  <w:num w:numId="7" w16cid:durableId="496068958">
    <w:abstractNumId w:val="0"/>
  </w:num>
  <w:num w:numId="8" w16cid:durableId="465968952">
    <w:abstractNumId w:val="10"/>
  </w:num>
  <w:num w:numId="9" w16cid:durableId="1063799094">
    <w:abstractNumId w:val="14"/>
  </w:num>
  <w:num w:numId="10" w16cid:durableId="687830127">
    <w:abstractNumId w:val="15"/>
  </w:num>
  <w:num w:numId="11" w16cid:durableId="911964783">
    <w:abstractNumId w:val="12"/>
  </w:num>
  <w:num w:numId="12" w16cid:durableId="2035223407">
    <w:abstractNumId w:val="9"/>
  </w:num>
  <w:num w:numId="13" w16cid:durableId="1902865693">
    <w:abstractNumId w:val="13"/>
  </w:num>
  <w:num w:numId="14" w16cid:durableId="1103190707">
    <w:abstractNumId w:val="11"/>
  </w:num>
  <w:num w:numId="15" w16cid:durableId="43336085">
    <w:abstractNumId w:val="8"/>
  </w:num>
  <w:num w:numId="16" w16cid:durableId="351491903">
    <w:abstractNumId w:val="22"/>
  </w:num>
  <w:num w:numId="17" w16cid:durableId="593249871">
    <w:abstractNumId w:val="1"/>
  </w:num>
  <w:num w:numId="18" w16cid:durableId="458233115">
    <w:abstractNumId w:val="6"/>
  </w:num>
  <w:num w:numId="19" w16cid:durableId="311257373">
    <w:abstractNumId w:val="21"/>
  </w:num>
  <w:num w:numId="20" w16cid:durableId="1285426889">
    <w:abstractNumId w:val="16"/>
  </w:num>
  <w:num w:numId="21" w16cid:durableId="1900819334">
    <w:abstractNumId w:val="18"/>
  </w:num>
  <w:num w:numId="22" w16cid:durableId="22947888">
    <w:abstractNumId w:val="20"/>
  </w:num>
  <w:num w:numId="23" w16cid:durableId="76981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2EB"/>
    <w:rsid w:val="0000751F"/>
    <w:rsid w:val="000218B5"/>
    <w:rsid w:val="00035ED2"/>
    <w:rsid w:val="0004245F"/>
    <w:rsid w:val="00051AFD"/>
    <w:rsid w:val="00052696"/>
    <w:rsid w:val="00060C4A"/>
    <w:rsid w:val="0007045E"/>
    <w:rsid w:val="0008143D"/>
    <w:rsid w:val="000820F3"/>
    <w:rsid w:val="00084271"/>
    <w:rsid w:val="00094D68"/>
    <w:rsid w:val="000A0928"/>
    <w:rsid w:val="000B06E7"/>
    <w:rsid w:val="000B1390"/>
    <w:rsid w:val="000C7848"/>
    <w:rsid w:val="000F04C0"/>
    <w:rsid w:val="000F4A9C"/>
    <w:rsid w:val="000F5CAC"/>
    <w:rsid w:val="000F67E2"/>
    <w:rsid w:val="000F7891"/>
    <w:rsid w:val="00110085"/>
    <w:rsid w:val="00115773"/>
    <w:rsid w:val="00135AE2"/>
    <w:rsid w:val="00142B1C"/>
    <w:rsid w:val="00147F0A"/>
    <w:rsid w:val="0015187D"/>
    <w:rsid w:val="0015799E"/>
    <w:rsid w:val="00165C02"/>
    <w:rsid w:val="001778F4"/>
    <w:rsid w:val="00196BAF"/>
    <w:rsid w:val="001B64E2"/>
    <w:rsid w:val="001E4135"/>
    <w:rsid w:val="00204A0D"/>
    <w:rsid w:val="00213554"/>
    <w:rsid w:val="002274A8"/>
    <w:rsid w:val="002278E2"/>
    <w:rsid w:val="00234995"/>
    <w:rsid w:val="00240330"/>
    <w:rsid w:val="00242B1E"/>
    <w:rsid w:val="0025051A"/>
    <w:rsid w:val="00265C9D"/>
    <w:rsid w:val="00285223"/>
    <w:rsid w:val="00285776"/>
    <w:rsid w:val="002A0CD4"/>
    <w:rsid w:val="002A785C"/>
    <w:rsid w:val="002C2227"/>
    <w:rsid w:val="002D38F9"/>
    <w:rsid w:val="002E2644"/>
    <w:rsid w:val="002F3757"/>
    <w:rsid w:val="00301C5D"/>
    <w:rsid w:val="00304F1D"/>
    <w:rsid w:val="0030524D"/>
    <w:rsid w:val="00326341"/>
    <w:rsid w:val="00326751"/>
    <w:rsid w:val="0033313D"/>
    <w:rsid w:val="0033322F"/>
    <w:rsid w:val="00352DFD"/>
    <w:rsid w:val="00354642"/>
    <w:rsid w:val="00364292"/>
    <w:rsid w:val="00373098"/>
    <w:rsid w:val="003A3240"/>
    <w:rsid w:val="003A3D5A"/>
    <w:rsid w:val="003A735A"/>
    <w:rsid w:val="003C1465"/>
    <w:rsid w:val="003C5372"/>
    <w:rsid w:val="003C7C0B"/>
    <w:rsid w:val="003D1D60"/>
    <w:rsid w:val="003D21D1"/>
    <w:rsid w:val="003F39B0"/>
    <w:rsid w:val="00413B67"/>
    <w:rsid w:val="0043148D"/>
    <w:rsid w:val="00433816"/>
    <w:rsid w:val="0044597D"/>
    <w:rsid w:val="004465AA"/>
    <w:rsid w:val="00450C7E"/>
    <w:rsid w:val="00452282"/>
    <w:rsid w:val="004626D3"/>
    <w:rsid w:val="0046544B"/>
    <w:rsid w:val="004B696F"/>
    <w:rsid w:val="004D360B"/>
    <w:rsid w:val="004E1D4F"/>
    <w:rsid w:val="004E3088"/>
    <w:rsid w:val="004E5E3D"/>
    <w:rsid w:val="004E5E41"/>
    <w:rsid w:val="004F1368"/>
    <w:rsid w:val="00507E1F"/>
    <w:rsid w:val="00510FE1"/>
    <w:rsid w:val="005327CB"/>
    <w:rsid w:val="005405B8"/>
    <w:rsid w:val="00540DE3"/>
    <w:rsid w:val="00543D4F"/>
    <w:rsid w:val="005451AE"/>
    <w:rsid w:val="00554853"/>
    <w:rsid w:val="00566A0E"/>
    <w:rsid w:val="00572659"/>
    <w:rsid w:val="00592722"/>
    <w:rsid w:val="005A44C2"/>
    <w:rsid w:val="005B4882"/>
    <w:rsid w:val="005C2F43"/>
    <w:rsid w:val="005C372E"/>
    <w:rsid w:val="005C7D58"/>
    <w:rsid w:val="005E2AA2"/>
    <w:rsid w:val="005E2CFE"/>
    <w:rsid w:val="005F2D7F"/>
    <w:rsid w:val="00625A67"/>
    <w:rsid w:val="0064153A"/>
    <w:rsid w:val="00644564"/>
    <w:rsid w:val="00654FE9"/>
    <w:rsid w:val="006601CE"/>
    <w:rsid w:val="00671D3F"/>
    <w:rsid w:val="00691155"/>
    <w:rsid w:val="006B15DD"/>
    <w:rsid w:val="006C378F"/>
    <w:rsid w:val="006D4D82"/>
    <w:rsid w:val="006D78DB"/>
    <w:rsid w:val="006E4E99"/>
    <w:rsid w:val="0070592C"/>
    <w:rsid w:val="0072661C"/>
    <w:rsid w:val="007356F1"/>
    <w:rsid w:val="00737412"/>
    <w:rsid w:val="007441B7"/>
    <w:rsid w:val="00747939"/>
    <w:rsid w:val="007648D4"/>
    <w:rsid w:val="00770E79"/>
    <w:rsid w:val="00781F90"/>
    <w:rsid w:val="0078217A"/>
    <w:rsid w:val="007A668B"/>
    <w:rsid w:val="007A7C60"/>
    <w:rsid w:val="007B2AD7"/>
    <w:rsid w:val="007B3BC1"/>
    <w:rsid w:val="007C1A98"/>
    <w:rsid w:val="007C21F1"/>
    <w:rsid w:val="007C7556"/>
    <w:rsid w:val="007D3F85"/>
    <w:rsid w:val="007D4B70"/>
    <w:rsid w:val="007D7E38"/>
    <w:rsid w:val="007E7B53"/>
    <w:rsid w:val="007F0527"/>
    <w:rsid w:val="007F5B6E"/>
    <w:rsid w:val="00821234"/>
    <w:rsid w:val="00834EDF"/>
    <w:rsid w:val="00850D8A"/>
    <w:rsid w:val="00852578"/>
    <w:rsid w:val="008542E1"/>
    <w:rsid w:val="00872753"/>
    <w:rsid w:val="00882C4C"/>
    <w:rsid w:val="008862EB"/>
    <w:rsid w:val="008876FF"/>
    <w:rsid w:val="00891903"/>
    <w:rsid w:val="00892891"/>
    <w:rsid w:val="008A346A"/>
    <w:rsid w:val="008B25CB"/>
    <w:rsid w:val="008B5C4B"/>
    <w:rsid w:val="008D0759"/>
    <w:rsid w:val="008E297D"/>
    <w:rsid w:val="008E30A7"/>
    <w:rsid w:val="0090078D"/>
    <w:rsid w:val="009039C2"/>
    <w:rsid w:val="0090445D"/>
    <w:rsid w:val="00916BBF"/>
    <w:rsid w:val="00927498"/>
    <w:rsid w:val="0094412E"/>
    <w:rsid w:val="009B7889"/>
    <w:rsid w:val="009C4751"/>
    <w:rsid w:val="009C603C"/>
    <w:rsid w:val="009E3EB3"/>
    <w:rsid w:val="009E7B89"/>
    <w:rsid w:val="00A03DD5"/>
    <w:rsid w:val="00A06E5A"/>
    <w:rsid w:val="00A14CCD"/>
    <w:rsid w:val="00A46094"/>
    <w:rsid w:val="00A4699A"/>
    <w:rsid w:val="00A469CF"/>
    <w:rsid w:val="00A50BB9"/>
    <w:rsid w:val="00A66411"/>
    <w:rsid w:val="00A81371"/>
    <w:rsid w:val="00AA3C59"/>
    <w:rsid w:val="00AA69BF"/>
    <w:rsid w:val="00AB0012"/>
    <w:rsid w:val="00AC42FB"/>
    <w:rsid w:val="00AD3D6E"/>
    <w:rsid w:val="00AF7F56"/>
    <w:rsid w:val="00B01424"/>
    <w:rsid w:val="00B10229"/>
    <w:rsid w:val="00B211D1"/>
    <w:rsid w:val="00B2163A"/>
    <w:rsid w:val="00B424D7"/>
    <w:rsid w:val="00B46472"/>
    <w:rsid w:val="00B52709"/>
    <w:rsid w:val="00B54A0A"/>
    <w:rsid w:val="00B63123"/>
    <w:rsid w:val="00B65319"/>
    <w:rsid w:val="00B714E2"/>
    <w:rsid w:val="00B83661"/>
    <w:rsid w:val="00B84A50"/>
    <w:rsid w:val="00BA3422"/>
    <w:rsid w:val="00BA414E"/>
    <w:rsid w:val="00BD5EE1"/>
    <w:rsid w:val="00BD6A71"/>
    <w:rsid w:val="00BD7A69"/>
    <w:rsid w:val="00BE1B76"/>
    <w:rsid w:val="00C15732"/>
    <w:rsid w:val="00C2644D"/>
    <w:rsid w:val="00C31419"/>
    <w:rsid w:val="00C529E6"/>
    <w:rsid w:val="00C75B17"/>
    <w:rsid w:val="00C9384F"/>
    <w:rsid w:val="00CA02B1"/>
    <w:rsid w:val="00CA2FBA"/>
    <w:rsid w:val="00CA4C20"/>
    <w:rsid w:val="00CC42D1"/>
    <w:rsid w:val="00CC42ED"/>
    <w:rsid w:val="00CC62F4"/>
    <w:rsid w:val="00CC7CBC"/>
    <w:rsid w:val="00CD16AE"/>
    <w:rsid w:val="00CD7582"/>
    <w:rsid w:val="00CF5E5C"/>
    <w:rsid w:val="00D048C3"/>
    <w:rsid w:val="00D13249"/>
    <w:rsid w:val="00D32C97"/>
    <w:rsid w:val="00D76318"/>
    <w:rsid w:val="00D92BF5"/>
    <w:rsid w:val="00DB4FD0"/>
    <w:rsid w:val="00DD6EBA"/>
    <w:rsid w:val="00DE3FA0"/>
    <w:rsid w:val="00DF261B"/>
    <w:rsid w:val="00E0213B"/>
    <w:rsid w:val="00E11C16"/>
    <w:rsid w:val="00E40E13"/>
    <w:rsid w:val="00E43E13"/>
    <w:rsid w:val="00E64246"/>
    <w:rsid w:val="00E943FF"/>
    <w:rsid w:val="00EC3587"/>
    <w:rsid w:val="00EF1662"/>
    <w:rsid w:val="00EF640E"/>
    <w:rsid w:val="00F05259"/>
    <w:rsid w:val="00F14E24"/>
    <w:rsid w:val="00F15147"/>
    <w:rsid w:val="00F15B43"/>
    <w:rsid w:val="00F32715"/>
    <w:rsid w:val="00F421A6"/>
    <w:rsid w:val="00F454E8"/>
    <w:rsid w:val="00F50763"/>
    <w:rsid w:val="00F55391"/>
    <w:rsid w:val="00F6574D"/>
    <w:rsid w:val="00F811E8"/>
    <w:rsid w:val="00FA2D13"/>
    <w:rsid w:val="00FE5A3F"/>
    <w:rsid w:val="00FF1BF9"/>
    <w:rsid w:val="77C3A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33573"/>
  <w15:chartTrackingRefBased/>
  <w15:docId w15:val="{9A17EBF8-E367-4AAE-8C6C-623921B5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jc w:val="center"/>
      <w:outlineLvl w:val="0"/>
    </w:pPr>
    <w:rPr>
      <w:rFonts w:ascii="Arial" w:hAnsi="Arial" w:cs="Arial"/>
      <w:b/>
      <w:bCs/>
      <w:color w:val="A50021"/>
      <w:kern w:val="32"/>
      <w:sz w:val="28"/>
      <w:szCs w:val="32"/>
      <w:lang w:val="en-GB"/>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keepNext/>
      <w:outlineLvl w:val="1"/>
    </w:pPr>
    <w:rPr>
      <w:b/>
      <w:color w:val="FFFFFF"/>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character" w:customStyle="1" w:styleId="KopfzeileZchn">
    <w:name w:val="Kopfzeile Zchn"/>
    <w:rPr>
      <w:sz w:val="24"/>
      <w:szCs w:val="24"/>
      <w:lang w:val="en-US" w:eastAsia="en-US"/>
    </w:rPr>
  </w:style>
  <w:style w:type="paragraph" w:styleId="Footer">
    <w:name w:val="footer"/>
    <w:basedOn w:val="Normal"/>
    <w:semiHidden/>
    <w:pPr>
      <w:tabs>
        <w:tab w:val="center" w:pos="4536"/>
        <w:tab w:val="right" w:pos="9072"/>
      </w:tabs>
    </w:pPr>
  </w:style>
  <w:style w:type="character" w:customStyle="1" w:styleId="FuzeileZchn">
    <w:name w:val="Fußzeile Zchn"/>
    <w:rPr>
      <w:sz w:val="24"/>
      <w:szCs w:val="24"/>
      <w:lang w:val="en-US" w:eastAsia="en-US"/>
    </w:r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pPr>
    <w:rPr>
      <w:b/>
      <w:bCs/>
      <w:lang w:val="en-AU"/>
    </w:rPr>
  </w:style>
  <w:style w:type="paragraph" w:customStyle="1" w:styleId="Sprechblasentext">
    <w:name w:val="Sprechblasentext"/>
    <w:basedOn w:val="Normal"/>
    <w:rPr>
      <w:rFonts w:ascii="Tahoma" w:hAnsi="Tahoma" w:cs="Tahoma"/>
      <w:sz w:val="16"/>
      <w:szCs w:val="16"/>
    </w:rPr>
  </w:style>
  <w:style w:type="character" w:customStyle="1" w:styleId="SprechblasentextZchn">
    <w:name w:val="Sprechblasentext Zchn"/>
    <w:rPr>
      <w:rFonts w:ascii="Tahoma" w:hAnsi="Tahoma" w:cs="Tahoma"/>
      <w:sz w:val="16"/>
      <w:szCs w:val="16"/>
      <w:lang w:val="en-US" w:eastAsia="en-US"/>
    </w:rPr>
  </w:style>
  <w:style w:type="paragraph" w:styleId="BodyText2">
    <w:name w:val="Body Text 2"/>
    <w:basedOn w:val="Normal"/>
    <w:link w:val="BodyText2Char"/>
    <w:semiHidden/>
    <w:rPr>
      <w:rFonts w:ascii="Verdana" w:hAnsi="Verdana"/>
      <w:i/>
      <w:iCs/>
      <w:sz w:val="20"/>
      <w:lang w:val="en-AU"/>
    </w:rPr>
  </w:style>
  <w:style w:type="paragraph" w:styleId="BodyText3">
    <w:name w:val="Body Text 3"/>
    <w:basedOn w:val="Normal"/>
    <w:semiHidden/>
    <w:rPr>
      <w:rFonts w:ascii="Verdana" w:hAnsi="Verdana"/>
      <w:sz w:val="20"/>
      <w:lang w:val="en-AU"/>
    </w:rPr>
  </w:style>
  <w:style w:type="character" w:customStyle="1" w:styleId="HeaderChar">
    <w:name w:val="Header Char"/>
    <w:link w:val="Header"/>
    <w:semiHidden/>
    <w:rsid w:val="003D21D1"/>
    <w:rPr>
      <w:sz w:val="24"/>
      <w:szCs w:val="24"/>
    </w:rPr>
  </w:style>
  <w:style w:type="paragraph" w:styleId="Title">
    <w:name w:val="Title"/>
    <w:basedOn w:val="Normal"/>
    <w:next w:val="Normal"/>
    <w:link w:val="TitleChar"/>
    <w:uiPriority w:val="10"/>
    <w:qFormat/>
    <w:rsid w:val="003D21D1"/>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10"/>
    <w:rsid w:val="003D21D1"/>
    <w:rPr>
      <w:rFonts w:ascii="Calibri Light" w:eastAsia="Yu Gothic Light" w:hAnsi="Calibri Light"/>
      <w:spacing w:val="-10"/>
      <w:kern w:val="28"/>
      <w:sz w:val="56"/>
      <w:szCs w:val="56"/>
    </w:rPr>
  </w:style>
  <w:style w:type="character" w:customStyle="1" w:styleId="BodyText2Char">
    <w:name w:val="Body Text 2 Char"/>
    <w:link w:val="BodyText2"/>
    <w:semiHidden/>
    <w:rsid w:val="00301C5D"/>
    <w:rPr>
      <w:rFonts w:ascii="Verdana" w:hAnsi="Verdana"/>
      <w:i/>
      <w:iCs/>
      <w:szCs w:val="24"/>
      <w:lang w:val="en-AU"/>
    </w:rPr>
  </w:style>
  <w:style w:type="character" w:customStyle="1" w:styleId="Heading1Char">
    <w:name w:val="Heading 1 Char"/>
    <w:link w:val="Heading1"/>
    <w:uiPriority w:val="9"/>
    <w:rsid w:val="00592722"/>
    <w:rPr>
      <w:rFonts w:ascii="Arial" w:hAnsi="Arial" w:cs="Arial"/>
      <w:b/>
      <w:bCs/>
      <w:color w:val="A50021"/>
      <w:kern w:val="32"/>
      <w:sz w:val="28"/>
      <w:szCs w:val="32"/>
      <w:lang w:val="en-GB"/>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59272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92722"/>
    <w:pPr>
      <w:ind w:left="720"/>
      <w:contextualSpacing/>
    </w:pPr>
  </w:style>
  <w:style w:type="character" w:customStyle="1" w:styleId="eop">
    <w:name w:val="eop"/>
    <w:basedOn w:val="DefaultParagraphFont"/>
    <w:rsid w:val="007B3BC1"/>
  </w:style>
  <w:style w:type="character" w:customStyle="1" w:styleId="ListParagraphChar">
    <w:name w:val="List Paragraph Char"/>
    <w:basedOn w:val="DefaultParagraphFont"/>
    <w:link w:val="ListParagraph"/>
    <w:uiPriority w:val="34"/>
    <w:rsid w:val="00892891"/>
    <w:rPr>
      <w:sz w:val="24"/>
      <w:szCs w:val="24"/>
    </w:rPr>
  </w:style>
  <w:style w:type="paragraph" w:customStyle="1" w:styleId="Normal1">
    <w:name w:val="Normal1"/>
    <w:rsid w:val="00892891"/>
    <w:rPr>
      <w:sz w:val="24"/>
      <w:szCs w:val="24"/>
      <w:lang w:bidi="ne-NP"/>
    </w:rPr>
  </w:style>
  <w:style w:type="character" w:styleId="CommentReference">
    <w:name w:val="annotation reference"/>
    <w:basedOn w:val="DefaultParagraphFont"/>
    <w:uiPriority w:val="99"/>
    <w:semiHidden/>
    <w:unhideWhenUsed/>
    <w:rsid w:val="00B65319"/>
    <w:rPr>
      <w:sz w:val="16"/>
      <w:szCs w:val="16"/>
    </w:rPr>
  </w:style>
  <w:style w:type="paragraph" w:styleId="CommentText">
    <w:name w:val="annotation text"/>
    <w:basedOn w:val="Normal"/>
    <w:link w:val="CommentTextChar"/>
    <w:uiPriority w:val="99"/>
    <w:unhideWhenUsed/>
    <w:rsid w:val="00B65319"/>
    <w:rPr>
      <w:sz w:val="20"/>
      <w:szCs w:val="20"/>
    </w:rPr>
  </w:style>
  <w:style w:type="character" w:customStyle="1" w:styleId="CommentTextChar">
    <w:name w:val="Comment Text Char"/>
    <w:basedOn w:val="DefaultParagraphFont"/>
    <w:link w:val="CommentText"/>
    <w:uiPriority w:val="99"/>
    <w:rsid w:val="00B65319"/>
  </w:style>
  <w:style w:type="paragraph" w:styleId="CommentSubject">
    <w:name w:val="annotation subject"/>
    <w:basedOn w:val="CommentText"/>
    <w:next w:val="CommentText"/>
    <w:link w:val="CommentSubjectChar"/>
    <w:uiPriority w:val="99"/>
    <w:semiHidden/>
    <w:unhideWhenUsed/>
    <w:rsid w:val="00B65319"/>
    <w:rPr>
      <w:b/>
      <w:bCs/>
    </w:rPr>
  </w:style>
  <w:style w:type="character" w:customStyle="1" w:styleId="CommentSubjectChar">
    <w:name w:val="Comment Subject Char"/>
    <w:basedOn w:val="CommentTextChar"/>
    <w:link w:val="CommentSubject"/>
    <w:uiPriority w:val="99"/>
    <w:semiHidden/>
    <w:rsid w:val="00B65319"/>
    <w:rPr>
      <w:b/>
      <w:bCs/>
    </w:rPr>
  </w:style>
  <w:style w:type="paragraph" w:styleId="Revision">
    <w:name w:val="Revision"/>
    <w:hidden/>
    <w:uiPriority w:val="99"/>
    <w:semiHidden/>
    <w:rsid w:val="00E64246"/>
    <w:rPr>
      <w:sz w:val="24"/>
      <w:szCs w:val="24"/>
    </w:rPr>
  </w:style>
  <w:style w:type="paragraph" w:styleId="BalloonText">
    <w:name w:val="Balloon Text"/>
    <w:basedOn w:val="Normal"/>
    <w:link w:val="BalloonTextChar"/>
    <w:uiPriority w:val="99"/>
    <w:semiHidden/>
    <w:unhideWhenUsed/>
    <w:rsid w:val="0022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4152">
      <w:bodyDiv w:val="1"/>
      <w:marLeft w:val="0"/>
      <w:marRight w:val="0"/>
      <w:marTop w:val="0"/>
      <w:marBottom w:val="0"/>
      <w:divBdr>
        <w:top w:val="none" w:sz="0" w:space="0" w:color="auto"/>
        <w:left w:val="none" w:sz="0" w:space="0" w:color="auto"/>
        <w:bottom w:val="none" w:sz="0" w:space="0" w:color="auto"/>
        <w:right w:val="none" w:sz="0" w:space="0" w:color="auto"/>
      </w:divBdr>
    </w:div>
    <w:div w:id="15064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BM%20Work%20documents%20(not%20for%20Teams)\CBM%20Global%20Project%20Completion%20Report%203011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277</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Completion Report (PCR)</TermName>
          <TermId xmlns="http://schemas.microsoft.com/office/infopath/2007/PartnerControls">a3528532-550e-41a3-b91c-f21214c5d558</TermId>
        </TermInfo>
      </Terms>
    </i9f2da93fcc74e869d070fd34a0597c4>
    <cc92bdb0fa944447acf309642a11bf0d xmlns="f1e736c5-95ad-4650-bf48-08c723b4bc6c">
      <Terms xmlns="http://schemas.microsoft.com/office/infopath/2007/PartnerControls"/>
    </cc92bdb0fa944447acf309642a11bf0d>
    <KeyEntities xmlns="f1e736c5-95ad-4650-bf48-08c723b4bc6c" xsi:nil="true"/>
    <FavoriteUsers xmlns="f1e736c5-95ad-4650-bf48-08c723b4bc6c">
      <UserInfo>
        <DisplayName/>
        <AccountId xsi:nil="true"/>
        <AccountType/>
      </UserInfo>
    </FavoriteUsers>
  </documentManagement>
</p:properties>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5A79DD1-0A29-42E5-992B-208FE603A645}">
  <ds:schemaRefs>
    <ds:schemaRef ds:uri="http://schemas.openxmlformats.org/officeDocument/2006/bibliography"/>
  </ds:schemaRefs>
</ds:datastoreItem>
</file>

<file path=customXml/itemProps2.xml><?xml version="1.0" encoding="utf-8"?>
<ds:datastoreItem xmlns:ds="http://schemas.openxmlformats.org/officeDocument/2006/customXml" ds:itemID="{1FC23EDD-2CF8-456C-B415-F2DF6C1771E4}">
  <ds:schemaRefs>
    <ds:schemaRef ds:uri="http://schemas.microsoft.com/sharepoint/v3/contenttype/forms"/>
  </ds:schemaRefs>
</ds:datastoreItem>
</file>

<file path=customXml/itemProps3.xml><?xml version="1.0" encoding="utf-8"?>
<ds:datastoreItem xmlns:ds="http://schemas.openxmlformats.org/officeDocument/2006/customXml" ds:itemID="{48EC5303-F8B2-4554-A50B-9D96579058C4}">
  <ds:schemaRefs>
    <ds:schemaRef ds:uri="http://schemas.microsoft.com/office/2006/metadata/properties"/>
    <ds:schemaRef ds:uri="http://schemas.microsoft.com/office/infopath/2007/PartnerControls"/>
    <ds:schemaRef ds:uri="4b00d5c2-3d0c-4127-a7cc-ec6baa9e68be"/>
  </ds:schemaRefs>
</ds:datastoreItem>
</file>

<file path=customXml/itemProps4.xml><?xml version="1.0" encoding="utf-8"?>
<ds:datastoreItem xmlns:ds="http://schemas.openxmlformats.org/officeDocument/2006/customXml" ds:itemID="{1E2C54BD-653F-475D-9A59-B8A98C82F6B7}"/>
</file>

<file path=customXml/itemProps5.xml><?xml version="1.0" encoding="utf-8"?>
<ds:datastoreItem xmlns:ds="http://schemas.openxmlformats.org/officeDocument/2006/customXml" ds:itemID="{7FBBD7C6-81CC-47FD-B160-19182039567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CBM Global Project Completion Report 30112021</Template>
  <TotalTime>35</TotalTime>
  <Pages>12</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Completion Report (PCR) Template</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Completion Report (PCR) Template</dc:title>
  <dc:subject/>
  <dc:creator>Charlie</dc:creator>
  <cp:keywords/>
  <cp:lastModifiedBy>Bikash Pyakurel</cp:lastModifiedBy>
  <cp:revision>10</cp:revision>
  <cp:lastPrinted>2008-08-07T10:31:00Z</cp:lastPrinted>
  <dcterms:created xsi:type="dcterms:W3CDTF">2024-02-20T04:57:00Z</dcterms:created>
  <dcterms:modified xsi:type="dcterms:W3CDTF">2024-03-06T06:45:00Z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2018</vt:lpwstr>
  </property>
  <property fmtid="{D5CDD505-2E9C-101B-9397-08002B2CF9AE}" pid="3" name="Document type">
    <vt:lpwstr>M&amp;R -Tools and Templates</vt:lpwstr>
  </property>
  <property fmtid="{D5CDD505-2E9C-101B-9397-08002B2CF9AE}" pid="4" name="Month">
    <vt:lpwstr>Jan</vt:lpwstr>
  </property>
  <property fmtid="{D5CDD505-2E9C-101B-9397-08002B2CF9AE}" pid="5" name="Target group">
    <vt:lpwstr>Partner</vt:lpwstr>
  </property>
  <property fmtid="{D5CDD505-2E9C-101B-9397-08002B2CF9AE}" pid="6" name="Description0">
    <vt:lpwstr>Project Completion Report (PCR) Template</vt:lpwstr>
  </property>
  <property fmtid="{D5CDD505-2E9C-101B-9397-08002B2CF9AE}" pid="7" name="GP-AreaOfWork">
    <vt:lpwstr>Project Monitoring and Reporting</vt:lpwstr>
  </property>
  <property fmtid="{D5CDD505-2E9C-101B-9397-08002B2CF9AE}" pid="8" name="GP-Topics">
    <vt:lpwstr>Monitoring and Reporting Tool</vt:lpwstr>
  </property>
  <property fmtid="{D5CDD505-2E9C-101B-9397-08002B2CF9AE}" pid="9" name="GP-DocumentType">
    <vt:lpwstr>M&amp;R-Tools and templates</vt:lpwstr>
  </property>
  <property fmtid="{D5CDD505-2E9C-101B-9397-08002B2CF9AE}" pid="10" name="CPImportant">
    <vt:lpwstr>0</vt:lpwstr>
  </property>
  <property fmtid="{D5CDD505-2E9C-101B-9397-08002B2CF9AE}" pid="11" name="ContentTypeId">
    <vt:lpwstr>0x0101002A2DB23D81B146548380C2D46D076609008F66855BCAE044D0AA257A55333F2A2E0020A00D6D716FCB4685417912453B637B</vt:lpwstr>
  </property>
  <property fmtid="{D5CDD505-2E9C-101B-9397-08002B2CF9AE}" pid="12" name="CPDocumentType">
    <vt:lpwstr>175;#Template|e455a847-a2e7-47bd-ab7f-f842932c6332</vt:lpwstr>
  </property>
  <property fmtid="{D5CDD505-2E9C-101B-9397-08002B2CF9AE}" pid="13" name="l518c83476364be49c923958c5935227">
    <vt:lpwstr>Programme monitoring and reporting|21a685b2-7aab-4813-9122-1f12b0fc2c0c</vt:lpwstr>
  </property>
  <property fmtid="{D5CDD505-2E9C-101B-9397-08002B2CF9AE}" pid="14" name="CPTopics">
    <vt:lpwstr>177;#Programme monitoring and reporting|21a685b2-7aab-4813-9122-1f12b0fc2c0c</vt:lpwstr>
  </property>
  <property fmtid="{D5CDD505-2E9C-101B-9397-08002B2CF9AE}" pid="15" name="CPDepartment">
    <vt:lpwstr/>
  </property>
  <property fmtid="{D5CDD505-2E9C-101B-9397-08002B2CF9AE}" pid="16" name="CPDocumentKnowledgeTiers">
    <vt:lpwstr/>
  </property>
  <property fmtid="{D5CDD505-2E9C-101B-9397-08002B2CF9AE}" pid="17" name="TaxCatchAll">
    <vt:lpwstr>175;#Template|e455a847-a2e7-47bd-ab7f-f842932c6332;#177;#Programme monitoring and reporting|21a685b2-7aab-4813-9122-1f12b0fc2c0c</vt:lpwstr>
  </property>
  <property fmtid="{D5CDD505-2E9C-101B-9397-08002B2CF9AE}" pid="18" name="n7cc5a46288d455f83142cf2528c11bb">
    <vt:lpwstr>Template|e455a847-a2e7-47bd-ab7f-f842932c6332</vt:lpwstr>
  </property>
  <property fmtid="{D5CDD505-2E9C-101B-9397-08002B2CF9AE}" pid="19" name="display_urn:schemas-microsoft-com:office:office#CPCBMContacts">
    <vt:lpwstr>Muhalia, Nashon</vt:lpwstr>
  </property>
  <property fmtid="{D5CDD505-2E9C-101B-9397-08002B2CF9AE}" pid="20" name="CPCBMContacts">
    <vt:lpwstr>211;#i:0#.f|membership|nashon.muhalia@cbm.org,#i:0#.f|membership|nashon.muhalia@cbm.org,#Nashon.Muhalia@cbm.org,#,#Muhalia, Nashon,#,#Programme Support,#Monitoring &amp; Reporting Manager</vt:lpwstr>
  </property>
  <property fmtid="{D5CDD505-2E9C-101B-9397-08002B2CF9AE}" pid="21" name="CategoryDescription">
    <vt:lpwstr>Project Completion Report (PCR)</vt:lpwstr>
  </property>
  <property fmtid="{D5CDD505-2E9C-101B-9397-08002B2CF9AE}" pid="22" name="CPCBMInitiativesTaxHTField">
    <vt:lpwstr/>
  </property>
  <property fmtid="{D5CDD505-2E9C-101B-9397-08002B2CF9AE}" pid="23" name="n7cc5a46288d455f83142cf2528c11bc">
    <vt:lpwstr/>
  </property>
  <property fmtid="{D5CDD505-2E9C-101B-9397-08002B2CF9AE}" pid="24" name="n7cc5a46288d455f83142cf2528c11ba">
    <vt:lpwstr/>
  </property>
  <property fmtid="{D5CDD505-2E9C-101B-9397-08002B2CF9AE}" pid="25" name="CPCBMLocationsTaxHTField">
    <vt:lpwstr/>
  </property>
  <property fmtid="{D5CDD505-2E9C-101B-9397-08002B2CF9AE}" pid="26" name="CPDocumentKnowledgeTiersTaxHTField">
    <vt:lpwstr/>
  </property>
  <property fmtid="{D5CDD505-2E9C-101B-9397-08002B2CF9AE}" pid="27" name="CPCBMInitiatives">
    <vt:lpwstr/>
  </property>
  <property fmtid="{D5CDD505-2E9C-101B-9397-08002B2CF9AE}" pid="28" name="NGOOnlinePriorityGroup">
    <vt:lpwstr/>
  </property>
  <property fmtid="{D5CDD505-2E9C-101B-9397-08002B2CF9AE}" pid="29" name="NGOOnlineKeywords">
    <vt:lpwstr/>
  </property>
  <property fmtid="{D5CDD505-2E9C-101B-9397-08002B2CF9AE}" pid="30" name="NGOOnlineDocumentType">
    <vt:lpwstr>277;#Project Completion Report (PCR)|a3528532-550e-41a3-b91c-f21214c5d558</vt:lpwstr>
  </property>
  <property fmtid="{D5CDD505-2E9C-101B-9397-08002B2CF9AE}" pid="31" name="GrammarlyDocumentId">
    <vt:lpwstr>4617c0197b7712cefc51d35796e1c0c1e7066784b911b31da596a06caa8d9355</vt:lpwstr>
  </property>
  <property fmtid="{D5CDD505-2E9C-101B-9397-08002B2CF9AE}" pid="32" name="p75d8c1866154d169f9787e2f8ad3758">
    <vt:lpwstr/>
  </property>
  <property fmtid="{D5CDD505-2E9C-101B-9397-08002B2CF9AE}" pid="33" name="Order">
    <vt:r8>9800</vt:r8>
  </property>
  <property fmtid="{D5CDD505-2E9C-101B-9397-08002B2CF9AE}" pid="34" name="NGOOnlineDocumentOwner">
    <vt:lpwstr/>
  </property>
  <property fmtid="{D5CDD505-2E9C-101B-9397-08002B2CF9AE}" pid="35" name="xd_ProgID">
    <vt:lpwstr/>
  </property>
  <property fmtid="{D5CDD505-2E9C-101B-9397-08002B2CF9AE}" pid="37" name="_SourceUrl">
    <vt:lpwstr/>
  </property>
  <property fmtid="{D5CDD505-2E9C-101B-9397-08002B2CF9AE}" pid="38" name="_SharedFileIndex">
    <vt:lpwstr/>
  </property>
  <property fmtid="{D5CDD505-2E9C-101B-9397-08002B2CF9AE}" pid="39" name="ComplianceAssetId">
    <vt:lpwstr/>
  </property>
  <property fmtid="{D5CDD505-2E9C-101B-9397-08002B2CF9AE}" pid="40" name="TemplateUrl">
    <vt:lpwstr/>
  </property>
  <property fmtid="{D5CDD505-2E9C-101B-9397-08002B2CF9AE}" pid="42" name="_ExtendedDescription">
    <vt:lpwstr/>
  </property>
  <property fmtid="{D5CDD505-2E9C-101B-9397-08002B2CF9AE}" pid="44" name="TriggerFlowInfo">
    <vt:lpwstr/>
  </property>
  <property fmtid="{D5CDD505-2E9C-101B-9397-08002B2CF9AE}" pid="45" name="URL">
    <vt:lpwstr/>
  </property>
  <property fmtid="{D5CDD505-2E9C-101B-9397-08002B2CF9AE}" pid="46" name="xd_Signature">
    <vt:bool>false</vt:bool>
  </property>
</Properties>
</file>