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2D064" w14:textId="77777777" w:rsidR="00220F3C" w:rsidRDefault="000E4755" w:rsidP="00220F3C">
      <w:pPr>
        <w:spacing w:line="240" w:lineRule="auto"/>
        <w:ind w:left="1985" w:right="1177"/>
        <w:contextualSpacing/>
        <w:jc w:val="both"/>
        <w:rPr>
          <w:rFonts w:ascii="Source Sans Pro" w:hAnsi="Source Sans Pro"/>
          <w:b/>
          <w:bCs/>
          <w:color w:val="C00000"/>
          <w:sz w:val="24"/>
          <w:szCs w:val="24"/>
        </w:rPr>
      </w:pPr>
      <w:r w:rsidRPr="009B7DE4">
        <w:rPr>
          <w:rFonts w:ascii="Source Sans Pro" w:hAnsi="Source Sans Pro"/>
          <w:noProof/>
          <w:sz w:val="24"/>
          <w:szCs w:val="24"/>
        </w:rPr>
        <w:drawing>
          <wp:inline distT="0" distB="0" distL="0" distR="0" wp14:anchorId="669D1DA4" wp14:editId="3486F718">
            <wp:extent cx="1263650" cy="819150"/>
            <wp:effectExtent l="0" t="0" r="0" b="0"/>
            <wp:docPr id="166985720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650" cy="819150"/>
                    </a:xfrm>
                    <a:prstGeom prst="rect">
                      <a:avLst/>
                    </a:prstGeom>
                    <a:noFill/>
                    <a:ln>
                      <a:noFill/>
                    </a:ln>
                  </pic:spPr>
                </pic:pic>
              </a:graphicData>
            </a:graphic>
          </wp:inline>
        </w:drawing>
      </w:r>
    </w:p>
    <w:p w14:paraId="0DE5F0CC" w14:textId="77777777" w:rsidR="00220F3C" w:rsidRDefault="00220F3C" w:rsidP="00220F3C">
      <w:pPr>
        <w:spacing w:line="240" w:lineRule="auto"/>
        <w:ind w:left="1985" w:right="1177"/>
        <w:contextualSpacing/>
        <w:jc w:val="both"/>
        <w:rPr>
          <w:rFonts w:ascii="Source Sans Pro" w:hAnsi="Source Sans Pro"/>
          <w:b/>
          <w:bCs/>
          <w:color w:val="C00000"/>
          <w:sz w:val="24"/>
          <w:szCs w:val="24"/>
        </w:rPr>
      </w:pPr>
    </w:p>
    <w:p w14:paraId="7148F7DC" w14:textId="42714161" w:rsidR="00220F3C" w:rsidRPr="00090C03" w:rsidRDefault="00220F3C" w:rsidP="00220F3C">
      <w:pPr>
        <w:spacing w:line="240" w:lineRule="auto"/>
        <w:ind w:left="1985" w:right="1177"/>
        <w:contextualSpacing/>
        <w:jc w:val="both"/>
        <w:rPr>
          <w:rFonts w:ascii="Source Sans Pro" w:eastAsiaTheme="majorEastAsia" w:hAnsi="Source Sans Pro" w:cstheme="majorBidi"/>
          <w:b/>
          <w:bCs/>
          <w:color w:val="C00000"/>
          <w:spacing w:val="-10"/>
          <w:kern w:val="28"/>
          <w:sz w:val="24"/>
          <w:szCs w:val="24"/>
        </w:rPr>
      </w:pPr>
      <w:r w:rsidRPr="00220F3C">
        <w:rPr>
          <w:rFonts w:ascii="Source Sans Pro" w:hAnsi="Source Sans Pro"/>
          <w:b/>
          <w:bCs/>
          <w:color w:val="C00000"/>
          <w:sz w:val="24"/>
          <w:szCs w:val="24"/>
        </w:rPr>
        <w:t xml:space="preserve"> </w:t>
      </w:r>
      <w:r w:rsidRPr="00090C03">
        <w:rPr>
          <w:rFonts w:ascii="Source Sans Pro" w:hAnsi="Source Sans Pro"/>
          <w:b/>
          <w:bCs/>
          <w:color w:val="C00000"/>
          <w:sz w:val="24"/>
          <w:szCs w:val="24"/>
        </w:rPr>
        <w:t>Compte rendu de la visite de suivi du projet P10</w:t>
      </w:r>
      <w:r>
        <w:rPr>
          <w:rFonts w:ascii="Source Sans Pro" w:hAnsi="Source Sans Pro"/>
          <w:b/>
          <w:bCs/>
          <w:color w:val="C00000"/>
          <w:sz w:val="24"/>
          <w:szCs w:val="24"/>
        </w:rPr>
        <w:t xml:space="preserve">601 Du 30 Octobre au 06 Novembre 2024 </w:t>
      </w:r>
    </w:p>
    <w:p w14:paraId="5825C73D" w14:textId="1759A723" w:rsidR="000E4755" w:rsidRPr="00090C03" w:rsidRDefault="000E4755" w:rsidP="000E4755">
      <w:pPr>
        <w:spacing w:after="60"/>
        <w:jc w:val="both"/>
        <w:rPr>
          <w:rFonts w:ascii="Source Sans Pro" w:hAnsi="Source Sans Pro"/>
          <w:sz w:val="24"/>
          <w:szCs w:val="24"/>
        </w:rPr>
      </w:pPr>
    </w:p>
    <w:p w14:paraId="5AE165B7" w14:textId="605BA3B2" w:rsidR="00E46BAC" w:rsidRPr="00090C03" w:rsidRDefault="00E46BAC" w:rsidP="00E46BAC">
      <w:pPr>
        <w:spacing w:after="60"/>
        <w:ind w:left="1701" w:firstLine="284"/>
        <w:jc w:val="both"/>
        <w:rPr>
          <w:rFonts w:ascii="Source Sans Pro" w:hAnsi="Source Sans Pro"/>
          <w:sz w:val="24"/>
          <w:szCs w:val="24"/>
        </w:rPr>
      </w:pPr>
      <w:r w:rsidRPr="00E46BAC">
        <w:rPr>
          <w:rFonts w:ascii="Source Sans Pro" w:hAnsi="Source Sans Pro"/>
          <w:noProof/>
          <w:sz w:val="24"/>
          <w:szCs w:val="24"/>
        </w:rPr>
        <w:drawing>
          <wp:inline distT="0" distB="0" distL="0" distR="0" wp14:anchorId="1E2B16EF" wp14:editId="122F8C09">
            <wp:extent cx="6737350" cy="3763010"/>
            <wp:effectExtent l="0" t="0" r="6350" b="8890"/>
            <wp:docPr id="5447227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7350" cy="3763010"/>
                    </a:xfrm>
                    <a:prstGeom prst="rect">
                      <a:avLst/>
                    </a:prstGeom>
                    <a:noFill/>
                    <a:ln>
                      <a:noFill/>
                    </a:ln>
                  </pic:spPr>
                </pic:pic>
              </a:graphicData>
            </a:graphic>
          </wp:inline>
        </w:drawing>
      </w:r>
    </w:p>
    <w:p w14:paraId="2EC1CC7F" w14:textId="77777777" w:rsidR="00DC1054" w:rsidRDefault="00DC1054" w:rsidP="000E4755">
      <w:pPr>
        <w:spacing w:after="0"/>
        <w:jc w:val="both"/>
        <w:rPr>
          <w:rFonts w:ascii="Source Sans Pro" w:hAnsi="Source Sans Pro"/>
          <w:sz w:val="24"/>
          <w:szCs w:val="24"/>
        </w:rPr>
      </w:pPr>
    </w:p>
    <w:p w14:paraId="7B0B0843" w14:textId="77777777" w:rsidR="00220F3C" w:rsidRDefault="00220F3C" w:rsidP="000E4755">
      <w:pPr>
        <w:spacing w:after="0"/>
        <w:jc w:val="both"/>
        <w:rPr>
          <w:rFonts w:ascii="Source Sans Pro" w:hAnsi="Source Sans Pro"/>
          <w:sz w:val="24"/>
          <w:szCs w:val="24"/>
        </w:rPr>
      </w:pPr>
    </w:p>
    <w:p w14:paraId="46E57EC7" w14:textId="77777777" w:rsidR="00E46BAC" w:rsidRDefault="00E46BAC" w:rsidP="000E4755">
      <w:pPr>
        <w:spacing w:after="0"/>
        <w:jc w:val="both"/>
        <w:rPr>
          <w:rFonts w:ascii="Source Sans Pro" w:hAnsi="Source Sans Pro"/>
          <w:sz w:val="24"/>
          <w:szCs w:val="24"/>
        </w:rPr>
      </w:pPr>
    </w:p>
    <w:p w14:paraId="2E3759E6" w14:textId="77777777" w:rsidR="00DC1054" w:rsidRPr="00090C03" w:rsidRDefault="00DC1054" w:rsidP="000E4755">
      <w:pPr>
        <w:spacing w:after="0"/>
        <w:jc w:val="both"/>
        <w:rPr>
          <w:rFonts w:ascii="Source Sans Pro" w:hAnsi="Source Sans Pro"/>
          <w:sz w:val="24"/>
          <w:szCs w:val="24"/>
        </w:rPr>
      </w:pPr>
    </w:p>
    <w:p w14:paraId="0DDE1453" w14:textId="77777777" w:rsidR="000E4755" w:rsidRPr="00090C03" w:rsidRDefault="000E4755" w:rsidP="000E4755">
      <w:pPr>
        <w:pStyle w:val="ListParagraph"/>
        <w:numPr>
          <w:ilvl w:val="0"/>
          <w:numId w:val="6"/>
        </w:numPr>
        <w:spacing w:after="0"/>
        <w:jc w:val="both"/>
        <w:rPr>
          <w:rFonts w:ascii="Source Sans Pro" w:hAnsi="Source Sans Pro"/>
          <w:b/>
          <w:sz w:val="24"/>
          <w:szCs w:val="24"/>
        </w:rPr>
      </w:pPr>
      <w:r w:rsidRPr="00090C03">
        <w:rPr>
          <w:rFonts w:ascii="Source Sans Pro" w:hAnsi="Source Sans Pro"/>
          <w:b/>
          <w:sz w:val="24"/>
          <w:szCs w:val="24"/>
        </w:rPr>
        <w:t>DÉTAILS DU PROJET</w:t>
      </w:r>
    </w:p>
    <w:p w14:paraId="1BBE5D11" w14:textId="77777777" w:rsidR="000E4755" w:rsidRPr="00090C03" w:rsidRDefault="000E4755" w:rsidP="000E4755">
      <w:pPr>
        <w:spacing w:after="0"/>
        <w:ind w:left="-270"/>
        <w:jc w:val="both"/>
        <w:rPr>
          <w:rFonts w:ascii="Source Sans Pro" w:eastAsia="Verdana" w:hAnsi="Source Sans Pro" w:cs="Verdana"/>
          <w:sz w:val="24"/>
          <w:szCs w:val="24"/>
        </w:rPr>
      </w:pPr>
      <w:r w:rsidRPr="00090C03">
        <w:rPr>
          <w:rFonts w:ascii="Source Sans Pro" w:hAnsi="Source Sans Pro"/>
          <w:sz w:val="24"/>
          <w:szCs w:val="24"/>
        </w:rPr>
        <w:t>À remplir ou bien copier-coller depuis le dernier rapport.</w:t>
      </w:r>
    </w:p>
    <w:tbl>
      <w:tblPr>
        <w:tblStyle w:val="TableGrid"/>
        <w:tblW w:w="5188" w:type="pct"/>
        <w:tblInd w:w="-275" w:type="dxa"/>
        <w:tblBorders>
          <w:top w:val="single" w:sz="4" w:space="0" w:color="7F7F7F" w:themeColor="text1" w:themeTint="80"/>
          <w:left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4173"/>
        <w:gridCol w:w="9474"/>
      </w:tblGrid>
      <w:tr w:rsidR="000E4755" w:rsidRPr="00090C03" w14:paraId="4685DD28" w14:textId="77777777" w:rsidTr="00575D24">
        <w:tc>
          <w:tcPr>
            <w:tcW w:w="1529" w:type="pct"/>
            <w:shd w:val="clear" w:color="auto" w:fill="D9D9D9" w:themeFill="background1" w:themeFillShade="D9"/>
          </w:tcPr>
          <w:p w14:paraId="71050F64"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Bureau CBM</w:t>
            </w:r>
          </w:p>
        </w:tc>
        <w:tc>
          <w:tcPr>
            <w:tcW w:w="3471" w:type="pct"/>
          </w:tcPr>
          <w:p w14:paraId="6A2C74B3" w14:textId="77777777" w:rsidR="000E4755" w:rsidRPr="00090C03" w:rsidRDefault="000E4755" w:rsidP="00575D24">
            <w:pPr>
              <w:spacing w:before="120" w:after="60"/>
              <w:jc w:val="both"/>
              <w:rPr>
                <w:rFonts w:ascii="Source Sans Pro" w:eastAsia="Verdana" w:hAnsi="Source Sans Pro" w:cs="Verdana"/>
                <w:sz w:val="24"/>
                <w:szCs w:val="24"/>
              </w:rPr>
            </w:pPr>
            <w:r w:rsidRPr="00090C03">
              <w:rPr>
                <w:rFonts w:ascii="Source Sans Pro" w:hAnsi="Source Sans Pro"/>
                <w:sz w:val="24"/>
                <w:szCs w:val="24"/>
              </w:rPr>
              <w:t>CO CBM DRC</w:t>
            </w:r>
          </w:p>
        </w:tc>
      </w:tr>
      <w:tr w:rsidR="000E4755" w:rsidRPr="009563FD" w14:paraId="6DD52130" w14:textId="77777777" w:rsidTr="00575D24">
        <w:tc>
          <w:tcPr>
            <w:tcW w:w="1529" w:type="pct"/>
            <w:shd w:val="clear" w:color="auto" w:fill="D9D9D9" w:themeFill="background1" w:themeFillShade="D9"/>
          </w:tcPr>
          <w:p w14:paraId="1882111D"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Nom du personnel / visiteur(s)</w:t>
            </w:r>
          </w:p>
        </w:tc>
        <w:tc>
          <w:tcPr>
            <w:tcW w:w="3471" w:type="pct"/>
          </w:tcPr>
          <w:p w14:paraId="50D7473F" w14:textId="77777777" w:rsidR="000E4755" w:rsidRPr="00704770" w:rsidRDefault="000E4755" w:rsidP="00575D24">
            <w:pPr>
              <w:spacing w:before="120" w:after="60"/>
              <w:jc w:val="both"/>
              <w:rPr>
                <w:rFonts w:ascii="Source Sans Pro" w:eastAsia="Verdana" w:hAnsi="Source Sans Pro" w:cs="Verdana"/>
                <w:sz w:val="24"/>
                <w:szCs w:val="24"/>
                <w:lang w:val="en-GB"/>
              </w:rPr>
            </w:pPr>
            <w:r w:rsidRPr="00704770">
              <w:rPr>
                <w:rFonts w:ascii="Source Sans Pro" w:hAnsi="Source Sans Pro"/>
                <w:sz w:val="24"/>
                <w:szCs w:val="24"/>
                <w:lang w:val="en-GB"/>
              </w:rPr>
              <w:t>Patrick CHIRIMWAMI, Programme Officer CBM DRC</w:t>
            </w:r>
          </w:p>
        </w:tc>
      </w:tr>
      <w:tr w:rsidR="000E4755" w:rsidRPr="00090C03" w14:paraId="0D3CC721" w14:textId="77777777" w:rsidTr="00575D24">
        <w:tc>
          <w:tcPr>
            <w:tcW w:w="1529" w:type="pct"/>
            <w:shd w:val="clear" w:color="auto" w:fill="D9D9D9" w:themeFill="background1" w:themeFillShade="D9"/>
          </w:tcPr>
          <w:p w14:paraId="24671E75"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Date de la visite de suivi du projet</w:t>
            </w:r>
          </w:p>
        </w:tc>
        <w:tc>
          <w:tcPr>
            <w:tcW w:w="3471" w:type="pct"/>
          </w:tcPr>
          <w:p w14:paraId="23083743" w14:textId="5A8B1723" w:rsidR="000E4755" w:rsidRPr="00090C03" w:rsidRDefault="00DC1054" w:rsidP="00575D24">
            <w:pPr>
              <w:spacing w:before="120" w:after="60"/>
              <w:jc w:val="both"/>
              <w:rPr>
                <w:rFonts w:ascii="Source Sans Pro" w:eastAsia="Verdana" w:hAnsi="Source Sans Pro" w:cs="Verdana"/>
                <w:sz w:val="24"/>
                <w:szCs w:val="24"/>
              </w:rPr>
            </w:pPr>
            <w:r>
              <w:rPr>
                <w:rFonts w:ascii="Source Sans Pro" w:eastAsia="Verdana" w:hAnsi="Source Sans Pro" w:cs="Verdana"/>
                <w:sz w:val="24"/>
                <w:szCs w:val="24"/>
              </w:rPr>
              <w:t>30 octobre 2024</w:t>
            </w:r>
          </w:p>
        </w:tc>
      </w:tr>
      <w:tr w:rsidR="000E4755" w:rsidRPr="00090C03" w14:paraId="1EF2F66A" w14:textId="77777777" w:rsidTr="00575D24">
        <w:tc>
          <w:tcPr>
            <w:tcW w:w="1529" w:type="pct"/>
            <w:shd w:val="clear" w:color="auto" w:fill="D9D9D9" w:themeFill="background1" w:themeFillShade="D9"/>
          </w:tcPr>
          <w:p w14:paraId="6FB002E5"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Date de la dernière visite de suivi du projet</w:t>
            </w:r>
          </w:p>
        </w:tc>
        <w:tc>
          <w:tcPr>
            <w:tcW w:w="3471" w:type="pct"/>
          </w:tcPr>
          <w:p w14:paraId="4E6BF716" w14:textId="076D09B2" w:rsidR="000E4755" w:rsidRPr="00090C03" w:rsidRDefault="00DC1054" w:rsidP="003D0752">
            <w:pPr>
              <w:spacing w:before="120" w:after="60"/>
              <w:jc w:val="both"/>
              <w:rPr>
                <w:rFonts w:ascii="Source Sans Pro" w:eastAsia="Verdana" w:hAnsi="Source Sans Pro" w:cs="Verdana"/>
                <w:sz w:val="24"/>
                <w:szCs w:val="24"/>
              </w:rPr>
            </w:pPr>
            <w:r>
              <w:rPr>
                <w:rFonts w:ascii="Source Sans Pro" w:eastAsia="Verdana" w:hAnsi="Source Sans Pro" w:cs="Verdana"/>
                <w:sz w:val="24"/>
                <w:szCs w:val="24"/>
              </w:rPr>
              <w:t>N/A</w:t>
            </w:r>
          </w:p>
        </w:tc>
      </w:tr>
      <w:tr w:rsidR="000E4755" w:rsidRPr="00090C03" w14:paraId="31FB4229" w14:textId="77777777" w:rsidTr="00575D24">
        <w:tc>
          <w:tcPr>
            <w:tcW w:w="1529" w:type="pct"/>
            <w:shd w:val="clear" w:color="auto" w:fill="D9D9D9" w:themeFill="background1" w:themeFillShade="D9"/>
          </w:tcPr>
          <w:p w14:paraId="69E3F7CD"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ID du projet</w:t>
            </w:r>
          </w:p>
        </w:tc>
        <w:tc>
          <w:tcPr>
            <w:tcW w:w="3471" w:type="pct"/>
          </w:tcPr>
          <w:p w14:paraId="69A6759F" w14:textId="0B2D27CC" w:rsidR="000E4755" w:rsidRPr="00090C03" w:rsidRDefault="006F03A9" w:rsidP="00575D24">
            <w:pPr>
              <w:spacing w:before="120" w:after="60"/>
              <w:jc w:val="both"/>
              <w:rPr>
                <w:rFonts w:ascii="Source Sans Pro" w:hAnsi="Source Sans Pro"/>
                <w:sz w:val="24"/>
                <w:szCs w:val="24"/>
              </w:rPr>
            </w:pPr>
            <w:r w:rsidRPr="00321FDF">
              <w:rPr>
                <w:rFonts w:ascii="Source Sans Pro" w:hAnsi="Source Sans Pro"/>
                <w:sz w:val="24"/>
                <w:szCs w:val="24"/>
              </w:rPr>
              <w:t>P10</w:t>
            </w:r>
            <w:r>
              <w:rPr>
                <w:rFonts w:ascii="Source Sans Pro" w:hAnsi="Source Sans Pro"/>
                <w:sz w:val="24"/>
                <w:szCs w:val="24"/>
              </w:rPr>
              <w:t>601</w:t>
            </w:r>
          </w:p>
        </w:tc>
      </w:tr>
      <w:tr w:rsidR="000E4755" w:rsidRPr="009563FD" w14:paraId="0A393989" w14:textId="77777777" w:rsidTr="00575D24">
        <w:tc>
          <w:tcPr>
            <w:tcW w:w="1529" w:type="pct"/>
            <w:shd w:val="clear" w:color="auto" w:fill="D9D9D9" w:themeFill="background1" w:themeFillShade="D9"/>
          </w:tcPr>
          <w:p w14:paraId="0F25D9DE"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Nom du projet</w:t>
            </w:r>
          </w:p>
        </w:tc>
        <w:tc>
          <w:tcPr>
            <w:tcW w:w="3471" w:type="pct"/>
          </w:tcPr>
          <w:p w14:paraId="3A23CB40" w14:textId="44BEA756" w:rsidR="000E4755" w:rsidRPr="006F03A9" w:rsidRDefault="006F03A9" w:rsidP="00575D24">
            <w:pPr>
              <w:spacing w:before="120" w:after="60"/>
              <w:jc w:val="both"/>
              <w:rPr>
                <w:rFonts w:ascii="Source Sans Pro" w:hAnsi="Source Sans Pro"/>
                <w:sz w:val="24"/>
                <w:szCs w:val="24"/>
                <w:lang w:val="en-GB"/>
              </w:rPr>
            </w:pPr>
            <w:r w:rsidRPr="006F03A9">
              <w:rPr>
                <w:rFonts w:ascii="Verdana" w:eastAsia="Verdana" w:hAnsi="Verdana" w:cs="Verdana"/>
                <w:lang w:val="en-GB"/>
              </w:rPr>
              <w:t>Together for sustainable Inclusive Education, Ear &amp; Hearing Care</w:t>
            </w:r>
            <w:r w:rsidRPr="009563FD">
              <w:rPr>
                <w:rFonts w:ascii="Verdana" w:eastAsia="Verdana" w:hAnsi="Verdana" w:cs="Verdana"/>
                <w:sz w:val="20"/>
                <w:lang w:val="en-US"/>
              </w:rPr>
              <w:t xml:space="preserve"> </w:t>
            </w:r>
            <w:r w:rsidRPr="006F03A9">
              <w:rPr>
                <w:rFonts w:ascii="Verdana" w:eastAsia="Verdana" w:hAnsi="Verdana" w:cs="Verdana"/>
                <w:lang w:val="en-GB"/>
              </w:rPr>
              <w:t>Together for sustainable Inclusive Education, Ear &amp; Hearing Care</w:t>
            </w:r>
          </w:p>
        </w:tc>
      </w:tr>
      <w:tr w:rsidR="000E4755" w:rsidRPr="00090C03" w14:paraId="74E7D2F7" w14:textId="77777777" w:rsidTr="00575D24">
        <w:tc>
          <w:tcPr>
            <w:tcW w:w="1529" w:type="pct"/>
            <w:shd w:val="clear" w:color="auto" w:fill="D9D9D9" w:themeFill="background1" w:themeFillShade="D9"/>
          </w:tcPr>
          <w:p w14:paraId="5060E3BB" w14:textId="77777777" w:rsidR="000E4755" w:rsidRPr="00090C03" w:rsidRDefault="000E4755" w:rsidP="00575D24">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 xml:space="preserve">Emplacement du projet </w:t>
            </w:r>
          </w:p>
        </w:tc>
        <w:tc>
          <w:tcPr>
            <w:tcW w:w="3471" w:type="pct"/>
          </w:tcPr>
          <w:p w14:paraId="0D619D9A" w14:textId="57105405" w:rsidR="000E4755" w:rsidRPr="00090C03" w:rsidRDefault="00DC1054" w:rsidP="00575D24">
            <w:pPr>
              <w:spacing w:before="120" w:after="60"/>
              <w:jc w:val="both"/>
              <w:rPr>
                <w:rFonts w:ascii="Source Sans Pro" w:eastAsia="Verdana" w:hAnsi="Source Sans Pro" w:cs="Verdana"/>
                <w:sz w:val="24"/>
                <w:szCs w:val="24"/>
              </w:rPr>
            </w:pPr>
            <w:r>
              <w:rPr>
                <w:rFonts w:ascii="Source Sans Pro" w:eastAsia="Verdana" w:hAnsi="Source Sans Pro" w:cs="Verdana"/>
                <w:sz w:val="24"/>
                <w:szCs w:val="24"/>
              </w:rPr>
              <w:t>Kinshasa</w:t>
            </w:r>
          </w:p>
        </w:tc>
      </w:tr>
      <w:tr w:rsidR="006F03A9" w:rsidRPr="00090C03" w14:paraId="02AF54AF" w14:textId="77777777" w:rsidTr="00575D24">
        <w:tc>
          <w:tcPr>
            <w:tcW w:w="1529" w:type="pct"/>
            <w:shd w:val="clear" w:color="auto" w:fill="D9D9D9" w:themeFill="background1" w:themeFillShade="D9"/>
          </w:tcPr>
          <w:p w14:paraId="7C954C81" w14:textId="77777777" w:rsidR="006F03A9" w:rsidRPr="00090C03" w:rsidRDefault="006F03A9" w:rsidP="006F03A9">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Durée du projet</w:t>
            </w:r>
          </w:p>
        </w:tc>
        <w:tc>
          <w:tcPr>
            <w:tcW w:w="3471" w:type="pct"/>
          </w:tcPr>
          <w:p w14:paraId="06A4FDF5" w14:textId="2660ECDA" w:rsidR="006F03A9" w:rsidRPr="00090C03" w:rsidRDefault="006F03A9" w:rsidP="006F03A9">
            <w:pPr>
              <w:spacing w:before="120" w:after="60"/>
              <w:jc w:val="both"/>
              <w:rPr>
                <w:rFonts w:ascii="Source Sans Pro" w:eastAsia="Verdana" w:hAnsi="Source Sans Pro" w:cs="Verdana"/>
                <w:sz w:val="24"/>
                <w:szCs w:val="24"/>
              </w:rPr>
            </w:pPr>
            <w:r>
              <w:rPr>
                <w:rFonts w:ascii="Verdana" w:eastAsia="Verdana" w:hAnsi="Verdana" w:cs="Verdana"/>
                <w:sz w:val="20"/>
                <w:szCs w:val="20"/>
              </w:rPr>
              <w:t>01 juin 2024-31 décembre 2026</w:t>
            </w:r>
          </w:p>
        </w:tc>
      </w:tr>
      <w:tr w:rsidR="006F03A9" w:rsidRPr="00090C03" w14:paraId="23F80F40" w14:textId="77777777" w:rsidTr="00575D24">
        <w:tblPrEx>
          <w:tblBorders>
            <w:top w:val="single" w:sz="4" w:space="0" w:color="auto"/>
            <w:left w:val="single" w:sz="4" w:space="0" w:color="auto"/>
            <w:right w:val="single" w:sz="4" w:space="0" w:color="auto"/>
            <w:insideH w:val="single" w:sz="4" w:space="0" w:color="auto"/>
            <w:insideV w:val="single" w:sz="4" w:space="0" w:color="auto"/>
          </w:tblBorders>
        </w:tblPrEx>
        <w:tc>
          <w:tcPr>
            <w:tcW w:w="1529" w:type="pct"/>
            <w:shd w:val="clear" w:color="auto" w:fill="D9D9D9" w:themeFill="background1" w:themeFillShade="D9"/>
          </w:tcPr>
          <w:p w14:paraId="1B50654A" w14:textId="77777777" w:rsidR="006F03A9" w:rsidRPr="00090C03" w:rsidRDefault="006F03A9" w:rsidP="006F03A9">
            <w:pPr>
              <w:spacing w:before="120" w:after="60"/>
              <w:jc w:val="both"/>
              <w:rPr>
                <w:rFonts w:ascii="Source Sans Pro" w:hAnsi="Source Sans Pro"/>
                <w:sz w:val="24"/>
                <w:szCs w:val="24"/>
              </w:rPr>
            </w:pPr>
            <w:r w:rsidRPr="00090C03">
              <w:rPr>
                <w:rFonts w:ascii="Source Sans Pro" w:hAnsi="Source Sans Pro"/>
                <w:sz w:val="24"/>
                <w:szCs w:val="24"/>
              </w:rPr>
              <w:t>Budget du projet</w:t>
            </w:r>
          </w:p>
        </w:tc>
        <w:tc>
          <w:tcPr>
            <w:tcW w:w="3471" w:type="pct"/>
          </w:tcPr>
          <w:p w14:paraId="764A85B3" w14:textId="7C1BBC72" w:rsidR="006F03A9" w:rsidRPr="00090C03" w:rsidRDefault="006F03A9" w:rsidP="006F03A9">
            <w:pPr>
              <w:spacing w:before="120" w:after="60"/>
              <w:jc w:val="both"/>
              <w:rPr>
                <w:rFonts w:ascii="Source Sans Pro" w:hAnsi="Source Sans Pro"/>
                <w:sz w:val="24"/>
                <w:szCs w:val="24"/>
              </w:rPr>
            </w:pPr>
            <w:r>
              <w:rPr>
                <w:rFonts w:ascii="Verdana" w:eastAsia="Verdana" w:hAnsi="Verdana" w:cs="Verdana"/>
                <w:sz w:val="20"/>
                <w:szCs w:val="20"/>
              </w:rPr>
              <w:t>337.000€</w:t>
            </w:r>
            <w:r w:rsidRPr="00C362B9">
              <w:rPr>
                <w:rFonts w:ascii="Verdana" w:eastAsia="Verdana" w:hAnsi="Verdana" w:cs="Verdana"/>
                <w:sz w:val="20"/>
              </w:rPr>
              <w:t>.</w:t>
            </w:r>
          </w:p>
        </w:tc>
      </w:tr>
      <w:tr w:rsidR="006F03A9" w:rsidRPr="00090C03" w14:paraId="59C3BA04" w14:textId="77777777" w:rsidTr="00575D24">
        <w:tc>
          <w:tcPr>
            <w:tcW w:w="1529" w:type="pct"/>
            <w:shd w:val="clear" w:color="auto" w:fill="D9D9D9" w:themeFill="background1" w:themeFillShade="D9"/>
          </w:tcPr>
          <w:p w14:paraId="7E6DE163" w14:textId="77777777" w:rsidR="006F03A9" w:rsidRPr="00090C03" w:rsidRDefault="006F03A9" w:rsidP="006F03A9">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Source de financement / donateur du projet</w:t>
            </w:r>
          </w:p>
        </w:tc>
        <w:tc>
          <w:tcPr>
            <w:tcW w:w="3471" w:type="pct"/>
          </w:tcPr>
          <w:p w14:paraId="586C9CAF" w14:textId="77777777" w:rsidR="006F03A9" w:rsidRPr="00090C03" w:rsidRDefault="009563FD" w:rsidP="006F03A9">
            <w:pPr>
              <w:spacing w:before="120" w:after="60"/>
              <w:jc w:val="both"/>
              <w:rPr>
                <w:rFonts w:ascii="Source Sans Pro" w:eastAsia="Verdana" w:hAnsi="Source Sans Pro" w:cs="Verdana"/>
                <w:sz w:val="24"/>
                <w:szCs w:val="24"/>
              </w:rPr>
            </w:pPr>
            <w:sdt>
              <w:sdtPr>
                <w:rPr>
                  <w:rFonts w:ascii="Source Sans Pro" w:eastAsia="Verdana" w:hAnsi="Source Sans Pro" w:cs="Verdana"/>
                  <w:sz w:val="24"/>
                  <w:szCs w:val="24"/>
                </w:rPr>
                <w:id w:val="-93408536"/>
                <w14:checkbox>
                  <w14:checked w14:val="1"/>
                  <w14:checkedState w14:val="2612" w14:font="MS Gothic"/>
                  <w14:uncheckedState w14:val="2610" w14:font="MS Gothic"/>
                </w14:checkbox>
              </w:sdtPr>
              <w:sdtEndPr/>
              <w:sdtContent>
                <w:r w:rsidR="006F03A9" w:rsidRPr="00090C03">
                  <w:rPr>
                    <w:rFonts w:ascii="Segoe UI Symbol" w:eastAsia="MS Gothic" w:hAnsi="Segoe UI Symbol" w:cs="Segoe UI Symbol"/>
                    <w:sz w:val="24"/>
                    <w:szCs w:val="24"/>
                  </w:rPr>
                  <w:t>☒</w:t>
                </w:r>
              </w:sdtContent>
            </w:sdt>
            <w:r w:rsidR="006F03A9" w:rsidRPr="00090C03">
              <w:rPr>
                <w:rFonts w:ascii="Source Sans Pro" w:hAnsi="Source Sans Pro"/>
                <w:sz w:val="24"/>
                <w:szCs w:val="24"/>
              </w:rPr>
              <w:t>Fonds libres (Free Funds)</w:t>
            </w:r>
          </w:p>
        </w:tc>
      </w:tr>
      <w:tr w:rsidR="006F03A9" w:rsidRPr="00090C03" w14:paraId="53723A12" w14:textId="77777777" w:rsidTr="00575D24">
        <w:tc>
          <w:tcPr>
            <w:tcW w:w="1529" w:type="pct"/>
            <w:shd w:val="clear" w:color="auto" w:fill="D9D9D9" w:themeFill="background1" w:themeFillShade="D9"/>
          </w:tcPr>
          <w:p w14:paraId="44C4207E" w14:textId="77777777" w:rsidR="006F03A9" w:rsidRPr="00090C03" w:rsidRDefault="006F03A9" w:rsidP="006F03A9">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Nom du/des partenaire(s)</w:t>
            </w:r>
          </w:p>
        </w:tc>
        <w:tc>
          <w:tcPr>
            <w:tcW w:w="3471" w:type="pct"/>
          </w:tcPr>
          <w:p w14:paraId="331F50F9" w14:textId="1259927F" w:rsidR="006F03A9" w:rsidRPr="00090C03" w:rsidRDefault="006F03A9" w:rsidP="006F03A9">
            <w:pPr>
              <w:spacing w:before="120" w:after="60"/>
              <w:jc w:val="both"/>
              <w:rPr>
                <w:rFonts w:ascii="Source Sans Pro" w:eastAsia="Verdana" w:hAnsi="Source Sans Pro" w:cs="Verdana"/>
                <w:sz w:val="24"/>
                <w:szCs w:val="24"/>
              </w:rPr>
            </w:pPr>
            <w:r>
              <w:rPr>
                <w:rFonts w:ascii="Source Sans Pro" w:eastAsia="Verdana" w:hAnsi="Source Sans Pro" w:cs="Verdana"/>
                <w:sz w:val="24"/>
                <w:szCs w:val="24"/>
              </w:rPr>
              <w:t>VILLAGE BONDEKO</w:t>
            </w:r>
          </w:p>
        </w:tc>
      </w:tr>
      <w:tr w:rsidR="006F03A9" w:rsidRPr="00090C03" w14:paraId="31A7F4A4" w14:textId="77777777" w:rsidTr="00575D24">
        <w:tc>
          <w:tcPr>
            <w:tcW w:w="1529" w:type="pct"/>
            <w:shd w:val="clear" w:color="auto" w:fill="D9D9D9" w:themeFill="background1" w:themeFillShade="D9"/>
          </w:tcPr>
          <w:p w14:paraId="602AA7AB" w14:textId="77777777" w:rsidR="006F03A9" w:rsidRPr="00090C03" w:rsidRDefault="006F03A9" w:rsidP="006F03A9">
            <w:pPr>
              <w:spacing w:before="120" w:after="60"/>
              <w:jc w:val="both"/>
              <w:rPr>
                <w:rFonts w:ascii="Source Sans Pro" w:eastAsia="Verdana" w:hAnsi="Source Sans Pro" w:cs="Verdana"/>
                <w:bCs/>
                <w:sz w:val="24"/>
                <w:szCs w:val="24"/>
              </w:rPr>
            </w:pPr>
            <w:r w:rsidRPr="00090C03">
              <w:rPr>
                <w:rFonts w:ascii="Source Sans Pro" w:hAnsi="Source Sans Pro"/>
                <w:bCs/>
                <w:sz w:val="24"/>
                <w:szCs w:val="24"/>
              </w:rPr>
              <w:t>Type de visite de suivi du projet</w:t>
            </w:r>
          </w:p>
        </w:tc>
        <w:tc>
          <w:tcPr>
            <w:tcW w:w="3471" w:type="pct"/>
          </w:tcPr>
          <w:p w14:paraId="5F6F30DF" w14:textId="25428A69" w:rsidR="006F03A9" w:rsidRPr="00090C03" w:rsidRDefault="009563FD" w:rsidP="006F03A9">
            <w:pPr>
              <w:spacing w:before="120" w:after="60"/>
              <w:jc w:val="both"/>
              <w:rPr>
                <w:rFonts w:ascii="Source Sans Pro" w:eastAsia="Verdana" w:hAnsi="Source Sans Pro" w:cs="Verdana"/>
                <w:sz w:val="24"/>
                <w:szCs w:val="24"/>
              </w:rPr>
            </w:pPr>
            <w:sdt>
              <w:sdtPr>
                <w:rPr>
                  <w:rFonts w:ascii="Source Sans Pro" w:eastAsia="Verdana" w:hAnsi="Source Sans Pro" w:cs="Verdana"/>
                  <w:sz w:val="24"/>
                  <w:szCs w:val="24"/>
                </w:rPr>
                <w:id w:val="-13760103"/>
                <w14:checkbox>
                  <w14:checked w14:val="1"/>
                  <w14:checkedState w14:val="2612" w14:font="MS Gothic"/>
                  <w14:uncheckedState w14:val="2610" w14:font="MS Gothic"/>
                </w14:checkbox>
              </w:sdtPr>
              <w:sdtEndPr/>
              <w:sdtContent>
                <w:r w:rsidR="006F03A9">
                  <w:rPr>
                    <w:rFonts w:ascii="MS Gothic" w:eastAsia="MS Gothic" w:hAnsi="MS Gothic" w:cs="Verdana" w:hint="eastAsia"/>
                    <w:sz w:val="24"/>
                    <w:szCs w:val="24"/>
                  </w:rPr>
                  <w:t>☒</w:t>
                </w:r>
              </w:sdtContent>
            </w:sdt>
            <w:r w:rsidR="006F03A9" w:rsidRPr="00090C03">
              <w:rPr>
                <w:rFonts w:ascii="Source Sans Pro" w:hAnsi="Source Sans Pro"/>
                <w:sz w:val="24"/>
                <w:szCs w:val="24"/>
              </w:rPr>
              <w:t>Visite sur site / en face-à-face de suivi du projet</w:t>
            </w:r>
          </w:p>
          <w:bookmarkStart w:id="0" w:name="_Hlk64467470"/>
          <w:p w14:paraId="47B2CE7A" w14:textId="77777777" w:rsidR="006F03A9" w:rsidRPr="00090C03" w:rsidRDefault="009563FD" w:rsidP="006F03A9">
            <w:pPr>
              <w:spacing w:before="120" w:after="60"/>
              <w:jc w:val="both"/>
              <w:rPr>
                <w:rFonts w:ascii="Source Sans Pro" w:eastAsia="Verdana" w:hAnsi="Source Sans Pro" w:cs="Verdana"/>
                <w:sz w:val="24"/>
                <w:szCs w:val="24"/>
              </w:rPr>
            </w:pPr>
            <w:sdt>
              <w:sdtPr>
                <w:rPr>
                  <w:rFonts w:ascii="Source Sans Pro" w:eastAsia="Verdana" w:hAnsi="Source Sans Pro" w:cs="Verdana"/>
                  <w:sz w:val="24"/>
                  <w:szCs w:val="24"/>
                </w:rPr>
                <w:id w:val="481816083"/>
                <w14:checkbox>
                  <w14:checked w14:val="0"/>
                  <w14:checkedState w14:val="2612" w14:font="MS Gothic"/>
                  <w14:uncheckedState w14:val="2610" w14:font="MS Gothic"/>
                </w14:checkbox>
              </w:sdtPr>
              <w:sdtEndPr/>
              <w:sdtContent>
                <w:r w:rsidR="006F03A9" w:rsidRPr="00704770">
                  <w:rPr>
                    <w:rFonts w:ascii="Source Sans Pro" w:eastAsia="MS Gothic" w:hAnsi="Source Sans Pro" w:cs="Segoe UI Symbol"/>
                    <w:sz w:val="24"/>
                    <w:szCs w:val="24"/>
                  </w:rPr>
                  <w:t>☐</w:t>
                </w:r>
              </w:sdtContent>
            </w:sdt>
            <w:r w:rsidR="006F03A9" w:rsidRPr="00090C03">
              <w:rPr>
                <w:rFonts w:ascii="Source Sans Pro" w:hAnsi="Source Sans Pro"/>
                <w:sz w:val="24"/>
                <w:szCs w:val="24"/>
              </w:rPr>
              <w:t xml:space="preserve">Visite virtuelle / à distance de suivi du projet </w:t>
            </w:r>
            <w:bookmarkEnd w:id="0"/>
            <w:r w:rsidR="006F03A9" w:rsidRPr="00090C03">
              <w:rPr>
                <w:rFonts w:ascii="Source Sans Pro" w:hAnsi="Source Sans Pro"/>
                <w:sz w:val="24"/>
                <w:szCs w:val="24"/>
              </w:rPr>
              <w:t xml:space="preserve">(indiquez dans la case le support utilisé : </w:t>
            </w:r>
            <w:sdt>
              <w:sdtPr>
                <w:rPr>
                  <w:rFonts w:ascii="Source Sans Pro" w:eastAsia="Verdana" w:hAnsi="Source Sans Pro" w:cs="Verdana"/>
                  <w:b/>
                  <w:bCs/>
                  <w:sz w:val="24"/>
                  <w:szCs w:val="24"/>
                </w:rPr>
                <w:id w:val="1554184502"/>
                <w14:checkbox>
                  <w14:checked w14:val="0"/>
                  <w14:checkedState w14:val="2612" w14:font="MS Gothic"/>
                  <w14:uncheckedState w14:val="2610" w14:font="MS Gothic"/>
                </w14:checkbox>
              </w:sdtPr>
              <w:sdtEndPr/>
              <w:sdtContent>
                <w:r w:rsidR="006F03A9" w:rsidRPr="00704770">
                  <w:rPr>
                    <w:rFonts w:ascii="Source Sans Pro" w:eastAsia="MS Gothic" w:hAnsi="Source Sans Pro" w:cs="Segoe UI Symbol"/>
                    <w:b/>
                    <w:bCs/>
                    <w:sz w:val="24"/>
                    <w:szCs w:val="24"/>
                  </w:rPr>
                  <w:t>☐</w:t>
                </w:r>
              </w:sdtContent>
            </w:sdt>
            <w:r w:rsidR="006F03A9" w:rsidRPr="00090C03">
              <w:rPr>
                <w:rFonts w:ascii="Source Sans Pro" w:hAnsi="Source Sans Pro"/>
                <w:sz w:val="24"/>
                <w:szCs w:val="24"/>
              </w:rPr>
              <w:t xml:space="preserve">téléphone/voix, </w:t>
            </w:r>
            <w:sdt>
              <w:sdtPr>
                <w:rPr>
                  <w:rFonts w:ascii="Source Sans Pro" w:eastAsia="Verdana" w:hAnsi="Source Sans Pro" w:cs="Verdana"/>
                  <w:b/>
                  <w:bCs/>
                  <w:sz w:val="24"/>
                  <w:szCs w:val="24"/>
                </w:rPr>
                <w:id w:val="-472600451"/>
                <w14:checkbox>
                  <w14:checked w14:val="0"/>
                  <w14:checkedState w14:val="2612" w14:font="MS Gothic"/>
                  <w14:uncheckedState w14:val="2610" w14:font="MS Gothic"/>
                </w14:checkbox>
              </w:sdtPr>
              <w:sdtEndPr/>
              <w:sdtContent>
                <w:r w:rsidR="006F03A9" w:rsidRPr="00704770">
                  <w:rPr>
                    <w:rFonts w:ascii="Source Sans Pro" w:eastAsia="MS Gothic" w:hAnsi="Source Sans Pro" w:cs="Segoe UI Symbol"/>
                    <w:b/>
                    <w:bCs/>
                    <w:sz w:val="24"/>
                    <w:szCs w:val="24"/>
                  </w:rPr>
                  <w:t>☐</w:t>
                </w:r>
              </w:sdtContent>
            </w:sdt>
            <w:r w:rsidR="006F03A9" w:rsidRPr="00090C03">
              <w:rPr>
                <w:rFonts w:ascii="Source Sans Pro" w:hAnsi="Source Sans Pro"/>
                <w:sz w:val="24"/>
                <w:szCs w:val="24"/>
              </w:rPr>
              <w:t xml:space="preserve">vidéo, </w:t>
            </w:r>
            <w:sdt>
              <w:sdtPr>
                <w:rPr>
                  <w:rFonts w:ascii="Source Sans Pro" w:eastAsia="Verdana" w:hAnsi="Source Sans Pro" w:cs="Verdana"/>
                  <w:b/>
                  <w:bCs/>
                  <w:sz w:val="24"/>
                  <w:szCs w:val="24"/>
                </w:rPr>
                <w:id w:val="948039049"/>
                <w14:checkbox>
                  <w14:checked w14:val="0"/>
                  <w14:checkedState w14:val="2612" w14:font="MS Gothic"/>
                  <w14:uncheckedState w14:val="2610" w14:font="MS Gothic"/>
                </w14:checkbox>
              </w:sdtPr>
              <w:sdtEndPr/>
              <w:sdtContent>
                <w:r w:rsidR="006F03A9" w:rsidRPr="00704770">
                  <w:rPr>
                    <w:rFonts w:ascii="Source Sans Pro" w:eastAsia="MS Gothic" w:hAnsi="Source Sans Pro" w:cs="Segoe UI Symbol"/>
                    <w:b/>
                    <w:bCs/>
                    <w:sz w:val="24"/>
                    <w:szCs w:val="24"/>
                  </w:rPr>
                  <w:t>☐</w:t>
                </w:r>
              </w:sdtContent>
            </w:sdt>
            <w:r w:rsidR="006F03A9" w:rsidRPr="00090C03">
              <w:rPr>
                <w:rFonts w:ascii="Source Sans Pro" w:hAnsi="Source Sans Pro"/>
                <w:sz w:val="24"/>
                <w:szCs w:val="24"/>
              </w:rPr>
              <w:t>appareil photo)</w:t>
            </w:r>
          </w:p>
        </w:tc>
      </w:tr>
    </w:tbl>
    <w:p w14:paraId="1360F4A6" w14:textId="77777777" w:rsidR="000E4755" w:rsidRDefault="000E4755" w:rsidP="000E4755">
      <w:pPr>
        <w:pStyle w:val="ListParagraph"/>
        <w:numPr>
          <w:ilvl w:val="0"/>
          <w:numId w:val="6"/>
        </w:numPr>
        <w:spacing w:after="160"/>
        <w:jc w:val="both"/>
        <w:rPr>
          <w:rFonts w:ascii="Source Sans Pro" w:eastAsiaTheme="majorEastAsia" w:hAnsi="Source Sans Pro" w:cstheme="majorBidi"/>
          <w:b/>
          <w:bCs/>
          <w:sz w:val="24"/>
          <w:szCs w:val="24"/>
        </w:rPr>
      </w:pPr>
      <w:r w:rsidRPr="00090C03">
        <w:rPr>
          <w:rFonts w:ascii="Source Sans Pro" w:hAnsi="Source Sans Pro"/>
          <w:sz w:val="24"/>
          <w:szCs w:val="24"/>
        </w:rPr>
        <w:br w:type="page"/>
      </w:r>
      <w:bookmarkStart w:id="1" w:name="_Hlk66272907"/>
      <w:r w:rsidRPr="00090C03">
        <w:rPr>
          <w:rFonts w:ascii="Source Sans Pro" w:eastAsiaTheme="majorEastAsia" w:hAnsi="Source Sans Pro" w:cstheme="majorBidi"/>
          <w:b/>
          <w:bCs/>
          <w:sz w:val="24"/>
          <w:szCs w:val="24"/>
        </w:rPr>
        <w:lastRenderedPageBreak/>
        <w:t xml:space="preserve">RÉSUMÉ DES RÉSULTATS CLÉS DE LA VISITE DE SUIVI DU PROJET </w:t>
      </w:r>
    </w:p>
    <w:p w14:paraId="13D138EA" w14:textId="77777777" w:rsidR="00534E8A" w:rsidRPr="00534E8A" w:rsidRDefault="00534E8A" w:rsidP="00534E8A">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Notre mission de suivi s'est déroulée en deux phases distinctes :</w:t>
      </w:r>
    </w:p>
    <w:p w14:paraId="609BCDCD" w14:textId="35B5ED82" w:rsidR="00534E8A" w:rsidRPr="00534E8A" w:rsidRDefault="00534E8A" w:rsidP="00534E8A">
      <w:pPr>
        <w:spacing w:after="160"/>
        <w:jc w:val="both"/>
        <w:rPr>
          <w:rFonts w:ascii="Source Sans Pro" w:eastAsiaTheme="majorEastAsia" w:hAnsi="Source Sans Pro" w:cstheme="majorBidi"/>
          <w:b/>
          <w:bCs/>
          <w:sz w:val="24"/>
          <w:szCs w:val="24"/>
        </w:rPr>
      </w:pPr>
      <w:r w:rsidRPr="00534E8A">
        <w:rPr>
          <w:rFonts w:ascii="Source Sans Pro" w:eastAsiaTheme="majorEastAsia" w:hAnsi="Source Sans Pro" w:cstheme="majorBidi"/>
          <w:b/>
          <w:bCs/>
          <w:sz w:val="24"/>
          <w:szCs w:val="24"/>
        </w:rPr>
        <w:t>Phase 1 : Suivi des indicateurs du projet et les aspects financiers au bureau du partenaire (4 jours)</w:t>
      </w:r>
    </w:p>
    <w:p w14:paraId="4A7B91BA" w14:textId="53A02984" w:rsidR="00534E8A" w:rsidRPr="00534E8A" w:rsidRDefault="00534E8A" w:rsidP="00534E8A">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Jours 1-2 : Séance de travail approfondie avec le responsable du projet pour examiner l'évolution des activités, les progrès par rapport aux indicateurs clés et les défis rencontrés.</w:t>
      </w:r>
    </w:p>
    <w:p w14:paraId="01926BF5" w14:textId="17A510C6" w:rsidR="00534E8A" w:rsidRPr="00534E8A" w:rsidRDefault="00534E8A" w:rsidP="00534E8A">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Jours 3-4 : Collaboration avec la responsable financière pour analyser les aspects financiers du projet, y compris la gestion comptable, le suivi des dépenses et la conformité des pièces justificatives.</w:t>
      </w:r>
    </w:p>
    <w:p w14:paraId="6F1F606E" w14:textId="77777777" w:rsidR="00534E8A" w:rsidRPr="00534E8A" w:rsidRDefault="00534E8A" w:rsidP="00534E8A">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Visite des sites de projet pour constater les réalisations, les infrastructures et les équipements.</w:t>
      </w:r>
    </w:p>
    <w:p w14:paraId="21C33CD8" w14:textId="228E48BD" w:rsidR="00534E8A" w:rsidRPr="00534E8A" w:rsidRDefault="00534E8A" w:rsidP="00534E8A">
      <w:pPr>
        <w:spacing w:after="160"/>
        <w:jc w:val="both"/>
        <w:rPr>
          <w:rFonts w:ascii="Source Sans Pro" w:eastAsiaTheme="majorEastAsia" w:hAnsi="Source Sans Pro" w:cstheme="majorBidi"/>
          <w:b/>
          <w:bCs/>
          <w:sz w:val="24"/>
          <w:szCs w:val="24"/>
        </w:rPr>
      </w:pPr>
      <w:r w:rsidRPr="00534E8A">
        <w:rPr>
          <w:rFonts w:ascii="Source Sans Pro" w:eastAsiaTheme="majorEastAsia" w:hAnsi="Source Sans Pro" w:cstheme="majorBidi"/>
          <w:b/>
          <w:bCs/>
          <w:sz w:val="24"/>
          <w:szCs w:val="24"/>
        </w:rPr>
        <w:t xml:space="preserve">Constats </w:t>
      </w:r>
    </w:p>
    <w:p w14:paraId="19484D8F" w14:textId="4789388D" w:rsidR="00534E8A" w:rsidRPr="00534E8A" w:rsidRDefault="00534E8A" w:rsidP="00534E8A">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Globalement, nous avons constaté que les activités du projet se déroulent de manière satisfaisante sur le terrain, et que les formations nécessaires au démarrage ont été réalisées avec succès (voir rapport narratif et statistique S2).</w:t>
      </w:r>
    </w:p>
    <w:p w14:paraId="351AB85D" w14:textId="764B5468" w:rsidR="00534E8A" w:rsidRPr="00534E8A" w:rsidRDefault="00534E8A" w:rsidP="00534E8A">
      <w:pPr>
        <w:spacing w:after="160"/>
        <w:jc w:val="both"/>
        <w:rPr>
          <w:rFonts w:ascii="Source Sans Pro" w:eastAsiaTheme="majorEastAsia" w:hAnsi="Source Sans Pro" w:cstheme="majorBidi"/>
          <w:b/>
          <w:bCs/>
          <w:sz w:val="24"/>
          <w:szCs w:val="24"/>
        </w:rPr>
      </w:pPr>
      <w:r w:rsidRPr="00534E8A">
        <w:rPr>
          <w:rFonts w:ascii="Source Sans Pro" w:eastAsiaTheme="majorEastAsia" w:hAnsi="Source Sans Pro" w:cstheme="majorBidi"/>
          <w:b/>
          <w:bCs/>
          <w:sz w:val="24"/>
          <w:szCs w:val="24"/>
        </w:rPr>
        <w:t>Points positifs :</w:t>
      </w:r>
    </w:p>
    <w:p w14:paraId="5D1FAAB0" w14:textId="77777777" w:rsidR="00534E8A" w:rsidRPr="00534E8A" w:rsidRDefault="00534E8A" w:rsidP="00534E8A">
      <w:pPr>
        <w:pStyle w:val="ListParagraph"/>
        <w:numPr>
          <w:ilvl w:val="0"/>
          <w:numId w:val="11"/>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Les activités du projet progressent bien sur le terrain.</w:t>
      </w:r>
    </w:p>
    <w:p w14:paraId="6CE4495F" w14:textId="3B1215A9" w:rsidR="00534E8A" w:rsidRPr="00C429DE" w:rsidRDefault="00534E8A" w:rsidP="00534E8A">
      <w:pPr>
        <w:pStyle w:val="ListParagraph"/>
        <w:numPr>
          <w:ilvl w:val="0"/>
          <w:numId w:val="11"/>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Les formations nécessaires au démarrage du projet ont été réalisées.</w:t>
      </w:r>
    </w:p>
    <w:p w14:paraId="24024C43" w14:textId="0CDFC384" w:rsidR="00534E8A" w:rsidRPr="00534E8A" w:rsidRDefault="00534E8A" w:rsidP="00534E8A">
      <w:pPr>
        <w:spacing w:after="160"/>
        <w:jc w:val="both"/>
        <w:rPr>
          <w:rFonts w:ascii="Source Sans Pro" w:eastAsiaTheme="majorEastAsia" w:hAnsi="Source Sans Pro" w:cstheme="majorBidi"/>
          <w:b/>
          <w:bCs/>
          <w:sz w:val="24"/>
          <w:szCs w:val="24"/>
        </w:rPr>
      </w:pPr>
      <w:r w:rsidRPr="00534E8A">
        <w:rPr>
          <w:rFonts w:ascii="Source Sans Pro" w:eastAsiaTheme="majorEastAsia" w:hAnsi="Source Sans Pro" w:cstheme="majorBidi"/>
          <w:b/>
          <w:bCs/>
          <w:sz w:val="24"/>
          <w:szCs w:val="24"/>
        </w:rPr>
        <w:t>Points à améliorer :</w:t>
      </w:r>
    </w:p>
    <w:p w14:paraId="07346DFA" w14:textId="7EE4C4BB" w:rsidR="00534E8A" w:rsidRPr="00534E8A" w:rsidRDefault="00534E8A" w:rsidP="00534E8A">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Classement des documents : Le classement des documents du projet nécessite une attention particulière du côté du programme pour faciliter la consultation et l'archivage.</w:t>
      </w:r>
    </w:p>
    <w:p w14:paraId="016BB5D0" w14:textId="50F3079D" w:rsidR="00534E8A" w:rsidRPr="00534E8A" w:rsidRDefault="00534E8A" w:rsidP="00534E8A">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Désagrégation des données : Les données collectées doivent être désagrégées par âge, sexe et handicap pour permettre une analyse plus fine et une meilleure adaptation des actions.</w:t>
      </w:r>
    </w:p>
    <w:p w14:paraId="1C2AA390" w14:textId="202B01FC" w:rsidR="00534E8A" w:rsidRPr="00534E8A" w:rsidRDefault="00534E8A" w:rsidP="00534E8A">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Gestion comptable : Des efforts supplémentaires sont nécessaires de la part de la financière pour améliorer la gestion de la comptabilité, notamment :</w:t>
      </w:r>
    </w:p>
    <w:p w14:paraId="2AD18B3B" w14:textId="77777777" w:rsidR="00534E8A" w:rsidRPr="00534E8A" w:rsidRDefault="00534E8A" w:rsidP="00534E8A">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lastRenderedPageBreak/>
        <w:t>Le classement des pièces comptables par type de dépenses.</w:t>
      </w:r>
    </w:p>
    <w:p w14:paraId="43D71317" w14:textId="77777777" w:rsidR="00534E8A" w:rsidRPr="00534E8A" w:rsidRDefault="00534E8A" w:rsidP="00534E8A">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La conformité des pièces comptables (en-têtes, cachets, etc.).</w:t>
      </w:r>
    </w:p>
    <w:p w14:paraId="6BAB6DA9" w14:textId="28F5D536" w:rsidR="00C429DE" w:rsidRPr="00C429DE" w:rsidRDefault="00534E8A" w:rsidP="00C429DE">
      <w:pPr>
        <w:pStyle w:val="ListParagraph"/>
        <w:numPr>
          <w:ilvl w:val="0"/>
          <w:numId w:val="12"/>
        </w:num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sz w:val="24"/>
          <w:szCs w:val="24"/>
        </w:rPr>
        <w:t>Élaboration des rapports : Les rapports d'activités doivent être plus détaillés et structurés. Nous avons fourni un modèle au partenaire pour les aider à améliorer leur qualité.</w:t>
      </w:r>
    </w:p>
    <w:p w14:paraId="2A9F8A99" w14:textId="253EEFC0" w:rsidR="00C429DE" w:rsidRDefault="00C429DE" w:rsidP="00C429DE">
      <w:pPr>
        <w:spacing w:after="160"/>
        <w:jc w:val="both"/>
        <w:rPr>
          <w:rFonts w:ascii="Source Sans Pro" w:eastAsiaTheme="majorEastAsia" w:hAnsi="Source Sans Pro" w:cstheme="majorBidi"/>
          <w:sz w:val="24"/>
          <w:szCs w:val="24"/>
        </w:rPr>
      </w:pPr>
      <w:r w:rsidRPr="00534E8A">
        <w:rPr>
          <w:rFonts w:ascii="Source Sans Pro" w:eastAsiaTheme="majorEastAsia" w:hAnsi="Source Sans Pro" w:cstheme="majorBidi"/>
          <w:b/>
          <w:bCs/>
          <w:sz w:val="24"/>
          <w:szCs w:val="24"/>
        </w:rPr>
        <w:t>Phase 2 : Suivi des activités sur le terrain</w:t>
      </w:r>
      <w:r>
        <w:rPr>
          <w:rFonts w:ascii="Source Sans Pro" w:eastAsiaTheme="majorEastAsia" w:hAnsi="Source Sans Pro" w:cstheme="majorBidi"/>
          <w:b/>
          <w:bCs/>
          <w:sz w:val="24"/>
          <w:szCs w:val="24"/>
        </w:rPr>
        <w:t xml:space="preserve"> : </w:t>
      </w:r>
      <w:r w:rsidRPr="00534E8A">
        <w:rPr>
          <w:rFonts w:ascii="Source Sans Pro" w:eastAsiaTheme="majorEastAsia" w:hAnsi="Source Sans Pro" w:cstheme="majorBidi"/>
          <w:sz w:val="24"/>
          <w:szCs w:val="24"/>
        </w:rPr>
        <w:t>Observation directe des activités du projet sur le terrain pour évaluer leur mise en œuvre, leur impact et leur adéquation aux objectifs.</w:t>
      </w:r>
      <w:r>
        <w:rPr>
          <w:rFonts w:ascii="Source Sans Pro" w:eastAsiaTheme="majorEastAsia" w:hAnsi="Source Sans Pro" w:cstheme="majorBidi"/>
          <w:b/>
          <w:bCs/>
          <w:sz w:val="24"/>
          <w:szCs w:val="24"/>
        </w:rPr>
        <w:t xml:space="preserve"> </w:t>
      </w:r>
      <w:r w:rsidRPr="00534E8A">
        <w:rPr>
          <w:rFonts w:ascii="Source Sans Pro" w:eastAsiaTheme="majorEastAsia" w:hAnsi="Source Sans Pro" w:cstheme="majorBidi"/>
          <w:sz w:val="24"/>
          <w:szCs w:val="24"/>
        </w:rPr>
        <w:t>Entretiens avec les bénéficiaires, les acteurs locaux et les partenaires pour recueillir leurs témoignages, leurs commentaires et leurs suggestions.</w:t>
      </w:r>
    </w:p>
    <w:tbl>
      <w:tblPr>
        <w:tblStyle w:val="TableGrid"/>
        <w:tblW w:w="13745" w:type="dxa"/>
        <w:tblLook w:val="04A0" w:firstRow="1" w:lastRow="0" w:firstColumn="1" w:lastColumn="0" w:noHBand="0" w:noVBand="1"/>
      </w:tblPr>
      <w:tblGrid>
        <w:gridCol w:w="2092"/>
        <w:gridCol w:w="2224"/>
        <w:gridCol w:w="9429"/>
      </w:tblGrid>
      <w:tr w:rsidR="00E46BAC" w14:paraId="7D103597" w14:textId="77777777" w:rsidTr="00E46BAC">
        <w:tc>
          <w:tcPr>
            <w:tcW w:w="2092" w:type="dxa"/>
          </w:tcPr>
          <w:p w14:paraId="1E7D97C2" w14:textId="212CA15F" w:rsidR="00C429DE" w:rsidRPr="004F5058" w:rsidRDefault="00C429DE" w:rsidP="00C429DE">
            <w:pPr>
              <w:spacing w:after="160"/>
              <w:jc w:val="both"/>
              <w:rPr>
                <w:rFonts w:ascii="Source Sans Pro" w:eastAsiaTheme="majorEastAsia" w:hAnsi="Source Sans Pro" w:cstheme="majorBidi"/>
                <w:b/>
                <w:bCs/>
                <w:sz w:val="24"/>
                <w:szCs w:val="24"/>
              </w:rPr>
            </w:pPr>
            <w:r w:rsidRPr="004F5058">
              <w:rPr>
                <w:rFonts w:ascii="Source Sans Pro" w:eastAsiaTheme="majorEastAsia" w:hAnsi="Source Sans Pro" w:cstheme="majorBidi"/>
                <w:b/>
                <w:bCs/>
                <w:sz w:val="24"/>
                <w:szCs w:val="24"/>
              </w:rPr>
              <w:t>Date de visite</w:t>
            </w:r>
          </w:p>
        </w:tc>
        <w:tc>
          <w:tcPr>
            <w:tcW w:w="2224" w:type="dxa"/>
          </w:tcPr>
          <w:p w14:paraId="5333BE53" w14:textId="7E4094B3" w:rsidR="00C429DE" w:rsidRPr="004F5058" w:rsidRDefault="00C429DE" w:rsidP="00C429DE">
            <w:pPr>
              <w:spacing w:after="160"/>
              <w:jc w:val="both"/>
              <w:rPr>
                <w:rFonts w:ascii="Source Sans Pro" w:eastAsiaTheme="majorEastAsia" w:hAnsi="Source Sans Pro" w:cstheme="majorBidi"/>
                <w:b/>
                <w:bCs/>
                <w:sz w:val="24"/>
                <w:szCs w:val="24"/>
              </w:rPr>
            </w:pPr>
            <w:r w:rsidRPr="004F5058">
              <w:rPr>
                <w:rFonts w:ascii="Source Sans Pro" w:eastAsiaTheme="majorEastAsia" w:hAnsi="Source Sans Pro" w:cstheme="majorBidi"/>
                <w:b/>
                <w:bCs/>
                <w:sz w:val="24"/>
                <w:szCs w:val="24"/>
              </w:rPr>
              <w:t>Lieu</w:t>
            </w:r>
          </w:p>
        </w:tc>
        <w:tc>
          <w:tcPr>
            <w:tcW w:w="9429" w:type="dxa"/>
          </w:tcPr>
          <w:p w14:paraId="03194F9F" w14:textId="278861A2" w:rsidR="00C429DE" w:rsidRPr="004F5058" w:rsidRDefault="00C429DE" w:rsidP="00C429DE">
            <w:pPr>
              <w:spacing w:after="160"/>
              <w:jc w:val="both"/>
              <w:rPr>
                <w:rFonts w:ascii="Source Sans Pro" w:eastAsiaTheme="majorEastAsia" w:hAnsi="Source Sans Pro" w:cstheme="majorBidi"/>
                <w:b/>
                <w:bCs/>
                <w:sz w:val="24"/>
                <w:szCs w:val="24"/>
              </w:rPr>
            </w:pPr>
            <w:r w:rsidRPr="004F5058">
              <w:rPr>
                <w:rFonts w:ascii="Source Sans Pro" w:eastAsiaTheme="majorEastAsia" w:hAnsi="Source Sans Pro" w:cstheme="majorBidi"/>
                <w:b/>
                <w:bCs/>
                <w:sz w:val="24"/>
                <w:szCs w:val="24"/>
              </w:rPr>
              <w:t>Constants</w:t>
            </w:r>
          </w:p>
        </w:tc>
      </w:tr>
      <w:tr w:rsidR="00E46BAC" w14:paraId="71E882E3" w14:textId="77777777" w:rsidTr="00E46BAC">
        <w:tc>
          <w:tcPr>
            <w:tcW w:w="2092" w:type="dxa"/>
          </w:tcPr>
          <w:p w14:paraId="71E4CFDA" w14:textId="2121BACD" w:rsidR="00C429DE" w:rsidRDefault="00C429DE"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Lundi 04 novembre 2024</w:t>
            </w:r>
          </w:p>
        </w:tc>
        <w:tc>
          <w:tcPr>
            <w:tcW w:w="2224" w:type="dxa"/>
          </w:tcPr>
          <w:p w14:paraId="7206C19F" w14:textId="3239A135" w:rsidR="00C429DE" w:rsidRDefault="00C429DE"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Ecole Village Bondeko LIBANGA</w:t>
            </w:r>
          </w:p>
        </w:tc>
        <w:tc>
          <w:tcPr>
            <w:tcW w:w="9429" w:type="dxa"/>
          </w:tcPr>
          <w:p w14:paraId="164F48F7" w14:textId="44D5DB88" w:rsidR="004F5058" w:rsidRPr="004F5058" w:rsidRDefault="004F5058" w:rsidP="004F5058">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 xml:space="preserve">Cette </w:t>
            </w:r>
            <w:r w:rsidRPr="004F5058">
              <w:rPr>
                <w:rFonts w:ascii="Source Sans Pro" w:eastAsiaTheme="majorEastAsia" w:hAnsi="Source Sans Pro" w:cstheme="majorBidi"/>
                <w:sz w:val="24"/>
                <w:szCs w:val="24"/>
              </w:rPr>
              <w:t>école, dédiée aux enfants sourds, joue un rôle essentiel dans leur éducation et leur développement. Avec ses 12 salles de classe, elle offre un environnement d'apprentissage adapté et stimulant.</w:t>
            </w:r>
          </w:p>
          <w:p w14:paraId="253F3D31" w14:textId="77777777" w:rsidR="004F5058" w:rsidRPr="004F5058" w:rsidRDefault="004F5058" w:rsidP="004F5058">
            <w:pPr>
              <w:spacing w:after="160"/>
              <w:jc w:val="both"/>
              <w:rPr>
                <w:rFonts w:ascii="Source Sans Pro" w:eastAsiaTheme="majorEastAsia" w:hAnsi="Source Sans Pro" w:cstheme="majorBidi"/>
                <w:sz w:val="24"/>
                <w:szCs w:val="24"/>
              </w:rPr>
            </w:pPr>
            <w:r w:rsidRPr="004F5058">
              <w:rPr>
                <w:rFonts w:ascii="Source Sans Pro" w:eastAsiaTheme="majorEastAsia" w:hAnsi="Source Sans Pro" w:cstheme="majorBidi"/>
                <w:sz w:val="24"/>
                <w:szCs w:val="24"/>
              </w:rPr>
              <w:t>Cette école spéciale accueille les enfants sourds aux niveaux 1 et 2, leur offrant un accompagnement spécifique avant leur intégration dans les écoles ordinaires. Cette approche permet de construire des bases solides en langue des signes et en pédagogie adaptée, favorisant ainsi leur réussite future.</w:t>
            </w:r>
          </w:p>
          <w:p w14:paraId="5D918F60" w14:textId="77777777" w:rsidR="004F5058" w:rsidRPr="004F5058" w:rsidRDefault="004F5058" w:rsidP="004F5058">
            <w:pPr>
              <w:spacing w:after="160"/>
              <w:jc w:val="both"/>
              <w:rPr>
                <w:rFonts w:ascii="Source Sans Pro" w:eastAsiaTheme="majorEastAsia" w:hAnsi="Source Sans Pro" w:cstheme="majorBidi"/>
                <w:sz w:val="24"/>
                <w:szCs w:val="24"/>
              </w:rPr>
            </w:pPr>
            <w:r w:rsidRPr="004F5058">
              <w:rPr>
                <w:rFonts w:ascii="Source Sans Pro" w:eastAsiaTheme="majorEastAsia" w:hAnsi="Source Sans Pro" w:cstheme="majorBidi"/>
                <w:sz w:val="24"/>
                <w:szCs w:val="24"/>
              </w:rPr>
              <w:t>Les enfants s'adaptent bien à l'école, témoignant de l'engagement et du dévouement des enseignants. Cependant, un défi majeur subsiste : la communication entre les parents et les enfants. Le manque de maîtrise de la langue des signes par certains parents peut entraver les échanges et limiter le soutien familial.</w:t>
            </w:r>
          </w:p>
          <w:p w14:paraId="34364718" w14:textId="77777777" w:rsidR="004F5058" w:rsidRPr="004F5058" w:rsidRDefault="004F5058" w:rsidP="004F5058">
            <w:pPr>
              <w:spacing w:after="160"/>
              <w:jc w:val="both"/>
              <w:rPr>
                <w:rFonts w:ascii="Source Sans Pro" w:eastAsiaTheme="majorEastAsia" w:hAnsi="Source Sans Pro" w:cstheme="majorBidi"/>
                <w:b/>
                <w:bCs/>
                <w:sz w:val="24"/>
                <w:szCs w:val="24"/>
              </w:rPr>
            </w:pPr>
            <w:r w:rsidRPr="004F5058">
              <w:rPr>
                <w:rFonts w:ascii="Source Sans Pro" w:eastAsiaTheme="majorEastAsia" w:hAnsi="Source Sans Pro" w:cstheme="majorBidi"/>
                <w:b/>
                <w:bCs/>
                <w:sz w:val="24"/>
                <w:szCs w:val="24"/>
              </w:rPr>
              <w:t>Le projet : une réponse aux besoins</w:t>
            </w:r>
          </w:p>
          <w:p w14:paraId="215228CE" w14:textId="77777777" w:rsidR="004F5058" w:rsidRPr="004F5058" w:rsidRDefault="004F5058" w:rsidP="004F5058">
            <w:pPr>
              <w:spacing w:after="160"/>
              <w:jc w:val="both"/>
              <w:rPr>
                <w:rFonts w:ascii="Source Sans Pro" w:eastAsiaTheme="majorEastAsia" w:hAnsi="Source Sans Pro" w:cstheme="majorBidi"/>
                <w:sz w:val="24"/>
                <w:szCs w:val="24"/>
              </w:rPr>
            </w:pPr>
            <w:r w:rsidRPr="004F5058">
              <w:rPr>
                <w:rFonts w:ascii="Source Sans Pro" w:eastAsiaTheme="majorEastAsia" w:hAnsi="Source Sans Pro" w:cstheme="majorBidi"/>
                <w:sz w:val="24"/>
                <w:szCs w:val="24"/>
              </w:rPr>
              <w:t>Conscient de ces enjeux, le projet prévoit des actions ciblées :</w:t>
            </w:r>
          </w:p>
          <w:p w14:paraId="67F42C71" w14:textId="2EC0D2CE" w:rsidR="004F5058" w:rsidRPr="004F5058" w:rsidRDefault="004F5058" w:rsidP="004F5058">
            <w:pPr>
              <w:numPr>
                <w:ilvl w:val="0"/>
                <w:numId w:val="13"/>
              </w:numPr>
              <w:spacing w:after="160"/>
              <w:jc w:val="both"/>
              <w:rPr>
                <w:rFonts w:ascii="Source Sans Pro" w:eastAsiaTheme="majorEastAsia" w:hAnsi="Source Sans Pro" w:cstheme="majorBidi"/>
                <w:sz w:val="24"/>
                <w:szCs w:val="24"/>
              </w:rPr>
            </w:pPr>
            <w:r w:rsidRPr="004F5058">
              <w:rPr>
                <w:rFonts w:ascii="Source Sans Pro" w:eastAsiaTheme="majorEastAsia" w:hAnsi="Source Sans Pro" w:cstheme="majorBidi"/>
                <w:sz w:val="24"/>
                <w:szCs w:val="24"/>
              </w:rPr>
              <w:lastRenderedPageBreak/>
              <w:t>Des formations en langue des signes seront proposées aux parents pour améliorer la communication avec leurs enfants et renforcer leur rôle dans leur éducation.</w:t>
            </w:r>
          </w:p>
          <w:p w14:paraId="083EF277" w14:textId="2F466509" w:rsidR="00C429DE" w:rsidRPr="00E46BAC" w:rsidRDefault="004F5058" w:rsidP="00C429DE">
            <w:pPr>
              <w:numPr>
                <w:ilvl w:val="0"/>
                <w:numId w:val="13"/>
              </w:numPr>
              <w:spacing w:after="160"/>
              <w:jc w:val="both"/>
              <w:rPr>
                <w:rFonts w:ascii="Source Sans Pro" w:eastAsiaTheme="majorEastAsia" w:hAnsi="Source Sans Pro" w:cstheme="majorBidi"/>
                <w:sz w:val="24"/>
                <w:szCs w:val="24"/>
              </w:rPr>
            </w:pPr>
            <w:r w:rsidRPr="004F5058">
              <w:rPr>
                <w:rFonts w:ascii="Source Sans Pro" w:eastAsiaTheme="majorEastAsia" w:hAnsi="Source Sans Pro" w:cstheme="majorBidi"/>
                <w:sz w:val="24"/>
                <w:szCs w:val="24"/>
              </w:rPr>
              <w:t>Les enseignants bénéficieront d'un renforcement de leurs compétences en langue des signes et en pédagogie adaptée pour répondre au mieux aux besoins spécifiques des enfants sourds</w:t>
            </w:r>
            <w:r w:rsidR="00E46BAC">
              <w:rPr>
                <w:rFonts w:ascii="Source Sans Pro" w:eastAsiaTheme="majorEastAsia" w:hAnsi="Source Sans Pro" w:cstheme="majorBidi"/>
                <w:sz w:val="24"/>
                <w:szCs w:val="24"/>
              </w:rPr>
              <w:t>.</w:t>
            </w:r>
          </w:p>
        </w:tc>
      </w:tr>
      <w:tr w:rsidR="00E46BAC" w14:paraId="42A632D3" w14:textId="77777777" w:rsidTr="00E46BAC">
        <w:tc>
          <w:tcPr>
            <w:tcW w:w="2092" w:type="dxa"/>
          </w:tcPr>
          <w:p w14:paraId="7FF23F7D" w14:textId="07471BE2" w:rsidR="00C429DE" w:rsidRDefault="000779C1"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lastRenderedPageBreak/>
              <w:t>Lundi 04 novembre 2024</w:t>
            </w:r>
          </w:p>
        </w:tc>
        <w:tc>
          <w:tcPr>
            <w:tcW w:w="2224" w:type="dxa"/>
          </w:tcPr>
          <w:p w14:paraId="0B7A9686" w14:textId="26C5EC70" w:rsidR="00C429DE" w:rsidRDefault="000779C1"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EP 2 NGIRINGIRI</w:t>
            </w:r>
          </w:p>
        </w:tc>
        <w:tc>
          <w:tcPr>
            <w:tcW w:w="9429" w:type="dxa"/>
          </w:tcPr>
          <w:p w14:paraId="0F4CE442" w14:textId="24FADD00" w:rsidR="00204805" w:rsidRPr="00204805" w:rsidRDefault="00204805" w:rsidP="00204805">
            <w:pPr>
              <w:spacing w:after="160"/>
              <w:jc w:val="both"/>
              <w:rPr>
                <w:rFonts w:ascii="Source Sans Pro" w:eastAsiaTheme="majorEastAsia" w:hAnsi="Source Sans Pro" w:cstheme="majorBidi"/>
                <w:sz w:val="24"/>
                <w:szCs w:val="24"/>
              </w:rPr>
            </w:pPr>
            <w:r w:rsidRPr="00204805">
              <w:rPr>
                <w:rFonts w:ascii="Source Sans Pro" w:eastAsiaTheme="majorEastAsia" w:hAnsi="Source Sans Pro" w:cstheme="majorBidi"/>
                <w:sz w:val="24"/>
                <w:szCs w:val="24"/>
              </w:rPr>
              <w:t>EP 2 : NGIRINGIRI, une école ordinaire, accueille 841 enfants, dont 6 enfants en situation de handicap.</w:t>
            </w:r>
          </w:p>
          <w:p w14:paraId="316187F3" w14:textId="77777777" w:rsidR="00204805" w:rsidRPr="00204805" w:rsidRDefault="00204805" w:rsidP="00204805">
            <w:pPr>
              <w:spacing w:after="160"/>
              <w:jc w:val="both"/>
              <w:rPr>
                <w:rFonts w:ascii="Source Sans Pro" w:eastAsiaTheme="majorEastAsia" w:hAnsi="Source Sans Pro" w:cstheme="majorBidi"/>
                <w:b/>
                <w:bCs/>
                <w:sz w:val="24"/>
                <w:szCs w:val="24"/>
              </w:rPr>
            </w:pPr>
            <w:r w:rsidRPr="00204805">
              <w:rPr>
                <w:rFonts w:ascii="Source Sans Pro" w:eastAsiaTheme="majorEastAsia" w:hAnsi="Source Sans Pro" w:cstheme="majorBidi"/>
                <w:b/>
                <w:bCs/>
                <w:sz w:val="24"/>
                <w:szCs w:val="24"/>
              </w:rPr>
              <w:t>Un témoignage encourageant</w:t>
            </w:r>
          </w:p>
          <w:p w14:paraId="4B1945E6" w14:textId="77777777" w:rsidR="00204805" w:rsidRPr="00204805" w:rsidRDefault="00204805" w:rsidP="00204805">
            <w:pPr>
              <w:spacing w:after="160"/>
              <w:jc w:val="both"/>
              <w:rPr>
                <w:rFonts w:ascii="Source Sans Pro" w:eastAsiaTheme="majorEastAsia" w:hAnsi="Source Sans Pro" w:cstheme="majorBidi"/>
                <w:sz w:val="24"/>
                <w:szCs w:val="24"/>
              </w:rPr>
            </w:pPr>
            <w:r w:rsidRPr="00204805">
              <w:rPr>
                <w:rFonts w:ascii="Source Sans Pro" w:eastAsiaTheme="majorEastAsia" w:hAnsi="Source Sans Pro" w:cstheme="majorBidi"/>
                <w:sz w:val="24"/>
                <w:szCs w:val="24"/>
              </w:rPr>
              <w:t>Le directeur de l'école se dit satisfait de l'évolution des enfants en situation de handicap, tant au niveau de leur intégration au sein de l'école que de leur compréhension et de l'accueil de leurs camarades. Il souligne également le suivi régulier de VB (Vérification du bien-être) au sein de l'école.</w:t>
            </w:r>
          </w:p>
          <w:p w14:paraId="29D3D38D" w14:textId="46FD071B" w:rsidR="00204805" w:rsidRPr="00204805" w:rsidRDefault="00204805" w:rsidP="00204805">
            <w:pPr>
              <w:spacing w:after="160"/>
              <w:jc w:val="both"/>
              <w:rPr>
                <w:rFonts w:ascii="Source Sans Pro" w:eastAsiaTheme="majorEastAsia" w:hAnsi="Source Sans Pro" w:cstheme="majorBidi"/>
                <w:b/>
                <w:bCs/>
                <w:sz w:val="24"/>
                <w:szCs w:val="24"/>
              </w:rPr>
            </w:pPr>
            <w:r w:rsidRPr="00204805">
              <w:rPr>
                <w:rFonts w:ascii="Source Sans Pro" w:eastAsiaTheme="majorEastAsia" w:hAnsi="Source Sans Pro" w:cstheme="majorBidi"/>
                <w:b/>
                <w:bCs/>
                <w:sz w:val="24"/>
                <w:szCs w:val="24"/>
              </w:rPr>
              <w:t>Défis à relever</w:t>
            </w:r>
          </w:p>
          <w:p w14:paraId="729AB51A" w14:textId="77777777" w:rsidR="00204805" w:rsidRDefault="00204805" w:rsidP="00204805">
            <w:pPr>
              <w:spacing w:after="160"/>
              <w:jc w:val="both"/>
              <w:rPr>
                <w:rFonts w:ascii="Source Sans Pro" w:eastAsiaTheme="majorEastAsia" w:hAnsi="Source Sans Pro" w:cstheme="majorBidi"/>
                <w:sz w:val="24"/>
                <w:szCs w:val="24"/>
              </w:rPr>
            </w:pPr>
            <w:r w:rsidRPr="00204805">
              <w:rPr>
                <w:rFonts w:ascii="Source Sans Pro" w:eastAsiaTheme="majorEastAsia" w:hAnsi="Source Sans Pro" w:cstheme="majorBidi"/>
                <w:sz w:val="24"/>
                <w:szCs w:val="24"/>
              </w:rPr>
              <w:t>Malgré ces avancées, des défis importants persistent :</w:t>
            </w:r>
          </w:p>
          <w:p w14:paraId="2623C441" w14:textId="3422A29A" w:rsidR="00204805" w:rsidRPr="00204805" w:rsidRDefault="00204805" w:rsidP="00204805">
            <w:pPr>
              <w:pStyle w:val="ListParagraph"/>
              <w:numPr>
                <w:ilvl w:val="0"/>
                <w:numId w:val="14"/>
              </w:numPr>
              <w:spacing w:after="160"/>
              <w:jc w:val="both"/>
              <w:rPr>
                <w:rFonts w:ascii="Source Sans Pro" w:eastAsiaTheme="majorEastAsia" w:hAnsi="Source Sans Pro" w:cstheme="majorBidi"/>
                <w:sz w:val="24"/>
                <w:szCs w:val="24"/>
              </w:rPr>
            </w:pPr>
            <w:r w:rsidRPr="00204805">
              <w:rPr>
                <w:rFonts w:ascii="Source Sans Pro" w:eastAsiaTheme="majorEastAsia" w:hAnsi="Source Sans Pro" w:cstheme="majorBidi"/>
                <w:sz w:val="24"/>
                <w:szCs w:val="24"/>
              </w:rPr>
              <w:t>Le directeur relève un faible niveau d'accompagnement des enfants par leurs parents, ce qui peut freiner leur progression et leur épanouissement.</w:t>
            </w:r>
          </w:p>
          <w:p w14:paraId="73B298D5" w14:textId="77777777" w:rsidR="000779C1" w:rsidRDefault="00204805" w:rsidP="00204805">
            <w:pPr>
              <w:pStyle w:val="ListParagraph"/>
              <w:numPr>
                <w:ilvl w:val="0"/>
                <w:numId w:val="14"/>
              </w:numPr>
              <w:spacing w:after="160"/>
              <w:jc w:val="both"/>
              <w:rPr>
                <w:rFonts w:ascii="Source Sans Pro" w:eastAsiaTheme="majorEastAsia" w:hAnsi="Source Sans Pro" w:cstheme="majorBidi"/>
                <w:sz w:val="24"/>
                <w:szCs w:val="24"/>
              </w:rPr>
            </w:pPr>
            <w:r w:rsidRPr="00204805">
              <w:rPr>
                <w:rFonts w:ascii="Source Sans Pro" w:eastAsiaTheme="majorEastAsia" w:hAnsi="Source Sans Pro" w:cstheme="majorBidi"/>
                <w:sz w:val="24"/>
                <w:szCs w:val="24"/>
              </w:rPr>
              <w:t xml:space="preserve">Les enseignants sont souvent contraints de fournir un double travail pour s'assurer que les enfants en situation de handicap comprennent les matières enseignées, ce qui peut être une source de fatigue et nécessiter un soutien financier pour la motivation. </w:t>
            </w:r>
          </w:p>
          <w:p w14:paraId="63CAD8A0" w14:textId="0E4AE3E7" w:rsidR="00E46BAC" w:rsidRPr="00E46BAC" w:rsidRDefault="00E46BAC" w:rsidP="00E46BAC">
            <w:pPr>
              <w:spacing w:after="160"/>
              <w:ind w:left="360"/>
              <w:jc w:val="both"/>
              <w:rPr>
                <w:rFonts w:ascii="Source Sans Pro" w:eastAsiaTheme="majorEastAsia" w:hAnsi="Source Sans Pro" w:cstheme="majorBidi"/>
                <w:sz w:val="24"/>
                <w:szCs w:val="24"/>
              </w:rPr>
            </w:pPr>
            <w:r w:rsidRPr="00E46BAC">
              <w:rPr>
                <w:rFonts w:ascii="Source Sans Pro" w:eastAsiaTheme="majorEastAsia" w:hAnsi="Source Sans Pro" w:cstheme="majorBidi"/>
                <w:noProof/>
                <w:sz w:val="24"/>
                <w:szCs w:val="24"/>
              </w:rPr>
              <w:lastRenderedPageBreak/>
              <w:drawing>
                <wp:inline distT="0" distB="0" distL="0" distR="0" wp14:anchorId="79FFC238" wp14:editId="23ABD5A3">
                  <wp:extent cx="5245100" cy="2857500"/>
                  <wp:effectExtent l="0" t="0" r="0" b="0"/>
                  <wp:docPr id="21155123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5100" cy="2857500"/>
                          </a:xfrm>
                          <a:prstGeom prst="rect">
                            <a:avLst/>
                          </a:prstGeom>
                          <a:noFill/>
                          <a:ln>
                            <a:noFill/>
                          </a:ln>
                        </pic:spPr>
                      </pic:pic>
                    </a:graphicData>
                  </a:graphic>
                </wp:inline>
              </w:drawing>
            </w:r>
          </w:p>
          <w:p w14:paraId="78ED4CBF" w14:textId="1A3DE371" w:rsidR="00E46BAC" w:rsidRPr="00E46BAC" w:rsidRDefault="00E46BAC" w:rsidP="00E46BAC">
            <w:pPr>
              <w:spacing w:after="160"/>
              <w:ind w:left="957" w:firstLine="283"/>
              <w:jc w:val="both"/>
              <w:rPr>
                <w:rFonts w:ascii="Abadi" w:eastAsiaTheme="majorEastAsia" w:hAnsi="Abadi" w:cstheme="majorBidi"/>
                <w:b/>
                <w:bCs/>
                <w:sz w:val="24"/>
                <w:szCs w:val="24"/>
              </w:rPr>
            </w:pPr>
            <w:r w:rsidRPr="00E46BAC">
              <w:rPr>
                <w:rFonts w:ascii="Abadi" w:eastAsiaTheme="majorEastAsia" w:hAnsi="Abadi" w:cstheme="majorBidi"/>
                <w:b/>
                <w:bCs/>
                <w:sz w:val="24"/>
                <w:szCs w:val="24"/>
              </w:rPr>
              <w:t>Réunion d’échange avec le directeur de l’école primaire NGIRINGIRI</w:t>
            </w:r>
          </w:p>
        </w:tc>
      </w:tr>
      <w:tr w:rsidR="00E46BAC" w14:paraId="5180A7F3" w14:textId="77777777" w:rsidTr="00E46BAC">
        <w:tc>
          <w:tcPr>
            <w:tcW w:w="2092" w:type="dxa"/>
          </w:tcPr>
          <w:p w14:paraId="7CF890CE" w14:textId="6F417A23" w:rsidR="00C429DE" w:rsidRDefault="00204805"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lastRenderedPageBreak/>
              <w:t xml:space="preserve">05 </w:t>
            </w:r>
            <w:r w:rsidR="00F651EA">
              <w:rPr>
                <w:rFonts w:ascii="Source Sans Pro" w:eastAsiaTheme="majorEastAsia" w:hAnsi="Source Sans Pro" w:cstheme="majorBidi"/>
                <w:sz w:val="24"/>
                <w:szCs w:val="24"/>
              </w:rPr>
              <w:t>novembre</w:t>
            </w:r>
            <w:r>
              <w:rPr>
                <w:rFonts w:ascii="Source Sans Pro" w:eastAsiaTheme="majorEastAsia" w:hAnsi="Source Sans Pro" w:cstheme="majorBidi"/>
                <w:sz w:val="24"/>
                <w:szCs w:val="24"/>
              </w:rPr>
              <w:t xml:space="preserve"> 2024</w:t>
            </w:r>
          </w:p>
        </w:tc>
        <w:tc>
          <w:tcPr>
            <w:tcW w:w="2224" w:type="dxa"/>
          </w:tcPr>
          <w:p w14:paraId="66D82BF7" w14:textId="7498287C" w:rsidR="00C429DE" w:rsidRDefault="00204805"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VILLAGE BONDEKO S</w:t>
            </w:r>
            <w:r w:rsidR="00F651EA">
              <w:rPr>
                <w:rFonts w:ascii="Source Sans Pro" w:eastAsiaTheme="majorEastAsia" w:hAnsi="Source Sans Pro" w:cstheme="majorBidi"/>
                <w:sz w:val="24"/>
                <w:szCs w:val="24"/>
              </w:rPr>
              <w:t>EMBOLA</w:t>
            </w:r>
          </w:p>
        </w:tc>
        <w:tc>
          <w:tcPr>
            <w:tcW w:w="9429" w:type="dxa"/>
          </w:tcPr>
          <w:p w14:paraId="58D04610" w14:textId="283AE108" w:rsidR="00C1335A" w:rsidRPr="00C1335A" w:rsidRDefault="00C1335A" w:rsidP="00C1335A">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L</w:t>
            </w:r>
            <w:r w:rsidRPr="00C1335A">
              <w:rPr>
                <w:rFonts w:ascii="Source Sans Pro" w:eastAsiaTheme="majorEastAsia" w:hAnsi="Source Sans Pro" w:cstheme="majorBidi"/>
                <w:sz w:val="24"/>
                <w:szCs w:val="24"/>
              </w:rPr>
              <w:t>'école spécialisée Village Bondeko</w:t>
            </w:r>
            <w:r w:rsidR="00F651EA">
              <w:rPr>
                <w:rFonts w:ascii="Source Sans Pro" w:eastAsiaTheme="majorEastAsia" w:hAnsi="Source Sans Pro" w:cstheme="majorBidi"/>
                <w:sz w:val="24"/>
                <w:szCs w:val="24"/>
              </w:rPr>
              <w:t xml:space="preserve"> SEMBOLA</w:t>
            </w:r>
            <w:r w:rsidRPr="00C1335A">
              <w:rPr>
                <w:rFonts w:ascii="Source Sans Pro" w:eastAsiaTheme="majorEastAsia" w:hAnsi="Source Sans Pro" w:cstheme="majorBidi"/>
                <w:sz w:val="24"/>
                <w:szCs w:val="24"/>
              </w:rPr>
              <w:t xml:space="preserve"> joue un rôle essentiel dans l'éducation des enfants sourds. Pour l'année scolaire 2023-2024, elle a permis à 9 de ses élèves de rejoindre des écoles ordinaires : 4 à l'école primaire LEMBA et 5 au lycée KWILU.</w:t>
            </w:r>
          </w:p>
          <w:p w14:paraId="28FA5F50" w14:textId="77777777" w:rsidR="00C1335A" w:rsidRPr="00C1335A" w:rsidRDefault="00C1335A" w:rsidP="00C1335A">
            <w:pPr>
              <w:spacing w:after="160"/>
              <w:jc w:val="both"/>
              <w:rPr>
                <w:rFonts w:ascii="Source Sans Pro" w:eastAsiaTheme="majorEastAsia" w:hAnsi="Source Sans Pro" w:cstheme="majorBidi"/>
                <w:sz w:val="24"/>
                <w:szCs w:val="24"/>
              </w:rPr>
            </w:pPr>
            <w:r w:rsidRPr="00C1335A">
              <w:rPr>
                <w:rFonts w:ascii="Source Sans Pro" w:eastAsiaTheme="majorEastAsia" w:hAnsi="Source Sans Pro" w:cstheme="majorBidi"/>
                <w:sz w:val="24"/>
                <w:szCs w:val="24"/>
              </w:rPr>
              <w:t>La mise en place d'enseignants relais par le projet constitue un soutien précieux pour ces enfants. Ces enseignants interviennent dans les écoles ordinaires pour faciliter l'inclusion et l'apprentissage des élèves sourds, assurant ainsi une transition en douceur et une communication adaptée.</w:t>
            </w:r>
          </w:p>
          <w:p w14:paraId="05D3C592" w14:textId="77777777" w:rsidR="00C1335A" w:rsidRPr="00C1335A" w:rsidRDefault="00C1335A" w:rsidP="00C1335A">
            <w:pPr>
              <w:spacing w:after="160"/>
              <w:jc w:val="both"/>
              <w:rPr>
                <w:rFonts w:ascii="Source Sans Pro" w:eastAsiaTheme="majorEastAsia" w:hAnsi="Source Sans Pro" w:cstheme="majorBidi"/>
                <w:b/>
                <w:bCs/>
                <w:sz w:val="24"/>
                <w:szCs w:val="24"/>
              </w:rPr>
            </w:pPr>
            <w:r w:rsidRPr="00C1335A">
              <w:rPr>
                <w:rFonts w:ascii="Source Sans Pro" w:eastAsiaTheme="majorEastAsia" w:hAnsi="Source Sans Pro" w:cstheme="majorBidi"/>
                <w:b/>
                <w:bCs/>
                <w:sz w:val="24"/>
                <w:szCs w:val="24"/>
              </w:rPr>
              <w:t>Défis et perspectives</w:t>
            </w:r>
          </w:p>
          <w:p w14:paraId="018F9169" w14:textId="77777777" w:rsidR="00C1335A" w:rsidRPr="00C1335A" w:rsidRDefault="00C1335A" w:rsidP="00C1335A">
            <w:pPr>
              <w:spacing w:after="160"/>
              <w:jc w:val="both"/>
              <w:rPr>
                <w:rFonts w:ascii="Source Sans Pro" w:eastAsiaTheme="majorEastAsia" w:hAnsi="Source Sans Pro" w:cstheme="majorBidi"/>
                <w:sz w:val="24"/>
                <w:szCs w:val="24"/>
              </w:rPr>
            </w:pPr>
            <w:r w:rsidRPr="00C1335A">
              <w:rPr>
                <w:rFonts w:ascii="Source Sans Pro" w:eastAsiaTheme="majorEastAsia" w:hAnsi="Source Sans Pro" w:cstheme="majorBidi"/>
                <w:sz w:val="24"/>
                <w:szCs w:val="24"/>
              </w:rPr>
              <w:t>Malgré ces avancées, des défis persistent :</w:t>
            </w:r>
          </w:p>
          <w:p w14:paraId="13F52EB9" w14:textId="272744BF" w:rsidR="00C1335A" w:rsidRPr="00C1335A" w:rsidRDefault="00C1335A" w:rsidP="00C1335A">
            <w:pPr>
              <w:spacing w:after="160"/>
              <w:jc w:val="both"/>
              <w:rPr>
                <w:rFonts w:ascii="Source Sans Pro" w:eastAsiaTheme="majorEastAsia" w:hAnsi="Source Sans Pro" w:cstheme="majorBidi"/>
                <w:sz w:val="24"/>
                <w:szCs w:val="24"/>
              </w:rPr>
            </w:pPr>
            <w:r w:rsidRPr="00C1335A">
              <w:rPr>
                <w:rFonts w:ascii="Source Sans Pro" w:eastAsiaTheme="majorEastAsia" w:hAnsi="Source Sans Pro" w:cstheme="majorBidi"/>
                <w:sz w:val="24"/>
                <w:szCs w:val="24"/>
              </w:rPr>
              <w:lastRenderedPageBreak/>
              <w:t>Le manque d'implication des parents dans le suivi scolaire de leurs enfants reste un obstacle majeur. Certains parents, pensant que le projet continuera à prendre en charge les frais de scolarité une fois les enfants intégrés dans les écoles ordinaires, peuvent se désengager, mettant ainsi en péril la scolarité de leurs enfants.</w:t>
            </w:r>
          </w:p>
          <w:p w14:paraId="649ACD8E" w14:textId="77777777" w:rsidR="00C1335A" w:rsidRDefault="00C1335A" w:rsidP="00C1335A">
            <w:pPr>
              <w:spacing w:after="160"/>
              <w:jc w:val="both"/>
              <w:rPr>
                <w:rFonts w:ascii="Source Sans Pro" w:eastAsiaTheme="majorEastAsia" w:hAnsi="Source Sans Pro" w:cstheme="majorBidi"/>
                <w:sz w:val="24"/>
                <w:szCs w:val="24"/>
              </w:rPr>
            </w:pPr>
            <w:r w:rsidRPr="00C1335A">
              <w:rPr>
                <w:rFonts w:ascii="Source Sans Pro" w:eastAsiaTheme="majorEastAsia" w:hAnsi="Source Sans Pro" w:cstheme="majorBidi"/>
                <w:sz w:val="24"/>
                <w:szCs w:val="24"/>
              </w:rPr>
              <w:t>Le projet poursuit ses efforts de sensibilisation auprès des parents sur les droits des enfants en situation de handicap et sur l'importance de leur accompagnement. La directrice a également souligné l'impact positif des formations en langue des signes et en pédagogie, tant pour les parents que pour les leaders communautaires.</w:t>
            </w:r>
          </w:p>
          <w:p w14:paraId="2777FC21" w14:textId="07F15763" w:rsidR="00E46BAC" w:rsidRDefault="00E46BAC" w:rsidP="00C1335A">
            <w:pPr>
              <w:spacing w:after="160"/>
              <w:jc w:val="both"/>
              <w:rPr>
                <w:rFonts w:ascii="Source Sans Pro" w:eastAsiaTheme="majorEastAsia" w:hAnsi="Source Sans Pro" w:cstheme="majorBidi"/>
                <w:sz w:val="24"/>
                <w:szCs w:val="24"/>
              </w:rPr>
            </w:pPr>
            <w:r>
              <w:rPr>
                <w:noProof/>
              </w:rPr>
              <mc:AlternateContent>
                <mc:Choice Requires="wps">
                  <w:drawing>
                    <wp:inline distT="0" distB="0" distL="0" distR="0" wp14:anchorId="46E151CA" wp14:editId="7894E41A">
                      <wp:extent cx="304800" cy="304800"/>
                      <wp:effectExtent l="0" t="0" r="0" b="0"/>
                      <wp:docPr id="185401787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794A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eastAsiaTheme="majorEastAsia" w:hAnsi="Source Sans Pro" w:cstheme="majorBidi"/>
                <w:noProof/>
                <w:sz w:val="24"/>
                <w:szCs w:val="24"/>
              </w:rPr>
              <w:drawing>
                <wp:inline distT="0" distB="0" distL="0" distR="0" wp14:anchorId="1F6D57D2" wp14:editId="0B67AEDC">
                  <wp:extent cx="4533665" cy="2799715"/>
                  <wp:effectExtent l="0" t="0" r="635" b="635"/>
                  <wp:docPr id="12878513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0970" cy="2828928"/>
                          </a:xfrm>
                          <a:prstGeom prst="rect">
                            <a:avLst/>
                          </a:prstGeom>
                          <a:noFill/>
                        </pic:spPr>
                      </pic:pic>
                    </a:graphicData>
                  </a:graphic>
                </wp:inline>
              </w:drawing>
            </w:r>
          </w:p>
          <w:p w14:paraId="0E1B89C3" w14:textId="1656FE32" w:rsidR="000B0923" w:rsidRPr="00E46BAC" w:rsidRDefault="00E46BAC" w:rsidP="00E46BAC">
            <w:pPr>
              <w:spacing w:after="160"/>
              <w:ind w:left="532"/>
              <w:jc w:val="both"/>
              <w:rPr>
                <w:rFonts w:ascii="Abadi" w:eastAsiaTheme="majorEastAsia" w:hAnsi="Abadi" w:cstheme="majorBidi"/>
                <w:b/>
                <w:bCs/>
                <w:sz w:val="24"/>
                <w:szCs w:val="24"/>
              </w:rPr>
            </w:pPr>
            <w:r w:rsidRPr="00E46BAC">
              <w:rPr>
                <w:rFonts w:ascii="Abadi" w:eastAsiaTheme="majorEastAsia" w:hAnsi="Abadi" w:cstheme="majorBidi"/>
                <w:b/>
                <w:bCs/>
                <w:sz w:val="24"/>
                <w:szCs w:val="24"/>
              </w:rPr>
              <w:t>Réunion d’échange avec la directrice de Village BONDEKO SEMBOLA</w:t>
            </w:r>
          </w:p>
        </w:tc>
      </w:tr>
      <w:tr w:rsidR="00E46BAC" w14:paraId="1FD37FB4" w14:textId="77777777" w:rsidTr="00E46BAC">
        <w:tc>
          <w:tcPr>
            <w:tcW w:w="2092" w:type="dxa"/>
          </w:tcPr>
          <w:p w14:paraId="4FB7F243" w14:textId="44A5B2BB" w:rsidR="00C429DE" w:rsidRDefault="000B0923"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lastRenderedPageBreak/>
              <w:t>06 novembre 2024</w:t>
            </w:r>
          </w:p>
        </w:tc>
        <w:tc>
          <w:tcPr>
            <w:tcW w:w="2224" w:type="dxa"/>
          </w:tcPr>
          <w:p w14:paraId="5ED5DE23" w14:textId="0365B623" w:rsidR="00C429DE" w:rsidRDefault="00F651EA"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EP2 KINSHASA</w:t>
            </w:r>
          </w:p>
        </w:tc>
        <w:tc>
          <w:tcPr>
            <w:tcW w:w="9429" w:type="dxa"/>
          </w:tcPr>
          <w:p w14:paraId="7ED6D51F" w14:textId="77777777" w:rsidR="000B0923" w:rsidRPr="000B0923" w:rsidRDefault="000B0923" w:rsidP="000B0923">
            <w:pPr>
              <w:spacing w:after="160"/>
              <w:jc w:val="both"/>
              <w:rPr>
                <w:rFonts w:ascii="Source Sans Pro" w:eastAsiaTheme="majorEastAsia" w:hAnsi="Source Sans Pro" w:cstheme="majorBidi"/>
                <w:sz w:val="24"/>
                <w:szCs w:val="24"/>
              </w:rPr>
            </w:pPr>
            <w:r w:rsidRPr="000B0923">
              <w:rPr>
                <w:rFonts w:ascii="Source Sans Pro" w:eastAsiaTheme="majorEastAsia" w:hAnsi="Source Sans Pro" w:cstheme="majorBidi"/>
                <w:sz w:val="24"/>
                <w:szCs w:val="24"/>
              </w:rPr>
              <w:t>L'école ordinaire EP2 Kinshasa accueille 492 élèves, dont 3 enfants sourds.</w:t>
            </w:r>
          </w:p>
          <w:p w14:paraId="2C5B5053" w14:textId="77777777" w:rsidR="000B0923" w:rsidRPr="000B0923" w:rsidRDefault="000B0923" w:rsidP="000B0923">
            <w:pPr>
              <w:spacing w:after="160"/>
              <w:jc w:val="both"/>
              <w:rPr>
                <w:rFonts w:ascii="Source Sans Pro" w:eastAsiaTheme="majorEastAsia" w:hAnsi="Source Sans Pro" w:cstheme="majorBidi"/>
                <w:sz w:val="24"/>
                <w:szCs w:val="24"/>
              </w:rPr>
            </w:pPr>
            <w:r w:rsidRPr="000B0923">
              <w:rPr>
                <w:rFonts w:ascii="Source Sans Pro" w:eastAsiaTheme="majorEastAsia" w:hAnsi="Source Sans Pro" w:cstheme="majorBidi"/>
                <w:sz w:val="24"/>
                <w:szCs w:val="24"/>
              </w:rPr>
              <w:lastRenderedPageBreak/>
              <w:t>La directrice de l'école se réjouit de la bonne évolution des enfants sourds, qui sont pleinement intégrés et progressent dans leurs apprentissages.</w:t>
            </w:r>
          </w:p>
          <w:p w14:paraId="46253F3E" w14:textId="77777777" w:rsidR="000B0923" w:rsidRPr="000B0923" w:rsidRDefault="000B0923" w:rsidP="000B0923">
            <w:pPr>
              <w:spacing w:after="160"/>
              <w:jc w:val="both"/>
              <w:rPr>
                <w:rFonts w:ascii="Source Sans Pro" w:eastAsiaTheme="majorEastAsia" w:hAnsi="Source Sans Pro" w:cstheme="majorBidi"/>
                <w:sz w:val="24"/>
                <w:szCs w:val="24"/>
              </w:rPr>
            </w:pPr>
            <w:r w:rsidRPr="000B0923">
              <w:rPr>
                <w:rFonts w:ascii="Source Sans Pro" w:eastAsiaTheme="majorEastAsia" w:hAnsi="Source Sans Pro" w:cstheme="majorBidi"/>
                <w:b/>
                <w:bCs/>
                <w:sz w:val="24"/>
                <w:szCs w:val="24"/>
              </w:rPr>
              <w:t>Recommandations pour un accompagnement optimal</w:t>
            </w:r>
          </w:p>
          <w:p w14:paraId="1DF8051E" w14:textId="7F0092F8" w:rsidR="000B0923" w:rsidRPr="000B0923" w:rsidRDefault="000B0923" w:rsidP="000B0923">
            <w:pPr>
              <w:spacing w:after="160"/>
              <w:jc w:val="both"/>
              <w:rPr>
                <w:rFonts w:ascii="Source Sans Pro" w:eastAsiaTheme="majorEastAsia" w:hAnsi="Source Sans Pro" w:cstheme="majorBidi"/>
                <w:sz w:val="24"/>
                <w:szCs w:val="24"/>
              </w:rPr>
            </w:pPr>
            <w:r w:rsidRPr="000B0923">
              <w:rPr>
                <w:rFonts w:ascii="Source Sans Pro" w:eastAsiaTheme="majorEastAsia" w:hAnsi="Source Sans Pro" w:cstheme="majorBidi"/>
                <w:sz w:val="24"/>
                <w:szCs w:val="24"/>
              </w:rPr>
              <w:t xml:space="preserve">Pour renforcer l'inclusion et l'éducation de ces enfants, la directrice </w:t>
            </w:r>
            <w:r>
              <w:rPr>
                <w:rFonts w:ascii="Source Sans Pro" w:eastAsiaTheme="majorEastAsia" w:hAnsi="Source Sans Pro" w:cstheme="majorBidi"/>
                <w:sz w:val="24"/>
                <w:szCs w:val="24"/>
              </w:rPr>
              <w:t>souhaite :</w:t>
            </w:r>
          </w:p>
          <w:p w14:paraId="4EE91056" w14:textId="34AB571A" w:rsidR="000B0923" w:rsidRPr="000B0923" w:rsidRDefault="000B0923" w:rsidP="000B0923">
            <w:pPr>
              <w:numPr>
                <w:ilvl w:val="0"/>
                <w:numId w:val="15"/>
              </w:num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La d</w:t>
            </w:r>
            <w:r w:rsidRPr="000B0923">
              <w:rPr>
                <w:rFonts w:ascii="Source Sans Pro" w:eastAsiaTheme="majorEastAsia" w:hAnsi="Source Sans Pro" w:cstheme="majorBidi"/>
                <w:sz w:val="24"/>
                <w:szCs w:val="24"/>
              </w:rPr>
              <w:t>isponibilité de matériel pédagogique : Elle souligne le besoin de manuels de formation et de boîtes à images adaptés aux enfants sourds, afin de faciliter leur apprentissage et leur communication.</w:t>
            </w:r>
          </w:p>
          <w:p w14:paraId="3C7BA256" w14:textId="066B830C" w:rsidR="000B0923" w:rsidRPr="000B0923" w:rsidRDefault="000B0923" w:rsidP="000B0923">
            <w:pPr>
              <w:numPr>
                <w:ilvl w:val="0"/>
                <w:numId w:val="15"/>
              </w:num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La f</w:t>
            </w:r>
            <w:r w:rsidRPr="000B0923">
              <w:rPr>
                <w:rFonts w:ascii="Source Sans Pro" w:eastAsiaTheme="majorEastAsia" w:hAnsi="Source Sans Pro" w:cstheme="majorBidi"/>
                <w:sz w:val="24"/>
                <w:szCs w:val="24"/>
              </w:rPr>
              <w:t>ormation continue des enseignants : La directrice insiste sur l'importance de poursuivre la formation des enseignants en langue des signes, afin de leur permettre de maîtriser cet outil de communication essentiel et d'adapter leurs méthodes pédagogiques aux besoins spécifiques des enfants sourds.</w:t>
            </w:r>
          </w:p>
          <w:p w14:paraId="4DB7D0D6" w14:textId="23C553FA" w:rsidR="00F651EA" w:rsidRDefault="000B0923" w:rsidP="00C429DE">
            <w:pPr>
              <w:spacing w:after="160"/>
              <w:jc w:val="both"/>
              <w:rPr>
                <w:rFonts w:ascii="Source Sans Pro" w:eastAsiaTheme="majorEastAsia" w:hAnsi="Source Sans Pro" w:cstheme="majorBidi"/>
                <w:sz w:val="24"/>
                <w:szCs w:val="24"/>
              </w:rPr>
            </w:pPr>
            <w:r>
              <w:rPr>
                <w:rFonts w:ascii="Source Sans Pro" w:eastAsiaTheme="majorEastAsia" w:hAnsi="Source Sans Pro" w:cstheme="majorBidi"/>
                <w:sz w:val="24"/>
                <w:szCs w:val="24"/>
              </w:rPr>
              <w:t xml:space="preserve">La directrice de </w:t>
            </w:r>
            <w:r w:rsidRPr="000B0923">
              <w:rPr>
                <w:rFonts w:ascii="Source Sans Pro" w:eastAsiaTheme="majorEastAsia" w:hAnsi="Source Sans Pro" w:cstheme="majorBidi"/>
                <w:sz w:val="24"/>
                <w:szCs w:val="24"/>
              </w:rPr>
              <w:t xml:space="preserve">EP2 Kinshasa </w:t>
            </w:r>
            <w:r>
              <w:rPr>
                <w:rFonts w:ascii="Source Sans Pro" w:eastAsiaTheme="majorEastAsia" w:hAnsi="Source Sans Pro" w:cstheme="majorBidi"/>
                <w:sz w:val="24"/>
                <w:szCs w:val="24"/>
              </w:rPr>
              <w:t xml:space="preserve">pense que si ses recommandations sont suivies elle </w:t>
            </w:r>
            <w:r w:rsidRPr="000B0923">
              <w:rPr>
                <w:rFonts w:ascii="Source Sans Pro" w:eastAsiaTheme="majorEastAsia" w:hAnsi="Source Sans Pro" w:cstheme="majorBidi"/>
                <w:sz w:val="24"/>
                <w:szCs w:val="24"/>
              </w:rPr>
              <w:t>pourra continuer à offrir un environnement éducatif inclusif et bienveillant, où tous les enfants, quels que soient leurs besoins, peuvent s'épanouir et développer leur plein potentiel.</w:t>
            </w:r>
          </w:p>
        </w:tc>
      </w:tr>
    </w:tbl>
    <w:p w14:paraId="2B90C9D9" w14:textId="6EC01020" w:rsidR="00C429DE" w:rsidRDefault="00C429DE" w:rsidP="00C429DE">
      <w:pPr>
        <w:spacing w:after="160"/>
        <w:jc w:val="both"/>
        <w:rPr>
          <w:rFonts w:ascii="Source Sans Pro" w:eastAsiaTheme="majorEastAsia" w:hAnsi="Source Sans Pro" w:cstheme="majorBidi"/>
          <w:sz w:val="24"/>
          <w:szCs w:val="24"/>
        </w:rPr>
      </w:pPr>
    </w:p>
    <w:p w14:paraId="45DAA055" w14:textId="77777777" w:rsidR="00C429DE" w:rsidRDefault="00C429DE" w:rsidP="00C429DE">
      <w:pPr>
        <w:spacing w:after="160"/>
        <w:jc w:val="both"/>
        <w:rPr>
          <w:rFonts w:ascii="Source Sans Pro" w:eastAsiaTheme="majorEastAsia" w:hAnsi="Source Sans Pro" w:cstheme="majorBidi"/>
          <w:sz w:val="24"/>
          <w:szCs w:val="24"/>
        </w:rPr>
      </w:pPr>
    </w:p>
    <w:p w14:paraId="14879A80" w14:textId="77777777" w:rsidR="00C429DE" w:rsidRDefault="00C429DE" w:rsidP="00C429DE">
      <w:pPr>
        <w:pStyle w:val="ListParagraph"/>
        <w:spacing w:after="160"/>
        <w:jc w:val="both"/>
        <w:rPr>
          <w:rFonts w:ascii="Source Sans Pro" w:eastAsiaTheme="majorEastAsia" w:hAnsi="Source Sans Pro" w:cstheme="majorBidi"/>
          <w:sz w:val="24"/>
          <w:szCs w:val="24"/>
        </w:rPr>
      </w:pPr>
    </w:p>
    <w:p w14:paraId="5814864B" w14:textId="77777777" w:rsidR="000B0923" w:rsidRDefault="000B0923" w:rsidP="00C429DE">
      <w:pPr>
        <w:pStyle w:val="ListParagraph"/>
        <w:spacing w:after="160"/>
        <w:jc w:val="both"/>
        <w:rPr>
          <w:rFonts w:ascii="Source Sans Pro" w:eastAsiaTheme="majorEastAsia" w:hAnsi="Source Sans Pro" w:cstheme="majorBidi"/>
          <w:sz w:val="24"/>
          <w:szCs w:val="24"/>
        </w:rPr>
      </w:pPr>
    </w:p>
    <w:p w14:paraId="69C30F69" w14:textId="77777777" w:rsidR="00E46BAC" w:rsidRDefault="00E46BAC" w:rsidP="00C429DE">
      <w:pPr>
        <w:pStyle w:val="ListParagraph"/>
        <w:spacing w:after="160"/>
        <w:jc w:val="both"/>
        <w:rPr>
          <w:rFonts w:ascii="Source Sans Pro" w:eastAsiaTheme="majorEastAsia" w:hAnsi="Source Sans Pro" w:cstheme="majorBidi"/>
          <w:sz w:val="24"/>
          <w:szCs w:val="24"/>
        </w:rPr>
      </w:pPr>
    </w:p>
    <w:p w14:paraId="7495678C" w14:textId="77777777" w:rsidR="00E46BAC" w:rsidRDefault="00E46BAC" w:rsidP="00C429DE">
      <w:pPr>
        <w:pStyle w:val="ListParagraph"/>
        <w:spacing w:after="160"/>
        <w:jc w:val="both"/>
        <w:rPr>
          <w:rFonts w:ascii="Source Sans Pro" w:eastAsiaTheme="majorEastAsia" w:hAnsi="Source Sans Pro" w:cstheme="majorBidi"/>
          <w:sz w:val="24"/>
          <w:szCs w:val="24"/>
        </w:rPr>
      </w:pPr>
    </w:p>
    <w:p w14:paraId="2D9E2C9E" w14:textId="77777777" w:rsidR="00E46BAC" w:rsidRDefault="00E46BAC" w:rsidP="00C429DE">
      <w:pPr>
        <w:pStyle w:val="ListParagraph"/>
        <w:spacing w:after="160"/>
        <w:jc w:val="both"/>
        <w:rPr>
          <w:rFonts w:ascii="Source Sans Pro" w:eastAsiaTheme="majorEastAsia" w:hAnsi="Source Sans Pro" w:cstheme="majorBidi"/>
          <w:sz w:val="24"/>
          <w:szCs w:val="24"/>
        </w:rPr>
      </w:pPr>
    </w:p>
    <w:p w14:paraId="4CD58691" w14:textId="77777777" w:rsidR="00E46BAC" w:rsidRDefault="00E46BAC" w:rsidP="00C429DE">
      <w:pPr>
        <w:pStyle w:val="ListParagraph"/>
        <w:spacing w:after="160"/>
        <w:jc w:val="both"/>
        <w:rPr>
          <w:rFonts w:ascii="Source Sans Pro" w:eastAsiaTheme="majorEastAsia" w:hAnsi="Source Sans Pro" w:cstheme="majorBidi"/>
          <w:sz w:val="24"/>
          <w:szCs w:val="24"/>
        </w:rPr>
      </w:pPr>
    </w:p>
    <w:p w14:paraId="6604AD8D" w14:textId="77777777" w:rsidR="000B0923" w:rsidRDefault="000B0923" w:rsidP="00C429DE">
      <w:pPr>
        <w:pStyle w:val="ListParagraph"/>
        <w:spacing w:after="160"/>
        <w:jc w:val="both"/>
        <w:rPr>
          <w:rFonts w:ascii="Source Sans Pro" w:eastAsiaTheme="majorEastAsia" w:hAnsi="Source Sans Pro" w:cstheme="majorBidi"/>
          <w:sz w:val="24"/>
          <w:szCs w:val="24"/>
        </w:rPr>
      </w:pPr>
    </w:p>
    <w:p w14:paraId="1D48503C" w14:textId="77777777" w:rsidR="000E4755" w:rsidRPr="00090C03" w:rsidRDefault="000E4755" w:rsidP="000E4755">
      <w:pPr>
        <w:pStyle w:val="ListParagraph"/>
        <w:numPr>
          <w:ilvl w:val="0"/>
          <w:numId w:val="6"/>
        </w:numPr>
        <w:spacing w:after="60"/>
        <w:jc w:val="both"/>
        <w:rPr>
          <w:rFonts w:ascii="Source Sans Pro" w:hAnsi="Source Sans Pro"/>
          <w:b/>
          <w:bCs/>
          <w:sz w:val="24"/>
          <w:szCs w:val="24"/>
        </w:rPr>
      </w:pPr>
      <w:bookmarkStart w:id="2" w:name="_Hlk83120011"/>
      <w:bookmarkEnd w:id="1"/>
      <w:r w:rsidRPr="00090C03">
        <w:rPr>
          <w:rFonts w:ascii="Source Sans Pro" w:hAnsi="Source Sans Pro"/>
          <w:b/>
          <w:bCs/>
          <w:sz w:val="24"/>
          <w:szCs w:val="24"/>
        </w:rPr>
        <w:t>PLAN D’ACTION</w:t>
      </w:r>
    </w:p>
    <w:bookmarkEnd w:id="2"/>
    <w:p w14:paraId="7A3AE0BD" w14:textId="5C863F3D" w:rsidR="000E4755" w:rsidRPr="00704770" w:rsidRDefault="000E4755" w:rsidP="000E4755">
      <w:pPr>
        <w:spacing w:after="0"/>
        <w:ind w:left="284"/>
        <w:jc w:val="both"/>
        <w:rPr>
          <w:rFonts w:ascii="Source Sans Pro" w:hAnsi="Source Sans Pro"/>
          <w:sz w:val="24"/>
          <w:szCs w:val="24"/>
        </w:rPr>
      </w:pPr>
    </w:p>
    <w:tbl>
      <w:tblPr>
        <w:tblStyle w:val="TableGrid"/>
        <w:tblW w:w="13325" w:type="dxa"/>
        <w:tblInd w:w="137" w:type="dxa"/>
        <w:tblLook w:val="04A0" w:firstRow="1" w:lastRow="0" w:firstColumn="1" w:lastColumn="0" w:noHBand="0" w:noVBand="1"/>
      </w:tblPr>
      <w:tblGrid>
        <w:gridCol w:w="4961"/>
        <w:gridCol w:w="5670"/>
        <w:gridCol w:w="2694"/>
      </w:tblGrid>
      <w:tr w:rsidR="000E4755" w:rsidRPr="00090C03" w14:paraId="79F9E4D7" w14:textId="77777777" w:rsidTr="00575D24">
        <w:trPr>
          <w:trHeight w:val="1014"/>
        </w:trPr>
        <w:tc>
          <w:tcPr>
            <w:tcW w:w="4961" w:type="dxa"/>
            <w:shd w:val="clear" w:color="auto" w:fill="D9D9D9" w:themeFill="background1" w:themeFillShade="D9"/>
          </w:tcPr>
          <w:p w14:paraId="3FCCB5C9" w14:textId="77777777" w:rsidR="000E4755" w:rsidRPr="00090C03" w:rsidRDefault="000E4755" w:rsidP="00575D24">
            <w:pPr>
              <w:spacing w:after="60"/>
              <w:jc w:val="both"/>
              <w:rPr>
                <w:rFonts w:ascii="Source Sans Pro" w:eastAsia="Verdana" w:hAnsi="Source Sans Pro" w:cs="Verdana"/>
                <w:b/>
                <w:sz w:val="24"/>
                <w:szCs w:val="24"/>
              </w:rPr>
            </w:pPr>
            <w:r w:rsidRPr="00090C03">
              <w:rPr>
                <w:rFonts w:ascii="Source Sans Pro" w:hAnsi="Source Sans Pro"/>
                <w:b/>
                <w:sz w:val="24"/>
                <w:szCs w:val="24"/>
              </w:rPr>
              <w:t>Actions</w:t>
            </w:r>
          </w:p>
          <w:p w14:paraId="2B66B511" w14:textId="77777777" w:rsidR="000E4755" w:rsidRPr="00090C03" w:rsidRDefault="000E4755" w:rsidP="00575D24">
            <w:pPr>
              <w:spacing w:after="60"/>
              <w:jc w:val="both"/>
              <w:rPr>
                <w:rFonts w:ascii="Source Sans Pro" w:eastAsia="Verdana" w:hAnsi="Source Sans Pro" w:cs="Verdana"/>
                <w:bCs/>
                <w:sz w:val="24"/>
                <w:szCs w:val="24"/>
              </w:rPr>
            </w:pPr>
            <w:r w:rsidRPr="00090C03">
              <w:rPr>
                <w:rFonts w:ascii="Source Sans Pro" w:hAnsi="Source Sans Pro"/>
                <w:bCs/>
                <w:sz w:val="24"/>
                <w:szCs w:val="24"/>
              </w:rPr>
              <w:t>(Recommandées et convenues)</w:t>
            </w:r>
          </w:p>
          <w:p w14:paraId="1E3D06DF" w14:textId="77777777" w:rsidR="000E4755" w:rsidRPr="00090C03" w:rsidRDefault="000E4755" w:rsidP="00575D24">
            <w:pPr>
              <w:spacing w:after="60"/>
              <w:jc w:val="both"/>
              <w:rPr>
                <w:rFonts w:ascii="Source Sans Pro" w:eastAsia="Verdana" w:hAnsi="Source Sans Pro" w:cs="Verdana"/>
                <w:bCs/>
                <w:sz w:val="24"/>
                <w:szCs w:val="24"/>
                <w:lang w:val="en-US"/>
              </w:rPr>
            </w:pPr>
          </w:p>
        </w:tc>
        <w:tc>
          <w:tcPr>
            <w:tcW w:w="5670" w:type="dxa"/>
            <w:shd w:val="clear" w:color="auto" w:fill="D9D9D9" w:themeFill="background1" w:themeFillShade="D9"/>
          </w:tcPr>
          <w:p w14:paraId="263D6D9C" w14:textId="77777777" w:rsidR="000E4755" w:rsidRPr="00090C03" w:rsidRDefault="000E4755" w:rsidP="00575D24">
            <w:pPr>
              <w:spacing w:after="60"/>
              <w:jc w:val="both"/>
              <w:rPr>
                <w:rFonts w:ascii="Source Sans Pro" w:eastAsia="Verdana" w:hAnsi="Source Sans Pro" w:cs="Verdana"/>
                <w:b/>
                <w:sz w:val="24"/>
                <w:szCs w:val="24"/>
              </w:rPr>
            </w:pPr>
            <w:r w:rsidRPr="00090C03">
              <w:rPr>
                <w:rFonts w:ascii="Source Sans Pro" w:hAnsi="Source Sans Pro"/>
                <w:b/>
                <w:sz w:val="24"/>
                <w:szCs w:val="24"/>
              </w:rPr>
              <w:t>Responsable</w:t>
            </w:r>
          </w:p>
          <w:p w14:paraId="1DA2AFEC" w14:textId="77777777" w:rsidR="000E4755" w:rsidRPr="00090C03" w:rsidRDefault="000E4755" w:rsidP="00575D24">
            <w:pPr>
              <w:spacing w:after="60"/>
              <w:jc w:val="both"/>
              <w:rPr>
                <w:rFonts w:ascii="Source Sans Pro" w:eastAsia="Verdana" w:hAnsi="Source Sans Pro" w:cs="Verdana"/>
                <w:bCs/>
                <w:sz w:val="24"/>
                <w:szCs w:val="24"/>
              </w:rPr>
            </w:pPr>
            <w:r w:rsidRPr="00090C03">
              <w:rPr>
                <w:rFonts w:ascii="Source Sans Pro" w:hAnsi="Source Sans Pro"/>
                <w:bCs/>
                <w:sz w:val="24"/>
                <w:szCs w:val="24"/>
              </w:rPr>
              <w:t>(Nom, position, entité par ex. CBM, projet, partenaire ou acteur externe)</w:t>
            </w:r>
          </w:p>
        </w:tc>
        <w:tc>
          <w:tcPr>
            <w:tcW w:w="2694" w:type="dxa"/>
            <w:shd w:val="clear" w:color="auto" w:fill="D9D9D9" w:themeFill="background1" w:themeFillShade="D9"/>
          </w:tcPr>
          <w:p w14:paraId="0543B7B2" w14:textId="77777777" w:rsidR="000E4755" w:rsidRPr="00090C03" w:rsidRDefault="000E4755" w:rsidP="00575D24">
            <w:pPr>
              <w:spacing w:after="60"/>
              <w:jc w:val="both"/>
              <w:rPr>
                <w:rFonts w:ascii="Source Sans Pro" w:eastAsia="Verdana" w:hAnsi="Source Sans Pro" w:cs="Verdana"/>
                <w:b/>
                <w:sz w:val="24"/>
                <w:szCs w:val="24"/>
              </w:rPr>
            </w:pPr>
            <w:r w:rsidRPr="00090C03">
              <w:rPr>
                <w:rFonts w:ascii="Source Sans Pro" w:hAnsi="Source Sans Pro"/>
                <w:b/>
                <w:sz w:val="24"/>
                <w:szCs w:val="24"/>
              </w:rPr>
              <w:t>Calendrier de l’action</w:t>
            </w:r>
          </w:p>
          <w:p w14:paraId="11EADBAB" w14:textId="77777777" w:rsidR="000E4755" w:rsidRPr="00090C03" w:rsidRDefault="000E4755" w:rsidP="00575D24">
            <w:pPr>
              <w:spacing w:after="60"/>
              <w:jc w:val="both"/>
              <w:rPr>
                <w:rFonts w:ascii="Source Sans Pro" w:eastAsia="Verdana" w:hAnsi="Source Sans Pro" w:cs="Verdana"/>
                <w:b/>
                <w:sz w:val="24"/>
                <w:szCs w:val="24"/>
              </w:rPr>
            </w:pPr>
            <w:r w:rsidRPr="00090C03">
              <w:rPr>
                <w:rFonts w:ascii="Source Sans Pro" w:hAnsi="Source Sans Pro"/>
                <w:bCs/>
                <w:sz w:val="24"/>
                <w:szCs w:val="24"/>
              </w:rPr>
              <w:t>(Date limite)</w:t>
            </w:r>
          </w:p>
        </w:tc>
      </w:tr>
      <w:tr w:rsidR="00D60CBF" w:rsidRPr="00090C03" w14:paraId="28876824" w14:textId="77777777" w:rsidTr="00575D24">
        <w:trPr>
          <w:trHeight w:val="113"/>
        </w:trPr>
        <w:tc>
          <w:tcPr>
            <w:tcW w:w="4961" w:type="dxa"/>
          </w:tcPr>
          <w:p w14:paraId="02CD1561" w14:textId="0F14EE8E" w:rsidR="00D60CBF" w:rsidRPr="00704770" w:rsidRDefault="00D60CBF" w:rsidP="00D60CBF">
            <w:pPr>
              <w:spacing w:after="60"/>
              <w:jc w:val="both"/>
              <w:rPr>
                <w:rFonts w:ascii="Source Sans Pro" w:eastAsia="Verdana" w:hAnsi="Source Sans Pro" w:cs="Verdana"/>
                <w:sz w:val="24"/>
                <w:szCs w:val="24"/>
              </w:rPr>
            </w:pPr>
            <w:r w:rsidRPr="000B0923">
              <w:rPr>
                <w:rFonts w:ascii="Source Sans Pro" w:eastAsia="Verdana" w:hAnsi="Source Sans Pro" w:cs="Verdana"/>
                <w:sz w:val="24"/>
                <w:szCs w:val="24"/>
              </w:rPr>
              <w:t>Un classement rigoureux des rapports d'activités est essentiel pour faciliter leur consultation, leur analyse et leur archivage. Cela permet de suivre l'évolution du projet, d'identifier les défis et de prendre des décisions éclairées</w:t>
            </w:r>
          </w:p>
        </w:tc>
        <w:tc>
          <w:tcPr>
            <w:tcW w:w="5670" w:type="dxa"/>
          </w:tcPr>
          <w:p w14:paraId="10B9D4BA" w14:textId="2859E1DA" w:rsidR="00D60CBF" w:rsidRPr="00DC1054" w:rsidRDefault="00D60CBF" w:rsidP="00D60CBF">
            <w:pPr>
              <w:spacing w:after="60"/>
              <w:jc w:val="both"/>
              <w:rPr>
                <w:rFonts w:ascii="Source Sans Pro" w:eastAsia="Verdana" w:hAnsi="Source Sans Pro" w:cs="Verdana"/>
                <w:sz w:val="24"/>
                <w:szCs w:val="24"/>
              </w:rPr>
            </w:pPr>
            <w:r w:rsidRPr="002F30DB">
              <w:t xml:space="preserve">Adon BISIDI, chef de projet  et MADELEINE responsable de formation </w:t>
            </w:r>
          </w:p>
        </w:tc>
        <w:tc>
          <w:tcPr>
            <w:tcW w:w="2694" w:type="dxa"/>
          </w:tcPr>
          <w:p w14:paraId="7DFB30AD" w14:textId="56A76878" w:rsidR="00D60CBF" w:rsidRPr="00DC1054"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Decembre2024</w:t>
            </w:r>
          </w:p>
        </w:tc>
      </w:tr>
      <w:tr w:rsidR="00D60CBF" w:rsidRPr="00090C03" w14:paraId="1524FF59" w14:textId="77777777" w:rsidTr="00575D24">
        <w:trPr>
          <w:trHeight w:val="113"/>
        </w:trPr>
        <w:tc>
          <w:tcPr>
            <w:tcW w:w="4961" w:type="dxa"/>
          </w:tcPr>
          <w:p w14:paraId="6DB2FA54" w14:textId="4425ECC6" w:rsidR="00D60CBF" w:rsidRPr="00704770" w:rsidRDefault="00D60CBF" w:rsidP="00D60CBF">
            <w:pPr>
              <w:spacing w:after="60"/>
              <w:jc w:val="both"/>
              <w:rPr>
                <w:rFonts w:ascii="Source Sans Pro" w:eastAsia="Verdana" w:hAnsi="Source Sans Pro" w:cs="Verdana"/>
                <w:sz w:val="24"/>
                <w:szCs w:val="24"/>
              </w:rPr>
            </w:pPr>
            <w:r w:rsidRPr="00D60CBF">
              <w:rPr>
                <w:rFonts w:ascii="Source Sans Pro" w:eastAsia="Verdana" w:hAnsi="Source Sans Pro" w:cs="Verdana"/>
                <w:sz w:val="24"/>
                <w:szCs w:val="24"/>
              </w:rPr>
              <w:t>Améliorer la qualité des rapports d'activités en les rendant plus détaillés, précis et factuels. Inclure des données quantitatives et qualitatives pour rendre compte des progrès réalisés et des obstacles rencontrés.</w:t>
            </w:r>
          </w:p>
        </w:tc>
        <w:tc>
          <w:tcPr>
            <w:tcW w:w="5670" w:type="dxa"/>
          </w:tcPr>
          <w:p w14:paraId="063A4CC6" w14:textId="23CBE685" w:rsidR="00D60CBF" w:rsidRPr="00DC1054" w:rsidRDefault="00D60CBF" w:rsidP="00D60CBF">
            <w:pPr>
              <w:spacing w:after="60"/>
              <w:jc w:val="both"/>
              <w:rPr>
                <w:rFonts w:ascii="Source Sans Pro" w:eastAsia="Verdana" w:hAnsi="Source Sans Pro" w:cs="Verdana"/>
                <w:sz w:val="24"/>
                <w:szCs w:val="24"/>
              </w:rPr>
            </w:pPr>
            <w:r w:rsidRPr="002F30DB">
              <w:t xml:space="preserve">Adon BISIDI, chef de projet et MADELEINE responsable de formation </w:t>
            </w:r>
          </w:p>
        </w:tc>
        <w:tc>
          <w:tcPr>
            <w:tcW w:w="2694" w:type="dxa"/>
          </w:tcPr>
          <w:p w14:paraId="65B613DD" w14:textId="04EF42C3" w:rsidR="00D60CBF" w:rsidRPr="00DC1054"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Décembre 2024</w:t>
            </w:r>
          </w:p>
        </w:tc>
      </w:tr>
      <w:tr w:rsidR="00D60CBF" w:rsidRPr="00090C03" w14:paraId="67E42737" w14:textId="77777777" w:rsidTr="00575D24">
        <w:tc>
          <w:tcPr>
            <w:tcW w:w="4961" w:type="dxa"/>
          </w:tcPr>
          <w:p w14:paraId="4764A8B0" w14:textId="3A61262D" w:rsidR="00D60CBF" w:rsidRPr="00090C03"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S</w:t>
            </w:r>
            <w:r w:rsidRPr="00D60CBF">
              <w:rPr>
                <w:rFonts w:ascii="Source Sans Pro" w:eastAsia="Verdana" w:hAnsi="Source Sans Pro" w:cs="Verdana"/>
                <w:sz w:val="24"/>
                <w:szCs w:val="24"/>
              </w:rPr>
              <w:t>ynthétiser les informations recueillies lors des visites de terrain</w:t>
            </w:r>
            <w:r>
              <w:rPr>
                <w:rFonts w:ascii="Source Sans Pro" w:eastAsia="Verdana" w:hAnsi="Source Sans Pro" w:cs="Verdana"/>
                <w:sz w:val="24"/>
                <w:szCs w:val="24"/>
              </w:rPr>
              <w:t xml:space="preserve"> de 10 écoles </w:t>
            </w:r>
            <w:r w:rsidRPr="00D60CBF">
              <w:rPr>
                <w:rFonts w:ascii="Source Sans Pro" w:eastAsia="Verdana" w:hAnsi="Source Sans Pro" w:cs="Verdana"/>
                <w:sz w:val="24"/>
                <w:szCs w:val="24"/>
              </w:rPr>
              <w:t>dans un rapport unique et consolidé</w:t>
            </w:r>
            <w:r>
              <w:rPr>
                <w:rFonts w:ascii="Source Sans Pro" w:eastAsia="Verdana" w:hAnsi="Source Sans Pro" w:cs="Verdana"/>
                <w:sz w:val="24"/>
                <w:szCs w:val="24"/>
              </w:rPr>
              <w:t xml:space="preserve">. </w:t>
            </w:r>
            <w:r w:rsidRPr="00D60CBF">
              <w:rPr>
                <w:rFonts w:ascii="Source Sans Pro" w:eastAsia="Verdana" w:hAnsi="Source Sans Pro" w:cs="Verdana"/>
                <w:sz w:val="24"/>
                <w:szCs w:val="24"/>
              </w:rPr>
              <w:t xml:space="preserve"> </w:t>
            </w:r>
          </w:p>
        </w:tc>
        <w:tc>
          <w:tcPr>
            <w:tcW w:w="5670" w:type="dxa"/>
          </w:tcPr>
          <w:p w14:paraId="7BA839FB" w14:textId="114091D4" w:rsidR="00D60CBF" w:rsidRPr="00DC1054" w:rsidRDefault="00D60CBF" w:rsidP="00D60CBF">
            <w:pPr>
              <w:spacing w:after="60"/>
              <w:jc w:val="both"/>
              <w:rPr>
                <w:rStyle w:val="CommentReference"/>
                <w:rFonts w:ascii="Source Sans Pro" w:eastAsiaTheme="majorEastAsia" w:hAnsi="Source Sans Pro"/>
                <w:sz w:val="24"/>
                <w:szCs w:val="24"/>
              </w:rPr>
            </w:pPr>
            <w:r w:rsidRPr="002F30DB">
              <w:t xml:space="preserve">Adon BISIDI, chef de projet et MADELEINE responsable de formation </w:t>
            </w:r>
          </w:p>
        </w:tc>
        <w:tc>
          <w:tcPr>
            <w:tcW w:w="2694" w:type="dxa"/>
          </w:tcPr>
          <w:p w14:paraId="4F5E18A4" w14:textId="73FBED8D" w:rsidR="00D60CBF" w:rsidRPr="00DC1054"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Décembre 2024</w:t>
            </w:r>
          </w:p>
        </w:tc>
      </w:tr>
      <w:tr w:rsidR="00D60CBF" w:rsidRPr="00090C03" w14:paraId="7A5D72D1" w14:textId="77777777" w:rsidTr="00575D24">
        <w:trPr>
          <w:trHeight w:val="744"/>
        </w:trPr>
        <w:tc>
          <w:tcPr>
            <w:tcW w:w="4961" w:type="dxa"/>
          </w:tcPr>
          <w:p w14:paraId="36C14871" w14:textId="55E2E677" w:rsidR="00D60CBF" w:rsidRPr="00704770" w:rsidRDefault="00D60CBF" w:rsidP="00D60CBF">
            <w:pPr>
              <w:spacing w:after="60"/>
              <w:jc w:val="both"/>
              <w:rPr>
                <w:rFonts w:ascii="Source Sans Pro" w:eastAsia="Verdana" w:hAnsi="Source Sans Pro" w:cs="Verdana"/>
                <w:sz w:val="24"/>
                <w:szCs w:val="24"/>
              </w:rPr>
            </w:pPr>
            <w:r w:rsidRPr="00D60CBF">
              <w:rPr>
                <w:rFonts w:ascii="Source Sans Pro" w:eastAsia="Verdana" w:hAnsi="Source Sans Pro" w:cs="Verdana"/>
                <w:sz w:val="24"/>
                <w:szCs w:val="24"/>
              </w:rPr>
              <w:t>Mener</w:t>
            </w:r>
            <w:r>
              <w:rPr>
                <w:rFonts w:ascii="Source Sans Pro" w:eastAsia="Verdana" w:hAnsi="Source Sans Pro" w:cs="Verdana"/>
                <w:sz w:val="24"/>
                <w:szCs w:val="24"/>
              </w:rPr>
              <w:t xml:space="preserve"> des</w:t>
            </w:r>
            <w:r w:rsidRPr="00D60CBF">
              <w:rPr>
                <w:rFonts w:ascii="Source Sans Pro" w:eastAsia="Verdana" w:hAnsi="Source Sans Pro" w:cs="Verdana"/>
                <w:sz w:val="24"/>
                <w:szCs w:val="24"/>
              </w:rPr>
              <w:t xml:space="preserve"> </w:t>
            </w:r>
            <w:r>
              <w:rPr>
                <w:rFonts w:ascii="Source Sans Pro" w:eastAsia="Verdana" w:hAnsi="Source Sans Pro" w:cs="Verdana"/>
                <w:sz w:val="24"/>
                <w:szCs w:val="24"/>
              </w:rPr>
              <w:t>consultations</w:t>
            </w:r>
            <w:r w:rsidRPr="00D60CBF">
              <w:rPr>
                <w:rFonts w:ascii="Source Sans Pro" w:eastAsia="Verdana" w:hAnsi="Source Sans Pro" w:cs="Verdana"/>
                <w:sz w:val="24"/>
                <w:szCs w:val="24"/>
              </w:rPr>
              <w:t xml:space="preserve"> auprès des enfants, des parents et des enseignants du lycée TOYOKANA pour identifier les obstacles rencontrés et proposer des solutions.</w:t>
            </w:r>
          </w:p>
        </w:tc>
        <w:tc>
          <w:tcPr>
            <w:tcW w:w="5670" w:type="dxa"/>
          </w:tcPr>
          <w:p w14:paraId="3004DA43" w14:textId="79D064B3" w:rsidR="00D60CBF" w:rsidRPr="00090C03" w:rsidRDefault="00D60CBF" w:rsidP="00D60CBF">
            <w:pPr>
              <w:spacing w:after="60"/>
              <w:jc w:val="both"/>
              <w:rPr>
                <w:rStyle w:val="CommentReference"/>
                <w:rFonts w:ascii="Source Sans Pro" w:eastAsiaTheme="majorEastAsia" w:hAnsi="Source Sans Pro"/>
                <w:sz w:val="24"/>
                <w:szCs w:val="24"/>
              </w:rPr>
            </w:pPr>
            <w:r w:rsidRPr="002F30DB">
              <w:t xml:space="preserve">Adon BISIDI, chef de projet et MADELEINE responsable de formation </w:t>
            </w:r>
          </w:p>
        </w:tc>
        <w:tc>
          <w:tcPr>
            <w:tcW w:w="2694" w:type="dxa"/>
          </w:tcPr>
          <w:p w14:paraId="469918E9" w14:textId="0E142947" w:rsidR="00D60CBF" w:rsidRPr="00DC1054"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Toute la durée du projet</w:t>
            </w:r>
          </w:p>
        </w:tc>
      </w:tr>
      <w:tr w:rsidR="00D60CBF" w:rsidRPr="00090C03" w14:paraId="0BA5E58E" w14:textId="77777777" w:rsidTr="00575D24">
        <w:tc>
          <w:tcPr>
            <w:tcW w:w="4961" w:type="dxa"/>
          </w:tcPr>
          <w:p w14:paraId="5BA646F6" w14:textId="4998C14C" w:rsidR="00D60CBF" w:rsidRPr="00704770"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 xml:space="preserve">Pour la réalisation des aménagements raisonnables au sein des écoles : </w:t>
            </w:r>
            <w:r w:rsidRPr="00D60CBF">
              <w:rPr>
                <w:rFonts w:ascii="Source Sans Pro" w:eastAsia="Verdana" w:hAnsi="Source Sans Pro" w:cs="Verdana"/>
                <w:sz w:val="24"/>
                <w:szCs w:val="24"/>
              </w:rPr>
              <w:t>Lancer un appel d'offres pour sélectionner une entreprise qualifiée et expérimentée dans la réalisation de ce type d'aménagements.</w:t>
            </w:r>
          </w:p>
        </w:tc>
        <w:tc>
          <w:tcPr>
            <w:tcW w:w="5670" w:type="dxa"/>
          </w:tcPr>
          <w:p w14:paraId="14FD4401" w14:textId="24D439F1" w:rsidR="00D60CBF" w:rsidRPr="00090C03" w:rsidRDefault="00D60CBF" w:rsidP="00D60CBF">
            <w:pPr>
              <w:spacing w:after="60"/>
              <w:jc w:val="both"/>
              <w:rPr>
                <w:rStyle w:val="CommentReference"/>
                <w:rFonts w:ascii="Source Sans Pro" w:eastAsiaTheme="majorEastAsia" w:hAnsi="Source Sans Pro"/>
                <w:sz w:val="24"/>
                <w:szCs w:val="24"/>
              </w:rPr>
            </w:pPr>
            <w:r>
              <w:rPr>
                <w:rStyle w:val="CommentReference"/>
                <w:rFonts w:ascii="Source Sans Pro" w:eastAsiaTheme="majorEastAsia" w:hAnsi="Source Sans Pro"/>
                <w:sz w:val="24"/>
                <w:szCs w:val="24"/>
              </w:rPr>
              <w:t>A</w:t>
            </w:r>
            <w:r>
              <w:rPr>
                <w:rStyle w:val="CommentReference"/>
                <w:rFonts w:eastAsiaTheme="majorEastAsia"/>
              </w:rPr>
              <w:t xml:space="preserve">bdon BISIDI et </w:t>
            </w:r>
            <w:r w:rsidR="009F180C">
              <w:rPr>
                <w:rStyle w:val="CommentReference"/>
                <w:rFonts w:eastAsiaTheme="majorEastAsia"/>
              </w:rPr>
              <w:t>Anita</w:t>
            </w:r>
            <w:r>
              <w:rPr>
                <w:rStyle w:val="CommentReference"/>
                <w:rFonts w:eastAsiaTheme="majorEastAsia"/>
              </w:rPr>
              <w:t xml:space="preserve"> responsable de fi</w:t>
            </w:r>
            <w:r w:rsidR="009F180C">
              <w:rPr>
                <w:rStyle w:val="CommentReference"/>
                <w:rFonts w:eastAsiaTheme="majorEastAsia"/>
              </w:rPr>
              <w:t>n</w:t>
            </w:r>
            <w:r>
              <w:rPr>
                <w:rStyle w:val="CommentReference"/>
                <w:rFonts w:eastAsiaTheme="majorEastAsia"/>
              </w:rPr>
              <w:t xml:space="preserve">ance. </w:t>
            </w:r>
          </w:p>
        </w:tc>
        <w:tc>
          <w:tcPr>
            <w:tcW w:w="2694" w:type="dxa"/>
          </w:tcPr>
          <w:p w14:paraId="53269EC6" w14:textId="72952318" w:rsidR="00D60CBF" w:rsidRPr="00DC1054" w:rsidRDefault="009F180C"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Avant fin 2024</w:t>
            </w:r>
          </w:p>
        </w:tc>
      </w:tr>
      <w:tr w:rsidR="00D60CBF" w:rsidRPr="00090C03" w14:paraId="757614FA" w14:textId="77777777" w:rsidTr="00575D24">
        <w:tc>
          <w:tcPr>
            <w:tcW w:w="4961" w:type="dxa"/>
          </w:tcPr>
          <w:p w14:paraId="3F9F527D" w14:textId="47F5D751" w:rsidR="00D60CBF"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 xml:space="preserve">Renforcer la sensibilisation communautaire : </w:t>
            </w:r>
            <w:r w:rsidRPr="00D60CBF">
              <w:rPr>
                <w:rFonts w:ascii="Source Sans Pro" w:eastAsia="Verdana" w:hAnsi="Source Sans Pro" w:cs="Verdana"/>
                <w:sz w:val="24"/>
                <w:szCs w:val="24"/>
              </w:rPr>
              <w:t>Organiser des campagnes de sensibilisation, des ateliers de discussion et des événements de sensibilisation dans les quartiers et les écoles</w:t>
            </w:r>
            <w:r>
              <w:rPr>
                <w:rFonts w:ascii="Source Sans Pro" w:eastAsia="Verdana" w:hAnsi="Source Sans Pro" w:cs="Verdana"/>
                <w:sz w:val="24"/>
                <w:szCs w:val="24"/>
              </w:rPr>
              <w:t xml:space="preserve"> surtout chez les parents des enfants handicapés</w:t>
            </w:r>
            <w:r w:rsidRPr="00D60CBF">
              <w:rPr>
                <w:rFonts w:ascii="Source Sans Pro" w:eastAsia="Verdana" w:hAnsi="Source Sans Pro" w:cs="Verdana"/>
                <w:sz w:val="24"/>
                <w:szCs w:val="24"/>
              </w:rPr>
              <w:t>.</w:t>
            </w:r>
          </w:p>
        </w:tc>
        <w:tc>
          <w:tcPr>
            <w:tcW w:w="5670" w:type="dxa"/>
          </w:tcPr>
          <w:p w14:paraId="5E2C592E" w14:textId="0A6608F9" w:rsidR="00D60CBF" w:rsidRPr="00090C03" w:rsidRDefault="009F180C" w:rsidP="00D60CBF">
            <w:pPr>
              <w:spacing w:after="60"/>
              <w:jc w:val="both"/>
              <w:rPr>
                <w:rStyle w:val="CommentReference"/>
                <w:rFonts w:ascii="Source Sans Pro" w:eastAsiaTheme="majorEastAsia" w:hAnsi="Source Sans Pro"/>
                <w:sz w:val="24"/>
                <w:szCs w:val="24"/>
              </w:rPr>
            </w:pPr>
            <w:r w:rsidRPr="002F30DB">
              <w:t>Adon BISIDI, chef de projet et MADELEINE responsable de formation</w:t>
            </w:r>
          </w:p>
        </w:tc>
        <w:tc>
          <w:tcPr>
            <w:tcW w:w="2694" w:type="dxa"/>
          </w:tcPr>
          <w:p w14:paraId="66661665" w14:textId="6BEA879C" w:rsidR="00D60CBF" w:rsidRPr="00DC1054" w:rsidRDefault="009F180C"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Toute la durée du projet</w:t>
            </w:r>
          </w:p>
        </w:tc>
      </w:tr>
      <w:tr w:rsidR="00D60CBF" w:rsidRPr="00090C03" w14:paraId="4159E0B6" w14:textId="77777777" w:rsidTr="00575D24">
        <w:tc>
          <w:tcPr>
            <w:tcW w:w="4961" w:type="dxa"/>
          </w:tcPr>
          <w:p w14:paraId="5BD3AC67" w14:textId="61C13D6D" w:rsidR="00D60CBF" w:rsidRDefault="00D60CBF" w:rsidP="00D60CBF">
            <w:pPr>
              <w:spacing w:after="60"/>
              <w:jc w:val="both"/>
              <w:rPr>
                <w:rFonts w:ascii="Source Sans Pro" w:eastAsia="Verdana" w:hAnsi="Source Sans Pro" w:cs="Verdana"/>
                <w:sz w:val="24"/>
                <w:szCs w:val="24"/>
              </w:rPr>
            </w:pPr>
            <w:r w:rsidRPr="00D60CBF">
              <w:rPr>
                <w:rFonts w:ascii="Source Sans Pro" w:eastAsia="Verdana" w:hAnsi="Source Sans Pro" w:cs="Verdana"/>
                <w:sz w:val="24"/>
                <w:szCs w:val="24"/>
              </w:rPr>
              <w:t>Finaliser les manuels pédagogiques et les boîtes à images adaptés aux enfants handicapés permettra de leur offrir des outils d'apprentissage de qualité et de faciliter leur communication.</w:t>
            </w:r>
          </w:p>
        </w:tc>
        <w:tc>
          <w:tcPr>
            <w:tcW w:w="5670" w:type="dxa"/>
          </w:tcPr>
          <w:p w14:paraId="6289C5EE" w14:textId="0773020A" w:rsidR="00D60CBF" w:rsidRPr="00090C03" w:rsidRDefault="009F180C" w:rsidP="00D60CBF">
            <w:pPr>
              <w:spacing w:after="60"/>
              <w:jc w:val="both"/>
              <w:rPr>
                <w:rStyle w:val="CommentReference"/>
                <w:rFonts w:ascii="Source Sans Pro" w:eastAsiaTheme="majorEastAsia" w:hAnsi="Source Sans Pro"/>
                <w:sz w:val="24"/>
                <w:szCs w:val="24"/>
              </w:rPr>
            </w:pPr>
            <w:r w:rsidRPr="002F30DB">
              <w:t>Adon BISIDI, chef de projet et MADELEINE responsable de formation</w:t>
            </w:r>
          </w:p>
        </w:tc>
        <w:tc>
          <w:tcPr>
            <w:tcW w:w="2694" w:type="dxa"/>
          </w:tcPr>
          <w:p w14:paraId="5A7B257C" w14:textId="7E43B6A4" w:rsidR="00D60CBF" w:rsidRPr="00DC1054" w:rsidRDefault="009F180C"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Avant fin 2024</w:t>
            </w:r>
          </w:p>
        </w:tc>
      </w:tr>
      <w:tr w:rsidR="00D60CBF" w:rsidRPr="00090C03" w14:paraId="11A5F9B9" w14:textId="77777777" w:rsidTr="00575D24">
        <w:tc>
          <w:tcPr>
            <w:tcW w:w="4961" w:type="dxa"/>
          </w:tcPr>
          <w:p w14:paraId="766420F8" w14:textId="248367D3" w:rsidR="00D60CBF" w:rsidRPr="00704770" w:rsidRDefault="00D60CBF"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 xml:space="preserve">Pour la finance : Finaliser le budget détaillé pour faciliter une bonne mise en œuvre. </w:t>
            </w:r>
          </w:p>
        </w:tc>
        <w:tc>
          <w:tcPr>
            <w:tcW w:w="5670" w:type="dxa"/>
          </w:tcPr>
          <w:p w14:paraId="7A51C69F" w14:textId="713FE7AA" w:rsidR="00D60CBF" w:rsidRPr="00090C03" w:rsidRDefault="009F180C" w:rsidP="00D60CBF">
            <w:pPr>
              <w:spacing w:after="60"/>
              <w:jc w:val="both"/>
              <w:rPr>
                <w:rStyle w:val="CommentReference"/>
                <w:rFonts w:ascii="Source Sans Pro" w:eastAsiaTheme="majorEastAsia" w:hAnsi="Source Sans Pro"/>
                <w:sz w:val="24"/>
                <w:szCs w:val="24"/>
              </w:rPr>
            </w:pPr>
            <w:r w:rsidRPr="009F180C">
              <w:t>Anita</w:t>
            </w:r>
            <w:r>
              <w:t>, responsable de fiance</w:t>
            </w:r>
          </w:p>
        </w:tc>
        <w:tc>
          <w:tcPr>
            <w:tcW w:w="2694" w:type="dxa"/>
          </w:tcPr>
          <w:p w14:paraId="2E3DBDC5" w14:textId="5E534C0E" w:rsidR="00D60CBF" w:rsidRPr="00DC1054" w:rsidRDefault="009F180C" w:rsidP="00D60CBF">
            <w:pPr>
              <w:spacing w:after="60"/>
              <w:jc w:val="both"/>
              <w:rPr>
                <w:rFonts w:ascii="Source Sans Pro" w:eastAsia="Verdana" w:hAnsi="Source Sans Pro" w:cs="Verdana"/>
                <w:sz w:val="24"/>
                <w:szCs w:val="24"/>
              </w:rPr>
            </w:pPr>
            <w:r>
              <w:rPr>
                <w:rFonts w:ascii="Source Sans Pro" w:eastAsia="Verdana" w:hAnsi="Source Sans Pro" w:cs="Verdana"/>
                <w:sz w:val="24"/>
                <w:szCs w:val="24"/>
              </w:rPr>
              <w:t>Avant fin octobre 2024</w:t>
            </w:r>
          </w:p>
        </w:tc>
      </w:tr>
      <w:tr w:rsidR="009F180C" w:rsidRPr="00090C03" w14:paraId="441E1F48" w14:textId="77777777" w:rsidTr="00575D24">
        <w:tc>
          <w:tcPr>
            <w:tcW w:w="4961" w:type="dxa"/>
          </w:tcPr>
          <w:p w14:paraId="2769E8CE" w14:textId="153BBC63" w:rsidR="009F180C" w:rsidRPr="00704770" w:rsidRDefault="009F180C" w:rsidP="009F180C">
            <w:pPr>
              <w:spacing w:after="60"/>
              <w:jc w:val="both"/>
              <w:rPr>
                <w:rFonts w:ascii="Source Sans Pro" w:eastAsia="Verdana" w:hAnsi="Source Sans Pro" w:cs="Verdana"/>
                <w:sz w:val="24"/>
                <w:szCs w:val="24"/>
              </w:rPr>
            </w:pPr>
            <w:r>
              <w:rPr>
                <w:rFonts w:ascii="Source Sans Pro" w:eastAsia="Verdana" w:hAnsi="Source Sans Pro" w:cs="Verdana"/>
                <w:sz w:val="24"/>
                <w:szCs w:val="24"/>
              </w:rPr>
              <w:t xml:space="preserve">Pour la finance : </w:t>
            </w:r>
            <w:r w:rsidRPr="00D60CBF">
              <w:rPr>
                <w:rFonts w:ascii="Source Sans Pro" w:eastAsia="Verdana" w:hAnsi="Source Sans Pro" w:cs="Verdana"/>
                <w:sz w:val="24"/>
                <w:szCs w:val="24"/>
              </w:rPr>
              <w:t>Élaborer des états financiers clairs et précis permettra de connaître à tout moment la situation financière du projet (disponibilités en caisse et en banque) et de prendre des décisions financières éclairées</w:t>
            </w:r>
          </w:p>
        </w:tc>
        <w:tc>
          <w:tcPr>
            <w:tcW w:w="5670" w:type="dxa"/>
          </w:tcPr>
          <w:p w14:paraId="2514DBF6" w14:textId="464442C1" w:rsidR="009F180C" w:rsidRPr="00090C03" w:rsidRDefault="009F180C" w:rsidP="009F180C">
            <w:pPr>
              <w:spacing w:after="60"/>
              <w:jc w:val="both"/>
              <w:rPr>
                <w:rStyle w:val="CommentReference"/>
                <w:rFonts w:ascii="Source Sans Pro" w:eastAsiaTheme="majorEastAsia" w:hAnsi="Source Sans Pro"/>
                <w:sz w:val="24"/>
                <w:szCs w:val="24"/>
              </w:rPr>
            </w:pPr>
            <w:r w:rsidRPr="009F180C">
              <w:t>Anita</w:t>
            </w:r>
            <w:r>
              <w:t>, responsable de fiance</w:t>
            </w:r>
          </w:p>
        </w:tc>
        <w:tc>
          <w:tcPr>
            <w:tcW w:w="2694" w:type="dxa"/>
          </w:tcPr>
          <w:p w14:paraId="2C473DE4" w14:textId="2BC2DFC5" w:rsidR="009F180C" w:rsidRPr="00DC1054" w:rsidRDefault="009F180C" w:rsidP="009F180C">
            <w:pPr>
              <w:spacing w:after="60"/>
              <w:jc w:val="both"/>
              <w:rPr>
                <w:rFonts w:ascii="Source Sans Pro" w:eastAsia="Verdana" w:hAnsi="Source Sans Pro" w:cs="Verdana"/>
                <w:sz w:val="24"/>
                <w:szCs w:val="24"/>
              </w:rPr>
            </w:pPr>
            <w:r>
              <w:rPr>
                <w:rFonts w:ascii="Source Sans Pro" w:eastAsia="Verdana" w:hAnsi="Source Sans Pro" w:cs="Verdana"/>
                <w:sz w:val="24"/>
                <w:szCs w:val="24"/>
              </w:rPr>
              <w:t>Toute la durée du projet</w:t>
            </w:r>
          </w:p>
        </w:tc>
      </w:tr>
      <w:tr w:rsidR="009F180C" w:rsidRPr="00090C03" w14:paraId="7B95DD74" w14:textId="77777777" w:rsidTr="00575D24">
        <w:tc>
          <w:tcPr>
            <w:tcW w:w="4961" w:type="dxa"/>
          </w:tcPr>
          <w:p w14:paraId="52A2E39F" w14:textId="54EDF1D0" w:rsidR="009F180C" w:rsidRPr="00704770" w:rsidRDefault="009F180C" w:rsidP="009F180C">
            <w:pPr>
              <w:spacing w:after="60"/>
              <w:jc w:val="both"/>
              <w:rPr>
                <w:rFonts w:ascii="Source Sans Pro" w:eastAsia="Verdana" w:hAnsi="Source Sans Pro" w:cs="Verdana"/>
                <w:sz w:val="24"/>
                <w:szCs w:val="24"/>
              </w:rPr>
            </w:pPr>
            <w:r>
              <w:rPr>
                <w:rFonts w:ascii="Source Sans Pro" w:eastAsia="Verdana" w:hAnsi="Source Sans Pro" w:cs="Verdana"/>
                <w:sz w:val="24"/>
                <w:szCs w:val="24"/>
              </w:rPr>
              <w:t xml:space="preserve">Pour la finance : </w:t>
            </w:r>
            <w:r w:rsidRPr="00D60CBF">
              <w:rPr>
                <w:rFonts w:ascii="Source Sans Pro" w:eastAsia="Verdana" w:hAnsi="Source Sans Pro" w:cs="Verdana"/>
                <w:sz w:val="24"/>
                <w:szCs w:val="24"/>
              </w:rPr>
              <w:t>Mettre en place un système de classement des pièces comptables par type de dépenses et s'assurer de leur conformité</w:t>
            </w:r>
            <w:r>
              <w:rPr>
                <w:rFonts w:ascii="Source Sans Pro" w:eastAsia="Verdana" w:hAnsi="Source Sans Pro" w:cs="Verdana"/>
                <w:sz w:val="24"/>
                <w:szCs w:val="24"/>
              </w:rPr>
              <w:t xml:space="preserve">. </w:t>
            </w:r>
          </w:p>
        </w:tc>
        <w:tc>
          <w:tcPr>
            <w:tcW w:w="5670" w:type="dxa"/>
          </w:tcPr>
          <w:p w14:paraId="4E033C21" w14:textId="43C1CADB" w:rsidR="009F180C" w:rsidRPr="00090C03" w:rsidRDefault="009F180C" w:rsidP="009F180C">
            <w:pPr>
              <w:spacing w:after="60"/>
              <w:jc w:val="both"/>
              <w:rPr>
                <w:rStyle w:val="CommentReference"/>
                <w:rFonts w:ascii="Source Sans Pro" w:eastAsiaTheme="majorEastAsia" w:hAnsi="Source Sans Pro"/>
                <w:sz w:val="24"/>
                <w:szCs w:val="24"/>
              </w:rPr>
            </w:pPr>
            <w:r w:rsidRPr="009F180C">
              <w:t>Anita</w:t>
            </w:r>
            <w:r>
              <w:t>, responsable de fiance</w:t>
            </w:r>
          </w:p>
        </w:tc>
        <w:tc>
          <w:tcPr>
            <w:tcW w:w="2694" w:type="dxa"/>
          </w:tcPr>
          <w:p w14:paraId="6D269102" w14:textId="7E799C6C" w:rsidR="009F180C" w:rsidRPr="00DC1054" w:rsidRDefault="009F180C" w:rsidP="009F180C">
            <w:pPr>
              <w:spacing w:after="60"/>
              <w:jc w:val="both"/>
              <w:rPr>
                <w:rFonts w:ascii="Source Sans Pro" w:eastAsia="Verdana" w:hAnsi="Source Sans Pro" w:cs="Verdana"/>
                <w:sz w:val="24"/>
                <w:szCs w:val="24"/>
              </w:rPr>
            </w:pPr>
            <w:r>
              <w:rPr>
                <w:rFonts w:ascii="Source Sans Pro" w:eastAsia="Verdana" w:hAnsi="Source Sans Pro" w:cs="Verdana"/>
                <w:sz w:val="24"/>
                <w:szCs w:val="24"/>
              </w:rPr>
              <w:t>Toute la durée du projet</w:t>
            </w:r>
          </w:p>
        </w:tc>
      </w:tr>
    </w:tbl>
    <w:p w14:paraId="03EFBC64" w14:textId="77777777" w:rsidR="000E4755" w:rsidRPr="009F180C" w:rsidRDefault="000E4755" w:rsidP="000E4755">
      <w:pPr>
        <w:spacing w:after="60"/>
        <w:ind w:left="142"/>
        <w:jc w:val="both"/>
        <w:rPr>
          <w:rFonts w:ascii="Source Sans Pro" w:hAnsi="Source Sans Pro"/>
          <w:sz w:val="24"/>
          <w:szCs w:val="24"/>
        </w:rPr>
      </w:pPr>
    </w:p>
    <w:p w14:paraId="1F1AEA59" w14:textId="77777777" w:rsidR="000E4755" w:rsidRPr="00090C03" w:rsidRDefault="000E4755" w:rsidP="000E4755">
      <w:pPr>
        <w:spacing w:after="60"/>
        <w:ind w:left="-142"/>
        <w:jc w:val="both"/>
        <w:rPr>
          <w:rFonts w:ascii="Source Sans Pro" w:hAnsi="Source Sans Pro"/>
          <w:sz w:val="24"/>
          <w:szCs w:val="24"/>
        </w:rPr>
      </w:pPr>
      <w:r w:rsidRPr="00090C03">
        <w:rPr>
          <w:rFonts w:ascii="Source Sans Pro" w:hAnsi="Source Sans Pro"/>
          <w:sz w:val="24"/>
          <w:szCs w:val="24"/>
        </w:rPr>
        <w:t xml:space="preserve">Fin du document- </w:t>
      </w:r>
      <w:hyperlink w:anchor="_top" w:history="1">
        <w:r w:rsidRPr="00090C03">
          <w:rPr>
            <w:rFonts w:ascii="Source Sans Pro" w:hAnsi="Source Sans Pro"/>
            <w:color w:val="467886" w:themeColor="hyperlink"/>
            <w:sz w:val="24"/>
            <w:szCs w:val="24"/>
            <w:u w:val="single"/>
          </w:rPr>
          <w:t>Retour en haut de page</w:t>
        </w:r>
      </w:hyperlink>
    </w:p>
    <w:p w14:paraId="4D0107AC" w14:textId="77777777" w:rsidR="00C86A0B" w:rsidRDefault="00C86A0B"/>
    <w:sectPr w:rsidR="00C86A0B" w:rsidSect="000B0923">
      <w:footerReference w:type="default" r:id="rId14"/>
      <w:pgSz w:w="15840" w:h="12240" w:orient="landscape"/>
      <w:pgMar w:top="1440" w:right="1418" w:bottom="1440" w:left="1260" w:header="426" w:footer="445"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A4EA6" w14:textId="77777777" w:rsidR="006F03A9" w:rsidRDefault="006F03A9">
      <w:pPr>
        <w:spacing w:after="0" w:line="240" w:lineRule="auto"/>
      </w:pPr>
      <w:r>
        <w:separator/>
      </w:r>
    </w:p>
  </w:endnote>
  <w:endnote w:type="continuationSeparator" w:id="0">
    <w:p w14:paraId="4C826DD6" w14:textId="77777777" w:rsidR="006F03A9" w:rsidRDefault="006F0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6588335"/>
      <w:docPartObj>
        <w:docPartGallery w:val="Page Numbers (Bottom of Page)"/>
        <w:docPartUnique/>
      </w:docPartObj>
    </w:sdtPr>
    <w:sdtEndPr/>
    <w:sdtContent>
      <w:p w14:paraId="0668784C" w14:textId="77777777" w:rsidR="006F03A9" w:rsidRPr="00A110C5" w:rsidRDefault="006F03A9" w:rsidP="00711DFA">
        <w:pPr>
          <w:pStyle w:val="Footer"/>
          <w:tabs>
            <w:tab w:val="left" w:pos="8247"/>
          </w:tabs>
          <w:rPr>
            <w:color w:val="C00000"/>
          </w:rPr>
        </w:pPr>
        <w:r w:rsidRPr="00A110C5">
          <w:rPr>
            <w:color w:val="C00000"/>
          </w:rPr>
          <w:t>CBM| Programme Standards and Quality</w:t>
        </w:r>
        <w:r>
          <w:rPr>
            <w:color w:val="C00000"/>
          </w:rPr>
          <w:t>, Version 2.0, Novembre 2022</w:t>
        </w:r>
      </w:p>
      <w:p w14:paraId="70DBBEE4" w14:textId="77777777" w:rsidR="006F03A9" w:rsidRDefault="006F03A9" w:rsidP="005A22D7">
        <w:pPr>
          <w:pStyle w:val="Footer"/>
          <w:tabs>
            <w:tab w:val="left" w:pos="4215"/>
            <w:tab w:val="right" w:pos="13368"/>
          </w:tabs>
        </w:pPr>
        <w:r>
          <w:tab/>
        </w:r>
        <w:r>
          <w:tab/>
        </w:r>
        <w:r>
          <w:tab/>
        </w:r>
        <w:r>
          <w:tab/>
        </w:r>
        <w:r>
          <w:fldChar w:fldCharType="begin"/>
        </w:r>
        <w:r>
          <w:instrText>PAGE   \* MERGEFORMAT</w:instrText>
        </w:r>
        <w:r>
          <w:fldChar w:fldCharType="separate"/>
        </w:r>
        <w:r>
          <w:rPr>
            <w:noProof/>
          </w:rPr>
          <w:t>9</w:t>
        </w:r>
        <w:r>
          <w:fldChar w:fldCharType="end"/>
        </w:r>
      </w:p>
    </w:sdtContent>
  </w:sdt>
  <w:p w14:paraId="39373561" w14:textId="77777777" w:rsidR="006F03A9" w:rsidRPr="00F267DB" w:rsidRDefault="006F03A9" w:rsidP="00F26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C381C" w14:textId="77777777" w:rsidR="006F03A9" w:rsidRDefault="006F03A9">
      <w:pPr>
        <w:spacing w:after="0" w:line="240" w:lineRule="auto"/>
      </w:pPr>
      <w:r>
        <w:separator/>
      </w:r>
    </w:p>
  </w:footnote>
  <w:footnote w:type="continuationSeparator" w:id="0">
    <w:p w14:paraId="10BF87A9" w14:textId="77777777" w:rsidR="006F03A9" w:rsidRDefault="006F03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04449"/>
    <w:multiLevelType w:val="multilevel"/>
    <w:tmpl w:val="AE9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25398"/>
    <w:multiLevelType w:val="hybridMultilevel"/>
    <w:tmpl w:val="6E2E72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5196C"/>
    <w:multiLevelType w:val="hybridMultilevel"/>
    <w:tmpl w:val="F322EC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33A23"/>
    <w:multiLevelType w:val="hybridMultilevel"/>
    <w:tmpl w:val="310E75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363491"/>
    <w:multiLevelType w:val="hybridMultilevel"/>
    <w:tmpl w:val="8AE27D48"/>
    <w:lvl w:ilvl="0" w:tplc="46BC297A">
      <w:start w:val="6"/>
      <w:numFmt w:val="bullet"/>
      <w:lvlText w:val="-"/>
      <w:lvlJc w:val="left"/>
      <w:pPr>
        <w:ind w:left="720" w:hanging="360"/>
      </w:pPr>
      <w:rPr>
        <w:rFonts w:ascii="Source Sans Pro" w:eastAsiaTheme="majorEastAsia" w:hAnsi="Source Sans Pro"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321FE7"/>
    <w:multiLevelType w:val="hybridMultilevel"/>
    <w:tmpl w:val="27207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546712"/>
    <w:multiLevelType w:val="hybridMultilevel"/>
    <w:tmpl w:val="D9E02360"/>
    <w:lvl w:ilvl="0" w:tplc="040C0015">
      <w:start w:val="2"/>
      <w:numFmt w:val="upperLetter"/>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C761FAD"/>
    <w:multiLevelType w:val="hybridMultilevel"/>
    <w:tmpl w:val="801C3A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FF5FC5"/>
    <w:multiLevelType w:val="hybridMultilevel"/>
    <w:tmpl w:val="BFD83F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2D633A1"/>
    <w:multiLevelType w:val="hybridMultilevel"/>
    <w:tmpl w:val="2912F5CE"/>
    <w:lvl w:ilvl="0" w:tplc="7A629F70">
      <w:start w:val="1"/>
      <w:numFmt w:val="decimal"/>
      <w:lvlText w:val="%1."/>
      <w:lvlJc w:val="left"/>
      <w:pPr>
        <w:ind w:left="862" w:hanging="360"/>
      </w:pPr>
      <w:rPr>
        <w:rFonts w:hint="default"/>
        <w:b/>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0" w15:restartNumberingAfterBreak="0">
    <w:nsid w:val="535935CC"/>
    <w:multiLevelType w:val="multilevel"/>
    <w:tmpl w:val="3C06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E039D6"/>
    <w:multiLevelType w:val="hybridMultilevel"/>
    <w:tmpl w:val="6E26306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F57293F"/>
    <w:multiLevelType w:val="hybridMultilevel"/>
    <w:tmpl w:val="D6F881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2C703B7"/>
    <w:multiLevelType w:val="hybridMultilevel"/>
    <w:tmpl w:val="81E81B46"/>
    <w:lvl w:ilvl="0" w:tplc="A5BA67D2">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4" w15:restartNumberingAfterBreak="0">
    <w:nsid w:val="7A724724"/>
    <w:multiLevelType w:val="hybridMultilevel"/>
    <w:tmpl w:val="DCA09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69769637">
    <w:abstractNumId w:val="9"/>
  </w:num>
  <w:num w:numId="2" w16cid:durableId="762993569">
    <w:abstractNumId w:val="3"/>
  </w:num>
  <w:num w:numId="3" w16cid:durableId="1896701374">
    <w:abstractNumId w:val="12"/>
  </w:num>
  <w:num w:numId="4" w16cid:durableId="595556122">
    <w:abstractNumId w:val="7"/>
  </w:num>
  <w:num w:numId="5" w16cid:durableId="1045132433">
    <w:abstractNumId w:val="4"/>
  </w:num>
  <w:num w:numId="6" w16cid:durableId="1735080585">
    <w:abstractNumId w:val="6"/>
  </w:num>
  <w:num w:numId="7" w16cid:durableId="1137800325">
    <w:abstractNumId w:val="1"/>
  </w:num>
  <w:num w:numId="8" w16cid:durableId="2034960491">
    <w:abstractNumId w:val="11"/>
  </w:num>
  <w:num w:numId="9" w16cid:durableId="2087795597">
    <w:abstractNumId w:val="13"/>
  </w:num>
  <w:num w:numId="10" w16cid:durableId="998463182">
    <w:abstractNumId w:val="8"/>
  </w:num>
  <w:num w:numId="11" w16cid:durableId="1831100085">
    <w:abstractNumId w:val="2"/>
  </w:num>
  <w:num w:numId="12" w16cid:durableId="1090733785">
    <w:abstractNumId w:val="5"/>
  </w:num>
  <w:num w:numId="13" w16cid:durableId="19741573">
    <w:abstractNumId w:val="0"/>
  </w:num>
  <w:num w:numId="14" w16cid:durableId="1750538394">
    <w:abstractNumId w:val="14"/>
  </w:num>
  <w:num w:numId="15" w16cid:durableId="1757553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755"/>
    <w:rsid w:val="00077866"/>
    <w:rsid w:val="000779C1"/>
    <w:rsid w:val="000B0923"/>
    <w:rsid w:val="000E4755"/>
    <w:rsid w:val="00204805"/>
    <w:rsid w:val="00220F3C"/>
    <w:rsid w:val="003D0752"/>
    <w:rsid w:val="004F5058"/>
    <w:rsid w:val="00534E8A"/>
    <w:rsid w:val="00681AFA"/>
    <w:rsid w:val="006C7E61"/>
    <w:rsid w:val="006F03A9"/>
    <w:rsid w:val="009563FD"/>
    <w:rsid w:val="009A1E3A"/>
    <w:rsid w:val="009F180C"/>
    <w:rsid w:val="00A20094"/>
    <w:rsid w:val="00A34924"/>
    <w:rsid w:val="00A74E55"/>
    <w:rsid w:val="00B10751"/>
    <w:rsid w:val="00B72AEF"/>
    <w:rsid w:val="00C1335A"/>
    <w:rsid w:val="00C429DE"/>
    <w:rsid w:val="00C86A0B"/>
    <w:rsid w:val="00CC792B"/>
    <w:rsid w:val="00D241DC"/>
    <w:rsid w:val="00D60CBF"/>
    <w:rsid w:val="00DC1054"/>
    <w:rsid w:val="00E46BAC"/>
    <w:rsid w:val="00F02227"/>
    <w:rsid w:val="00F651EA"/>
    <w:rsid w:val="00FC23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260D"/>
  <w15:chartTrackingRefBased/>
  <w15:docId w15:val="{F05BA483-079A-48D4-9CBB-2663A2B0D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755"/>
    <w:pPr>
      <w:spacing w:after="200" w:line="276" w:lineRule="auto"/>
    </w:pPr>
    <w:rPr>
      <w:rFonts w:ascii="Calibri" w:eastAsia="Times New Roman" w:hAnsi="Calibri" w:cs="Times New Roman"/>
      <w:kern w:val="0"/>
      <w14:ligatures w14:val="none"/>
    </w:rPr>
  </w:style>
  <w:style w:type="paragraph" w:styleId="Heading1">
    <w:name w:val="heading 1"/>
    <w:basedOn w:val="Normal"/>
    <w:next w:val="Normal"/>
    <w:link w:val="Heading1Char"/>
    <w:uiPriority w:val="9"/>
    <w:qFormat/>
    <w:rsid w:val="000E47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7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7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7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7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7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7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7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7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7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7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7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7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7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7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7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7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755"/>
    <w:rPr>
      <w:rFonts w:eastAsiaTheme="majorEastAsia" w:cstheme="majorBidi"/>
      <w:color w:val="272727" w:themeColor="text1" w:themeTint="D8"/>
    </w:rPr>
  </w:style>
  <w:style w:type="paragraph" w:styleId="Title">
    <w:name w:val="Title"/>
    <w:basedOn w:val="Normal"/>
    <w:next w:val="Normal"/>
    <w:link w:val="TitleChar"/>
    <w:uiPriority w:val="10"/>
    <w:qFormat/>
    <w:rsid w:val="000E47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7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7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7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755"/>
    <w:pPr>
      <w:spacing w:before="160"/>
      <w:jc w:val="center"/>
    </w:pPr>
    <w:rPr>
      <w:i/>
      <w:iCs/>
      <w:color w:val="404040" w:themeColor="text1" w:themeTint="BF"/>
    </w:rPr>
  </w:style>
  <w:style w:type="character" w:customStyle="1" w:styleId="QuoteChar">
    <w:name w:val="Quote Char"/>
    <w:basedOn w:val="DefaultParagraphFont"/>
    <w:link w:val="Quote"/>
    <w:uiPriority w:val="29"/>
    <w:rsid w:val="000E4755"/>
    <w:rPr>
      <w:i/>
      <w:iCs/>
      <w:color w:val="404040" w:themeColor="text1" w:themeTint="BF"/>
    </w:rPr>
  </w:style>
  <w:style w:type="paragraph" w:styleId="ListParagraph">
    <w:name w:val="List Paragraph"/>
    <w:basedOn w:val="Normal"/>
    <w:uiPriority w:val="34"/>
    <w:qFormat/>
    <w:rsid w:val="000E4755"/>
    <w:pPr>
      <w:ind w:left="720"/>
      <w:contextualSpacing/>
    </w:pPr>
  </w:style>
  <w:style w:type="character" w:styleId="IntenseEmphasis">
    <w:name w:val="Intense Emphasis"/>
    <w:basedOn w:val="DefaultParagraphFont"/>
    <w:uiPriority w:val="21"/>
    <w:qFormat/>
    <w:rsid w:val="000E4755"/>
    <w:rPr>
      <w:i/>
      <w:iCs/>
      <w:color w:val="0F4761" w:themeColor="accent1" w:themeShade="BF"/>
    </w:rPr>
  </w:style>
  <w:style w:type="paragraph" w:styleId="IntenseQuote">
    <w:name w:val="Intense Quote"/>
    <w:basedOn w:val="Normal"/>
    <w:next w:val="Normal"/>
    <w:link w:val="IntenseQuoteChar"/>
    <w:uiPriority w:val="30"/>
    <w:qFormat/>
    <w:rsid w:val="000E47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755"/>
    <w:rPr>
      <w:i/>
      <w:iCs/>
      <w:color w:val="0F4761" w:themeColor="accent1" w:themeShade="BF"/>
    </w:rPr>
  </w:style>
  <w:style w:type="character" w:styleId="IntenseReference">
    <w:name w:val="Intense Reference"/>
    <w:basedOn w:val="DefaultParagraphFont"/>
    <w:uiPriority w:val="32"/>
    <w:qFormat/>
    <w:rsid w:val="000E4755"/>
    <w:rPr>
      <w:b/>
      <w:bCs/>
      <w:smallCaps/>
      <w:color w:val="0F4761" w:themeColor="accent1" w:themeShade="BF"/>
      <w:spacing w:val="5"/>
    </w:rPr>
  </w:style>
  <w:style w:type="paragraph" w:styleId="Footer">
    <w:name w:val="footer"/>
    <w:basedOn w:val="Normal"/>
    <w:link w:val="FooterChar"/>
    <w:uiPriority w:val="99"/>
    <w:unhideWhenUsed/>
    <w:rsid w:val="000E4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755"/>
    <w:rPr>
      <w:rFonts w:ascii="Calibri" w:eastAsia="Times New Roman" w:hAnsi="Calibri" w:cs="Times New Roman"/>
      <w:kern w:val="0"/>
      <w14:ligatures w14:val="none"/>
    </w:rPr>
  </w:style>
  <w:style w:type="table" w:styleId="TableGrid">
    <w:name w:val="Table Grid"/>
    <w:basedOn w:val="TableNormal"/>
    <w:uiPriority w:val="39"/>
    <w:rsid w:val="000E475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E475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702730">
      <w:bodyDiv w:val="1"/>
      <w:marLeft w:val="0"/>
      <w:marRight w:val="0"/>
      <w:marTop w:val="0"/>
      <w:marBottom w:val="0"/>
      <w:divBdr>
        <w:top w:val="none" w:sz="0" w:space="0" w:color="auto"/>
        <w:left w:val="none" w:sz="0" w:space="0" w:color="auto"/>
        <w:bottom w:val="none" w:sz="0" w:space="0" w:color="auto"/>
        <w:right w:val="none" w:sz="0" w:space="0" w:color="auto"/>
      </w:divBdr>
    </w:div>
    <w:div w:id="418332766">
      <w:bodyDiv w:val="1"/>
      <w:marLeft w:val="0"/>
      <w:marRight w:val="0"/>
      <w:marTop w:val="0"/>
      <w:marBottom w:val="0"/>
      <w:divBdr>
        <w:top w:val="none" w:sz="0" w:space="0" w:color="auto"/>
        <w:left w:val="none" w:sz="0" w:space="0" w:color="auto"/>
        <w:bottom w:val="none" w:sz="0" w:space="0" w:color="auto"/>
        <w:right w:val="none" w:sz="0" w:space="0" w:color="auto"/>
      </w:divBdr>
    </w:div>
    <w:div w:id="1191647806">
      <w:bodyDiv w:val="1"/>
      <w:marLeft w:val="0"/>
      <w:marRight w:val="0"/>
      <w:marTop w:val="0"/>
      <w:marBottom w:val="0"/>
      <w:divBdr>
        <w:top w:val="none" w:sz="0" w:space="0" w:color="auto"/>
        <w:left w:val="none" w:sz="0" w:space="0" w:color="auto"/>
        <w:bottom w:val="none" w:sz="0" w:space="0" w:color="auto"/>
        <w:right w:val="none" w:sz="0" w:space="0" w:color="auto"/>
      </w:divBdr>
    </w:div>
    <w:div w:id="1204899957">
      <w:bodyDiv w:val="1"/>
      <w:marLeft w:val="0"/>
      <w:marRight w:val="0"/>
      <w:marTop w:val="0"/>
      <w:marBottom w:val="0"/>
      <w:divBdr>
        <w:top w:val="none" w:sz="0" w:space="0" w:color="auto"/>
        <w:left w:val="none" w:sz="0" w:space="0" w:color="auto"/>
        <w:bottom w:val="none" w:sz="0" w:space="0" w:color="auto"/>
        <w:right w:val="none" w:sz="0" w:space="0" w:color="auto"/>
      </w:divBdr>
    </w:div>
    <w:div w:id="1853717763">
      <w:bodyDiv w:val="1"/>
      <w:marLeft w:val="0"/>
      <w:marRight w:val="0"/>
      <w:marTop w:val="0"/>
      <w:marBottom w:val="0"/>
      <w:divBdr>
        <w:top w:val="none" w:sz="0" w:space="0" w:color="auto"/>
        <w:left w:val="none" w:sz="0" w:space="0" w:color="auto"/>
        <w:bottom w:val="none" w:sz="0" w:space="0" w:color="auto"/>
        <w:right w:val="none" w:sz="0" w:space="0" w:color="auto"/>
      </w:divBdr>
    </w:div>
    <w:div w:id="1881941302">
      <w:bodyDiv w:val="1"/>
      <w:marLeft w:val="0"/>
      <w:marRight w:val="0"/>
      <w:marTop w:val="0"/>
      <w:marBottom w:val="0"/>
      <w:divBdr>
        <w:top w:val="none" w:sz="0" w:space="0" w:color="auto"/>
        <w:left w:val="none" w:sz="0" w:space="0" w:color="auto"/>
        <w:bottom w:val="none" w:sz="0" w:space="0" w:color="auto"/>
        <w:right w:val="none" w:sz="0" w:space="0" w:color="auto"/>
      </w:divBdr>
    </w:div>
    <w:div w:id="189276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TaxCatchAll xmlns="f1e736c5-95ad-4650-bf48-08c723b4bc6c" xsi:nil="true"/>
  </documentManagement>
</p:properties>
</file>

<file path=customXml/itemProps1.xml><?xml version="1.0" encoding="utf-8"?>
<ds:datastoreItem xmlns:ds="http://schemas.openxmlformats.org/officeDocument/2006/customXml" ds:itemID="{67068894-FD1C-4AF2-A007-F91759DCBE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e736c5-95ad-4650-bf48-08c723b4bc6c"/>
    <ds:schemaRef ds:uri="852d24be-7525-48a9-b6e2-fa2994dcc5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CEEEB5-3B45-4A3C-9655-8612669FDE57}">
  <ds:schemaRefs>
    <ds:schemaRef ds:uri="http://schemas.microsoft.com/sharepoint/v3/contenttype/forms"/>
  </ds:schemaRefs>
</ds:datastoreItem>
</file>

<file path=customXml/itemProps3.xml><?xml version="1.0" encoding="utf-8"?>
<ds:datastoreItem xmlns:ds="http://schemas.openxmlformats.org/officeDocument/2006/customXml" ds:itemID="{946F66B0-5C53-40DC-95D7-153120CA4A9D}">
  <ds:schemaRefs>
    <ds:schemaRef ds:uri="http://purl.org/dc/dcmitype/"/>
    <ds:schemaRef ds:uri="http://schemas.openxmlformats.org/package/2006/metadata/core-properties"/>
    <ds:schemaRef ds:uri="http://purl.org/dc/terms/"/>
    <ds:schemaRef ds:uri="f1e736c5-95ad-4650-bf48-08c723b4bc6c"/>
    <ds:schemaRef ds:uri="http://purl.org/dc/elements/1.1/"/>
    <ds:schemaRef ds:uri="http://schemas.microsoft.com/office/infopath/2007/PartnerControls"/>
    <ds:schemaRef ds:uri="http://schemas.microsoft.com/office/2006/documentManagement/types"/>
    <ds:schemaRef ds:uri="852d24be-7525-48a9-b6e2-fa2994dcc57f"/>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1635</Words>
  <Characters>9324</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Chirimwami, Patrick</dc:creator>
  <cp:keywords/>
  <dc:description/>
  <cp:lastModifiedBy>Gaztelu, Clara</cp:lastModifiedBy>
  <cp:revision>8</cp:revision>
  <dcterms:created xsi:type="dcterms:W3CDTF">2025-02-12T09:23:00Z</dcterms:created>
  <dcterms:modified xsi:type="dcterms:W3CDTF">2025-04-10T11:13:00Z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NGOOnlinePriorityGroup">
    <vt:lpwstr/>
  </property>
  <property fmtid="{D5CDD505-2E9C-101B-9397-08002B2CF9AE}" pid="4" name="NGOOnlineKeywords">
    <vt:lpwstr/>
  </property>
  <property fmtid="{D5CDD505-2E9C-101B-9397-08002B2CF9AE}" pid="5" name="NGOOnlineDocumentType">
    <vt:lpwstr/>
  </property>
  <property fmtid="{D5CDD505-2E9C-101B-9397-08002B2CF9AE}" pid="6" name="p75d8c1866154d169f9787e2f8ad3758">
    <vt:lpwstr/>
  </property>
  <property fmtid="{D5CDD505-2E9C-101B-9397-08002B2CF9AE}" pid="7" name="Order">
    <vt:r8>7600</vt:r8>
  </property>
  <property fmtid="{D5CDD505-2E9C-101B-9397-08002B2CF9AE}" pid="8" name="URL">
    <vt:lpwstr/>
  </property>
  <property fmtid="{D5CDD505-2E9C-101B-9397-08002B2CF9AE}" pid="9" name="NGOOnlineDocumentOwner">
    <vt:lpwstr/>
  </property>
  <property fmtid="{D5CDD505-2E9C-101B-9397-08002B2CF9AE}" pid="10" name="xd_Signature">
    <vt:bool>false</vt:bool>
  </property>
  <property fmtid="{D5CDD505-2E9C-101B-9397-08002B2CF9AE}" pid="11" name="xd_ProgID">
    <vt:lpwstr/>
  </property>
  <property fmtid="{D5CDD505-2E9C-101B-9397-08002B2CF9AE}" pid="12" name="ComplianceAssetId">
    <vt:lpwstr/>
  </property>
  <property fmtid="{D5CDD505-2E9C-101B-9397-08002B2CF9AE}" pid="13" name="TemplateUrl">
    <vt:lpwstr/>
  </property>
  <property fmtid="{D5CDD505-2E9C-101B-9397-08002B2CF9AE}" pid="14" name="_ExtendedDescription">
    <vt:lpwstr/>
  </property>
  <property fmtid="{D5CDD505-2E9C-101B-9397-08002B2CF9AE}" pid="15" name="TriggerFlowInfo">
    <vt:lpwstr/>
  </property>
  <property fmtid="{D5CDD505-2E9C-101B-9397-08002B2CF9AE}" pid="17" name="_SourceUrl">
    <vt:lpwstr/>
  </property>
  <property fmtid="{D5CDD505-2E9C-101B-9397-08002B2CF9AE}" pid="18" name="_SharedFileIndex">
    <vt:lpwstr/>
  </property>
</Properties>
</file>