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35FB" w14:textId="77777777" w:rsidR="00086D38" w:rsidRPr="00636989" w:rsidRDefault="00BC44DF">
      <w:pPr>
        <w:tabs>
          <w:tab w:val="left" w:pos="502"/>
        </w:tabs>
        <w:spacing w:after="0" w:line="240" w:lineRule="auto"/>
        <w:jc w:val="left"/>
        <w:rPr>
          <w:rFonts w:ascii="Source Sans Pro" w:hAnsi="Source Sans Pro" w:cstheme="minorHAnsi"/>
          <w:color w:val="C00000"/>
          <w:sz w:val="32"/>
          <w:szCs w:val="32"/>
          <w:lang w:val="es-ES"/>
        </w:rPr>
      </w:pPr>
      <w:r w:rsidRPr="00636989">
        <w:rPr>
          <w:rFonts w:ascii="Source Sans Pro" w:hAnsi="Source Sans Pro" w:cstheme="minorHAnsi"/>
          <w:b/>
          <w:bCs/>
          <w:color w:val="C00000"/>
          <w:sz w:val="32"/>
          <w:szCs w:val="32"/>
          <w:lang w:val="es-ES"/>
        </w:rPr>
        <w:t xml:space="preserve">Términos de referencia para la </w:t>
      </w:r>
      <w:r w:rsidR="00DB06F4" w:rsidRPr="00636989">
        <w:rPr>
          <w:rFonts w:ascii="Source Sans Pro" w:hAnsi="Source Sans Pro" w:cstheme="minorHAnsi"/>
          <w:b/>
          <w:bCs/>
          <w:color w:val="C00000"/>
          <w:sz w:val="32"/>
          <w:szCs w:val="32"/>
          <w:lang w:val="es-ES"/>
        </w:rPr>
        <w:t xml:space="preserve">evaluación </w:t>
      </w:r>
    </w:p>
    <w:p w14:paraId="58D7C4FC" w14:textId="77777777" w:rsidR="00086D38" w:rsidRPr="00636989" w:rsidRDefault="00BC44DF">
      <w:pPr>
        <w:pStyle w:val="Heading1"/>
        <w:numPr>
          <w:ilvl w:val="0"/>
          <w:numId w:val="23"/>
        </w:numPr>
        <w:spacing w:before="120" w:after="120"/>
        <w:ind w:left="714" w:hanging="357"/>
        <w:rPr>
          <w:rFonts w:ascii="Source Sans Pro" w:hAnsi="Source Sans Pro"/>
          <w:b/>
          <w:bCs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bCs/>
          <w:smallCaps w:val="0"/>
          <w:sz w:val="20"/>
          <w:szCs w:val="20"/>
          <w:lang w:val="es-ES"/>
        </w:rPr>
        <w:t>Resumen de la 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54"/>
        <w:gridCol w:w="5562"/>
      </w:tblGrid>
      <w:tr w:rsidR="00A76C0D" w:rsidRPr="00170B07" w14:paraId="49ACB6CC" w14:textId="77777777" w:rsidTr="00230AAD">
        <w:trPr>
          <w:trHeight w:val="733"/>
        </w:trPr>
        <w:tc>
          <w:tcPr>
            <w:tcW w:w="3510" w:type="dxa"/>
          </w:tcPr>
          <w:p w14:paraId="68ACD97A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Número de proyecto y nombre </w:t>
            </w:r>
            <w:r w:rsidR="00A76C0D"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del programa/proyecto</w:t>
            </w:r>
          </w:p>
        </w:tc>
        <w:tc>
          <w:tcPr>
            <w:tcW w:w="5732" w:type="dxa"/>
          </w:tcPr>
          <w:p w14:paraId="4A2006AB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s-ES"/>
              </w:rPr>
            </w:pPr>
          </w:p>
        </w:tc>
      </w:tr>
      <w:tr w:rsidR="00A76C0D" w:rsidRPr="00170B07" w14:paraId="2E8CBB8E" w14:textId="77777777" w:rsidTr="0088765C">
        <w:tc>
          <w:tcPr>
            <w:tcW w:w="3510" w:type="dxa"/>
          </w:tcPr>
          <w:p w14:paraId="01ED8070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Nombre de </w:t>
            </w:r>
            <w:r w:rsidR="00B97C91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la/s organización/es </w:t>
            </w:r>
            <w:r w:rsidR="00A76C0D" w:rsidRPr="00636989">
              <w:rPr>
                <w:rFonts w:ascii="Source Sans Pro" w:hAnsi="Source Sans Pro" w:cstheme="minorHAnsi"/>
                <w:b/>
                <w:bCs/>
                <w:lang w:val="es-ES"/>
              </w:rPr>
              <w:t>asociada/s</w:t>
            </w:r>
          </w:p>
        </w:tc>
        <w:tc>
          <w:tcPr>
            <w:tcW w:w="5732" w:type="dxa"/>
          </w:tcPr>
          <w:p w14:paraId="0F64F160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s-ES"/>
              </w:rPr>
            </w:pPr>
          </w:p>
        </w:tc>
      </w:tr>
      <w:tr w:rsidR="00A76C0D" w:rsidRPr="00170B07" w14:paraId="6172EA49" w14:textId="77777777" w:rsidTr="0088765C">
        <w:tc>
          <w:tcPr>
            <w:tcW w:w="3510" w:type="dxa"/>
          </w:tcPr>
          <w:p w14:paraId="68041299" w14:textId="77777777" w:rsidR="00086D38" w:rsidRPr="00636989" w:rsidRDefault="00366A35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Fechas de 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inicio </w:t>
            </w: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y </w:t>
            </w:r>
            <w:r w:rsidR="00600C8E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fin 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del proyecto</w:t>
            </w:r>
            <w:r w:rsidR="008B76CD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; </w:t>
            </w:r>
            <w:r w:rsidR="00B97C91" w:rsidRPr="00636989">
              <w:rPr>
                <w:rFonts w:ascii="Source Sans Pro" w:hAnsi="Source Sans Pro" w:cstheme="minorHAnsi"/>
                <w:b/>
                <w:bCs/>
                <w:lang w:val="es-ES"/>
              </w:rPr>
              <w:t>fase del proyecto</w:t>
            </w:r>
            <w:r w:rsidR="00495D30" w:rsidRPr="00636989">
              <w:rPr>
                <w:rFonts w:ascii="Source Sans Pro" w:hAnsi="Source Sans Pro" w:cstheme="minorHAnsi"/>
                <w:b/>
                <w:bCs/>
                <w:lang w:val="es-ES"/>
              </w:rPr>
              <w:t>, si procede</w:t>
            </w:r>
          </w:p>
        </w:tc>
        <w:tc>
          <w:tcPr>
            <w:tcW w:w="5732" w:type="dxa"/>
          </w:tcPr>
          <w:p w14:paraId="7F4A5384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s-ES"/>
              </w:rPr>
            </w:pPr>
          </w:p>
        </w:tc>
      </w:tr>
      <w:tr w:rsidR="00A76C0D" w:rsidRPr="00170B07" w14:paraId="5CDF6EDB" w14:textId="77777777" w:rsidTr="0088765C">
        <w:tc>
          <w:tcPr>
            <w:tcW w:w="3510" w:type="dxa"/>
          </w:tcPr>
          <w:p w14:paraId="1092CBC3" w14:textId="165A2A41" w:rsidR="00086D38" w:rsidRPr="00636989" w:rsidRDefault="003F728E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Propósito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 de la evaluación</w:t>
            </w:r>
          </w:p>
        </w:tc>
        <w:tc>
          <w:tcPr>
            <w:tcW w:w="5732" w:type="dxa"/>
          </w:tcPr>
          <w:p w14:paraId="6A9FB820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Por favor, inserte aquí el propósito principal </w:t>
            </w:r>
            <w:r w:rsidR="00AD2F7E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en una breve declaración: </w:t>
            </w:r>
          </w:p>
          <w:p w14:paraId="0C679DFD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p. ej.: Revisión de los logros </w:t>
            </w:r>
            <w:r w:rsidR="008B76CD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(</w:t>
            </w: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hasta ahora</w:t>
            </w:r>
            <w:r w:rsidR="008B76CD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) </w:t>
            </w:r>
            <w:r w:rsidR="00C55F19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para seguir dirigiendo y mejorando el proyecto; </w:t>
            </w:r>
          </w:p>
          <w:p w14:paraId="7E2497C5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O: Evaluación de los resultados generales del proyecto con </w:t>
            </w:r>
            <w:r w:rsidR="00444890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fines de rendición de cuentas, presentación de informes a los donantes, </w:t>
            </w:r>
            <w:r w:rsidR="00B05542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o </w:t>
            </w:r>
            <w:r w:rsidR="00444890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aprendizaje organizativo, </w:t>
            </w:r>
            <w:r w:rsidR="00B05542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o </w:t>
            </w:r>
            <w:r w:rsidR="00444890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planificación de la siguiente </w:t>
            </w:r>
            <w:r w:rsidR="00DD12D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fase, etc.</w:t>
            </w:r>
          </w:p>
        </w:tc>
      </w:tr>
      <w:tr w:rsidR="00A76C0D" w:rsidRPr="00170B07" w14:paraId="272C231C" w14:textId="77777777" w:rsidTr="0088765C">
        <w:tc>
          <w:tcPr>
            <w:tcW w:w="3510" w:type="dxa"/>
          </w:tcPr>
          <w:p w14:paraId="02AC9F01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Tipo de evaluación</w:t>
            </w:r>
          </w:p>
          <w:p w14:paraId="335C9BDE" w14:textId="77777777" w:rsidR="008859F4" w:rsidRPr="00636989" w:rsidRDefault="008859F4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</w:p>
        </w:tc>
        <w:tc>
          <w:tcPr>
            <w:tcW w:w="5732" w:type="dxa"/>
          </w:tcPr>
          <w:p w14:paraId="02D45777" w14:textId="477C640A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(por ejemplo, evaluación 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>previa</w:t>
            </w:r>
            <w:r w:rsidR="008B76CD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,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intermedia, final, 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>posterior</w:t>
            </w:r>
            <w:r w:rsidR="008B76CD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,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temática, 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evaluación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>del plan</w:t>
            </w:r>
            <w:r w:rsidR="003F728E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 de país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>)</w:t>
            </w:r>
          </w:p>
        </w:tc>
      </w:tr>
      <w:tr w:rsidR="00A76C0D" w:rsidRPr="00170B07" w14:paraId="692E4CCF" w14:textId="77777777" w:rsidTr="0088765C">
        <w:tc>
          <w:tcPr>
            <w:tcW w:w="3510" w:type="dxa"/>
          </w:tcPr>
          <w:p w14:paraId="634BA976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Organización contratante/persona de contacto</w:t>
            </w:r>
          </w:p>
        </w:tc>
        <w:tc>
          <w:tcPr>
            <w:tcW w:w="5732" w:type="dxa"/>
          </w:tcPr>
          <w:p w14:paraId="68B0FEDD" w14:textId="0355CCDB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En el caso de los proyectos que no son de LCDF</w:t>
            </w:r>
            <w:r w:rsidR="005E5437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, la organización </w:t>
            </w:r>
            <w:r w:rsidR="00AD2F7E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contratante </w:t>
            </w:r>
            <w:r w:rsidR="00FF292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es la organización asociada</w:t>
            </w: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; en caso contrario, se trata de una entidad de </w:t>
            </w:r>
            <w:r w:rsidR="009922EC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CBM</w:t>
            </w:r>
            <w:r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como </w:t>
            </w:r>
            <w:r w:rsidR="00FF292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CO</w:t>
            </w:r>
            <w:r w:rsidR="00D15DCE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(Oficina del País)</w:t>
            </w:r>
            <w:r w:rsidR="00FF292A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</w:t>
            </w:r>
            <w:r w:rsidR="00A50C41" w:rsidRPr="00636989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>o RH</w:t>
            </w:r>
            <w:r w:rsidR="00D15DCE">
              <w:rPr>
                <w:rFonts w:ascii="Source Sans Pro" w:hAnsi="Source Sans Pro" w:cstheme="minorHAnsi"/>
                <w:bCs/>
                <w:i/>
                <w:iCs/>
                <w:lang w:val="es-ES"/>
              </w:rPr>
              <w:t xml:space="preserve"> (Centro Regional)</w:t>
            </w:r>
          </w:p>
        </w:tc>
      </w:tr>
      <w:tr w:rsidR="00A76C0D" w:rsidRPr="00170B07" w14:paraId="3F6AD9F8" w14:textId="77777777" w:rsidTr="0088765C">
        <w:tc>
          <w:tcPr>
            <w:tcW w:w="3510" w:type="dxa"/>
          </w:tcPr>
          <w:p w14:paraId="304589F3" w14:textId="77777777" w:rsidR="00086D38" w:rsidRPr="00636989" w:rsidRDefault="009D2EB4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Miembros del equipo de evaluación </w:t>
            </w:r>
            <w:r w:rsidRPr="00636989">
              <w:rPr>
                <w:rFonts w:ascii="Source Sans Pro" w:hAnsi="Source Sans Pro" w:cstheme="minorHAnsi"/>
                <w:lang w:val="es-ES"/>
              </w:rPr>
              <w:t>(si se conocen</w:t>
            </w:r>
            <w:r w:rsidR="00BC44DF" w:rsidRPr="00636989">
              <w:rPr>
                <w:rFonts w:ascii="Source Sans Pro" w:hAnsi="Source Sans Pro" w:cstheme="minorHAnsi"/>
                <w:lang w:val="es-ES"/>
              </w:rPr>
              <w:t>)</w:t>
            </w:r>
          </w:p>
        </w:tc>
        <w:tc>
          <w:tcPr>
            <w:tcW w:w="5732" w:type="dxa"/>
          </w:tcPr>
          <w:p w14:paraId="76CA0691" w14:textId="77777777" w:rsidR="00086D38" w:rsidRPr="00636989" w:rsidRDefault="00BC44DF">
            <w:pPr>
              <w:pStyle w:val="ListParagraph"/>
              <w:spacing w:before="120" w:after="120" w:line="240" w:lineRule="auto"/>
              <w:ind w:left="0"/>
              <w:jc w:val="left"/>
              <w:rPr>
                <w:rFonts w:ascii="Source Sans Pro" w:hAnsi="Source Sans Pro" w:cstheme="minorHAnsi"/>
                <w:bCs/>
                <w:i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(por ejemplo, </w:t>
            </w:r>
            <w:r w:rsidR="00230AAD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equipo de x número de consultores externos O </w:t>
            </w: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>equipo mixto de personal de CBM y consultores externos</w:t>
            </w:r>
            <w:r w:rsidR="00230AAD" w:rsidRPr="00636989">
              <w:rPr>
                <w:rFonts w:ascii="Source Sans Pro" w:hAnsi="Source Sans Pro" w:cstheme="minorHAnsi"/>
                <w:bCs/>
                <w:i/>
                <w:lang w:val="es-ES"/>
              </w:rPr>
              <w:t>)</w:t>
            </w:r>
          </w:p>
        </w:tc>
      </w:tr>
      <w:tr w:rsidR="00A76C0D" w:rsidRPr="00170B07" w14:paraId="065437A6" w14:textId="77777777" w:rsidTr="0088765C">
        <w:trPr>
          <w:trHeight w:val="499"/>
        </w:trPr>
        <w:tc>
          <w:tcPr>
            <w:tcW w:w="3510" w:type="dxa"/>
          </w:tcPr>
          <w:p w14:paraId="0138CB26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Metodología primaria</w:t>
            </w:r>
          </w:p>
        </w:tc>
        <w:tc>
          <w:tcPr>
            <w:tcW w:w="5732" w:type="dxa"/>
          </w:tcPr>
          <w:p w14:paraId="7AD6324A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i/>
                <w:lang w:val="es-ES"/>
              </w:rPr>
            </w:pPr>
            <w:r w:rsidRPr="00636989">
              <w:rPr>
                <w:rFonts w:ascii="Source Sans Pro" w:hAnsi="Source Sans Pro" w:cstheme="minorHAnsi"/>
                <w:i/>
                <w:lang w:val="es-ES"/>
              </w:rPr>
              <w:t xml:space="preserve">(por ejemplo, métodos mixtos, </w:t>
            </w:r>
            <w:r w:rsidR="00DB3175" w:rsidRPr="00636989">
              <w:rPr>
                <w:rFonts w:ascii="Source Sans Pro" w:hAnsi="Source Sans Pro" w:cstheme="minorHAnsi"/>
                <w:i/>
                <w:lang w:val="es-ES"/>
              </w:rPr>
              <w:t xml:space="preserve">incluyendo métodos cuantitativos </w:t>
            </w:r>
            <w:r w:rsidR="004A403C" w:rsidRPr="00636989">
              <w:rPr>
                <w:rFonts w:ascii="Source Sans Pro" w:hAnsi="Source Sans Pro" w:cstheme="minorHAnsi"/>
                <w:i/>
                <w:lang w:val="es-ES"/>
              </w:rPr>
              <w:t xml:space="preserve">y cualitativos; evaluación </w:t>
            </w:r>
            <w:r w:rsidR="00DB3175" w:rsidRPr="00636989">
              <w:rPr>
                <w:rFonts w:ascii="Source Sans Pro" w:hAnsi="Source Sans Pro" w:cstheme="minorHAnsi"/>
                <w:i/>
                <w:lang w:val="es-ES"/>
              </w:rPr>
              <w:t>basada en la teoría</w:t>
            </w:r>
            <w:r w:rsidR="004A403C" w:rsidRPr="00636989">
              <w:rPr>
                <w:rFonts w:ascii="Source Sans Pro" w:hAnsi="Source Sans Pro" w:cstheme="minorHAnsi"/>
                <w:i/>
                <w:lang w:val="es-ES"/>
              </w:rPr>
              <w:t xml:space="preserve">; participativa; </w:t>
            </w:r>
            <w:r w:rsidR="00A50C41" w:rsidRPr="00636989">
              <w:rPr>
                <w:rFonts w:ascii="Source Sans Pro" w:hAnsi="Source Sans Pro" w:cstheme="minorHAnsi"/>
                <w:i/>
                <w:lang w:val="es-ES"/>
              </w:rPr>
              <w:t xml:space="preserve">inclusiva; </w:t>
            </w:r>
            <w:r w:rsidR="004A403C" w:rsidRPr="00636989">
              <w:rPr>
                <w:rFonts w:ascii="Source Sans Pro" w:hAnsi="Source Sans Pro" w:cstheme="minorHAnsi"/>
                <w:i/>
                <w:lang w:val="es-ES"/>
              </w:rPr>
              <w:t>investigación apreciativa, etc.</w:t>
            </w:r>
            <w:r w:rsidR="003D2CEC" w:rsidRPr="00636989">
              <w:rPr>
                <w:rFonts w:ascii="Source Sans Pro" w:hAnsi="Source Sans Pro" w:cstheme="minorHAnsi"/>
                <w:i/>
                <w:lang w:val="es-ES"/>
              </w:rPr>
              <w:t xml:space="preserve">) </w:t>
            </w:r>
          </w:p>
        </w:tc>
      </w:tr>
      <w:tr w:rsidR="00A76C0D" w:rsidRPr="00170B07" w14:paraId="1AE05489" w14:textId="77777777" w:rsidTr="0088765C">
        <w:tc>
          <w:tcPr>
            <w:tcW w:w="3510" w:type="dxa"/>
          </w:tcPr>
          <w:p w14:paraId="67E79692" w14:textId="77777777" w:rsidR="00086D38" w:rsidRPr="00636989" w:rsidRDefault="00A76C0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Fechas </w:t>
            </w:r>
            <w:r w:rsidR="00BC44DF" w:rsidRPr="00636989">
              <w:rPr>
                <w:rFonts w:ascii="Source Sans Pro" w:hAnsi="Source Sans Pro" w:cstheme="minorHAnsi"/>
                <w:b/>
                <w:bCs/>
                <w:lang w:val="es-ES"/>
              </w:rPr>
              <w:t xml:space="preserve">propuestas </w:t>
            </w: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 inicio y fin de la evaluación</w:t>
            </w:r>
          </w:p>
        </w:tc>
        <w:tc>
          <w:tcPr>
            <w:tcW w:w="5732" w:type="dxa"/>
          </w:tcPr>
          <w:p w14:paraId="3A8852E1" w14:textId="77777777" w:rsidR="00A76C0D" w:rsidRPr="00636989" w:rsidRDefault="00A76C0D" w:rsidP="003D2CEC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s-ES"/>
              </w:rPr>
            </w:pPr>
          </w:p>
        </w:tc>
      </w:tr>
      <w:tr w:rsidR="00A76C0D" w:rsidRPr="00170B07" w14:paraId="5911326E" w14:textId="77777777" w:rsidTr="0088765C">
        <w:tc>
          <w:tcPr>
            <w:tcW w:w="3510" w:type="dxa"/>
          </w:tcPr>
          <w:p w14:paraId="2B17DA98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Fecha prevista de publicación del informe de evaluación</w:t>
            </w:r>
          </w:p>
        </w:tc>
        <w:tc>
          <w:tcPr>
            <w:tcW w:w="5732" w:type="dxa"/>
          </w:tcPr>
          <w:p w14:paraId="4D29D65B" w14:textId="77777777" w:rsidR="00A76C0D" w:rsidRPr="00636989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s-ES"/>
              </w:rPr>
            </w:pPr>
          </w:p>
        </w:tc>
      </w:tr>
      <w:tr w:rsidR="0097712D" w:rsidRPr="00170B07" w14:paraId="6869AB2D" w14:textId="77777777" w:rsidTr="0088765C">
        <w:tc>
          <w:tcPr>
            <w:tcW w:w="3510" w:type="dxa"/>
          </w:tcPr>
          <w:p w14:paraId="03C889D8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s-ES"/>
              </w:rPr>
            </w:pPr>
            <w:r w:rsidRPr="00636989">
              <w:rPr>
                <w:rFonts w:ascii="Source Sans Pro" w:hAnsi="Source Sans Pro" w:cstheme="minorHAnsi"/>
                <w:b/>
                <w:bCs/>
                <w:lang w:val="es-ES"/>
              </w:rPr>
              <w:t>Destinatario del informe de evaluación final</w:t>
            </w:r>
          </w:p>
        </w:tc>
        <w:tc>
          <w:tcPr>
            <w:tcW w:w="5732" w:type="dxa"/>
          </w:tcPr>
          <w:p w14:paraId="3F5CDBD1" w14:textId="77777777" w:rsidR="00086D38" w:rsidRPr="00636989" w:rsidRDefault="00BC44DF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highlight w:val="yellow"/>
                <w:lang w:val="es-ES"/>
              </w:rPr>
            </w:pPr>
            <w:r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(por ejemplo, </w:t>
            </w:r>
            <w:r w:rsidR="00DB3175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organización asociada, </w:t>
            </w:r>
            <w:r w:rsidR="00B5160B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gobierno local, gobierno nacional, </w:t>
            </w:r>
            <w:r w:rsidR="003D2CEC" w:rsidRPr="00636989">
              <w:rPr>
                <w:rFonts w:ascii="Source Sans Pro" w:hAnsi="Source Sans Pro" w:cstheme="minorHAnsi"/>
                <w:bCs/>
                <w:i/>
                <w:lang w:val="es-ES"/>
              </w:rPr>
              <w:t>CBM</w:t>
            </w:r>
            <w:r w:rsidR="00B5160B" w:rsidRPr="00636989">
              <w:rPr>
                <w:rFonts w:ascii="Source Sans Pro" w:hAnsi="Source Sans Pro" w:cstheme="minorHAnsi"/>
                <w:bCs/>
                <w:i/>
                <w:lang w:val="es-ES"/>
              </w:rPr>
              <w:t xml:space="preserve">, etc.) </w:t>
            </w:r>
          </w:p>
        </w:tc>
      </w:tr>
    </w:tbl>
    <w:p w14:paraId="38D8DDC7" w14:textId="77777777" w:rsidR="00086D38" w:rsidRPr="00636989" w:rsidRDefault="00BC44DF">
      <w:pPr>
        <w:pStyle w:val="ListParagraph"/>
        <w:numPr>
          <w:ilvl w:val="0"/>
          <w:numId w:val="23"/>
        </w:numPr>
        <w:rPr>
          <w:rFonts w:ascii="Source Sans Pro" w:hAnsi="Source Sans Pro"/>
          <w:b/>
          <w:spacing w:val="5"/>
          <w:lang w:val="es-ES"/>
        </w:rPr>
      </w:pPr>
      <w:r w:rsidRPr="00636989">
        <w:rPr>
          <w:rFonts w:ascii="Source Sans Pro" w:hAnsi="Source Sans Pro"/>
          <w:b/>
          <w:smallCaps/>
          <w:lang w:val="es-ES"/>
        </w:rPr>
        <w:br w:type="page"/>
      </w:r>
      <w:r w:rsidR="0088765C" w:rsidRPr="00636989">
        <w:rPr>
          <w:rFonts w:ascii="Source Sans Pro" w:hAnsi="Source Sans Pro"/>
          <w:b/>
          <w:lang w:val="es-ES"/>
        </w:rPr>
        <w:lastRenderedPageBreak/>
        <w:t xml:space="preserve">Descripción </w:t>
      </w:r>
      <w:r w:rsidR="00964284" w:rsidRPr="00636989">
        <w:rPr>
          <w:rFonts w:ascii="Source Sans Pro" w:hAnsi="Source Sans Pro"/>
          <w:b/>
          <w:lang w:val="es-ES"/>
        </w:rPr>
        <w:t xml:space="preserve">del proyecto </w:t>
      </w:r>
      <w:r w:rsidR="0088765C" w:rsidRPr="00636989">
        <w:rPr>
          <w:rFonts w:ascii="Source Sans Pro" w:hAnsi="Source Sans Pro"/>
          <w:bCs/>
          <w:lang w:val="es-ES"/>
        </w:rPr>
        <w:t>(máximo 1 página)</w:t>
      </w:r>
    </w:p>
    <w:p w14:paraId="72C0DB81" w14:textId="77777777" w:rsidR="00086D38" w:rsidRPr="00636989" w:rsidRDefault="00BC44DF">
      <w:pPr>
        <w:pStyle w:val="Heading2"/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Objetivos (objetivos generales y específicos), marco temporal/fase, ubicación, población destinataria/partes interesadas/socios,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resumen de las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actividades realizadas/en curso y presupuesto; si está disponible, proporcione un breve resumen o una hoja de resumen existente del proyecto. </w:t>
      </w:r>
    </w:p>
    <w:p w14:paraId="6BB1D740" w14:textId="77777777" w:rsidR="00086D38" w:rsidRPr="00636989" w:rsidRDefault="00BC44DF">
      <w:pPr>
        <w:pStyle w:val="Heading2"/>
        <w:rPr>
          <w:rFonts w:ascii="Source Sans Pro" w:hAnsi="Source Sans Pro"/>
          <w:i/>
          <w:iCs/>
          <w:smallCaps w:val="0"/>
          <w:color w:val="000000"/>
          <w:sz w:val="20"/>
          <w:szCs w:val="20"/>
          <w:lang w:val="es-ES"/>
        </w:rPr>
      </w:pP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Si se ha llevado a cabo alguna valoración, revisión, </w:t>
      </w:r>
      <w:r w:rsidR="009731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estudio de referencia o viabilidad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o evaluación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anterior, incluya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un resumen de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los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principales 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resultados </w:t>
      </w:r>
      <w:r w:rsidR="00AD2F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 xml:space="preserve">y acciones que siguieron a las recomendaciones del </w:t>
      </w:r>
      <w:r w:rsidR="0097317E"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>estudio</w:t>
      </w:r>
      <w:r w:rsidRPr="00636989">
        <w:rPr>
          <w:rFonts w:ascii="Source Sans Pro" w:hAnsi="Source Sans Pro"/>
          <w:i/>
          <w:iCs/>
          <w:smallCaps w:val="0"/>
          <w:sz w:val="20"/>
          <w:szCs w:val="20"/>
          <w:lang w:val="es-ES"/>
        </w:rPr>
        <w:t>.</w:t>
      </w:r>
    </w:p>
    <w:p w14:paraId="209BA7F7" w14:textId="77777777" w:rsidR="00086D38" w:rsidRPr="00636989" w:rsidRDefault="00B26118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Objetivo de </w:t>
      </w:r>
      <w:r w:rsidR="001E6694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la evaluación </w:t>
      </w:r>
      <w:r w:rsidR="00A50C41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y </w:t>
      </w:r>
      <w:r w:rsidR="00AD2F7E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uso </w:t>
      </w:r>
      <w:r w:rsidR="00BC44DF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previsto </w:t>
      </w:r>
    </w:p>
    <w:p w14:paraId="0E876FFF" w14:textId="77777777" w:rsidR="00086D38" w:rsidRPr="00636989" w:rsidRDefault="00DE1F6D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Definir claramente el </w:t>
      </w:r>
      <w:r w:rsidR="00DE7FC7" w:rsidRPr="00636989">
        <w:rPr>
          <w:rFonts w:ascii="Source Sans Pro" w:hAnsi="Source Sans Pro" w:cstheme="minorHAnsi"/>
          <w:b/>
          <w:bCs/>
          <w:i/>
          <w:iCs/>
          <w:lang w:val="es-ES"/>
        </w:rPr>
        <w:t xml:space="preserve">objetivo </w:t>
      </w:r>
      <w:r w:rsidRPr="00636989">
        <w:rPr>
          <w:rFonts w:ascii="Source Sans Pro" w:hAnsi="Source Sans Pro" w:cstheme="minorHAnsi"/>
          <w:b/>
          <w:bCs/>
          <w:i/>
          <w:iCs/>
          <w:lang w:val="es-ES"/>
        </w:rPr>
        <w:t>de la evaluación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 xml:space="preserve">: por qué se realiza la evaluación y por qué </w:t>
      </w:r>
      <w:r w:rsidR="00C87D78" w:rsidRPr="00636989">
        <w:rPr>
          <w:rFonts w:ascii="Source Sans Pro" w:hAnsi="Source Sans Pro" w:cstheme="minorHAnsi"/>
          <w:bCs/>
          <w:i/>
          <w:iCs/>
          <w:lang w:val="es-ES"/>
        </w:rPr>
        <w:t>en este momento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>; qué se espera obtener de la evaluación, etc</w:t>
      </w:r>
      <w:r w:rsidR="00DE7FC7"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7CE04520" w14:textId="77777777" w:rsidR="00AE2AE4" w:rsidRPr="00636989" w:rsidRDefault="00AE2AE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42C8E55F" w14:textId="7AFAF3AE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El 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 xml:space="preserve">objetivo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depende de la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utilización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 </w:t>
      </w:r>
      <w:r w:rsidR="005B32E6" w:rsidRPr="00636989">
        <w:rPr>
          <w:rFonts w:ascii="Source Sans Pro" w:hAnsi="Source Sans Pro" w:cstheme="minorHAnsi"/>
          <w:bCs/>
          <w:i/>
          <w:iCs/>
          <w:lang w:val="es-ES"/>
        </w:rPr>
        <w:t xml:space="preserve">esta evaluación específica: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ajuste de la ejecución del proyecto restante; mejora </w:t>
      </w:r>
      <w:r w:rsidR="00D87DD0" w:rsidRPr="00636989">
        <w:rPr>
          <w:rFonts w:ascii="Source Sans Pro" w:hAnsi="Source Sans Pro" w:cstheme="minorHAnsi"/>
          <w:bCs/>
          <w:i/>
          <w:iCs/>
          <w:lang w:val="es-ES"/>
        </w:rPr>
        <w:t>en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 la consecución de los objetivos y metas del proyecto</w:t>
      </w:r>
      <w:r w:rsidR="006F4DD4" w:rsidRPr="00636989">
        <w:rPr>
          <w:rFonts w:ascii="Source Sans Pro" w:hAnsi="Source Sans Pro" w:cstheme="minorHAnsi"/>
          <w:bCs/>
          <w:i/>
          <w:iCs/>
          <w:lang w:val="es-ES"/>
        </w:rPr>
        <w:t xml:space="preserve">; evaluación de los resultados del proyecto/programa a su finalización;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comunicación y aprendizaje; creación de buenas prácticas; fines de </w:t>
      </w:r>
      <w:r w:rsidR="005B32E6" w:rsidRPr="00636989">
        <w:rPr>
          <w:rFonts w:ascii="Source Sans Pro" w:hAnsi="Source Sans Pro" w:cstheme="minorHAnsi"/>
          <w:bCs/>
          <w:i/>
          <w:iCs/>
          <w:lang w:val="es-ES"/>
        </w:rPr>
        <w:t xml:space="preserve">rendición de cuentas. </w:t>
      </w:r>
    </w:p>
    <w:p w14:paraId="30143405" w14:textId="77777777" w:rsidR="002308FC" w:rsidRPr="00636989" w:rsidRDefault="002308FC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121C7ABD" w14:textId="1058768A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>A veces también se puede utilizar una evaluación final en lugar de un estudio de viabilidad para un proyecto que está programado para una siguiente fase financiada por LCDF</w:t>
      </w:r>
      <w:r w:rsidR="00D15DCE">
        <w:rPr>
          <w:rFonts w:ascii="Source Sans Pro" w:hAnsi="Source Sans Pro" w:cstheme="minorHAnsi"/>
          <w:bCs/>
          <w:i/>
          <w:iCs/>
          <w:lang w:val="es-ES"/>
        </w:rPr>
        <w:t xml:space="preserve"> (</w:t>
      </w:r>
      <w:r w:rsidR="00D15DCE" w:rsidRPr="00D15DCE">
        <w:rPr>
          <w:rFonts w:ascii="Source Sans Pro" w:hAnsi="Source Sans Pro" w:cstheme="minorHAnsi"/>
          <w:bCs/>
          <w:i/>
          <w:iCs/>
          <w:lang w:val="es-ES"/>
        </w:rPr>
        <w:t>Financiación legalmente contratada y designada</w:t>
      </w:r>
      <w:r w:rsidR="00D15DCE">
        <w:rPr>
          <w:rFonts w:ascii="Source Sans Pro" w:hAnsi="Source Sans Pro" w:cstheme="minorHAnsi"/>
          <w:bCs/>
          <w:i/>
          <w:iCs/>
          <w:lang w:val="es-ES"/>
        </w:rPr>
        <w:t>)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699D4CBF" w14:textId="77777777" w:rsidR="00CE7A32" w:rsidRPr="00636989" w:rsidRDefault="00CE7A32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52961C0B" w14:textId="77777777" w:rsidR="00086D38" w:rsidRPr="00636989" w:rsidRDefault="00BC44DF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Alcance </w:t>
      </w:r>
      <w:r w:rsidR="00780F97" w:rsidRPr="00636989">
        <w:rPr>
          <w:rFonts w:ascii="Source Sans Pro" w:hAnsi="Source Sans Pro" w:cstheme="minorHAnsi"/>
          <w:b/>
          <w:bCs/>
          <w:lang w:val="es-ES"/>
        </w:rPr>
        <w:t>de la evaluación</w:t>
      </w:r>
    </w:p>
    <w:p w14:paraId="63BEB7F9" w14:textId="77777777" w:rsidR="00780F97" w:rsidRPr="00636989" w:rsidRDefault="00780F97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lang w:val="es-ES"/>
        </w:rPr>
      </w:pPr>
    </w:p>
    <w:p w14:paraId="26A4AD77" w14:textId="187C7E03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Describa </w:t>
      </w:r>
      <w:r w:rsidR="0077627F" w:rsidRPr="00636989">
        <w:rPr>
          <w:rFonts w:ascii="Source Sans Pro" w:hAnsi="Source Sans Pro" w:cstheme="minorHAnsi"/>
          <w:bCs/>
          <w:i/>
          <w:iCs/>
          <w:lang w:val="es-ES"/>
        </w:rPr>
        <w:t xml:space="preserve">lo que abarcará la evaluación), como el </w:t>
      </w:r>
      <w:r w:rsidR="00780F97" w:rsidRPr="00636989">
        <w:rPr>
          <w:rFonts w:ascii="Source Sans Pro" w:hAnsi="Source Sans Pro" w:cstheme="minorHAnsi"/>
          <w:bCs/>
          <w:i/>
          <w:iCs/>
          <w:lang w:val="es-ES"/>
        </w:rPr>
        <w:t xml:space="preserve">período de tiempo, los tipos de intervenciones, la cobertura geográfica y los grupos objetivo que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se cubrirán en esta evaluación específica </w:t>
      </w:r>
      <w:r w:rsidR="00415A81" w:rsidRPr="00636989">
        <w:rPr>
          <w:rFonts w:ascii="Source Sans Pro" w:hAnsi="Source Sans Pro" w:cstheme="minorHAnsi"/>
          <w:bCs/>
          <w:i/>
          <w:iCs/>
          <w:lang w:val="es-ES"/>
        </w:rPr>
        <w:t>(</w:t>
      </w:r>
      <w:r w:rsidR="00415A81" w:rsidRPr="00636989">
        <w:rPr>
          <w:rFonts w:ascii="Source Sans Pro" w:hAnsi="Source Sans Pro" w:cstheme="minorHAnsi"/>
          <w:b/>
          <w:i/>
          <w:iCs/>
          <w:lang w:val="es-ES"/>
        </w:rPr>
        <w:t xml:space="preserve">no </w:t>
      </w:r>
      <w:r w:rsidR="00415A81" w:rsidRPr="00636989">
        <w:rPr>
          <w:rFonts w:ascii="Source Sans Pro" w:hAnsi="Source Sans Pro" w:cstheme="minorHAnsi"/>
          <w:bCs/>
          <w:i/>
          <w:iCs/>
          <w:lang w:val="es-ES"/>
        </w:rPr>
        <w:t>se trata de las preguntas específicas de la evaluación)</w:t>
      </w:r>
      <w:r w:rsidR="00780F97"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  <w:r w:rsidR="00AD2F7E" w:rsidRPr="00636989">
        <w:rPr>
          <w:rFonts w:ascii="Source Sans Pro" w:hAnsi="Source Sans Pro" w:cstheme="minorHAnsi"/>
          <w:bCs/>
          <w:i/>
          <w:iCs/>
          <w:lang w:val="es-ES"/>
        </w:rPr>
        <w:t xml:space="preserve">Decida si la evaluación abarcará todos los lugares/comunidades del proyecto o si la </w:t>
      </w:r>
      <w:r w:rsidR="00A50C41" w:rsidRPr="00636989">
        <w:rPr>
          <w:rFonts w:ascii="Source Sans Pro" w:hAnsi="Source Sans Pro" w:cstheme="minorHAnsi"/>
          <w:bCs/>
          <w:i/>
          <w:iCs/>
          <w:lang w:val="es-ES"/>
        </w:rPr>
        <w:t xml:space="preserve">evaluación estudiará sólo lugares seleccionados o una </w:t>
      </w:r>
      <w:r w:rsidR="00AD2F7E" w:rsidRPr="00636989">
        <w:rPr>
          <w:rFonts w:ascii="Source Sans Pro" w:hAnsi="Source Sans Pro" w:cstheme="minorHAnsi"/>
          <w:bCs/>
          <w:i/>
          <w:iCs/>
          <w:lang w:val="es-ES"/>
        </w:rPr>
        <w:t xml:space="preserve">muestra </w:t>
      </w:r>
      <w:r w:rsidR="00A50C41" w:rsidRPr="00636989">
        <w:rPr>
          <w:rFonts w:ascii="Source Sans Pro" w:hAnsi="Source Sans Pro" w:cstheme="minorHAnsi"/>
          <w:bCs/>
          <w:i/>
          <w:iCs/>
          <w:lang w:val="es-ES"/>
        </w:rPr>
        <w:t>limitada</w:t>
      </w:r>
      <w:r w:rsidR="00AD2F7E"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169F7830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Limitaciones</w:t>
      </w:r>
    </w:p>
    <w:p w14:paraId="7ED287A0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¿Existen condiciones </w:t>
      </w:r>
      <w:r w:rsidR="00345D40" w:rsidRPr="00636989">
        <w:rPr>
          <w:rFonts w:ascii="Source Sans Pro" w:hAnsi="Source Sans Pro"/>
          <w:i/>
          <w:iCs/>
          <w:lang w:val="es-ES"/>
        </w:rPr>
        <w:t xml:space="preserve">o riesgos </w:t>
      </w:r>
      <w:r w:rsidRPr="00636989">
        <w:rPr>
          <w:rFonts w:ascii="Source Sans Pro" w:hAnsi="Source Sans Pro"/>
          <w:i/>
          <w:iCs/>
          <w:lang w:val="es-ES"/>
        </w:rPr>
        <w:t xml:space="preserve">que puedan limitar el alcance de la evaluación, como los fondos disponibles, el tiempo, la logística, la política, la </w:t>
      </w:r>
      <w:r w:rsidR="004312F5" w:rsidRPr="00636989">
        <w:rPr>
          <w:rFonts w:ascii="Source Sans Pro" w:hAnsi="Source Sans Pro"/>
          <w:i/>
          <w:iCs/>
          <w:lang w:val="es-ES"/>
        </w:rPr>
        <w:t xml:space="preserve">seguridad o la </w:t>
      </w:r>
      <w:r w:rsidRPr="00636989">
        <w:rPr>
          <w:rFonts w:ascii="Source Sans Pro" w:hAnsi="Source Sans Pro"/>
          <w:i/>
          <w:iCs/>
          <w:lang w:val="es-ES"/>
        </w:rPr>
        <w:t xml:space="preserve">disponibilidad de documentación o datos? </w:t>
      </w:r>
    </w:p>
    <w:p w14:paraId="6DA9FC2F" w14:textId="7BB4C4FA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¿Es necesario un estudio (semi) </w:t>
      </w:r>
      <w:r w:rsidR="009F0849" w:rsidRPr="00636989">
        <w:rPr>
          <w:rFonts w:ascii="Source Sans Pro" w:hAnsi="Source Sans Pro"/>
          <w:i/>
          <w:iCs/>
          <w:lang w:val="es-ES"/>
        </w:rPr>
        <w:t>remoto</w:t>
      </w:r>
      <w:r w:rsidRPr="00636989">
        <w:rPr>
          <w:rFonts w:ascii="Source Sans Pro" w:hAnsi="Source Sans Pro"/>
          <w:i/>
          <w:iCs/>
          <w:lang w:val="es-ES"/>
        </w:rPr>
        <w:t xml:space="preserve"> por motivos de seguridad y salud o por otros motivos? ¿Será posible </w:t>
      </w:r>
      <w:r w:rsidR="00A50C41" w:rsidRPr="00636989">
        <w:rPr>
          <w:rFonts w:ascii="Source Sans Pro" w:hAnsi="Source Sans Pro"/>
          <w:i/>
          <w:iCs/>
          <w:lang w:val="es-ES"/>
        </w:rPr>
        <w:t>interac</w:t>
      </w:r>
      <w:r w:rsidR="009F0849" w:rsidRPr="00636989">
        <w:rPr>
          <w:rFonts w:ascii="Source Sans Pro" w:hAnsi="Source Sans Pro"/>
          <w:i/>
          <w:iCs/>
          <w:lang w:val="es-ES"/>
        </w:rPr>
        <w:t>tuar</w:t>
      </w:r>
      <w:r w:rsidR="00A50C41" w:rsidRPr="00636989">
        <w:rPr>
          <w:rFonts w:ascii="Source Sans Pro" w:hAnsi="Source Sans Pro"/>
          <w:i/>
          <w:iCs/>
          <w:lang w:val="es-ES"/>
        </w:rPr>
        <w:t xml:space="preserve"> directa</w:t>
      </w:r>
      <w:r w:rsidR="009F0849" w:rsidRPr="00636989">
        <w:rPr>
          <w:rFonts w:ascii="Source Sans Pro" w:hAnsi="Source Sans Pro"/>
          <w:i/>
          <w:iCs/>
          <w:lang w:val="es-ES"/>
        </w:rPr>
        <w:t>mente</w:t>
      </w:r>
      <w:r w:rsidR="00A50C41" w:rsidRPr="00636989">
        <w:rPr>
          <w:rFonts w:ascii="Source Sans Pro" w:hAnsi="Source Sans Pro"/>
          <w:i/>
          <w:iCs/>
          <w:lang w:val="es-ES"/>
        </w:rPr>
        <w:t xml:space="preserve"> con las partes interesadas o habrá que utilizar mecanismos remotos </w:t>
      </w:r>
      <w:r w:rsidR="004312F5" w:rsidRPr="00636989">
        <w:rPr>
          <w:rFonts w:ascii="Source Sans Pro" w:hAnsi="Source Sans Pro"/>
          <w:i/>
          <w:iCs/>
          <w:lang w:val="es-ES"/>
        </w:rPr>
        <w:t>y reuniones virtuales</w:t>
      </w:r>
      <w:r w:rsidR="00A50C41" w:rsidRPr="00636989">
        <w:rPr>
          <w:rFonts w:ascii="Source Sans Pro" w:hAnsi="Source Sans Pro"/>
          <w:i/>
          <w:iCs/>
          <w:lang w:val="es-ES"/>
        </w:rPr>
        <w:t>?</w:t>
      </w:r>
    </w:p>
    <w:p w14:paraId="2D3C890B" w14:textId="77777777" w:rsidR="00086D38" w:rsidRPr="00636989" w:rsidRDefault="00515E1D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Público objetivo </w:t>
      </w:r>
      <w:r w:rsidR="00BC44DF" w:rsidRPr="00636989">
        <w:rPr>
          <w:rFonts w:ascii="Source Sans Pro" w:hAnsi="Source Sans Pro" w:cstheme="minorHAnsi"/>
          <w:b/>
          <w:bCs/>
          <w:lang w:val="es-ES"/>
        </w:rPr>
        <w:t>y aprendizaje</w:t>
      </w:r>
    </w:p>
    <w:p w14:paraId="0662291E" w14:textId="77777777" w:rsidR="00BE59EB" w:rsidRPr="00636989" w:rsidRDefault="00BE59EB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/>
          <w:bCs/>
          <w:lang w:val="es-ES"/>
        </w:rPr>
      </w:pPr>
    </w:p>
    <w:p w14:paraId="7ED00743" w14:textId="77777777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Considere </w:t>
      </w:r>
      <w:r w:rsidR="0077627F" w:rsidRPr="00636989">
        <w:rPr>
          <w:rFonts w:ascii="Source Sans Pro" w:hAnsi="Source Sans Pro" w:cstheme="minorHAnsi"/>
          <w:bCs/>
          <w:i/>
          <w:iCs/>
          <w:lang w:val="es-ES"/>
        </w:rPr>
        <w:t xml:space="preserve">la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utilidad de la evaluación para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las partes interesadas, incluidos los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>socios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, los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grupos objetivo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y los donantes. 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Describa cómo se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utilizarán los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resultados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 xml:space="preserve">y quién recibirá el informe completo o el resumen del informe. </w:t>
      </w:r>
      <w:r w:rsidR="00AE2AE4" w:rsidRPr="00636989">
        <w:rPr>
          <w:rFonts w:ascii="Source Sans Pro" w:hAnsi="Source Sans Pro" w:cstheme="minorHAnsi"/>
          <w:bCs/>
          <w:i/>
          <w:iCs/>
          <w:lang w:val="es-ES"/>
        </w:rPr>
        <w:t xml:space="preserve">Incluya </w:t>
      </w:r>
      <w:r w:rsidR="002E6897" w:rsidRPr="00636989">
        <w:rPr>
          <w:rFonts w:ascii="Source Sans Pro" w:hAnsi="Source Sans Pro" w:cstheme="minorHAnsi"/>
          <w:bCs/>
          <w:i/>
          <w:iCs/>
          <w:lang w:val="es-ES"/>
        </w:rPr>
        <w:t>la necesidad de que los informes sean fáciles de entender y accesibles</w:t>
      </w:r>
      <w:r w:rsidRPr="00636989">
        <w:rPr>
          <w:rFonts w:ascii="Source Sans Pro" w:hAnsi="Source Sans Pro" w:cstheme="minorHAnsi"/>
          <w:bCs/>
          <w:i/>
          <w:iCs/>
          <w:lang w:val="es-ES"/>
        </w:rPr>
        <w:t xml:space="preserve">. </w:t>
      </w:r>
    </w:p>
    <w:p w14:paraId="0DB38B5B" w14:textId="77777777" w:rsidR="002E6897" w:rsidRPr="00636989" w:rsidRDefault="002E6897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</w:p>
    <w:p w14:paraId="3BF5D8D5" w14:textId="77777777" w:rsidR="00086D38" w:rsidRPr="00636989" w:rsidRDefault="00BC44DF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s-ES"/>
        </w:rPr>
      </w:pPr>
      <w:r w:rsidRPr="00636989">
        <w:rPr>
          <w:rFonts w:ascii="Source Sans Pro" w:hAnsi="Source Sans Pro" w:cstheme="minorHAnsi"/>
          <w:bCs/>
          <w:i/>
          <w:iCs/>
          <w:lang w:val="es-ES"/>
        </w:rPr>
        <w:t>Describa el papel del equipo de evaluación para facilitar el aprendizaje.</w:t>
      </w:r>
      <w:r w:rsidR="0053269E" w:rsidRPr="00636989">
        <w:rPr>
          <w:rFonts w:ascii="Source Sans Pro" w:hAnsi="Source Sans Pro" w:cstheme="minorHAnsi"/>
          <w:bCs/>
          <w:i/>
          <w:iCs/>
          <w:lang w:val="es-ES"/>
        </w:rPr>
        <w:t xml:space="preserve"> ¿Quién aprenderá de los resultados del estudio y los utilizará? </w:t>
      </w:r>
    </w:p>
    <w:p w14:paraId="618C34C0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Preguntas de evaluación</w:t>
      </w:r>
    </w:p>
    <w:p w14:paraId="5AD08DA1" w14:textId="2B7CC17D" w:rsidR="00086D38" w:rsidRPr="00636989" w:rsidRDefault="00BC44DF">
      <w:pPr>
        <w:jc w:val="left"/>
        <w:rPr>
          <w:rFonts w:ascii="Source Sans Pro" w:hAnsi="Source Sans Pro"/>
          <w:bCs/>
          <w:i/>
          <w:iCs/>
          <w:color w:val="C00000"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lastRenderedPageBreak/>
        <w:t xml:space="preserve">Las </w:t>
      </w:r>
      <w:r w:rsidR="0088765C" w:rsidRPr="00636989">
        <w:rPr>
          <w:rFonts w:ascii="Source Sans Pro" w:hAnsi="Source Sans Pro"/>
          <w:i/>
          <w:iCs/>
          <w:lang w:val="es-ES"/>
        </w:rPr>
        <w:t xml:space="preserve">preguntas se basarán </w:t>
      </w:r>
      <w:r w:rsidR="002A23C5" w:rsidRPr="00636989">
        <w:rPr>
          <w:rFonts w:ascii="Source Sans Pro" w:hAnsi="Source Sans Pro"/>
          <w:i/>
          <w:iCs/>
          <w:lang w:val="es-ES"/>
        </w:rPr>
        <w:t xml:space="preserve">en los </w:t>
      </w:r>
      <w:r w:rsidR="00A623E0" w:rsidRPr="00636989">
        <w:rPr>
          <w:rFonts w:ascii="Source Sans Pro" w:hAnsi="Source Sans Pro"/>
          <w:b/>
          <w:i/>
          <w:iCs/>
          <w:lang w:val="es-ES"/>
        </w:rPr>
        <w:t xml:space="preserve">criterios de evaluación </w:t>
      </w:r>
      <w:hyperlink r:id="rId11" w:history="1">
        <w:r w:rsidR="0050603A" w:rsidRPr="002C0226">
          <w:rPr>
            <w:rStyle w:val="Hyperlink"/>
            <w:rFonts w:ascii="Source Sans Pro" w:hAnsi="Source Sans Pro"/>
            <w:b/>
            <w:i/>
            <w:iCs/>
            <w:lang w:val="es-ES"/>
          </w:rPr>
          <w:t>del</w:t>
        </w:r>
        <w:r w:rsidR="00A623E0" w:rsidRPr="002C0226">
          <w:rPr>
            <w:rStyle w:val="Hyperlink"/>
            <w:rFonts w:ascii="Source Sans Pro" w:hAnsi="Source Sans Pro"/>
            <w:i/>
            <w:iCs/>
            <w:lang w:val="es-ES"/>
          </w:rPr>
          <w:t xml:space="preserve"> </w:t>
        </w:r>
        <w:r w:rsidR="00A623E0" w:rsidRPr="002C0226">
          <w:rPr>
            <w:rStyle w:val="Hyperlink"/>
            <w:rFonts w:ascii="Source Sans Pro" w:hAnsi="Source Sans Pro"/>
            <w:b/>
            <w:bCs/>
            <w:i/>
            <w:iCs/>
            <w:lang w:val="es-ES"/>
          </w:rPr>
          <w:t>CAD de la OCDE</w:t>
        </w:r>
      </w:hyperlink>
      <w:r w:rsidR="00A623E0" w:rsidRPr="00636989">
        <w:rPr>
          <w:rFonts w:ascii="Source Sans Pro" w:hAnsi="Source Sans Pro"/>
          <w:i/>
          <w:iCs/>
          <w:lang w:val="es-ES"/>
        </w:rPr>
        <w:t xml:space="preserve"> </w:t>
      </w:r>
      <w:r w:rsidRPr="00636989">
        <w:rPr>
          <w:rFonts w:ascii="Source Sans Pro" w:hAnsi="Source Sans Pro"/>
          <w:b/>
          <w:i/>
          <w:iCs/>
          <w:lang w:val="es-ES"/>
        </w:rPr>
        <w:t xml:space="preserve">de </w:t>
      </w:r>
      <w:r w:rsidR="00515E1D" w:rsidRPr="00636989">
        <w:rPr>
          <w:rFonts w:ascii="Source Sans Pro" w:hAnsi="Source Sans Pro"/>
          <w:b/>
          <w:i/>
          <w:iCs/>
          <w:lang w:val="es-ES"/>
        </w:rPr>
        <w:t xml:space="preserve">relevancia, </w:t>
      </w:r>
      <w:r w:rsidR="0050603A" w:rsidRPr="00636989">
        <w:rPr>
          <w:rFonts w:ascii="Source Sans Pro" w:hAnsi="Source Sans Pro"/>
          <w:b/>
          <w:i/>
          <w:iCs/>
          <w:lang w:val="es-ES"/>
        </w:rPr>
        <w:t xml:space="preserve">coherencia, </w:t>
      </w:r>
      <w:r w:rsidRPr="00636989">
        <w:rPr>
          <w:rFonts w:ascii="Source Sans Pro" w:hAnsi="Source Sans Pro"/>
          <w:b/>
          <w:i/>
          <w:iCs/>
          <w:lang w:val="es-ES"/>
        </w:rPr>
        <w:t xml:space="preserve">eficacia, eficiencia, impacto y sostenibilidad. </w:t>
      </w:r>
      <w:r w:rsidR="0050603A" w:rsidRPr="00636989">
        <w:rPr>
          <w:rFonts w:ascii="Source Sans Pro" w:hAnsi="Source Sans Pro"/>
          <w:bCs/>
          <w:i/>
          <w:iCs/>
          <w:color w:val="C00000"/>
          <w:lang w:val="es-ES"/>
        </w:rPr>
        <w:t xml:space="preserve">NOTA: La coherencia es una adición reciente del CAD de la OCDE y debe incluirse. </w:t>
      </w:r>
    </w:p>
    <w:p w14:paraId="0DD63833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No es necesario evaluar los 6 criterios </w:t>
      </w:r>
      <w:r w:rsidR="0053269E" w:rsidRPr="00636989">
        <w:rPr>
          <w:rFonts w:ascii="Source Sans Pro" w:hAnsi="Source Sans Pro"/>
          <w:i/>
          <w:iCs/>
          <w:lang w:val="es-ES"/>
        </w:rPr>
        <w:t>con el mismo detalle</w:t>
      </w:r>
      <w:r w:rsidRPr="00636989">
        <w:rPr>
          <w:rFonts w:ascii="Source Sans Pro" w:hAnsi="Source Sans Pro"/>
          <w:i/>
          <w:iCs/>
          <w:lang w:val="es-ES"/>
        </w:rPr>
        <w:t xml:space="preserve">; decida cuáles son los más importantes para cubrir sus necesidades de </w:t>
      </w:r>
      <w:r w:rsidR="0053269E" w:rsidRPr="00636989">
        <w:rPr>
          <w:rFonts w:ascii="Source Sans Pro" w:hAnsi="Source Sans Pro"/>
          <w:i/>
          <w:iCs/>
          <w:lang w:val="es-ES"/>
        </w:rPr>
        <w:t xml:space="preserve">información y aprendizaje </w:t>
      </w:r>
      <w:r w:rsidR="0034545F" w:rsidRPr="00636989">
        <w:rPr>
          <w:rFonts w:ascii="Source Sans Pro" w:hAnsi="Source Sans Pro"/>
          <w:i/>
          <w:iCs/>
          <w:lang w:val="es-ES"/>
        </w:rPr>
        <w:t xml:space="preserve">y deje que la evaluación se centre en esos aspectos. </w:t>
      </w:r>
      <w:r w:rsidRPr="00636989">
        <w:rPr>
          <w:rFonts w:ascii="Source Sans Pro" w:hAnsi="Source Sans Pro"/>
          <w:i/>
          <w:iCs/>
          <w:lang w:val="es-ES"/>
        </w:rPr>
        <w:t xml:space="preserve"> </w:t>
      </w:r>
    </w:p>
    <w:p w14:paraId="6E36C6C7" w14:textId="0A5A39D5" w:rsidR="00086D38" w:rsidRPr="00636989" w:rsidRDefault="0050603A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Además, 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todas las evaluaciones </w:t>
      </w:r>
      <w:r w:rsidR="00BC44DF" w:rsidRPr="00636989">
        <w:rPr>
          <w:rFonts w:ascii="Source Sans Pro" w:hAnsi="Source Sans Pro"/>
          <w:i/>
          <w:iCs/>
          <w:lang w:val="es-ES"/>
        </w:rPr>
        <w:t xml:space="preserve">valoran aspectos en torno a los </w:t>
      </w:r>
      <w:r w:rsidR="0077627F" w:rsidRPr="00636989">
        <w:rPr>
          <w:rFonts w:ascii="Source Sans Pro" w:hAnsi="Source Sans Pro"/>
          <w:b/>
          <w:bCs/>
          <w:i/>
          <w:iCs/>
          <w:lang w:val="es-ES"/>
        </w:rPr>
        <w:t xml:space="preserve">Principios de Calidad del Programa </w:t>
      </w:r>
      <w:r w:rsidR="00BC44DF" w:rsidRPr="00636989">
        <w:rPr>
          <w:rFonts w:ascii="Source Sans Pro" w:hAnsi="Source Sans Pro"/>
          <w:b/>
          <w:bCs/>
          <w:i/>
          <w:iCs/>
          <w:lang w:val="es-ES"/>
        </w:rPr>
        <w:t xml:space="preserve">CBM 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(documento </w:t>
      </w:r>
      <w:r w:rsidR="0088765C" w:rsidRPr="00636989">
        <w:rPr>
          <w:rFonts w:ascii="Source Sans Pro" w:hAnsi="Source Sans Pro"/>
          <w:i/>
          <w:iCs/>
          <w:lang w:val="es-ES"/>
        </w:rPr>
        <w:t xml:space="preserve">PQF 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que se facilitará a los consultores tras la firma del contrato), </w:t>
      </w:r>
      <w:r w:rsidR="00923CB0" w:rsidRPr="00636989">
        <w:rPr>
          <w:rFonts w:ascii="Source Sans Pro" w:hAnsi="Source Sans Pro"/>
          <w:i/>
          <w:iCs/>
          <w:lang w:val="es-ES"/>
        </w:rPr>
        <w:t>concretamente</w:t>
      </w:r>
      <w:r w:rsidR="0077627F" w:rsidRPr="00636989">
        <w:rPr>
          <w:rFonts w:ascii="Source Sans Pro" w:hAnsi="Source Sans Pro"/>
          <w:i/>
          <w:iCs/>
          <w:lang w:val="es-ES"/>
        </w:rPr>
        <w:t xml:space="preserve"> </w:t>
      </w:r>
    </w:p>
    <w:p w14:paraId="4674C0B8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Igualdad e inclusión</w:t>
      </w:r>
    </w:p>
    <w:p w14:paraId="08123993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Igualdad de género</w:t>
      </w:r>
    </w:p>
    <w:p w14:paraId="3E377101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Salvaguardia (niños y adultos vulnerables)</w:t>
      </w:r>
    </w:p>
    <w:p w14:paraId="6FF6FA78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Abogacía</w:t>
      </w:r>
    </w:p>
    <w:p w14:paraId="70F3B5E4" w14:textId="77777777" w:rsidR="00086D38" w:rsidRPr="00636989" w:rsidRDefault="00BC44D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Accesibilidad y diseño universal.</w:t>
      </w:r>
    </w:p>
    <w:p w14:paraId="5095E609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Elabore </w:t>
      </w:r>
      <w:r w:rsidR="006B2F9D" w:rsidRPr="00636989">
        <w:rPr>
          <w:rFonts w:ascii="Source Sans Pro" w:hAnsi="Source Sans Pro"/>
          <w:i/>
          <w:iCs/>
          <w:lang w:val="es-ES"/>
        </w:rPr>
        <w:t xml:space="preserve">preguntas orientativas </w:t>
      </w:r>
      <w:r w:rsidRPr="00636989">
        <w:rPr>
          <w:rFonts w:ascii="Source Sans Pro" w:hAnsi="Source Sans Pro"/>
          <w:i/>
          <w:iCs/>
          <w:lang w:val="es-ES"/>
        </w:rPr>
        <w:t xml:space="preserve">que se refieran </w:t>
      </w:r>
      <w:r w:rsidR="006B2F9D" w:rsidRPr="00636989">
        <w:rPr>
          <w:rFonts w:ascii="Source Sans Pro" w:hAnsi="Source Sans Pro"/>
          <w:i/>
          <w:iCs/>
          <w:lang w:val="es-ES"/>
        </w:rPr>
        <w:t xml:space="preserve">directamente a los logros previstos (resultados/objetivos) </w:t>
      </w:r>
      <w:r w:rsidR="00E91AC4" w:rsidRPr="00636989">
        <w:rPr>
          <w:rFonts w:ascii="Source Sans Pro" w:hAnsi="Source Sans Pro"/>
          <w:i/>
          <w:iCs/>
          <w:lang w:val="es-ES"/>
        </w:rPr>
        <w:t xml:space="preserve">como en el </w:t>
      </w:r>
      <w:r w:rsidR="006B2F9D" w:rsidRPr="00636989">
        <w:rPr>
          <w:rFonts w:ascii="Source Sans Pro" w:hAnsi="Source Sans Pro"/>
          <w:i/>
          <w:iCs/>
          <w:lang w:val="es-ES"/>
        </w:rPr>
        <w:t xml:space="preserve">plan del </w:t>
      </w:r>
      <w:r w:rsidR="005B32E6" w:rsidRPr="00636989">
        <w:rPr>
          <w:rFonts w:ascii="Source Sans Pro" w:hAnsi="Source Sans Pro"/>
          <w:i/>
          <w:iCs/>
          <w:lang w:val="es-ES"/>
        </w:rPr>
        <w:t>proyecto</w:t>
      </w:r>
      <w:r w:rsidR="00E91AC4" w:rsidRPr="00636989">
        <w:rPr>
          <w:rFonts w:ascii="Source Sans Pro" w:hAnsi="Source Sans Pro"/>
          <w:i/>
          <w:iCs/>
          <w:lang w:val="es-ES"/>
        </w:rPr>
        <w:t xml:space="preserve">, el marco lógico </w:t>
      </w:r>
      <w:r w:rsidR="006D7284" w:rsidRPr="00636989">
        <w:rPr>
          <w:rFonts w:ascii="Source Sans Pro" w:hAnsi="Source Sans Pro"/>
          <w:i/>
          <w:iCs/>
          <w:lang w:val="es-ES"/>
        </w:rPr>
        <w:t xml:space="preserve">o la teoría del cambio.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Debe </w:t>
      </w:r>
      <w:r w:rsidR="0034545F" w:rsidRPr="00636989">
        <w:rPr>
          <w:rFonts w:ascii="Source Sans Pro" w:hAnsi="Source Sans Pro"/>
          <w:i/>
          <w:iCs/>
          <w:lang w:val="es-ES"/>
        </w:rPr>
        <w:t xml:space="preserve">conocer claramente los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objetivos del proyecto/programa, los resultados esperados, las actividades y los grupos destinatarios para poder </w:t>
      </w:r>
      <w:r w:rsidR="00444B28" w:rsidRPr="00636989">
        <w:rPr>
          <w:rFonts w:ascii="Source Sans Pro" w:hAnsi="Source Sans Pro"/>
          <w:i/>
          <w:iCs/>
          <w:lang w:val="es-ES"/>
        </w:rPr>
        <w:t xml:space="preserve">completar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la </w:t>
      </w:r>
      <w:r w:rsidR="0088765C" w:rsidRPr="00636989">
        <w:rPr>
          <w:rFonts w:ascii="Source Sans Pro" w:hAnsi="Source Sans Pro"/>
          <w:i/>
          <w:iCs/>
          <w:lang w:val="es-ES"/>
        </w:rPr>
        <w:t xml:space="preserve">sección </w:t>
      </w:r>
      <w:r w:rsidR="00515E1D" w:rsidRPr="00636989">
        <w:rPr>
          <w:rFonts w:ascii="Source Sans Pro" w:hAnsi="Source Sans Pro"/>
          <w:i/>
          <w:iCs/>
          <w:lang w:val="es-ES"/>
        </w:rPr>
        <w:t xml:space="preserve">siguiente. Es </w:t>
      </w:r>
      <w:r w:rsidR="00E32DA5" w:rsidRPr="00636989">
        <w:rPr>
          <w:rFonts w:ascii="Source Sans Pro" w:hAnsi="Source Sans Pro"/>
          <w:i/>
          <w:iCs/>
          <w:lang w:val="es-ES"/>
        </w:rPr>
        <w:t xml:space="preserve">importante formular las preguntas </w:t>
      </w:r>
      <w:r w:rsidR="002D6EE6" w:rsidRPr="00636989">
        <w:rPr>
          <w:rFonts w:ascii="Source Sans Pro" w:hAnsi="Source Sans Pro"/>
          <w:i/>
          <w:iCs/>
          <w:lang w:val="es-ES"/>
        </w:rPr>
        <w:t xml:space="preserve">centrándose en la inclusión de la discapacidad. </w:t>
      </w:r>
    </w:p>
    <w:p w14:paraId="21A6CB00" w14:textId="3D33266B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RELEVANCIA - 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>¿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>Mediante el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 xml:space="preserve"> 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 xml:space="preserve">proyecto/programa 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 xml:space="preserve">se 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>está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>n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 xml:space="preserve"> 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>haciendo/ha</w:t>
      </w:r>
      <w:r w:rsidR="00923CB0" w:rsidRPr="00636989">
        <w:rPr>
          <w:rFonts w:ascii="Source Sans Pro" w:hAnsi="Source Sans Pro" w:cstheme="minorHAnsi"/>
          <w:b/>
          <w:bCs/>
          <w:lang w:val="es-ES"/>
        </w:rPr>
        <w:t>n</w:t>
      </w:r>
      <w:r w:rsidR="00596588" w:rsidRPr="00636989">
        <w:rPr>
          <w:rFonts w:ascii="Source Sans Pro" w:hAnsi="Source Sans Pro" w:cstheme="minorHAnsi"/>
          <w:b/>
          <w:bCs/>
          <w:lang w:val="es-ES"/>
        </w:rPr>
        <w:t xml:space="preserve"> estado haciendo las cosas bien?</w:t>
      </w:r>
    </w:p>
    <w:p w14:paraId="16C68FC7" w14:textId="5EF43721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¿Se ha diseñado el proyecto de forma que responda a las necesidades y prioridades de </w:t>
      </w:r>
      <w:r w:rsidR="00112560" w:rsidRPr="00636989">
        <w:rPr>
          <w:rFonts w:ascii="Source Sans Pro" w:hAnsi="Source Sans Pro" w:cstheme="minorHAnsi"/>
          <w:lang w:val="es-ES"/>
        </w:rPr>
        <w:t>todos los participantes</w:t>
      </w:r>
      <w:r w:rsidR="00DA51EB" w:rsidRPr="00636989">
        <w:rPr>
          <w:rStyle w:val="FootnoteReference"/>
          <w:rFonts w:ascii="Source Sans Pro" w:hAnsi="Source Sans Pro" w:cstheme="minorHAnsi"/>
          <w:lang w:val="es-ES"/>
        </w:rPr>
        <w:footnoteReference w:id="1"/>
      </w:r>
      <w:r w:rsidR="00486DB8" w:rsidRPr="00636989">
        <w:rPr>
          <w:rFonts w:ascii="Source Sans Pro" w:hAnsi="Source Sans Pro" w:cstheme="minorHAnsi"/>
          <w:lang w:val="es-ES"/>
        </w:rPr>
        <w:t xml:space="preserve"> (</w:t>
      </w:r>
      <w:r w:rsidR="005953F1" w:rsidRPr="00636989">
        <w:rPr>
          <w:rFonts w:ascii="Source Sans Pro" w:hAnsi="Source Sans Pro" w:cstheme="minorHAnsi"/>
          <w:lang w:val="es-ES"/>
        </w:rPr>
        <w:t xml:space="preserve">independientemente del </w:t>
      </w:r>
      <w:r w:rsidR="00112560" w:rsidRPr="00636989">
        <w:rPr>
          <w:rFonts w:ascii="Source Sans Pro" w:hAnsi="Source Sans Pro" w:cstheme="minorHAnsi"/>
          <w:lang w:val="es-ES"/>
        </w:rPr>
        <w:t>género, la edad o la condición de discapacidad)</w:t>
      </w:r>
      <w:r w:rsidRPr="00636989">
        <w:rPr>
          <w:rFonts w:ascii="Source Sans Pro" w:hAnsi="Source Sans Pro" w:cstheme="minorHAnsi"/>
          <w:lang w:val="es-ES"/>
        </w:rPr>
        <w:t xml:space="preserve">? ¿En qué medida el diseño </w:t>
      </w:r>
      <w:r w:rsidR="00F33B7A" w:rsidRPr="00636989">
        <w:rPr>
          <w:rFonts w:ascii="Source Sans Pro" w:hAnsi="Source Sans Pro" w:cstheme="minorHAnsi"/>
          <w:lang w:val="es-ES"/>
        </w:rPr>
        <w:t xml:space="preserve">del proyecto </w:t>
      </w:r>
      <w:r w:rsidRPr="00636989">
        <w:rPr>
          <w:rFonts w:ascii="Source Sans Pro" w:hAnsi="Source Sans Pro" w:cstheme="minorHAnsi"/>
          <w:lang w:val="es-ES"/>
        </w:rPr>
        <w:t>refleja/reflej</w:t>
      </w:r>
      <w:r w:rsidR="00923CB0" w:rsidRPr="00636989">
        <w:rPr>
          <w:rFonts w:ascii="Source Sans Pro" w:hAnsi="Source Sans Pro" w:cstheme="minorHAnsi"/>
          <w:lang w:val="es-ES"/>
        </w:rPr>
        <w:t>ó</w:t>
      </w:r>
      <w:r w:rsidRPr="00636989">
        <w:rPr>
          <w:rFonts w:ascii="Source Sans Pro" w:hAnsi="Source Sans Pro" w:cstheme="minorHAnsi"/>
          <w:lang w:val="es-ES"/>
        </w:rPr>
        <w:t xml:space="preserve"> los derechos de las personas </w:t>
      </w:r>
      <w:r w:rsidR="00112560" w:rsidRPr="00636989">
        <w:rPr>
          <w:rFonts w:ascii="Source Sans Pro" w:hAnsi="Source Sans Pro" w:cstheme="minorHAnsi"/>
          <w:lang w:val="es-ES"/>
        </w:rPr>
        <w:t xml:space="preserve">con discapacidades y otros grupos marginados </w:t>
      </w:r>
      <w:r w:rsidRPr="00636989">
        <w:rPr>
          <w:rFonts w:ascii="Source Sans Pro" w:hAnsi="Source Sans Pro" w:cstheme="minorHAnsi"/>
          <w:lang w:val="es-ES"/>
        </w:rPr>
        <w:t xml:space="preserve">e incluye las opiniones de una amplia gama de </w:t>
      </w:r>
      <w:r w:rsidR="00923CB0" w:rsidRPr="00636989">
        <w:rPr>
          <w:rFonts w:ascii="Source Sans Pro" w:hAnsi="Source Sans Pro" w:cstheme="minorHAnsi"/>
          <w:lang w:val="es-ES"/>
        </w:rPr>
        <w:t>actores</w:t>
      </w:r>
      <w:r w:rsidRPr="00636989">
        <w:rPr>
          <w:rFonts w:ascii="Source Sans Pro" w:hAnsi="Source Sans Pro" w:cstheme="minorHAnsi"/>
          <w:lang w:val="es-ES"/>
        </w:rPr>
        <w:t xml:space="preserve"> locales</w:t>
      </w:r>
      <w:r w:rsidR="00E537D8" w:rsidRPr="00636989">
        <w:rPr>
          <w:rFonts w:ascii="Source Sans Pro" w:hAnsi="Source Sans Pro" w:cstheme="minorHAnsi"/>
          <w:lang w:val="es-ES"/>
        </w:rPr>
        <w:t xml:space="preserve">? </w:t>
      </w:r>
    </w:p>
    <w:p w14:paraId="5A86716D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En el contexto humanitario: </w:t>
      </w:r>
      <w:r w:rsidRPr="00636989">
        <w:rPr>
          <w:rFonts w:ascii="Source Sans Pro" w:hAnsi="Source Sans Pro" w:cstheme="minorHAnsi"/>
          <w:b/>
          <w:bCs/>
          <w:lang w:val="es-ES"/>
        </w:rPr>
        <w:t xml:space="preserve">Adecuación </w:t>
      </w:r>
      <w:r w:rsidRPr="00636989">
        <w:rPr>
          <w:rFonts w:ascii="Source Sans Pro" w:hAnsi="Source Sans Pro" w:cstheme="minorHAnsi"/>
          <w:lang w:val="es-ES"/>
        </w:rPr>
        <w:t>de las actividades humanitarias a las necesidades locales, aumentando la apropiación, la responsabilidad y la rentabilidad.</w:t>
      </w:r>
    </w:p>
    <w:p w14:paraId="72BA3BE9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COHERENCIA - ¿En </w:t>
      </w:r>
      <w:r w:rsidR="0003424C" w:rsidRPr="00636989">
        <w:rPr>
          <w:rFonts w:ascii="Source Sans Pro" w:hAnsi="Source Sans Pro" w:cstheme="minorHAnsi"/>
          <w:b/>
          <w:bCs/>
          <w:lang w:val="es-ES"/>
        </w:rPr>
        <w:t xml:space="preserve">qué medida el proyecto/programa </w:t>
      </w:r>
      <w:r w:rsidR="00833620" w:rsidRPr="00636989">
        <w:rPr>
          <w:rFonts w:ascii="Source Sans Pro" w:hAnsi="Source Sans Pro" w:cstheme="minorHAnsi"/>
          <w:b/>
          <w:bCs/>
          <w:lang w:val="es-ES"/>
        </w:rPr>
        <w:t xml:space="preserve">se integra en el </w:t>
      </w:r>
      <w:r w:rsidR="00064C71" w:rsidRPr="00636989">
        <w:rPr>
          <w:rFonts w:ascii="Source Sans Pro" w:hAnsi="Source Sans Pro" w:cstheme="minorHAnsi"/>
          <w:b/>
          <w:bCs/>
          <w:lang w:val="es-ES"/>
        </w:rPr>
        <w:t>contexto nacional e internacional más amplio?</w:t>
      </w:r>
    </w:p>
    <w:p w14:paraId="6D994743" w14:textId="194CEA20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En qué medida </w:t>
      </w:r>
      <w:r w:rsidR="00105AD9" w:rsidRPr="00636989">
        <w:rPr>
          <w:rFonts w:ascii="Source Sans Pro" w:hAnsi="Source Sans Pro" w:cstheme="minorHAnsi"/>
          <w:lang w:val="es-ES"/>
        </w:rPr>
        <w:t xml:space="preserve">el </w:t>
      </w:r>
      <w:r w:rsidRPr="00636989">
        <w:rPr>
          <w:rFonts w:ascii="Source Sans Pro" w:hAnsi="Source Sans Pro" w:cstheme="minorHAnsi"/>
          <w:lang w:val="es-ES"/>
        </w:rPr>
        <w:t xml:space="preserve">diseño, la ejecución y los resultados del proyecto son coherentes con las leyes y los compromisos internacionales en materia de </w:t>
      </w:r>
      <w:r w:rsidR="00DA51EB" w:rsidRPr="00636989">
        <w:rPr>
          <w:rFonts w:ascii="Source Sans Pro" w:hAnsi="Source Sans Pro" w:cstheme="minorHAnsi"/>
          <w:lang w:val="es-ES"/>
        </w:rPr>
        <w:t xml:space="preserve">derechos de las personas con discapacidad, </w:t>
      </w:r>
      <w:r w:rsidRPr="00636989">
        <w:rPr>
          <w:rFonts w:ascii="Source Sans Pro" w:hAnsi="Source Sans Pro" w:cstheme="minorHAnsi"/>
          <w:lang w:val="es-ES"/>
        </w:rPr>
        <w:t xml:space="preserve">igualdad de género y derechos, incluida la </w:t>
      </w:r>
      <w:r w:rsidR="00DA51EB" w:rsidRPr="00636989">
        <w:rPr>
          <w:rFonts w:ascii="Source Sans Pro" w:hAnsi="Source Sans Pro" w:cstheme="minorHAnsi"/>
          <w:lang w:val="es-ES"/>
        </w:rPr>
        <w:t>CDPD</w:t>
      </w:r>
      <w:r w:rsidR="003B3481" w:rsidRPr="00636989">
        <w:rPr>
          <w:rStyle w:val="FootnoteReference"/>
          <w:rFonts w:ascii="Source Sans Pro" w:hAnsi="Source Sans Pro" w:cstheme="minorHAnsi"/>
          <w:lang w:val="es-ES"/>
        </w:rPr>
        <w:footnoteReference w:id="2"/>
      </w:r>
      <w:r w:rsidR="00DA51EB" w:rsidRPr="00636989">
        <w:rPr>
          <w:rFonts w:ascii="Source Sans Pro" w:hAnsi="Source Sans Pro" w:cstheme="minorHAnsi"/>
          <w:lang w:val="es-ES"/>
        </w:rPr>
        <w:t xml:space="preserve"> , </w:t>
      </w:r>
      <w:r w:rsidRPr="00636989">
        <w:rPr>
          <w:rFonts w:ascii="Source Sans Pro" w:hAnsi="Source Sans Pro" w:cstheme="minorHAnsi"/>
          <w:lang w:val="es-ES"/>
        </w:rPr>
        <w:t>la C</w:t>
      </w:r>
      <w:r w:rsidR="00903B15" w:rsidRPr="00636989">
        <w:rPr>
          <w:rFonts w:ascii="Source Sans Pro" w:hAnsi="Source Sans Pro" w:cstheme="minorHAnsi"/>
          <w:lang w:val="es-ES"/>
        </w:rPr>
        <w:t>ETFDCM</w:t>
      </w:r>
      <w:r w:rsidR="003B3481" w:rsidRPr="00636989">
        <w:rPr>
          <w:rStyle w:val="FootnoteReference"/>
          <w:rFonts w:ascii="Source Sans Pro" w:hAnsi="Source Sans Pro" w:cstheme="minorHAnsi"/>
          <w:lang w:val="es-ES"/>
        </w:rPr>
        <w:footnoteReference w:id="3"/>
      </w:r>
      <w:r w:rsidRPr="00636989">
        <w:rPr>
          <w:rFonts w:ascii="Source Sans Pro" w:hAnsi="Source Sans Pro" w:cstheme="minorHAnsi"/>
          <w:lang w:val="es-ES"/>
        </w:rPr>
        <w:t xml:space="preserve"> , y la Agenda 2030? ¿En qué medida la intervención apoya la legislación y las iniciativas nacionales que tienen como objetivo mejorar la igualdad y los derechos humanos? </w:t>
      </w:r>
    </w:p>
    <w:p w14:paraId="2C4FCBA7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>En contextos humanitarios: Evaluar las políticas de seguridad, desarrollo, comercio y militar, así como las políticas humanitarias, para garantizar la coherencia y que todas las políticas tengan en cuenta las consideraciones humanitarias y de derechos humanos.</w:t>
      </w:r>
    </w:p>
    <w:p w14:paraId="0C449851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EFICACIA - </w:t>
      </w:r>
      <w:r w:rsidR="00F23244" w:rsidRPr="00636989">
        <w:rPr>
          <w:rFonts w:ascii="Source Sans Pro" w:hAnsi="Source Sans Pro" w:cstheme="minorHAnsi"/>
          <w:b/>
          <w:bCs/>
          <w:lang w:val="es-ES"/>
        </w:rPr>
        <w:t>¿Consigue el proyecto/programa sus objetivos?</w:t>
      </w:r>
    </w:p>
    <w:p w14:paraId="3E941C50" w14:textId="77777777" w:rsidR="00086D38" w:rsidRPr="00636989" w:rsidRDefault="00BC44DF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lastRenderedPageBreak/>
        <w:t xml:space="preserve">¿Logró el </w:t>
      </w:r>
      <w:r w:rsidR="00531AD1" w:rsidRPr="00636989">
        <w:rPr>
          <w:rFonts w:ascii="Source Sans Pro" w:hAnsi="Source Sans Pro" w:cstheme="minorHAnsi"/>
          <w:lang w:val="es-ES"/>
        </w:rPr>
        <w:t xml:space="preserve">proyecto </w:t>
      </w:r>
      <w:r w:rsidRPr="00636989">
        <w:rPr>
          <w:rFonts w:ascii="Source Sans Pro" w:hAnsi="Source Sans Pro" w:cstheme="minorHAnsi"/>
          <w:lang w:val="es-ES"/>
        </w:rPr>
        <w:t xml:space="preserve">sus objetivos y resultados previstos de forma que contribuyera a la </w:t>
      </w:r>
      <w:r w:rsidR="0027691B" w:rsidRPr="00636989">
        <w:rPr>
          <w:rFonts w:ascii="Source Sans Pro" w:hAnsi="Source Sans Pro" w:cstheme="minorHAnsi"/>
          <w:lang w:val="es-ES"/>
        </w:rPr>
        <w:t xml:space="preserve">inclusión y la </w:t>
      </w:r>
      <w:r w:rsidRPr="00636989">
        <w:rPr>
          <w:rFonts w:ascii="Source Sans Pro" w:hAnsi="Source Sans Pro" w:cstheme="minorHAnsi"/>
          <w:lang w:val="es-ES"/>
        </w:rPr>
        <w:t xml:space="preserve">igualdad </w:t>
      </w:r>
      <w:r w:rsidR="00531AD1" w:rsidRPr="00636989">
        <w:rPr>
          <w:rFonts w:ascii="Source Sans Pro" w:hAnsi="Source Sans Pro" w:cstheme="minorHAnsi"/>
          <w:lang w:val="es-ES"/>
        </w:rPr>
        <w:t>entre grupos, como personas con y sin discapacidad o mujeres/niñas y hombres/niños</w:t>
      </w:r>
      <w:r w:rsidRPr="00636989">
        <w:rPr>
          <w:rFonts w:ascii="Source Sans Pro" w:hAnsi="Source Sans Pro" w:cstheme="minorHAnsi"/>
          <w:lang w:val="es-ES"/>
        </w:rPr>
        <w:t xml:space="preserve">? ¿Se </w:t>
      </w:r>
      <w:r w:rsidR="00AD3A3A" w:rsidRPr="00636989">
        <w:rPr>
          <w:rFonts w:ascii="Source Sans Pro" w:hAnsi="Source Sans Pro" w:cstheme="minorHAnsi"/>
          <w:lang w:val="es-ES"/>
        </w:rPr>
        <w:t xml:space="preserve">utilizaron </w:t>
      </w:r>
      <w:r w:rsidRPr="00636989">
        <w:rPr>
          <w:rFonts w:ascii="Source Sans Pro" w:hAnsi="Source Sans Pro" w:cstheme="minorHAnsi"/>
          <w:lang w:val="es-ES"/>
        </w:rPr>
        <w:t xml:space="preserve">diferentes enfoques para llegar a </w:t>
      </w:r>
      <w:r w:rsidR="00AD3A3A" w:rsidRPr="00636989">
        <w:rPr>
          <w:rFonts w:ascii="Source Sans Pro" w:hAnsi="Source Sans Pro" w:cstheme="minorHAnsi"/>
          <w:lang w:val="es-ES"/>
        </w:rPr>
        <w:t xml:space="preserve">los </w:t>
      </w:r>
      <w:r w:rsidR="0027691B" w:rsidRPr="00636989">
        <w:rPr>
          <w:rFonts w:ascii="Source Sans Pro" w:hAnsi="Source Sans Pro" w:cstheme="minorHAnsi"/>
          <w:lang w:val="es-ES"/>
        </w:rPr>
        <w:t>distintos grupos</w:t>
      </w:r>
      <w:r w:rsidRPr="00636989">
        <w:rPr>
          <w:rFonts w:ascii="Source Sans Pro" w:hAnsi="Source Sans Pro" w:cstheme="minorHAnsi"/>
          <w:lang w:val="es-ES"/>
        </w:rPr>
        <w:t xml:space="preserve">? </w:t>
      </w:r>
    </w:p>
    <w:p w14:paraId="530F0E71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¿La teoría del cambio y el marco de resultados se basaron en el análisis de la </w:t>
      </w:r>
      <w:r w:rsidR="006D7EAC" w:rsidRPr="00636989">
        <w:rPr>
          <w:rFonts w:ascii="Source Sans Pro" w:hAnsi="Source Sans Pro" w:cstheme="minorHAnsi"/>
          <w:lang w:val="es-ES"/>
        </w:rPr>
        <w:t xml:space="preserve">inclusión, la </w:t>
      </w:r>
      <w:r w:rsidRPr="00636989">
        <w:rPr>
          <w:rFonts w:ascii="Source Sans Pro" w:hAnsi="Source Sans Pro" w:cstheme="minorHAnsi"/>
          <w:lang w:val="es-ES"/>
        </w:rPr>
        <w:t xml:space="preserve">igualdad de género, el análisis de la economía política y los derechos humanos? </w:t>
      </w:r>
    </w:p>
    <w:p w14:paraId="03A9D5AD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>¿Se ajustó la intervención para abordar cualquier preocupación y maximizar la eficacia?</w:t>
      </w:r>
    </w:p>
    <w:p w14:paraId="25771269" w14:textId="224519DE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EFICACIA - ¿En qué medida se </w:t>
      </w:r>
      <w:r w:rsidR="007F51A2" w:rsidRPr="00636989">
        <w:rPr>
          <w:rFonts w:ascii="Source Sans Pro" w:hAnsi="Source Sans Pro" w:cstheme="minorHAnsi"/>
          <w:b/>
          <w:bCs/>
          <w:lang w:val="es-ES"/>
        </w:rPr>
        <w:t xml:space="preserve">han planificado y utilizado </w:t>
      </w:r>
      <w:r w:rsidR="00AF1185" w:rsidRPr="00636989">
        <w:rPr>
          <w:rFonts w:ascii="Source Sans Pro" w:hAnsi="Source Sans Pro" w:cstheme="minorHAnsi"/>
          <w:b/>
          <w:bCs/>
          <w:lang w:val="es-ES"/>
        </w:rPr>
        <w:t xml:space="preserve">bien </w:t>
      </w:r>
      <w:r w:rsidR="007F51A2" w:rsidRPr="00636989">
        <w:rPr>
          <w:rFonts w:ascii="Source Sans Pro" w:hAnsi="Source Sans Pro" w:cstheme="minorHAnsi"/>
          <w:b/>
          <w:bCs/>
          <w:lang w:val="es-ES"/>
        </w:rPr>
        <w:t xml:space="preserve">los recursos? </w:t>
      </w:r>
      <w:r w:rsidR="00A41C44" w:rsidRPr="00636989">
        <w:rPr>
          <w:rFonts w:ascii="Source Sans Pro" w:hAnsi="Source Sans Pro" w:cstheme="minorHAnsi"/>
          <w:lang w:val="es-ES"/>
        </w:rPr>
        <w:t>La medida en que la intervención ofrece, o es probable que ofrezca, resultados de forma oportuna</w:t>
      </w:r>
      <w:r w:rsidR="00903B15" w:rsidRPr="00636989">
        <w:rPr>
          <w:rFonts w:ascii="Source Sans Pro" w:hAnsi="Source Sans Pro" w:cstheme="minorHAnsi"/>
          <w:lang w:val="es-ES"/>
        </w:rPr>
        <w:t xml:space="preserve"> y resultados en términos económicos</w:t>
      </w:r>
      <w:r w:rsidR="00A41C44" w:rsidRPr="00636989">
        <w:rPr>
          <w:rFonts w:ascii="Source Sans Pro" w:hAnsi="Source Sans Pro" w:cstheme="minorHAnsi"/>
          <w:lang w:val="es-ES"/>
        </w:rPr>
        <w:t xml:space="preserve">. </w:t>
      </w:r>
    </w:p>
    <w:p w14:paraId="6EE22D1C" w14:textId="43983E2F" w:rsidR="00086D38" w:rsidRPr="00636989" w:rsidRDefault="00BC44DF" w:rsidP="00903B15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>¿Se asignaron los diferentes recursos de forma que se tuviera en cuenta la inclusión y la igualdad</w:t>
      </w:r>
      <w:r w:rsidR="006111C3" w:rsidRPr="00636989">
        <w:rPr>
          <w:rFonts w:ascii="Source Sans Pro" w:hAnsi="Source Sans Pro" w:cstheme="minorHAnsi"/>
          <w:lang w:val="es-ES"/>
        </w:rPr>
        <w:t>?</w:t>
      </w:r>
      <w:r w:rsidRPr="00636989">
        <w:rPr>
          <w:rFonts w:ascii="Source Sans Pro" w:hAnsi="Source Sans Pro" w:cstheme="minorHAnsi"/>
          <w:lang w:val="es-ES"/>
        </w:rPr>
        <w:t xml:space="preserve"> ¿Fue adecuada la asignación diferencial de recursos?</w:t>
      </w:r>
    </w:p>
    <w:p w14:paraId="75E98873" w14:textId="77777777" w:rsidR="00086D38" w:rsidRPr="00636989" w:rsidRDefault="00BC44DF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¿Los costes de inversión por persona destinataria responden a las necesidades diferenciadas de las </w:t>
      </w:r>
      <w:r w:rsidR="006111C3" w:rsidRPr="00636989">
        <w:rPr>
          <w:rFonts w:ascii="Source Sans Pro" w:hAnsi="Source Sans Pro" w:cstheme="minorHAnsi"/>
          <w:lang w:val="es-ES"/>
        </w:rPr>
        <w:t xml:space="preserve">distintas </w:t>
      </w:r>
      <w:r w:rsidRPr="00636989">
        <w:rPr>
          <w:rFonts w:ascii="Source Sans Pro" w:hAnsi="Source Sans Pro" w:cstheme="minorHAnsi"/>
          <w:lang w:val="es-ES"/>
        </w:rPr>
        <w:t>personas (</w:t>
      </w:r>
      <w:r w:rsidR="00A41C44" w:rsidRPr="00636989">
        <w:rPr>
          <w:rFonts w:ascii="Source Sans Pro" w:hAnsi="Source Sans Pro" w:cstheme="minorHAnsi"/>
          <w:lang w:val="es-ES"/>
        </w:rPr>
        <w:t xml:space="preserve">sexo, edad, condición de discapacidad)? </w:t>
      </w:r>
    </w:p>
    <w:p w14:paraId="1B249898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IMPACTO - </w:t>
      </w:r>
      <w:r w:rsidR="004D4850" w:rsidRPr="00636989">
        <w:rPr>
          <w:rFonts w:ascii="Source Sans Pro" w:hAnsi="Source Sans Pro" w:cstheme="minorHAnsi"/>
          <w:b/>
          <w:bCs/>
          <w:lang w:val="es-ES"/>
        </w:rPr>
        <w:t xml:space="preserve">¿Qué diferencia ha marcado el proyecto? </w:t>
      </w:r>
      <w:r w:rsidRPr="00636989">
        <w:rPr>
          <w:rFonts w:ascii="Source Sans Pro" w:hAnsi="Source Sans Pro" w:cstheme="minorHAnsi"/>
          <w:lang w:val="es-ES"/>
        </w:rPr>
        <w:t>La medida en que la intervención ha generado o se espera que genere efectos significativos de nivel superior, positivos o negativos, previstos o imprevistos.</w:t>
      </w:r>
    </w:p>
    <w:p w14:paraId="65FEB996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¿Hubo impactos iguales para diferentes </w:t>
      </w:r>
      <w:r w:rsidR="000C64DB" w:rsidRPr="00636989">
        <w:rPr>
          <w:rFonts w:ascii="Source Sans Pro" w:hAnsi="Source Sans Pro" w:cstheme="minorHAnsi"/>
          <w:lang w:val="es-ES"/>
        </w:rPr>
        <w:t xml:space="preserve">grupos de personas? </w:t>
      </w:r>
      <w:r w:rsidRPr="00636989">
        <w:rPr>
          <w:rFonts w:ascii="Source Sans Pro" w:hAnsi="Source Sans Pro" w:cstheme="minorHAnsi"/>
          <w:lang w:val="es-ES"/>
        </w:rPr>
        <w:t xml:space="preserve">En caso afirmativo, ¿por qué se produjeron estos impactos diferenciales? ¿Cómo influyeron en los resultados las normas </w:t>
      </w:r>
      <w:r w:rsidR="00FC63DD" w:rsidRPr="00636989">
        <w:rPr>
          <w:rFonts w:ascii="Source Sans Pro" w:hAnsi="Source Sans Pro" w:cstheme="minorHAnsi"/>
          <w:lang w:val="es-ES"/>
        </w:rPr>
        <w:t xml:space="preserve">relacionadas con la discapacidad o el género </w:t>
      </w:r>
      <w:r w:rsidRPr="00636989">
        <w:rPr>
          <w:rFonts w:ascii="Source Sans Pro" w:hAnsi="Source Sans Pro" w:cstheme="minorHAnsi"/>
          <w:lang w:val="es-ES"/>
        </w:rPr>
        <w:t>y las barreras dentro del entorno político, económico, religioso, legislativo y sociocultural más amplio?</w:t>
      </w:r>
    </w:p>
    <w:p w14:paraId="78229C6F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¿En qué medida han contribuido los impactos a la igualdad de relaciones de poder entre </w:t>
      </w:r>
      <w:r w:rsidR="00FC63DD" w:rsidRPr="00636989">
        <w:rPr>
          <w:rFonts w:ascii="Source Sans Pro" w:hAnsi="Source Sans Pro" w:cstheme="minorHAnsi"/>
          <w:lang w:val="es-ES"/>
        </w:rPr>
        <w:t xml:space="preserve">los diferentes grupos de </w:t>
      </w:r>
      <w:r w:rsidRPr="00636989">
        <w:rPr>
          <w:rFonts w:ascii="Source Sans Pro" w:hAnsi="Source Sans Pro" w:cstheme="minorHAnsi"/>
          <w:lang w:val="es-ES"/>
        </w:rPr>
        <w:t>personas y al cambio de las normas y sistemas sociales?</w:t>
      </w:r>
    </w:p>
    <w:p w14:paraId="62D85292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lang w:val="es-ES"/>
        </w:rPr>
      </w:pPr>
      <w:r w:rsidRPr="00636989">
        <w:rPr>
          <w:rFonts w:ascii="Source Sans Pro" w:hAnsi="Source Sans Pro" w:cstheme="minorHAnsi"/>
          <w:b/>
          <w:bCs/>
          <w:lang w:val="es-ES"/>
        </w:rPr>
        <w:t xml:space="preserve">SOSTENIBILIDAD - </w:t>
      </w:r>
      <w:r w:rsidR="00F95A55" w:rsidRPr="00636989">
        <w:rPr>
          <w:rFonts w:ascii="Source Sans Pro" w:hAnsi="Source Sans Pro" w:cstheme="minorHAnsi"/>
          <w:b/>
          <w:bCs/>
          <w:lang w:val="es-ES"/>
        </w:rPr>
        <w:t xml:space="preserve">¿Durarán los beneficios? </w:t>
      </w:r>
      <w:r w:rsidRPr="00636989">
        <w:rPr>
          <w:rFonts w:ascii="Source Sans Pro" w:hAnsi="Source Sans Pro" w:cstheme="minorHAnsi"/>
          <w:lang w:val="es-ES"/>
        </w:rPr>
        <w:t xml:space="preserve">La medida en que los beneficios netos de la intervención continúan o es probable que continúen. </w:t>
      </w:r>
      <w:r w:rsidR="00F05923" w:rsidRPr="00636989">
        <w:rPr>
          <w:rFonts w:ascii="Source Sans Pro" w:hAnsi="Source Sans Pro"/>
          <w:lang w:val="es-ES"/>
        </w:rPr>
        <w:t>Incluye un examen de las capacidades financieras, económicas, sociales, medioambientales e institucionales de los sistemas necesarios para mantener los beneficios netos a lo largo del tiempo.</w:t>
      </w:r>
    </w:p>
    <w:p w14:paraId="1FE49BCF" w14:textId="77777777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 w:cstheme="minorHAnsi"/>
          <w:lang w:val="es-ES"/>
        </w:rPr>
        <w:t xml:space="preserve">¿Contribuyó la intervención a una mayor </w:t>
      </w:r>
      <w:r w:rsidR="00F95A55" w:rsidRPr="00636989">
        <w:rPr>
          <w:rFonts w:ascii="Source Sans Pro" w:hAnsi="Source Sans Pro" w:cstheme="minorHAnsi"/>
          <w:lang w:val="es-ES"/>
        </w:rPr>
        <w:t xml:space="preserve">inclusión e </w:t>
      </w:r>
      <w:r w:rsidRPr="00636989">
        <w:rPr>
          <w:rFonts w:ascii="Source Sans Pro" w:hAnsi="Source Sans Pro" w:cstheme="minorHAnsi"/>
          <w:lang w:val="es-ES"/>
        </w:rPr>
        <w:t>igualdad dentro de sistemas jurídicos, políticos, económicos y sociales más amplios</w:t>
      </w:r>
      <w:r w:rsidR="003D1625" w:rsidRPr="00636989">
        <w:rPr>
          <w:rFonts w:ascii="Source Sans Pro" w:hAnsi="Source Sans Pro" w:cstheme="minorHAnsi"/>
          <w:lang w:val="es-ES"/>
        </w:rPr>
        <w:t xml:space="preserve">? ¿Ha dado </w:t>
      </w:r>
      <w:r w:rsidRPr="00636989">
        <w:rPr>
          <w:rFonts w:ascii="Source Sans Pro" w:hAnsi="Source Sans Pro" w:cstheme="minorHAnsi"/>
          <w:lang w:val="es-ES"/>
        </w:rPr>
        <w:t xml:space="preserve">lugar a cambios duraderos en las normas sociales que perjudican a </w:t>
      </w:r>
      <w:r w:rsidR="00072066" w:rsidRPr="00636989">
        <w:rPr>
          <w:rFonts w:ascii="Source Sans Pro" w:hAnsi="Source Sans Pro" w:cstheme="minorHAnsi"/>
          <w:lang w:val="es-ES"/>
        </w:rPr>
        <w:t xml:space="preserve">algún grupo específico de </w:t>
      </w:r>
      <w:r w:rsidRPr="00636989">
        <w:rPr>
          <w:rFonts w:ascii="Source Sans Pro" w:hAnsi="Source Sans Pro" w:cstheme="minorHAnsi"/>
          <w:lang w:val="es-ES"/>
        </w:rPr>
        <w:t>personas</w:t>
      </w:r>
      <w:r w:rsidR="00072066" w:rsidRPr="00636989">
        <w:rPr>
          <w:rFonts w:ascii="Source Sans Pro" w:hAnsi="Source Sans Pro" w:cstheme="minorHAnsi"/>
          <w:lang w:val="es-ES"/>
        </w:rPr>
        <w:t xml:space="preserve">? </w:t>
      </w:r>
      <w:r w:rsidRPr="00636989">
        <w:rPr>
          <w:rFonts w:ascii="Source Sans Pro" w:hAnsi="Source Sans Pro" w:cstheme="minorHAnsi"/>
          <w:lang w:val="es-ES"/>
        </w:rPr>
        <w:t xml:space="preserve">¿Persistirán los logros en materia de inclusión </w:t>
      </w:r>
      <w:r w:rsidR="00072066" w:rsidRPr="00636989">
        <w:rPr>
          <w:rFonts w:ascii="Source Sans Pro" w:hAnsi="Source Sans Pro" w:cstheme="minorHAnsi"/>
          <w:lang w:val="es-ES"/>
        </w:rPr>
        <w:t xml:space="preserve">e igualdad tras la </w:t>
      </w:r>
      <w:r w:rsidRPr="00636989">
        <w:rPr>
          <w:rFonts w:ascii="Source Sans Pro" w:hAnsi="Source Sans Pro" w:cstheme="minorHAnsi"/>
          <w:lang w:val="es-ES"/>
        </w:rPr>
        <w:t xml:space="preserve">conclusión de la intervención? ¿Han contribuido los procesos a mantener estos beneficios? ¿Se han establecido mecanismos para apoyar la consecución de la inclusión </w:t>
      </w:r>
      <w:r w:rsidR="005D7E6A" w:rsidRPr="00636989">
        <w:rPr>
          <w:rFonts w:ascii="Source Sans Pro" w:hAnsi="Source Sans Pro" w:cstheme="minorHAnsi"/>
          <w:lang w:val="es-ES"/>
        </w:rPr>
        <w:t xml:space="preserve">y la igualdad a </w:t>
      </w:r>
      <w:r w:rsidRPr="00636989">
        <w:rPr>
          <w:rFonts w:ascii="Source Sans Pro" w:hAnsi="Source Sans Pro" w:cstheme="minorHAnsi"/>
          <w:lang w:val="es-ES"/>
        </w:rPr>
        <w:t>largo plazo</w:t>
      </w:r>
      <w:r w:rsidR="005D7E6A" w:rsidRPr="00636989">
        <w:rPr>
          <w:rFonts w:ascii="Source Sans Pro" w:hAnsi="Source Sans Pro"/>
          <w:lang w:val="es-ES"/>
        </w:rPr>
        <w:t xml:space="preserve">? </w:t>
      </w:r>
    </w:p>
    <w:p w14:paraId="203A15D7" w14:textId="5EC7145B" w:rsidR="00086D38" w:rsidRPr="00636989" w:rsidRDefault="00BC44DF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s-ES"/>
        </w:rPr>
      </w:pPr>
      <w:r w:rsidRPr="00636989">
        <w:rPr>
          <w:rFonts w:ascii="Source Sans Pro" w:hAnsi="Source Sans Pro"/>
          <w:lang w:val="es-ES"/>
        </w:rPr>
        <w:t xml:space="preserve">En el contexto humanitario: </w:t>
      </w:r>
      <w:r w:rsidR="002B6FC1" w:rsidRPr="00636989">
        <w:rPr>
          <w:rFonts w:ascii="Source Sans Pro" w:hAnsi="Source Sans Pro"/>
          <w:lang w:val="es-ES"/>
        </w:rPr>
        <w:t xml:space="preserve">la </w:t>
      </w:r>
      <w:r w:rsidR="002B6FC1" w:rsidRPr="00636989">
        <w:rPr>
          <w:rFonts w:ascii="Source Sans Pro" w:hAnsi="Source Sans Pro" w:cstheme="minorHAnsi"/>
          <w:b/>
          <w:bCs/>
          <w:lang w:val="es-ES"/>
        </w:rPr>
        <w:t>interconexión</w:t>
      </w:r>
      <w:r w:rsidRPr="00636989">
        <w:rPr>
          <w:rFonts w:ascii="Source Sans Pro" w:hAnsi="Source Sans Pro" w:cstheme="minorHAnsi"/>
          <w:b/>
          <w:bCs/>
          <w:lang w:val="es-ES"/>
        </w:rPr>
        <w:t xml:space="preserve">, </w:t>
      </w:r>
      <w:r w:rsidRPr="00636989">
        <w:rPr>
          <w:rFonts w:ascii="Source Sans Pro" w:hAnsi="Source Sans Pro" w:cstheme="minorHAnsi"/>
          <w:lang w:val="es-ES"/>
        </w:rPr>
        <w:t>es decir, la necesidad de garantizar que las actividades de carácter urgente a corto plazo se lleven a cabo en un contexto que tenga en cuenta problemas interconectados a más largo plazo.</w:t>
      </w:r>
    </w:p>
    <w:p w14:paraId="6F649113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>Protección de niños y adultos vulnerables</w:t>
      </w:r>
    </w:p>
    <w:p w14:paraId="001E7A0C" w14:textId="77777777" w:rsidR="00086D38" w:rsidRPr="00636989" w:rsidRDefault="00BC44DF">
      <w:pPr>
        <w:spacing w:before="60" w:after="0"/>
        <w:ind w:left="498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/>
          <w:lang w:val="es-ES"/>
        </w:rPr>
        <w:t>La medida en que se han tenido en cuenta los aspectos de salvaguardia y cómo se han establecido, utilizado y respetado los mecanismos respectivos.</w:t>
      </w:r>
    </w:p>
    <w:p w14:paraId="2C3CC074" w14:textId="77777777" w:rsidR="00086D38" w:rsidRPr="00636989" w:rsidRDefault="00BC44DF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bCs/>
          <w:lang w:val="es-ES"/>
        </w:rPr>
      </w:pPr>
      <w:r w:rsidRPr="00636989">
        <w:rPr>
          <w:rFonts w:ascii="Source Sans Pro" w:hAnsi="Source Sans Pro"/>
          <w:b/>
          <w:bCs/>
          <w:lang w:val="es-ES"/>
        </w:rPr>
        <w:t>Igualdad e inclusión/igualdad de género</w:t>
      </w:r>
    </w:p>
    <w:p w14:paraId="0A0DBB7B" w14:textId="77777777" w:rsidR="00170B07" w:rsidRDefault="00BC44DF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/>
          <w:lang w:val="es-ES"/>
        </w:rPr>
        <w:t xml:space="preserve">La medida en que las mujeres y los hombres, las personas con y sin discapacidad, participaron activamente </w:t>
      </w:r>
      <w:r w:rsidR="007028D7" w:rsidRPr="00636989">
        <w:rPr>
          <w:rFonts w:ascii="Source Sans Pro" w:hAnsi="Source Sans Pro"/>
          <w:lang w:val="es-ES"/>
        </w:rPr>
        <w:t xml:space="preserve">durante todas las etapas del </w:t>
      </w:r>
      <w:r w:rsidRPr="00636989">
        <w:rPr>
          <w:rFonts w:ascii="Source Sans Pro" w:hAnsi="Source Sans Pro"/>
          <w:lang w:val="es-ES"/>
        </w:rPr>
        <w:t xml:space="preserve">ciclo del proyecto y cómo se beneficiaron los grupos de la intervención. Los datos sobre </w:t>
      </w:r>
      <w:r w:rsidR="00F11F89" w:rsidRPr="00636989">
        <w:rPr>
          <w:rFonts w:ascii="Source Sans Pro" w:hAnsi="Source Sans Pro"/>
          <w:lang w:val="es-ES"/>
        </w:rPr>
        <w:t>los efectos</w:t>
      </w:r>
      <w:r w:rsidRPr="00636989">
        <w:rPr>
          <w:rFonts w:ascii="Source Sans Pro" w:hAnsi="Source Sans Pro"/>
          <w:lang w:val="es-ES"/>
        </w:rPr>
        <w:t xml:space="preserve"> y los resultados se desglosarán en función del género, la edad (adultos/niños) y la situación de discapacidad. </w:t>
      </w:r>
    </w:p>
    <w:p w14:paraId="220B4595" w14:textId="77777777" w:rsidR="00170B07" w:rsidRDefault="00170B07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bCs/>
          <w:lang w:val="es-ES"/>
        </w:rPr>
      </w:pPr>
      <w:r w:rsidRPr="00170B07">
        <w:rPr>
          <w:rFonts w:ascii="Source Sans Pro" w:hAnsi="Source Sans Pro"/>
          <w:bCs/>
          <w:lang w:val="es-ES"/>
        </w:rPr>
        <w:lastRenderedPageBreak/>
        <w:t xml:space="preserve">Para la recogida de datos sobre discapacidad, es obligatorio utilizar el conjunto de preguntas breves del Grupo de Washington. Es necesario orientar a los consultores sobre las preguntas del Grupo de Washington y su aplicación. </w:t>
      </w:r>
    </w:p>
    <w:p w14:paraId="31AFEE6C" w14:textId="74EC2318" w:rsidR="00086D38" w:rsidRPr="00636989" w:rsidRDefault="00BC44DF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lang w:val="es-ES"/>
        </w:rPr>
      </w:pPr>
      <w:r w:rsidRPr="00636989">
        <w:rPr>
          <w:rFonts w:ascii="Source Sans Pro" w:hAnsi="Source Sans Pro"/>
          <w:bCs/>
          <w:lang w:val="es-ES"/>
        </w:rPr>
        <w:t xml:space="preserve">En contextos humanitarios: </w:t>
      </w:r>
      <w:r w:rsidRPr="00636989">
        <w:rPr>
          <w:rFonts w:ascii="Source Sans Pro" w:hAnsi="Source Sans Pro"/>
          <w:b/>
          <w:lang w:val="es-ES"/>
        </w:rPr>
        <w:t>Cobertura:</w:t>
      </w:r>
      <w:r w:rsidRPr="00636989">
        <w:rPr>
          <w:rFonts w:ascii="Source Sans Pro" w:hAnsi="Source Sans Pro"/>
          <w:lang w:val="es-ES"/>
        </w:rPr>
        <w:t xml:space="preserve"> La necesidad de llegar a los principales grupos de </w:t>
      </w:r>
      <w:r w:rsidR="00F11F89" w:rsidRPr="00636989">
        <w:rPr>
          <w:rFonts w:ascii="Source Sans Pro" w:hAnsi="Source Sans Pro"/>
          <w:lang w:val="es-ES"/>
        </w:rPr>
        <w:t xml:space="preserve">la </w:t>
      </w:r>
      <w:r w:rsidRPr="00636989">
        <w:rPr>
          <w:rFonts w:ascii="Source Sans Pro" w:hAnsi="Source Sans Pro"/>
          <w:lang w:val="es-ES"/>
        </w:rPr>
        <w:t xml:space="preserve">población  </w:t>
      </w:r>
      <w:r w:rsidR="00F11F89" w:rsidRPr="00636989">
        <w:rPr>
          <w:rFonts w:ascii="Source Sans Pro" w:hAnsi="Source Sans Pro"/>
          <w:lang w:val="es-ES"/>
        </w:rPr>
        <w:t>cuyo</w:t>
      </w:r>
      <w:r w:rsidRPr="00636989">
        <w:rPr>
          <w:rFonts w:ascii="Source Sans Pro" w:hAnsi="Source Sans Pro"/>
          <w:lang w:val="es-ES"/>
        </w:rPr>
        <w:t xml:space="preserve"> sufrimiento  pone en </w:t>
      </w:r>
      <w:r w:rsidR="00F11F89" w:rsidRPr="00636989">
        <w:rPr>
          <w:rFonts w:ascii="Source Sans Pro" w:hAnsi="Source Sans Pro"/>
          <w:lang w:val="es-ES"/>
        </w:rPr>
        <w:t>riesgo</w:t>
      </w:r>
      <w:r w:rsidRPr="00636989">
        <w:rPr>
          <w:rFonts w:ascii="Source Sans Pro" w:hAnsi="Source Sans Pro"/>
          <w:lang w:val="es-ES"/>
        </w:rPr>
        <w:t xml:space="preserve"> su vida, dondequiera que se encuentre.</w:t>
      </w:r>
    </w:p>
    <w:p w14:paraId="455A63A6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lang w:val="es-ES"/>
        </w:rPr>
        <w:t xml:space="preserve">Considere la posibilidad de añadir algunas preguntas en torno al </w:t>
      </w:r>
      <w:r w:rsidRPr="00636989">
        <w:rPr>
          <w:rFonts w:ascii="Source Sans Pro" w:hAnsi="Source Sans Pro"/>
          <w:b/>
          <w:bCs/>
          <w:lang w:val="es-ES"/>
        </w:rPr>
        <w:t>"Imperativo Humanitario"</w:t>
      </w:r>
      <w:r w:rsidRPr="00636989">
        <w:rPr>
          <w:rFonts w:ascii="Source Sans Pro" w:hAnsi="Source Sans Pro"/>
          <w:lang w:val="es-ES"/>
        </w:rPr>
        <w:t>, tal como se indica en el Marco de Calidad del Programa</w:t>
      </w:r>
    </w:p>
    <w:p w14:paraId="37ADBCE9" w14:textId="77777777" w:rsidR="00086D38" w:rsidRPr="00636989" w:rsidRDefault="0066256C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Metodología</w:t>
      </w:r>
    </w:p>
    <w:p w14:paraId="1F34F5D0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Explicar cómo podría realizarse la evaluación </w:t>
      </w:r>
      <w:r w:rsidR="001048AB" w:rsidRPr="00636989">
        <w:rPr>
          <w:rFonts w:ascii="Source Sans Pro" w:hAnsi="Source Sans Pro"/>
          <w:i/>
          <w:iCs/>
          <w:lang w:val="es-ES"/>
        </w:rPr>
        <w:t xml:space="preserve">en </w:t>
      </w:r>
      <w:r w:rsidRPr="00636989">
        <w:rPr>
          <w:rFonts w:ascii="Source Sans Pro" w:hAnsi="Source Sans Pro"/>
          <w:i/>
          <w:iCs/>
          <w:lang w:val="es-ES"/>
        </w:rPr>
        <w:t xml:space="preserve">las circunstancias dadas (geográficas, políticas, temporales). Independientemente de los métodos que se utilicen durante la evaluación, hay mecanismos obligatorios que </w:t>
      </w:r>
      <w:r w:rsidR="006820BD" w:rsidRPr="00636989">
        <w:rPr>
          <w:rFonts w:ascii="Source Sans Pro" w:hAnsi="Source Sans Pro"/>
          <w:i/>
          <w:iCs/>
          <w:lang w:val="es-ES"/>
        </w:rPr>
        <w:t xml:space="preserve">deben respetarse </w:t>
      </w:r>
      <w:r w:rsidRPr="00636989">
        <w:rPr>
          <w:rFonts w:ascii="Source Sans Pro" w:hAnsi="Source Sans Pro"/>
          <w:i/>
          <w:iCs/>
          <w:lang w:val="es-ES"/>
        </w:rPr>
        <w:t xml:space="preserve">durante todo el proceso: </w:t>
      </w:r>
    </w:p>
    <w:p w14:paraId="4DC6E4C2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Participativo e inclusivo</w:t>
      </w:r>
    </w:p>
    <w:p w14:paraId="6242C928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Protección de niños y adultos en peligro</w:t>
      </w:r>
    </w:p>
    <w:p w14:paraId="372BE5D7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Desagregación de datos (género/edad/discapacidad)</w:t>
      </w:r>
    </w:p>
    <w:p w14:paraId="2A1D2892" w14:textId="77777777" w:rsidR="00086D38" w:rsidRPr="00636989" w:rsidRDefault="00BC44DF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s-ES"/>
        </w:rPr>
      </w:pPr>
      <w:r w:rsidRPr="00636989">
        <w:rPr>
          <w:rFonts w:ascii="Source Sans Pro" w:hAnsi="Source Sans Pro"/>
          <w:bCs/>
          <w:i/>
          <w:iCs/>
          <w:lang w:val="es-ES"/>
        </w:rPr>
        <w:t>Seguridad y privacidad de los datos (consentimiento informado)</w:t>
      </w:r>
    </w:p>
    <w:p w14:paraId="3BAA3D1C" w14:textId="77777777" w:rsidR="00086D38" w:rsidRPr="00636989" w:rsidRDefault="00BC44DF">
      <w:pPr>
        <w:jc w:val="left"/>
        <w:rPr>
          <w:rFonts w:ascii="Source Sans Pro" w:eastAsia="Times New Roman" w:hAnsi="Source Sans Pro" w:cs="Calibri"/>
          <w:i/>
          <w:iCs/>
          <w:color w:val="000000"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Indique cómo se decidirán </w:t>
      </w:r>
      <w:r w:rsidR="001048AB" w:rsidRPr="00636989">
        <w:rPr>
          <w:rFonts w:ascii="Source Sans Pro" w:hAnsi="Source Sans Pro" w:cs="Calibri"/>
          <w:i/>
          <w:iCs/>
          <w:lang w:val="es-ES"/>
        </w:rPr>
        <w:t xml:space="preserve">los detalles de la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metodología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entre </w:t>
      </w:r>
      <w:r w:rsidRPr="00636989">
        <w:rPr>
          <w:rFonts w:ascii="Source Sans Pro" w:hAnsi="Source Sans Pro" w:cs="Calibri"/>
          <w:i/>
          <w:iCs/>
          <w:lang w:val="es-ES"/>
        </w:rPr>
        <w:t>el líder del equipo de evaluación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,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la organización </w:t>
      </w:r>
      <w:r w:rsidR="005D76E1" w:rsidRPr="00636989">
        <w:rPr>
          <w:rFonts w:ascii="Source Sans Pro" w:hAnsi="Source Sans Pro" w:cs="Calibri"/>
          <w:i/>
          <w:iCs/>
          <w:lang w:val="es-ES"/>
        </w:rPr>
        <w:t xml:space="preserve">ejecutora </w:t>
      </w:r>
      <w:r w:rsidR="00AB27EB" w:rsidRPr="00636989">
        <w:rPr>
          <w:rFonts w:ascii="Source Sans Pro" w:hAnsi="Source Sans Pro" w:cs="Calibri"/>
          <w:i/>
          <w:iCs/>
          <w:lang w:val="es-ES"/>
        </w:rPr>
        <w:t>y CBM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. Indique cuándo espera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que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el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consultor proporcione una metodología detallada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y si lo requiere en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un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informe inicial </w:t>
      </w:r>
      <w:r w:rsidR="00AB27EB" w:rsidRPr="00636989">
        <w:rPr>
          <w:rFonts w:ascii="Source Sans Pro" w:hAnsi="Source Sans Pro" w:cs="Calibri"/>
          <w:i/>
          <w:iCs/>
          <w:lang w:val="es-ES"/>
        </w:rPr>
        <w:t>escrito</w:t>
      </w:r>
      <w:r w:rsidRPr="00636989">
        <w:rPr>
          <w:rFonts w:ascii="Source Sans Pro" w:hAnsi="Source Sans Pro" w:cs="Calibri"/>
          <w:i/>
          <w:iCs/>
          <w:lang w:val="es-ES"/>
        </w:rPr>
        <w:t xml:space="preserve">. </w:t>
      </w:r>
    </w:p>
    <w:p w14:paraId="0CF72D5F" w14:textId="4266FF34" w:rsidR="00086D38" w:rsidRPr="00636989" w:rsidRDefault="00BC44DF">
      <w:pPr>
        <w:jc w:val="left"/>
        <w:rPr>
          <w:rFonts w:ascii="Source Sans Pro" w:hAnsi="Source Sans Pro" w:cs="Calibri"/>
          <w:i/>
          <w:iCs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Defina junto con el socio quiénes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serán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las personas y los grupos que deberán ser entrevistados o consultados durante la </w:t>
      </w:r>
      <w:r w:rsidR="00165038" w:rsidRPr="00636989">
        <w:rPr>
          <w:rFonts w:ascii="Source Sans Pro" w:hAnsi="Source Sans Pro" w:cs="Calibri"/>
          <w:i/>
          <w:iCs/>
          <w:lang w:val="es-ES"/>
        </w:rPr>
        <w:t xml:space="preserve">evaluación. Podría utilizar la </w:t>
      </w:r>
      <w:r w:rsidR="00165038" w:rsidRPr="00636989">
        <w:rPr>
          <w:rFonts w:ascii="Source Sans Pro" w:hAnsi="Source Sans Pro" w:cs="Calibri"/>
          <w:b/>
          <w:i/>
          <w:iCs/>
          <w:lang w:val="es-ES"/>
        </w:rPr>
        <w:t xml:space="preserve">tabla de </w:t>
      </w:r>
      <w:r w:rsidR="001864ED" w:rsidRPr="00636989">
        <w:rPr>
          <w:rFonts w:ascii="Source Sans Pro" w:hAnsi="Source Sans Pro" w:cs="Calibri"/>
          <w:b/>
          <w:i/>
          <w:iCs/>
          <w:lang w:val="es-ES"/>
        </w:rPr>
        <w:t>actores</w:t>
      </w:r>
      <w:r w:rsidR="00165038" w:rsidRPr="00636989">
        <w:rPr>
          <w:rFonts w:ascii="Source Sans Pro" w:hAnsi="Source Sans Pro" w:cs="Calibri"/>
          <w:b/>
          <w:i/>
          <w:iCs/>
          <w:lang w:val="es-ES"/>
        </w:rPr>
        <w:t xml:space="preserve"> del Apéndice </w:t>
      </w:r>
      <w:r w:rsidR="004E6B3E" w:rsidRPr="00636989">
        <w:rPr>
          <w:rFonts w:ascii="Source Sans Pro" w:hAnsi="Source Sans Pro" w:cs="Calibri"/>
          <w:b/>
          <w:i/>
          <w:iCs/>
          <w:lang w:val="es-ES"/>
        </w:rPr>
        <w:t xml:space="preserve">A </w:t>
      </w:r>
      <w:r w:rsidR="00165038" w:rsidRPr="00636989">
        <w:rPr>
          <w:rFonts w:ascii="Source Sans Pro" w:hAnsi="Source Sans Pro" w:cs="Calibri"/>
          <w:i/>
          <w:iCs/>
          <w:lang w:val="es-ES"/>
        </w:rPr>
        <w:t>para dar más detalles</w:t>
      </w:r>
      <w:r w:rsidR="001A16E6" w:rsidRPr="00636989">
        <w:rPr>
          <w:rFonts w:ascii="Source Sans Pro" w:hAnsi="Source Sans Pro" w:cs="Calibri"/>
          <w:i/>
          <w:iCs/>
          <w:lang w:val="es-ES"/>
        </w:rPr>
        <w:t xml:space="preserve">. </w:t>
      </w:r>
    </w:p>
    <w:p w14:paraId="019452F5" w14:textId="3ABA3A9E" w:rsidR="00086D38" w:rsidRPr="00636989" w:rsidRDefault="000F0A2A">
      <w:pPr>
        <w:jc w:val="left"/>
        <w:rPr>
          <w:rFonts w:ascii="Source Sans Pro" w:hAnsi="Source Sans Pro" w:cs="Calibri"/>
          <w:i/>
          <w:iCs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Especifique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cómo la evaluación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involucrará a los </w:t>
      </w:r>
      <w:r w:rsidR="00841437" w:rsidRPr="00636989">
        <w:rPr>
          <w:rFonts w:ascii="Source Sans Pro" w:hAnsi="Source Sans Pro" w:cs="Calibri"/>
          <w:i/>
          <w:iCs/>
          <w:lang w:val="es-ES"/>
        </w:rPr>
        <w:t xml:space="preserve">adultos </w:t>
      </w:r>
      <w:r w:rsidR="00447121" w:rsidRPr="00636989">
        <w:rPr>
          <w:rFonts w:ascii="Source Sans Pro" w:hAnsi="Source Sans Pro" w:cs="Calibri"/>
          <w:i/>
          <w:iCs/>
          <w:lang w:val="es-ES"/>
        </w:rPr>
        <w:t xml:space="preserve">y </w:t>
      </w:r>
      <w:r w:rsidR="00841437" w:rsidRPr="00636989">
        <w:rPr>
          <w:rFonts w:ascii="Source Sans Pro" w:hAnsi="Source Sans Pro" w:cs="Calibri"/>
          <w:i/>
          <w:iCs/>
          <w:lang w:val="es-ES"/>
        </w:rPr>
        <w:t xml:space="preserve">niños </w:t>
      </w:r>
      <w:r w:rsidR="00CA1183" w:rsidRPr="00636989">
        <w:rPr>
          <w:rFonts w:ascii="Source Sans Pro" w:hAnsi="Source Sans Pro" w:cs="Calibri"/>
          <w:i/>
          <w:iCs/>
          <w:lang w:val="es-ES"/>
        </w:rPr>
        <w:t xml:space="preserve">con </w:t>
      </w:r>
      <w:r w:rsidR="00AB27EB" w:rsidRPr="00636989">
        <w:rPr>
          <w:rFonts w:ascii="Source Sans Pro" w:hAnsi="Source Sans Pro" w:cs="Calibri"/>
          <w:i/>
          <w:iCs/>
          <w:lang w:val="es-ES"/>
        </w:rPr>
        <w:t xml:space="preserve">discapacidades </w:t>
      </w:r>
      <w:r w:rsidR="00CA1183" w:rsidRPr="00636989">
        <w:rPr>
          <w:rFonts w:ascii="Source Sans Pro" w:hAnsi="Source Sans Pro" w:cs="Calibri"/>
          <w:i/>
          <w:iCs/>
          <w:lang w:val="es-ES"/>
        </w:rPr>
        <w:t xml:space="preserve">y a sus familias que </w:t>
      </w:r>
      <w:r w:rsidR="00447121" w:rsidRPr="00636989">
        <w:rPr>
          <w:rFonts w:ascii="Source Sans Pro" w:hAnsi="Source Sans Pro" w:cs="Calibri"/>
          <w:i/>
          <w:iCs/>
          <w:lang w:val="es-ES"/>
        </w:rPr>
        <w:t xml:space="preserve">se </w:t>
      </w:r>
      <w:r w:rsidR="00CA1183" w:rsidRPr="00636989">
        <w:rPr>
          <w:rFonts w:ascii="Source Sans Pro" w:hAnsi="Source Sans Pro" w:cs="Calibri"/>
          <w:i/>
          <w:iCs/>
          <w:lang w:val="es-ES"/>
        </w:rPr>
        <w:t>vean afectados por el proyecto</w:t>
      </w:r>
      <w:r w:rsidR="00223DAA" w:rsidRPr="00636989">
        <w:rPr>
          <w:rFonts w:ascii="Source Sans Pro" w:hAnsi="Source Sans Pro" w:cs="Calibri"/>
          <w:i/>
          <w:iCs/>
          <w:lang w:val="es-ES"/>
        </w:rPr>
        <w:t xml:space="preserve">, y las adaptaciones </w:t>
      </w:r>
      <w:r w:rsidR="00F009E6" w:rsidRPr="00636989">
        <w:rPr>
          <w:rFonts w:ascii="Source Sans Pro" w:hAnsi="Source Sans Pro" w:cs="Calibri"/>
          <w:i/>
          <w:iCs/>
          <w:lang w:val="es-ES"/>
        </w:rPr>
        <w:t xml:space="preserve">necesarias </w:t>
      </w:r>
      <w:r w:rsidR="00223DAA" w:rsidRPr="00636989">
        <w:rPr>
          <w:rFonts w:ascii="Source Sans Pro" w:hAnsi="Source Sans Pro" w:cs="Calibri"/>
          <w:i/>
          <w:iCs/>
          <w:lang w:val="es-ES"/>
        </w:rPr>
        <w:t xml:space="preserve">en la metodología (lenguaje de </w:t>
      </w:r>
      <w:r w:rsidR="001864ED" w:rsidRPr="00636989">
        <w:rPr>
          <w:rFonts w:ascii="Source Sans Pro" w:hAnsi="Source Sans Pro" w:cs="Calibri"/>
          <w:i/>
          <w:iCs/>
          <w:lang w:val="es-ES"/>
        </w:rPr>
        <w:t>señas</w:t>
      </w:r>
      <w:r w:rsidR="00223DAA" w:rsidRPr="00636989">
        <w:rPr>
          <w:rFonts w:ascii="Source Sans Pro" w:hAnsi="Source Sans Pro" w:cs="Calibri"/>
          <w:i/>
          <w:iCs/>
          <w:lang w:val="es-ES"/>
        </w:rPr>
        <w:t xml:space="preserve">, lugares accesibles, tiempo </w:t>
      </w:r>
      <w:r w:rsidR="00127292" w:rsidRPr="00636989">
        <w:rPr>
          <w:rFonts w:ascii="Source Sans Pro" w:hAnsi="Source Sans Pro" w:cs="Calibri"/>
          <w:i/>
          <w:iCs/>
          <w:lang w:val="es-ES"/>
        </w:rPr>
        <w:t>adicional</w:t>
      </w:r>
      <w:r w:rsidR="00223DAA" w:rsidRPr="00636989">
        <w:rPr>
          <w:rFonts w:ascii="Source Sans Pro" w:hAnsi="Source Sans Pro" w:cs="Calibri"/>
          <w:i/>
          <w:iCs/>
          <w:lang w:val="es-ES"/>
        </w:rPr>
        <w:t>)</w:t>
      </w:r>
      <w:r w:rsidR="00CA1183" w:rsidRPr="00636989">
        <w:rPr>
          <w:rFonts w:ascii="Source Sans Pro" w:hAnsi="Source Sans Pro" w:cs="Calibri"/>
          <w:i/>
          <w:iCs/>
          <w:lang w:val="es-ES"/>
        </w:rPr>
        <w:t>.</w:t>
      </w:r>
    </w:p>
    <w:p w14:paraId="323F3262" w14:textId="04488735" w:rsidR="00086D38" w:rsidRPr="00636989" w:rsidRDefault="00BC44DF">
      <w:pPr>
        <w:jc w:val="left"/>
        <w:rPr>
          <w:rFonts w:ascii="Source Sans Pro" w:hAnsi="Source Sans Pro" w:cs="Calibri"/>
          <w:i/>
          <w:iCs/>
          <w:lang w:val="es-ES"/>
        </w:rPr>
      </w:pPr>
      <w:r w:rsidRPr="00636989">
        <w:rPr>
          <w:rFonts w:ascii="Source Sans Pro" w:hAnsi="Source Sans Pro" w:cs="Calibri"/>
          <w:i/>
          <w:iCs/>
          <w:lang w:val="es-ES"/>
        </w:rPr>
        <w:t xml:space="preserve">Especifique cómo </w:t>
      </w:r>
      <w:r w:rsidR="008D31DE" w:rsidRPr="00636989">
        <w:rPr>
          <w:rFonts w:ascii="Source Sans Pro" w:hAnsi="Source Sans Pro" w:cs="Calibri"/>
          <w:i/>
          <w:iCs/>
          <w:lang w:val="es-ES"/>
        </w:rPr>
        <w:t xml:space="preserve">se incluirá a </w:t>
      </w:r>
      <w:r w:rsidRPr="00636989">
        <w:rPr>
          <w:rFonts w:ascii="Source Sans Pro" w:hAnsi="Source Sans Pro" w:cs="Calibri"/>
          <w:i/>
          <w:iCs/>
          <w:lang w:val="es-ES"/>
        </w:rPr>
        <w:t xml:space="preserve">los participantes en el proyecto </w:t>
      </w:r>
      <w:r w:rsidR="008D31DE" w:rsidRPr="00636989">
        <w:rPr>
          <w:rFonts w:ascii="Source Sans Pro" w:hAnsi="Source Sans Pro" w:cs="Calibri"/>
          <w:i/>
          <w:iCs/>
          <w:lang w:val="es-ES"/>
        </w:rPr>
        <w:t xml:space="preserve">en la recopilación y el análisis de datos, en la formulación de recomendaciones, y cómo se les transmitirán las conclusiones y recomendaciones. </w:t>
      </w:r>
      <w:r w:rsidR="001864ED" w:rsidRPr="00636989">
        <w:rPr>
          <w:rFonts w:ascii="Source Sans Pro" w:hAnsi="Source Sans Pro" w:cs="Calibri"/>
          <w:i/>
          <w:iCs/>
          <w:lang w:val="es-ES"/>
        </w:rPr>
        <w:t>Especifique</w:t>
      </w:r>
      <w:r w:rsidR="006D66C2" w:rsidRPr="00636989">
        <w:rPr>
          <w:rFonts w:ascii="Source Sans Pro" w:hAnsi="Source Sans Pro" w:cs="Calibri"/>
          <w:i/>
          <w:iCs/>
          <w:lang w:val="es-ES"/>
        </w:rPr>
        <w:t xml:space="preserve"> las reuniones, debates, talleres y presentaciones. </w:t>
      </w:r>
    </w:p>
    <w:p w14:paraId="3D7CA7FA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bookmarkStart w:id="0" w:name="_Evaluation_team"/>
      <w:bookmarkEnd w:id="0"/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Responsabilidades de gestión y </w:t>
      </w:r>
      <w:r w:rsidR="00A3308D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equipo de </w:t>
      </w:r>
      <w:r w:rsidR="00CA1183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evaluación </w:t>
      </w:r>
    </w:p>
    <w:p w14:paraId="72450702" w14:textId="77777777" w:rsidR="00086D38" w:rsidRPr="00636989" w:rsidRDefault="00BC44DF">
      <w:p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>Responsabilidad de la puesta en marcha</w:t>
      </w:r>
    </w:p>
    <w:p w14:paraId="5D2AD082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Explique quién </w:t>
      </w:r>
      <w:r w:rsidR="00026CA9" w:rsidRPr="00636989">
        <w:rPr>
          <w:rFonts w:ascii="Source Sans Pro" w:hAnsi="Source Sans Pro"/>
          <w:i/>
          <w:iCs/>
          <w:lang w:val="es-ES"/>
        </w:rPr>
        <w:t xml:space="preserve">(oficina/nombre) </w:t>
      </w:r>
      <w:r w:rsidRPr="00636989">
        <w:rPr>
          <w:rFonts w:ascii="Source Sans Pro" w:hAnsi="Source Sans Pro"/>
          <w:i/>
          <w:iCs/>
          <w:lang w:val="es-ES"/>
        </w:rPr>
        <w:t xml:space="preserve">es responsable de encargar/contratar la evaluación, su papel y </w:t>
      </w:r>
      <w:r w:rsidR="00395BA0" w:rsidRPr="00636989">
        <w:rPr>
          <w:rFonts w:ascii="Source Sans Pro" w:hAnsi="Source Sans Pro"/>
          <w:i/>
          <w:iCs/>
          <w:lang w:val="es-ES"/>
        </w:rPr>
        <w:t xml:space="preserve">quién </w:t>
      </w:r>
      <w:r w:rsidRPr="00636989">
        <w:rPr>
          <w:rFonts w:ascii="Source Sans Pro" w:hAnsi="Source Sans Pro"/>
          <w:i/>
          <w:iCs/>
          <w:lang w:val="es-ES"/>
        </w:rPr>
        <w:t xml:space="preserve">debe aprobar </w:t>
      </w:r>
      <w:r w:rsidR="00395BA0" w:rsidRPr="00636989">
        <w:rPr>
          <w:rFonts w:ascii="Source Sans Pro" w:hAnsi="Source Sans Pro"/>
          <w:i/>
          <w:iCs/>
          <w:lang w:val="es-ES"/>
        </w:rPr>
        <w:t xml:space="preserve">la metodología, los informes finales, etc. </w:t>
      </w:r>
      <w:r w:rsidR="00E82AF0" w:rsidRPr="00636989">
        <w:rPr>
          <w:rFonts w:ascii="Source Sans Pro" w:hAnsi="Source Sans Pro"/>
          <w:i/>
          <w:iCs/>
          <w:lang w:val="es-ES"/>
        </w:rPr>
        <w:t xml:space="preserve">Si la evaluación es encargada y gestionada por la organización asociada, CBM participará </w:t>
      </w:r>
      <w:r w:rsidR="0085591C" w:rsidRPr="00636989">
        <w:rPr>
          <w:rFonts w:ascii="Source Sans Pro" w:hAnsi="Source Sans Pro"/>
          <w:i/>
          <w:iCs/>
          <w:lang w:val="es-ES"/>
        </w:rPr>
        <w:t xml:space="preserve">en la finalización </w:t>
      </w:r>
      <w:r w:rsidR="00E82AF0" w:rsidRPr="00636989">
        <w:rPr>
          <w:rFonts w:ascii="Source Sans Pro" w:hAnsi="Source Sans Pro"/>
          <w:i/>
          <w:iCs/>
          <w:lang w:val="es-ES"/>
        </w:rPr>
        <w:t xml:space="preserve">de los términos de referencia, la selección de los consultores y la </w:t>
      </w:r>
      <w:r w:rsidR="0085591C" w:rsidRPr="00636989">
        <w:rPr>
          <w:rFonts w:ascii="Source Sans Pro" w:hAnsi="Source Sans Pro"/>
          <w:i/>
          <w:iCs/>
          <w:lang w:val="es-ES"/>
        </w:rPr>
        <w:t xml:space="preserve">aportación/aprobación </w:t>
      </w:r>
      <w:r w:rsidR="00E82AF0" w:rsidRPr="00636989">
        <w:rPr>
          <w:rFonts w:ascii="Source Sans Pro" w:hAnsi="Source Sans Pro"/>
          <w:i/>
          <w:iCs/>
          <w:lang w:val="es-ES"/>
        </w:rPr>
        <w:t>del informe final.</w:t>
      </w:r>
    </w:p>
    <w:p w14:paraId="4E8E03EF" w14:textId="77777777" w:rsidR="00086D38" w:rsidRPr="00636989" w:rsidRDefault="00BC44DF">
      <w:pPr>
        <w:jc w:val="left"/>
        <w:rPr>
          <w:rFonts w:ascii="Source Sans Pro" w:hAnsi="Source Sans Pro"/>
          <w:b/>
          <w:bCs/>
          <w:lang w:val="es-ES"/>
        </w:rPr>
      </w:pPr>
      <w:r w:rsidRPr="00636989">
        <w:rPr>
          <w:rFonts w:ascii="Source Sans Pro" w:hAnsi="Source Sans Pro"/>
          <w:b/>
          <w:bCs/>
          <w:lang w:val="es-ES"/>
        </w:rPr>
        <w:t xml:space="preserve">Responsabilidad de gestión </w:t>
      </w:r>
      <w:r w:rsidR="00E604E2" w:rsidRPr="00636989">
        <w:rPr>
          <w:rFonts w:ascii="Source Sans Pro" w:hAnsi="Source Sans Pro"/>
          <w:b/>
          <w:bCs/>
          <w:lang w:val="es-ES"/>
        </w:rPr>
        <w:t>y logística</w:t>
      </w:r>
    </w:p>
    <w:p w14:paraId="3939D991" w14:textId="636E2A01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¿Quién se encargará de la gestión del proceso de evaluación (</w:t>
      </w:r>
      <w:r w:rsidR="001864ED" w:rsidRPr="00636989">
        <w:rPr>
          <w:rFonts w:ascii="Source Sans Pro" w:hAnsi="Source Sans Pro"/>
          <w:i/>
          <w:iCs/>
          <w:lang w:val="es-ES"/>
        </w:rPr>
        <w:t>CBM</w:t>
      </w:r>
      <w:r w:rsidRPr="00636989">
        <w:rPr>
          <w:rFonts w:ascii="Source Sans Pro" w:hAnsi="Source Sans Pro"/>
          <w:i/>
          <w:iCs/>
          <w:lang w:val="es-ES"/>
        </w:rPr>
        <w:t xml:space="preserve"> o </w:t>
      </w:r>
      <w:r w:rsidR="001864ED" w:rsidRPr="00636989">
        <w:rPr>
          <w:rFonts w:ascii="Source Sans Pro" w:hAnsi="Source Sans Pro"/>
          <w:i/>
          <w:iCs/>
          <w:lang w:val="es-ES"/>
        </w:rPr>
        <w:t xml:space="preserve">el </w:t>
      </w:r>
      <w:r w:rsidRPr="00636989">
        <w:rPr>
          <w:rFonts w:ascii="Source Sans Pro" w:hAnsi="Source Sans Pro"/>
          <w:i/>
          <w:iCs/>
          <w:lang w:val="es-ES"/>
        </w:rPr>
        <w:t xml:space="preserve">socio o </w:t>
      </w:r>
      <w:r w:rsidR="0082165B" w:rsidRPr="00636989">
        <w:rPr>
          <w:rFonts w:ascii="Source Sans Pro" w:hAnsi="Source Sans Pro"/>
          <w:i/>
          <w:iCs/>
          <w:lang w:val="es-ES"/>
        </w:rPr>
        <w:t>trabajo</w:t>
      </w:r>
      <w:r w:rsidRPr="00636989">
        <w:rPr>
          <w:rFonts w:ascii="Source Sans Pro" w:hAnsi="Source Sans Pro"/>
          <w:i/>
          <w:iCs/>
          <w:lang w:val="es-ES"/>
        </w:rPr>
        <w:t xml:space="preserve"> conjunto)?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 Explique quién es responsable de hacer qué: organizar el transporte, el alojamiento, reservar las entrevistas y organizar los lugares, los vuelos (¿C</w:t>
      </w:r>
      <w:r w:rsidR="0082165B" w:rsidRPr="00636989">
        <w:rPr>
          <w:rFonts w:ascii="Source Sans Pro" w:hAnsi="Source Sans Pro"/>
          <w:i/>
          <w:iCs/>
          <w:lang w:val="es-ES"/>
        </w:rPr>
        <w:t>BM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, </w:t>
      </w:r>
      <w:r w:rsidR="0082165B" w:rsidRPr="00636989">
        <w:rPr>
          <w:rFonts w:ascii="Source Sans Pro" w:hAnsi="Source Sans Pro"/>
          <w:i/>
          <w:iCs/>
          <w:lang w:val="es-ES"/>
        </w:rPr>
        <w:t xml:space="preserve">el 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socio o consultores?). ¿Quién es responsable de garantizar que los lugares de reunión sean inclusivos para </w:t>
      </w:r>
      <w:r w:rsidR="0082165B" w:rsidRPr="00636989">
        <w:rPr>
          <w:rFonts w:ascii="Source Sans Pro" w:hAnsi="Source Sans Pro"/>
          <w:i/>
          <w:iCs/>
          <w:lang w:val="es-ES"/>
        </w:rPr>
        <w:t>personas con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 discapaci</w:t>
      </w:r>
      <w:r w:rsidR="0082165B" w:rsidRPr="00636989">
        <w:rPr>
          <w:rFonts w:ascii="Source Sans Pro" w:hAnsi="Source Sans Pro"/>
          <w:i/>
          <w:iCs/>
          <w:lang w:val="es-ES"/>
        </w:rPr>
        <w:t>dad/</w:t>
      </w:r>
      <w:r w:rsidR="00E604E2" w:rsidRPr="00636989">
        <w:rPr>
          <w:rFonts w:ascii="Source Sans Pro" w:hAnsi="Source Sans Pro"/>
          <w:i/>
          <w:iCs/>
          <w:lang w:val="es-ES"/>
        </w:rPr>
        <w:t xml:space="preserve"> traductores? </w:t>
      </w:r>
    </w:p>
    <w:p w14:paraId="7B5C5F2C" w14:textId="77777777" w:rsidR="00086D38" w:rsidRPr="00636989" w:rsidRDefault="00BC44DF">
      <w:p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lastRenderedPageBreak/>
        <w:t>Equipo de evaluación</w:t>
      </w:r>
    </w:p>
    <w:p w14:paraId="21BC1079" w14:textId="77777777" w:rsidR="00086D38" w:rsidRPr="00636989" w:rsidRDefault="00BC44DF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Aclare qué habilidades, antecedentes </w:t>
      </w:r>
      <w:r w:rsidR="00F009E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académicos y profesionales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serán necesarios en el equipo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</w:t>
      </w:r>
      <w:r w:rsidR="00E82AF0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Describa los conocimientos necesarios en materia de inclusión de la discapacidad </w:t>
      </w:r>
      <w:r w:rsidR="004B6CE8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y otros conocimientos técnicos/médicos en función del proyecto y del enfoque de la evaluación. Incluya las habilidades lingüísticas y sociales necesarias, etc.</w:t>
      </w:r>
    </w:p>
    <w:p w14:paraId="46D0C49A" w14:textId="77777777" w:rsidR="004B6CE8" w:rsidRPr="00636989" w:rsidRDefault="004B6CE8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</w:p>
    <w:p w14:paraId="52132F32" w14:textId="77777777" w:rsidR="00086D38" w:rsidRPr="00636989" w:rsidRDefault="00BC44DF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Lo ideal es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que los equipos estén formados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por hombres y mujeres </w:t>
      </w:r>
      <w:r w:rsidR="00447121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con y sin discapacidad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En consonancia con las mejores prácticas para el desarrollo inclusivo de la discapacidad, un </w:t>
      </w:r>
      <w:r w:rsidR="0012729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representante de la Organización de Personas con Discapacidad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o una persona con discapacidad debería participar en la evaluación como miembro del equipo de evaluación o como grupo </w:t>
      </w:r>
      <w:r w:rsidR="0012729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asesor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específico de </w:t>
      </w:r>
      <w:r w:rsidR="0012729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la evaluación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.</w:t>
      </w:r>
    </w:p>
    <w:p w14:paraId="4506768B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Entregables</w:t>
      </w:r>
    </w:p>
    <w:p w14:paraId="23FE831F" w14:textId="57027E5C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Especifique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los resultados de los consultores, incluidos los informes y los </w:t>
      </w:r>
      <w:r w:rsidR="00E7087D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documentos de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apoyo, el plazo de entrega y el idioma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Especifique </w:t>
      </w:r>
      <w:r w:rsidR="003B3760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cómo se compartirán los resultados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con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tod</w:t>
      </w:r>
      <w:r w:rsidR="0082165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os los actores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, incluidos 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los beneficiarios del proyecto. </w:t>
      </w:r>
    </w:p>
    <w:p w14:paraId="75F900D1" w14:textId="74DED474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El informe debe presentarse en el </w:t>
      </w:r>
      <w:r w:rsidR="007E16A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formato de informe de evaluación estándar de </w:t>
      </w:r>
      <w:r w:rsidR="00923C97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CBM</w:t>
      </w:r>
      <w:r w:rsidR="007E16A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con al menos un resumen en inglés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</w:t>
      </w:r>
    </w:p>
    <w:p w14:paraId="6CA159D8" w14:textId="77777777" w:rsidR="00086D38" w:rsidRPr="00636989" w:rsidRDefault="00BC44DF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El informe inicial debe presentarse antes de:</w:t>
      </w:r>
    </w:p>
    <w:p w14:paraId="0500A07E" w14:textId="77777777" w:rsidR="00086D38" w:rsidRPr="00636989" w:rsidRDefault="00BC44DF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El proyecto de informe debe presentarse antes de:</w:t>
      </w:r>
    </w:p>
    <w:p w14:paraId="0419C058" w14:textId="77777777" w:rsidR="00086D38" w:rsidRPr="00636989" w:rsidRDefault="00BC44DF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El informe final debe estar listo para:</w:t>
      </w:r>
    </w:p>
    <w:p w14:paraId="6AF496C8" w14:textId="77777777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Enumere </w:t>
      </w:r>
      <w:r w:rsidR="005A3557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otros resultados </w:t>
      </w:r>
      <w:r w:rsidR="00470E89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previstos, por </w:t>
      </w:r>
      <w:r w:rsidR="0033282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ejemplo, </w:t>
      </w:r>
      <w:r w:rsidR="005B32E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una presentación</w:t>
      </w:r>
      <w:r w:rsidR="005D2CC4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, un </w:t>
      </w:r>
      <w:r w:rsidR="0033282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taller, un proyecto de nuevo marco lógico, un proyecto de nuevo </w:t>
      </w:r>
      <w:r w:rsidR="004E6B3E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plan plurianual</w:t>
      </w:r>
      <w:r w:rsidR="0033282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, la facilitación de un foro</w:t>
      </w:r>
      <w:r w:rsidR="005D2CC4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, </w:t>
      </w:r>
      <w:r w:rsidR="00470E89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etc</w:t>
      </w:r>
      <w:r w:rsidR="00E604E2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. </w:t>
      </w:r>
    </w:p>
    <w:p w14:paraId="444953F1" w14:textId="77777777" w:rsidR="00086D38" w:rsidRPr="00636989" w:rsidRDefault="00BC44DF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Todo el material de base se entregará, incluidos los cuestionarios, las encuestas, etc., en forma de anexo.</w:t>
      </w:r>
    </w:p>
    <w:p w14:paraId="4C2623EF" w14:textId="77777777" w:rsidR="00086D38" w:rsidRPr="00636989" w:rsidRDefault="00BC44DF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Calendario de evaluación</w:t>
      </w:r>
    </w:p>
    <w:p w14:paraId="6E3D6A6D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Inserte el plazo previsto para toda la </w:t>
      </w:r>
      <w:r w:rsidR="008859F4" w:rsidRPr="00636989">
        <w:rPr>
          <w:rFonts w:ascii="Source Sans Pro" w:hAnsi="Source Sans Pro"/>
          <w:i/>
          <w:iCs/>
          <w:lang w:val="es-ES"/>
        </w:rPr>
        <w:t xml:space="preserve">evaluación, incluido el tiempo de preparación </w:t>
      </w:r>
      <w:r w:rsidR="00F71046" w:rsidRPr="00636989">
        <w:rPr>
          <w:rFonts w:ascii="Source Sans Pro" w:hAnsi="Source Sans Pro"/>
          <w:i/>
          <w:iCs/>
          <w:lang w:val="es-ES"/>
        </w:rPr>
        <w:t>y las reuniones informativas en el país</w:t>
      </w:r>
      <w:r w:rsidR="008859F4" w:rsidRPr="00636989">
        <w:rPr>
          <w:rFonts w:ascii="Source Sans Pro" w:hAnsi="Source Sans Pro"/>
          <w:i/>
          <w:iCs/>
          <w:lang w:val="es-ES"/>
        </w:rPr>
        <w:t xml:space="preserve">. Se puede considerar una reunión de planificación </w:t>
      </w:r>
      <w:r w:rsidR="00F512F3" w:rsidRPr="00636989">
        <w:rPr>
          <w:rFonts w:ascii="Source Sans Pro" w:hAnsi="Source Sans Pro"/>
          <w:i/>
          <w:iCs/>
          <w:lang w:val="es-ES"/>
        </w:rPr>
        <w:t xml:space="preserve">(en línea) </w:t>
      </w:r>
      <w:r w:rsidR="008859F4" w:rsidRPr="00636989">
        <w:rPr>
          <w:rFonts w:ascii="Source Sans Pro" w:hAnsi="Source Sans Pro"/>
          <w:i/>
          <w:iCs/>
          <w:lang w:val="es-ES"/>
        </w:rPr>
        <w:t xml:space="preserve">programada semanas antes del trabajo de campo, </w:t>
      </w:r>
      <w:r w:rsidR="00B91E74" w:rsidRPr="00636989">
        <w:rPr>
          <w:rFonts w:ascii="Source Sans Pro" w:hAnsi="Source Sans Pro"/>
          <w:i/>
          <w:iCs/>
          <w:lang w:val="es-ES"/>
        </w:rPr>
        <w:t xml:space="preserve">durante la cual </w:t>
      </w:r>
      <w:r w:rsidR="008859F4" w:rsidRPr="00636989">
        <w:rPr>
          <w:rFonts w:ascii="Source Sans Pro" w:hAnsi="Source Sans Pro"/>
          <w:i/>
          <w:iCs/>
          <w:lang w:val="es-ES"/>
        </w:rPr>
        <w:t>se discute la metodología y el muestreo</w:t>
      </w:r>
      <w:r w:rsidRPr="00636989">
        <w:rPr>
          <w:rFonts w:ascii="Source Sans Pro" w:hAnsi="Source Sans Pro"/>
          <w:i/>
          <w:iCs/>
          <w:lang w:val="es-ES"/>
        </w:rPr>
        <w:t xml:space="preserve">. </w:t>
      </w:r>
    </w:p>
    <w:p w14:paraId="4528D94C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(Nota: El cálculo del número de días necesarios le permitirá estimar el coste aproximado en función de los honorarios profesionales y logísticos diarios. </w:t>
      </w:r>
      <w:r w:rsidR="00447121" w:rsidRPr="00636989">
        <w:rPr>
          <w:rFonts w:ascii="Source Sans Pro" w:hAnsi="Source Sans Pro"/>
          <w:i/>
          <w:iCs/>
          <w:lang w:val="es-ES"/>
        </w:rPr>
        <w:t xml:space="preserve">Para preparar el presupuesto de evaluación, consulte </w:t>
      </w:r>
      <w:r w:rsidR="00447121" w:rsidRPr="00636989">
        <w:rPr>
          <w:rFonts w:ascii="Source Sans Pro" w:hAnsi="Source Sans Pro"/>
          <w:i/>
          <w:iCs/>
          <w:highlight w:val="yellow"/>
          <w:lang w:val="es-ES"/>
        </w:rPr>
        <w:t>este documento</w:t>
      </w:r>
      <w:r w:rsidR="00447121" w:rsidRPr="00636989">
        <w:rPr>
          <w:rFonts w:ascii="Source Sans Pro" w:hAnsi="Source Sans Pro"/>
          <w:i/>
          <w:iCs/>
          <w:lang w:val="es-ES"/>
        </w:rPr>
        <w:t xml:space="preserve">. </w:t>
      </w:r>
      <w:r w:rsidRPr="00636989">
        <w:rPr>
          <w:rFonts w:ascii="Source Sans Pro" w:hAnsi="Source Sans Pro"/>
          <w:i/>
          <w:iCs/>
          <w:lang w:val="es-ES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48"/>
        <w:gridCol w:w="1784"/>
        <w:gridCol w:w="1456"/>
        <w:gridCol w:w="2178"/>
      </w:tblGrid>
      <w:tr w:rsidR="000A2296" w:rsidRPr="00636989" w14:paraId="4B9A5B4A" w14:textId="77777777" w:rsidTr="00F512F3">
        <w:tc>
          <w:tcPr>
            <w:tcW w:w="3348" w:type="dxa"/>
          </w:tcPr>
          <w:p w14:paraId="4B2522A2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Tarea</w:t>
            </w:r>
          </w:p>
        </w:tc>
        <w:tc>
          <w:tcPr>
            <w:tcW w:w="1784" w:type="dxa"/>
          </w:tcPr>
          <w:p w14:paraId="6AAE7B83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Ubicación</w:t>
            </w:r>
          </w:p>
        </w:tc>
        <w:tc>
          <w:tcPr>
            <w:tcW w:w="1456" w:type="dxa"/>
          </w:tcPr>
          <w:p w14:paraId="42C5488D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Número de días</w:t>
            </w:r>
          </w:p>
        </w:tc>
        <w:tc>
          <w:tcPr>
            <w:tcW w:w="2178" w:type="dxa"/>
          </w:tcPr>
          <w:p w14:paraId="257D1BA5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Fechas previstas</w:t>
            </w:r>
          </w:p>
        </w:tc>
      </w:tr>
      <w:tr w:rsidR="000A2296" w:rsidRPr="00636989" w14:paraId="4E188F68" w14:textId="77777777" w:rsidTr="00F512F3">
        <w:tc>
          <w:tcPr>
            <w:tcW w:w="3348" w:type="dxa"/>
          </w:tcPr>
          <w:p w14:paraId="7BACF142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Briefing</w:t>
            </w:r>
          </w:p>
        </w:tc>
        <w:tc>
          <w:tcPr>
            <w:tcW w:w="1784" w:type="dxa"/>
          </w:tcPr>
          <w:p w14:paraId="34B066D7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en línea/CBM</w:t>
            </w:r>
          </w:p>
        </w:tc>
        <w:tc>
          <w:tcPr>
            <w:tcW w:w="1456" w:type="dxa"/>
          </w:tcPr>
          <w:p w14:paraId="6E66154D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5D4C2AF3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A2296" w:rsidRPr="00636989" w14:paraId="047A8F2E" w14:textId="77777777" w:rsidTr="00F512F3">
        <w:tc>
          <w:tcPr>
            <w:tcW w:w="3348" w:type="dxa"/>
          </w:tcPr>
          <w:p w14:paraId="1F426E89" w14:textId="4B5FF112" w:rsidR="00086D38" w:rsidRPr="00636989" w:rsidRDefault="00923C97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Estudio teórico</w:t>
            </w:r>
          </w:p>
        </w:tc>
        <w:tc>
          <w:tcPr>
            <w:tcW w:w="1784" w:type="dxa"/>
          </w:tcPr>
          <w:p w14:paraId="52974ADF" w14:textId="30966390" w:rsidR="00086D38" w:rsidRPr="00636989" w:rsidRDefault="00923C97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del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consultor</w:t>
            </w:r>
          </w:p>
        </w:tc>
        <w:tc>
          <w:tcPr>
            <w:tcW w:w="1456" w:type="dxa"/>
          </w:tcPr>
          <w:p w14:paraId="11202355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18F830F3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A2296" w:rsidRPr="00170B07" w14:paraId="3CAFE3E7" w14:textId="77777777" w:rsidTr="00F512F3">
        <w:tc>
          <w:tcPr>
            <w:tcW w:w="3348" w:type="dxa"/>
          </w:tcPr>
          <w:p w14:paraId="6CD39453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 xml:space="preserve">Fase de campo, visita al proyecto </w:t>
            </w:r>
            <w:r w:rsidR="004B6CE8" w:rsidRPr="00636989">
              <w:rPr>
                <w:rFonts w:ascii="Source Sans Pro" w:hAnsi="Source Sans Pro"/>
                <w:bCs/>
                <w:lang w:val="es-ES"/>
              </w:rPr>
              <w:t>o fase de recogida de datos a distancia</w:t>
            </w:r>
          </w:p>
        </w:tc>
        <w:tc>
          <w:tcPr>
            <w:tcW w:w="1784" w:type="dxa"/>
          </w:tcPr>
          <w:p w14:paraId="0BEE3256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</w:p>
        </w:tc>
        <w:tc>
          <w:tcPr>
            <w:tcW w:w="1456" w:type="dxa"/>
          </w:tcPr>
          <w:p w14:paraId="4C0DBC39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45FAAC46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170B07" w14:paraId="11DD3D1E" w14:textId="77777777" w:rsidTr="00F512F3">
        <w:tc>
          <w:tcPr>
            <w:tcW w:w="3348" w:type="dxa"/>
          </w:tcPr>
          <w:p w14:paraId="42C6F307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Informe con los primeros resultados</w:t>
            </w:r>
          </w:p>
        </w:tc>
        <w:tc>
          <w:tcPr>
            <w:tcW w:w="1784" w:type="dxa"/>
          </w:tcPr>
          <w:p w14:paraId="656632C6" w14:textId="58D0FFDF" w:rsidR="00086D38" w:rsidRPr="00636989" w:rsidRDefault="00923C97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E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n línea/</w:t>
            </w:r>
            <w:r w:rsidR="003448D6" w:rsidRPr="00636989">
              <w:rPr>
                <w:rFonts w:ascii="Source Sans Pro" w:hAnsi="Source Sans Pro"/>
                <w:bCs/>
                <w:lang w:val="es-ES"/>
              </w:rPr>
              <w:t xml:space="preserve">Oficina 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de</w:t>
            </w:r>
            <w:r w:rsidR="003448D6" w:rsidRPr="00636989">
              <w:rPr>
                <w:rFonts w:ascii="Source Sans Pro" w:hAnsi="Source Sans Pro"/>
                <w:bCs/>
                <w:lang w:val="es-ES"/>
              </w:rPr>
              <w:t>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socio</w:t>
            </w:r>
          </w:p>
        </w:tc>
        <w:tc>
          <w:tcPr>
            <w:tcW w:w="1456" w:type="dxa"/>
          </w:tcPr>
          <w:p w14:paraId="1CB6D0F7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2C7B50F3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636989" w14:paraId="45577448" w14:textId="77777777" w:rsidTr="00F512F3">
        <w:tc>
          <w:tcPr>
            <w:tcW w:w="3348" w:type="dxa"/>
          </w:tcPr>
          <w:p w14:paraId="6F7E5C45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Análisis y proyecto de informe</w:t>
            </w:r>
          </w:p>
        </w:tc>
        <w:tc>
          <w:tcPr>
            <w:tcW w:w="1784" w:type="dxa"/>
          </w:tcPr>
          <w:p w14:paraId="5DA6C1FE" w14:textId="58DE4145" w:rsidR="00086D38" w:rsidRPr="00636989" w:rsidRDefault="003448D6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del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consultor</w:t>
            </w:r>
          </w:p>
        </w:tc>
        <w:tc>
          <w:tcPr>
            <w:tcW w:w="1456" w:type="dxa"/>
          </w:tcPr>
          <w:p w14:paraId="616D2216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32C186A7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636989" w14:paraId="3E9EE21A" w14:textId="77777777" w:rsidTr="00F512F3">
        <w:tc>
          <w:tcPr>
            <w:tcW w:w="3348" w:type="dxa"/>
          </w:tcPr>
          <w:p w14:paraId="4714D02A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Finalización del informe</w:t>
            </w:r>
          </w:p>
        </w:tc>
        <w:tc>
          <w:tcPr>
            <w:tcW w:w="1784" w:type="dxa"/>
          </w:tcPr>
          <w:p w14:paraId="0482A537" w14:textId="1EC073D5" w:rsidR="00086D38" w:rsidRPr="00636989" w:rsidRDefault="003448D6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Oficina del consultor</w:t>
            </w:r>
          </w:p>
        </w:tc>
        <w:tc>
          <w:tcPr>
            <w:tcW w:w="1456" w:type="dxa"/>
          </w:tcPr>
          <w:p w14:paraId="2308ED2C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</w:tcPr>
          <w:p w14:paraId="287F81AF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54880" w:rsidRPr="00170B07" w14:paraId="395B5ECB" w14:textId="77777777" w:rsidTr="005A36DB">
        <w:tc>
          <w:tcPr>
            <w:tcW w:w="3348" w:type="dxa"/>
          </w:tcPr>
          <w:p w14:paraId="7054DCE1" w14:textId="4A600A51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(</w:t>
            </w:r>
            <w:r w:rsidR="00B91E74" w:rsidRPr="00636989">
              <w:rPr>
                <w:rFonts w:ascii="Source Sans Pro" w:hAnsi="Source Sans Pro"/>
                <w:bCs/>
                <w:lang w:val="es-ES"/>
              </w:rPr>
              <w:t xml:space="preserve">Opción </w:t>
            </w:r>
            <w:r w:rsidR="004B6CE8" w:rsidRPr="00636989">
              <w:rPr>
                <w:rFonts w:ascii="Source Sans Pro" w:hAnsi="Source Sans Pro"/>
                <w:bCs/>
                <w:lang w:val="es-ES"/>
              </w:rPr>
              <w:t xml:space="preserve">de </w:t>
            </w:r>
            <w:r w:rsidRPr="00636989">
              <w:rPr>
                <w:rFonts w:ascii="Source Sans Pro" w:hAnsi="Source Sans Pro"/>
                <w:bCs/>
                <w:lang w:val="es-ES"/>
              </w:rPr>
              <w:t xml:space="preserve">taller de </w:t>
            </w:r>
            <w:r w:rsidR="004B6CE8" w:rsidRPr="00636989">
              <w:rPr>
                <w:rFonts w:ascii="Source Sans Pro" w:hAnsi="Source Sans Pro"/>
                <w:bCs/>
                <w:lang w:val="es-ES"/>
              </w:rPr>
              <w:t xml:space="preserve">clausura </w:t>
            </w:r>
            <w:r w:rsidRPr="00636989">
              <w:rPr>
                <w:rFonts w:ascii="Source Sans Pro" w:hAnsi="Source Sans Pro"/>
                <w:bCs/>
                <w:lang w:val="es-ES"/>
              </w:rPr>
              <w:t>con l</w:t>
            </w:r>
            <w:r w:rsidR="003448D6" w:rsidRPr="00636989">
              <w:rPr>
                <w:rFonts w:ascii="Source Sans Pro" w:hAnsi="Source Sans Pro"/>
                <w:bCs/>
                <w:lang w:val="es-ES"/>
              </w:rPr>
              <w:t>os actores</w:t>
            </w:r>
            <w:r w:rsidRPr="00636989">
              <w:rPr>
                <w:rFonts w:ascii="Source Sans Pro" w:hAnsi="Source Sans Pro"/>
                <w:bCs/>
                <w:lang w:val="es-ES"/>
              </w:rPr>
              <w:t>)</w:t>
            </w:r>
          </w:p>
        </w:tc>
        <w:tc>
          <w:tcPr>
            <w:tcW w:w="1784" w:type="dxa"/>
            <w:tcBorders>
              <w:bottom w:val="single" w:sz="4" w:space="0" w:color="000000"/>
            </w:tcBorders>
          </w:tcPr>
          <w:p w14:paraId="02AA90FD" w14:textId="5CA87887" w:rsidR="00086D38" w:rsidRPr="00636989" w:rsidRDefault="003448D6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s-ES"/>
              </w:rPr>
            </w:pPr>
            <w:r w:rsidRPr="00636989">
              <w:rPr>
                <w:rFonts w:ascii="Source Sans Pro" w:hAnsi="Source Sans Pro"/>
                <w:bCs/>
                <w:lang w:val="es-ES"/>
              </w:rPr>
              <w:t>En línea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/</w:t>
            </w:r>
            <w:r w:rsidRPr="00636989">
              <w:rPr>
                <w:rFonts w:ascii="Source Sans Pro" w:hAnsi="Source Sans Pro"/>
                <w:bCs/>
                <w:lang w:val="es-ES"/>
              </w:rPr>
              <w:t xml:space="preserve"> Oficina 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>de</w:t>
            </w:r>
            <w:r w:rsidRPr="00636989">
              <w:rPr>
                <w:rFonts w:ascii="Source Sans Pro" w:hAnsi="Source Sans Pro"/>
                <w:bCs/>
                <w:lang w:val="es-ES"/>
              </w:rPr>
              <w:t>l</w:t>
            </w:r>
            <w:r w:rsidR="00BC44DF" w:rsidRPr="00636989">
              <w:rPr>
                <w:rFonts w:ascii="Source Sans Pro" w:hAnsi="Source Sans Pro"/>
                <w:bCs/>
                <w:lang w:val="es-ES"/>
              </w:rPr>
              <w:t xml:space="preserve"> socio o de CBM</w:t>
            </w:r>
          </w:p>
        </w:tc>
        <w:tc>
          <w:tcPr>
            <w:tcW w:w="1456" w:type="dxa"/>
          </w:tcPr>
          <w:p w14:paraId="6488E717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73164B80" w14:textId="77777777" w:rsidR="00054880" w:rsidRPr="00636989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  <w:tr w:rsidR="000A2296" w:rsidRPr="00636989" w14:paraId="1A23D769" w14:textId="77777777" w:rsidTr="005A36DB">
        <w:tc>
          <w:tcPr>
            <w:tcW w:w="3348" w:type="dxa"/>
          </w:tcPr>
          <w:p w14:paraId="01505DCD" w14:textId="77777777" w:rsidR="00086D38" w:rsidRPr="00636989" w:rsidRDefault="00BC44DF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  <w:r w:rsidRPr="00636989">
              <w:rPr>
                <w:rFonts w:ascii="Source Sans Pro" w:hAnsi="Source Sans Pro"/>
                <w:b/>
                <w:lang w:val="es-ES"/>
              </w:rPr>
              <w:lastRenderedPageBreak/>
              <w:t>TOTAL</w:t>
            </w:r>
          </w:p>
        </w:tc>
        <w:tc>
          <w:tcPr>
            <w:tcW w:w="1784" w:type="dxa"/>
            <w:tcBorders>
              <w:tr2bl w:val="single" w:sz="4" w:space="0" w:color="auto"/>
            </w:tcBorders>
          </w:tcPr>
          <w:p w14:paraId="032B42F7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1456" w:type="dxa"/>
          </w:tcPr>
          <w:p w14:paraId="2DB4A7C5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  <w:tc>
          <w:tcPr>
            <w:tcW w:w="2178" w:type="dxa"/>
            <w:tcBorders>
              <w:tr2bl w:val="single" w:sz="4" w:space="0" w:color="auto"/>
            </w:tcBorders>
          </w:tcPr>
          <w:p w14:paraId="0694EBB9" w14:textId="77777777" w:rsidR="000A2296" w:rsidRPr="00636989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s-ES"/>
              </w:rPr>
            </w:pPr>
          </w:p>
        </w:tc>
      </w:tr>
    </w:tbl>
    <w:p w14:paraId="6C0BA601" w14:textId="77777777" w:rsidR="00086D38" w:rsidRPr="00636989" w:rsidRDefault="00054880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Modo de </w:t>
      </w:r>
      <w:r w:rsidR="003E21FC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pago</w:t>
      </w:r>
    </w:p>
    <w:p w14:paraId="15EC682B" w14:textId="331A1CBC" w:rsidR="00086D38" w:rsidRPr="00636989" w:rsidRDefault="00BC44DF">
      <w:pPr>
        <w:pStyle w:val="Default"/>
        <w:jc w:val="left"/>
        <w:rPr>
          <w:rFonts w:ascii="Source Sans Pro" w:hAnsi="Source Sans Pro"/>
          <w:i/>
          <w:iCs/>
          <w:sz w:val="20"/>
          <w:szCs w:val="20"/>
          <w:lang w:val="es-ES"/>
        </w:rPr>
      </w:pPr>
      <w:r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Indicar </w:t>
      </w:r>
      <w:r w:rsidR="00F71046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la </w:t>
      </w:r>
      <w:r w:rsidR="00054880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gestión de los </w:t>
      </w:r>
      <w:r w:rsidRPr="00636989">
        <w:rPr>
          <w:rFonts w:ascii="Source Sans Pro" w:hAnsi="Source Sans Pro"/>
          <w:i/>
          <w:iCs/>
          <w:sz w:val="20"/>
          <w:szCs w:val="20"/>
          <w:lang w:val="es-ES"/>
        </w:rPr>
        <w:t>pagos</w:t>
      </w:r>
      <w:r w:rsidR="00546C05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. </w:t>
      </w:r>
      <w:r w:rsidR="003448D6" w:rsidRPr="00636989">
        <w:rPr>
          <w:rFonts w:ascii="Source Sans Pro" w:hAnsi="Source Sans Pro"/>
          <w:i/>
          <w:iCs/>
          <w:sz w:val="20"/>
          <w:szCs w:val="20"/>
          <w:lang w:val="es-ES"/>
        </w:rPr>
        <w:t>Especificar</w:t>
      </w:r>
      <w:r w:rsidR="00600C8E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 los </w:t>
      </w:r>
      <w:r w:rsidR="00E7087D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hitos de pago en función de la entrega de productos específicos </w:t>
      </w:r>
      <w:r w:rsidR="00F71046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(lotes de pago: inicial, intermedio y final). </w:t>
      </w:r>
      <w:r w:rsidR="00546C05" w:rsidRPr="00636989">
        <w:rPr>
          <w:rFonts w:ascii="Source Sans Pro" w:hAnsi="Source Sans Pro"/>
          <w:i/>
          <w:iCs/>
          <w:sz w:val="20"/>
          <w:szCs w:val="20"/>
          <w:lang w:val="es-ES"/>
        </w:rPr>
        <w:t xml:space="preserve">No es necesario indicar el importe total disponible para esta evaluación en los términos de referencia. Es necesario </w:t>
      </w:r>
      <w:r w:rsidR="005A36D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remitirse al acuerdo de contratista específico del país</w:t>
      </w:r>
      <w:bookmarkStart w:id="1" w:name="_Appendix_1:_stakeholder"/>
      <w:bookmarkEnd w:id="1"/>
      <w:r w:rsidR="005A36DB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si se contratan evaluadores externos.</w:t>
      </w:r>
    </w:p>
    <w:p w14:paraId="2964F5CA" w14:textId="14766082" w:rsidR="00086D38" w:rsidRPr="00636989" w:rsidRDefault="00BC44DF">
      <w:pPr>
        <w:spacing w:before="60" w:after="0"/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Por favor, </w:t>
      </w:r>
      <w:r w:rsidR="003448D6" w:rsidRPr="00636989">
        <w:rPr>
          <w:rFonts w:ascii="Source Sans Pro" w:hAnsi="Source Sans Pro"/>
          <w:i/>
          <w:iCs/>
          <w:lang w:val="es-ES"/>
        </w:rPr>
        <w:t>especifique quién cubrirá qué costos</w:t>
      </w:r>
      <w:r w:rsidRPr="00636989">
        <w:rPr>
          <w:rFonts w:ascii="Source Sans Pro" w:hAnsi="Source Sans Pro"/>
          <w:i/>
          <w:iCs/>
          <w:lang w:val="es-ES"/>
        </w:rPr>
        <w:t>, como por ejemplo</w:t>
      </w:r>
      <w:r w:rsidR="009253D1">
        <w:rPr>
          <w:rFonts w:ascii="Source Sans Pro" w:hAnsi="Source Sans Pro"/>
          <w:i/>
          <w:iCs/>
          <w:lang w:val="es-ES"/>
        </w:rPr>
        <w:t>:</w:t>
      </w:r>
      <w:r w:rsidRPr="00636989">
        <w:rPr>
          <w:rFonts w:ascii="Source Sans Pro" w:hAnsi="Source Sans Pro"/>
          <w:i/>
          <w:iCs/>
          <w:lang w:val="es-ES"/>
        </w:rPr>
        <w:t xml:space="preserve"> </w:t>
      </w:r>
    </w:p>
    <w:p w14:paraId="21361AC1" w14:textId="35BAA5F0" w:rsidR="00086D38" w:rsidRPr="00636989" w:rsidRDefault="00F512F3">
      <w:pPr>
        <w:pStyle w:val="Default"/>
        <w:numPr>
          <w:ilvl w:val="0"/>
          <w:numId w:val="17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Cost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o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s </w:t>
      </w:r>
      <w:r w:rsidR="00BC44D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logísticos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: billetes de avión, alojamiento, tasas de visado, transporte local </w:t>
      </w:r>
      <w:r w:rsidR="00546C05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(estos cost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o</w:t>
      </w:r>
      <w:r w:rsidR="00546C05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s se reembolsarán cuando se reciban las facturas correspondientes)</w:t>
      </w:r>
      <w:r w:rsidR="00BC44DF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.</w:t>
      </w:r>
    </w:p>
    <w:p w14:paraId="33AD25D2" w14:textId="3BEB37B9" w:rsidR="00086D38" w:rsidRPr="00636989" w:rsidRDefault="00BC44DF">
      <w:pPr>
        <w:pStyle w:val="Default"/>
        <w:numPr>
          <w:ilvl w:val="0"/>
          <w:numId w:val="17"/>
        </w:numPr>
        <w:jc w:val="left"/>
        <w:rPr>
          <w:rFonts w:ascii="Source Sans Pro" w:hAnsi="Source Sans Pro" w:cs="Calibri"/>
          <w:i/>
          <w:iCs/>
          <w:sz w:val="20"/>
          <w:szCs w:val="20"/>
          <w:lang w:val="es-ES" w:eastAsia="en-US"/>
        </w:rPr>
      </w:pP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Asegúrese de que el consultor o su oficina 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cobre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el IVA </w:t>
      </w:r>
      <w:r w:rsidR="003448D6"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>en</w:t>
      </w:r>
      <w:r w:rsidRPr="00636989">
        <w:rPr>
          <w:rFonts w:ascii="Source Sans Pro" w:hAnsi="Source Sans Pro" w:cs="Calibri"/>
          <w:i/>
          <w:iCs/>
          <w:sz w:val="20"/>
          <w:szCs w:val="20"/>
          <w:lang w:val="es-ES" w:eastAsia="en-US"/>
        </w:rPr>
        <w:t xml:space="preserve"> los honorarios. </w:t>
      </w:r>
    </w:p>
    <w:p w14:paraId="1490BC9D" w14:textId="77777777" w:rsidR="004B6CE8" w:rsidRPr="00636989" w:rsidRDefault="004B6CE8" w:rsidP="004B6CE8">
      <w:pPr>
        <w:pStyle w:val="Default"/>
        <w:ind w:left="720"/>
        <w:jc w:val="left"/>
        <w:rPr>
          <w:rFonts w:ascii="Source Sans Pro" w:hAnsi="Source Sans Pro" w:cs="Calibri"/>
          <w:sz w:val="20"/>
          <w:szCs w:val="20"/>
          <w:lang w:val="es-ES" w:eastAsia="en-US"/>
        </w:rPr>
      </w:pPr>
    </w:p>
    <w:p w14:paraId="0FA085EA" w14:textId="77777777" w:rsidR="00086D38" w:rsidRPr="00636989" w:rsidRDefault="00EF70D6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 xml:space="preserve"> Aplicaciones</w:t>
      </w:r>
    </w:p>
    <w:p w14:paraId="1C3E224C" w14:textId="55831E46" w:rsidR="00086D38" w:rsidRPr="00636989" w:rsidRDefault="00BC44DF">
      <w:pPr>
        <w:jc w:val="left"/>
        <w:rPr>
          <w:rFonts w:ascii="Source Sans Pro" w:hAnsi="Source Sans Pro"/>
          <w:b/>
          <w:iCs/>
          <w:lang w:val="es-ES"/>
        </w:rPr>
      </w:pPr>
      <w:r w:rsidRPr="00636989">
        <w:rPr>
          <w:rFonts w:ascii="Source Sans Pro" w:hAnsi="Source Sans Pro"/>
          <w:b/>
          <w:iCs/>
          <w:lang w:val="es-ES"/>
        </w:rPr>
        <w:t xml:space="preserve">Por favor, </w:t>
      </w:r>
      <w:r w:rsidR="009253D1" w:rsidRPr="00636989">
        <w:rPr>
          <w:rFonts w:ascii="Source Sans Pro" w:hAnsi="Source Sans Pro"/>
          <w:b/>
          <w:iCs/>
          <w:lang w:val="es-ES"/>
        </w:rPr>
        <w:t>inserte</w:t>
      </w:r>
      <w:r w:rsidRPr="00636989">
        <w:rPr>
          <w:rFonts w:ascii="Source Sans Pro" w:hAnsi="Source Sans Pro"/>
          <w:b/>
          <w:iCs/>
          <w:lang w:val="es-ES"/>
        </w:rPr>
        <w:t xml:space="preserve"> aquí: </w:t>
      </w:r>
    </w:p>
    <w:p w14:paraId="16B6919B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Las manifestaciones de interés </w:t>
      </w:r>
      <w:r w:rsidR="00EC116B" w:rsidRPr="00636989">
        <w:rPr>
          <w:rFonts w:ascii="Source Sans Pro" w:hAnsi="Source Sans Pro"/>
          <w:i/>
          <w:iCs/>
          <w:lang w:val="es-ES"/>
        </w:rPr>
        <w:t xml:space="preserve">se presentarán antes de (insertar fecha) a (insertar correo electrónico u otra dirección) y deberán </w:t>
      </w:r>
      <w:r w:rsidRPr="00636989">
        <w:rPr>
          <w:rFonts w:ascii="Source Sans Pro" w:hAnsi="Source Sans Pro"/>
          <w:i/>
          <w:iCs/>
          <w:lang w:val="es-ES"/>
        </w:rPr>
        <w:t>incluir:</w:t>
      </w:r>
    </w:p>
    <w:p w14:paraId="74FCB289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Breve descripción de la empresa consultora/consultora/equipo</w:t>
      </w:r>
    </w:p>
    <w:p w14:paraId="1D5A19B3" w14:textId="60695EF2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C</w:t>
      </w:r>
      <w:r w:rsidR="001E4D29" w:rsidRPr="00636989">
        <w:rPr>
          <w:rFonts w:ascii="Source Sans Pro" w:hAnsi="Source Sans Pro"/>
          <w:i/>
          <w:iCs/>
          <w:lang w:val="es-ES"/>
        </w:rPr>
        <w:t>urrículos</w:t>
      </w:r>
      <w:r w:rsidRPr="00636989">
        <w:rPr>
          <w:rFonts w:ascii="Source Sans Pro" w:hAnsi="Source Sans Pro"/>
          <w:i/>
          <w:iCs/>
          <w:lang w:val="es-ES"/>
        </w:rPr>
        <w:t xml:space="preserve"> detallados de cada miembro del equipo sugerido</w:t>
      </w:r>
    </w:p>
    <w:p w14:paraId="2498991B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Comprensión de estos términos de referencia y de la </w:t>
      </w:r>
      <w:r w:rsidR="00253A8C" w:rsidRPr="00636989">
        <w:rPr>
          <w:rFonts w:ascii="Source Sans Pro" w:hAnsi="Source Sans Pro"/>
          <w:i/>
          <w:iCs/>
          <w:lang w:val="es-ES"/>
        </w:rPr>
        <w:t>metodología sugerida</w:t>
      </w:r>
    </w:p>
    <w:p w14:paraId="0D3679AD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Disponibilidad del equipo y horario sugerido</w:t>
      </w:r>
    </w:p>
    <w:p w14:paraId="7DE6A5A8" w14:textId="77777777" w:rsidR="00086D38" w:rsidRPr="00636989" w:rsidRDefault="00BC44DF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>Propuesta financiera</w:t>
      </w:r>
    </w:p>
    <w:p w14:paraId="146E06A2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Sólo se tendrán en cuenta las solicitudes completas. El contratista podrá pedir referencias y/o ejemplos de trabajos e informes anteriores </w:t>
      </w:r>
      <w:r w:rsidR="00DE23BB" w:rsidRPr="00636989">
        <w:rPr>
          <w:rFonts w:ascii="Source Sans Pro" w:hAnsi="Source Sans Pro"/>
          <w:i/>
          <w:iCs/>
          <w:lang w:val="es-ES"/>
        </w:rPr>
        <w:t>durante el proceso de contratación</w:t>
      </w:r>
      <w:r w:rsidRPr="00636989">
        <w:rPr>
          <w:rFonts w:ascii="Source Sans Pro" w:hAnsi="Source Sans Pro"/>
          <w:i/>
          <w:iCs/>
          <w:lang w:val="es-ES"/>
        </w:rPr>
        <w:t xml:space="preserve">. El contratista </w:t>
      </w:r>
      <w:r w:rsidR="00BA4D53" w:rsidRPr="00636989">
        <w:rPr>
          <w:rFonts w:ascii="Source Sans Pro" w:hAnsi="Source Sans Pro"/>
          <w:i/>
          <w:iCs/>
          <w:lang w:val="es-ES"/>
        </w:rPr>
        <w:t xml:space="preserve">se reserva el derecho de rescindir el contrato en caso de que los miembros del equipo sugeridos y acordados no estén disponibles al inicio de la evaluación </w:t>
      </w:r>
      <w:r w:rsidR="00277057" w:rsidRPr="00636989">
        <w:rPr>
          <w:rFonts w:ascii="Source Sans Pro" w:hAnsi="Source Sans Pro"/>
          <w:i/>
          <w:iCs/>
          <w:lang w:val="es-ES"/>
        </w:rPr>
        <w:t xml:space="preserve">y no se pueda proporcionar un reemplazo adecuado. </w:t>
      </w:r>
    </w:p>
    <w:p w14:paraId="5C013E34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Todos los miembros del equipo, incluidos los intérpretes, los encuestadores, etc., deben </w:t>
      </w:r>
      <w:r w:rsidR="0019663B" w:rsidRPr="00636989">
        <w:rPr>
          <w:rFonts w:ascii="Source Sans Pro" w:hAnsi="Source Sans Pro"/>
          <w:i/>
          <w:iCs/>
          <w:lang w:val="es-ES"/>
        </w:rPr>
        <w:t xml:space="preserve">cumplir y </w:t>
      </w:r>
      <w:r w:rsidRPr="00636989">
        <w:rPr>
          <w:rFonts w:ascii="Source Sans Pro" w:hAnsi="Source Sans Pro"/>
          <w:i/>
          <w:iCs/>
          <w:lang w:val="es-ES"/>
        </w:rPr>
        <w:t xml:space="preserve">firmar el </w:t>
      </w:r>
      <w:r w:rsidR="0019663B" w:rsidRPr="00636989">
        <w:rPr>
          <w:rFonts w:ascii="Source Sans Pro" w:hAnsi="Source Sans Pro"/>
          <w:i/>
          <w:iCs/>
          <w:lang w:val="es-ES"/>
        </w:rPr>
        <w:t xml:space="preserve">Código de Conducta y la Política de Salvaguarda de la Infancia de CBM o de la organización asociada, así como el </w:t>
      </w:r>
      <w:r w:rsidR="00EC116B" w:rsidRPr="00636989">
        <w:rPr>
          <w:rFonts w:ascii="Source Sans Pro" w:hAnsi="Source Sans Pro"/>
          <w:i/>
          <w:iCs/>
          <w:lang w:val="es-ES"/>
        </w:rPr>
        <w:t xml:space="preserve">compromiso con la seguridad y la privacidad de los datos. </w:t>
      </w:r>
    </w:p>
    <w:p w14:paraId="36BC4A6D" w14:textId="77777777" w:rsidR="00086D38" w:rsidRPr="00636989" w:rsidRDefault="00BC44DF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s-ES"/>
        </w:rPr>
      </w:pPr>
      <w:r w:rsidRPr="00636989">
        <w:rPr>
          <w:rFonts w:ascii="Source Sans Pro" w:hAnsi="Source Sans Pro"/>
          <w:b/>
          <w:lang w:val="es-ES"/>
        </w:rPr>
        <w:t xml:space="preserve"> Documentos </w:t>
      </w:r>
    </w:p>
    <w:p w14:paraId="708002E6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Enumere los documentos que </w:t>
      </w:r>
      <w:r w:rsidR="003D11E8" w:rsidRPr="00636989">
        <w:rPr>
          <w:rFonts w:ascii="Source Sans Pro" w:hAnsi="Source Sans Pro"/>
          <w:i/>
          <w:iCs/>
          <w:lang w:val="es-ES"/>
        </w:rPr>
        <w:t xml:space="preserve">se proporcionarán </w:t>
      </w:r>
      <w:r w:rsidRPr="00636989">
        <w:rPr>
          <w:rFonts w:ascii="Source Sans Pro" w:hAnsi="Source Sans Pro"/>
          <w:i/>
          <w:iCs/>
          <w:lang w:val="es-ES"/>
        </w:rPr>
        <w:t xml:space="preserve">al equipo de evaluación, como la descripción del proyecto, el marco lógico o los documentos de la teoría del cambio, los informes más recientes, el informe financiero reciente, cualquier valoración, revisión o informe de evaluación anteriores (según proceda). </w:t>
      </w:r>
    </w:p>
    <w:p w14:paraId="79FC2072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Tenga en cuenta que estos documentos se pondrán a disposición de los consultores tras la firma del contrato. </w:t>
      </w:r>
    </w:p>
    <w:p w14:paraId="5875AF06" w14:textId="77777777" w:rsidR="00086D38" w:rsidRPr="00636989" w:rsidRDefault="00BC44DF">
      <w:pPr>
        <w:jc w:val="left"/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t xml:space="preserve">Si le resulta útil, </w:t>
      </w:r>
      <w:r w:rsidR="00E83722" w:rsidRPr="00636989">
        <w:rPr>
          <w:rFonts w:ascii="Source Sans Pro" w:hAnsi="Source Sans Pro"/>
          <w:i/>
          <w:iCs/>
          <w:lang w:val="es-ES"/>
        </w:rPr>
        <w:t xml:space="preserve">incluya la </w:t>
      </w:r>
      <w:r w:rsidRPr="00636989">
        <w:rPr>
          <w:rFonts w:ascii="Source Sans Pro" w:hAnsi="Source Sans Pro"/>
          <w:i/>
          <w:iCs/>
          <w:lang w:val="es-ES"/>
        </w:rPr>
        <w:t xml:space="preserve">siguiente </w:t>
      </w:r>
      <w:r w:rsidR="00E83722" w:rsidRPr="00636989">
        <w:rPr>
          <w:rFonts w:ascii="Source Sans Pro" w:hAnsi="Source Sans Pro"/>
          <w:i/>
          <w:iCs/>
          <w:lang w:val="es-ES"/>
        </w:rPr>
        <w:t xml:space="preserve">matriz de análisis de las partes interesadas y el esquema/plantilla del informe de evaluación. </w:t>
      </w:r>
    </w:p>
    <w:p w14:paraId="35C84B87" w14:textId="77777777" w:rsidR="00B85390" w:rsidRPr="00636989" w:rsidRDefault="00B85390">
      <w:pPr>
        <w:rPr>
          <w:rFonts w:ascii="Source Sans Pro" w:hAnsi="Source Sans Pro"/>
          <w:i/>
          <w:iCs/>
          <w:lang w:val="es-ES"/>
        </w:rPr>
      </w:pPr>
      <w:r w:rsidRPr="00636989">
        <w:rPr>
          <w:rFonts w:ascii="Source Sans Pro" w:hAnsi="Source Sans Pro"/>
          <w:i/>
          <w:iCs/>
          <w:lang w:val="es-ES"/>
        </w:rPr>
        <w:br w:type="page"/>
      </w:r>
    </w:p>
    <w:p w14:paraId="6006456B" w14:textId="2A1DC982" w:rsidR="00086D38" w:rsidRPr="00636989" w:rsidRDefault="00BC44DF">
      <w:pPr>
        <w:pStyle w:val="Heading2"/>
        <w:rPr>
          <w:rFonts w:ascii="Source Sans Pro" w:hAnsi="Source Sans Pro"/>
          <w:b/>
          <w:smallCaps w:val="0"/>
          <w:sz w:val="20"/>
          <w:szCs w:val="20"/>
          <w:lang w:val="es-ES"/>
        </w:rPr>
      </w:pP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lastRenderedPageBreak/>
        <w:t xml:space="preserve">Apéndice 1: Análisis de </w:t>
      </w:r>
      <w:r w:rsidR="00DE4B9A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los actores</w:t>
      </w:r>
      <w:r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 </w:t>
      </w:r>
      <w:r w:rsidR="005D2CC4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>para la evaluación</w:t>
      </w:r>
      <w:r w:rsidR="00385A46" w:rsidRPr="00636989">
        <w:rPr>
          <w:rFonts w:ascii="Source Sans Pro" w:hAnsi="Source Sans Pro"/>
          <w:b/>
          <w:smallCaps w:val="0"/>
          <w:sz w:val="20"/>
          <w:szCs w:val="20"/>
          <w:lang w:val="es-ES"/>
        </w:rPr>
        <w:t xml:space="preserve">. </w:t>
      </w:r>
    </w:p>
    <w:p w14:paraId="6BA20FBB" w14:textId="65AB20F6" w:rsidR="00086D38" w:rsidRPr="00636989" w:rsidRDefault="00BC44DF">
      <w:pPr>
        <w:pStyle w:val="BodyText3"/>
        <w:jc w:val="left"/>
        <w:rPr>
          <w:rFonts w:ascii="Source Sans Pro" w:hAnsi="Source Sans Pro"/>
          <w:szCs w:val="20"/>
          <w:lang w:val="es-ES"/>
        </w:rPr>
      </w:pPr>
      <w:r w:rsidRPr="00636989">
        <w:rPr>
          <w:rFonts w:ascii="Source Sans Pro" w:hAnsi="Source Sans Pro"/>
          <w:szCs w:val="20"/>
          <w:lang w:val="es-ES"/>
        </w:rPr>
        <w:t xml:space="preserve">Podría utilizar </w:t>
      </w:r>
      <w:r w:rsidR="003D11E8" w:rsidRPr="00636989">
        <w:rPr>
          <w:rFonts w:ascii="Source Sans Pro" w:hAnsi="Source Sans Pro"/>
          <w:szCs w:val="20"/>
          <w:lang w:val="es-ES"/>
        </w:rPr>
        <w:t xml:space="preserve">esta matriz </w:t>
      </w:r>
      <w:r w:rsidRPr="00636989">
        <w:rPr>
          <w:rFonts w:ascii="Source Sans Pro" w:hAnsi="Source Sans Pro"/>
          <w:szCs w:val="20"/>
          <w:lang w:val="es-ES"/>
        </w:rPr>
        <w:t xml:space="preserve">para </w:t>
      </w:r>
      <w:r w:rsidR="003D11E8" w:rsidRPr="00636989">
        <w:rPr>
          <w:rFonts w:ascii="Source Sans Pro" w:hAnsi="Source Sans Pro"/>
          <w:szCs w:val="20"/>
          <w:lang w:val="es-ES"/>
        </w:rPr>
        <w:t xml:space="preserve">hacer una lista </w:t>
      </w:r>
      <w:r w:rsidR="00DE4B9A" w:rsidRPr="00636989">
        <w:rPr>
          <w:rFonts w:ascii="Source Sans Pro" w:hAnsi="Source Sans Pro"/>
          <w:szCs w:val="20"/>
          <w:lang w:val="es-ES"/>
        </w:rPr>
        <w:t>los actores</w:t>
      </w:r>
      <w:r w:rsidRPr="00636989">
        <w:rPr>
          <w:rFonts w:ascii="Source Sans Pro" w:hAnsi="Source Sans Pro"/>
          <w:szCs w:val="20"/>
          <w:lang w:val="es-ES"/>
        </w:rPr>
        <w:t xml:space="preserve"> que participan en el proyecto </w:t>
      </w:r>
      <w:r w:rsidR="00BC4A41" w:rsidRPr="00636989">
        <w:rPr>
          <w:rFonts w:ascii="Source Sans Pro" w:hAnsi="Source Sans Pro"/>
          <w:szCs w:val="20"/>
          <w:lang w:val="es-ES"/>
        </w:rPr>
        <w:t xml:space="preserve">y </w:t>
      </w:r>
      <w:r w:rsidRPr="00636989">
        <w:rPr>
          <w:rFonts w:ascii="Source Sans Pro" w:hAnsi="Source Sans Pro"/>
          <w:szCs w:val="20"/>
          <w:lang w:val="es-ES"/>
        </w:rPr>
        <w:t>determinar si pueden contribuir a la evaluación, y cómo, mediante entrevistas, encuestas y reuniones</w:t>
      </w:r>
      <w:r w:rsidR="00526127" w:rsidRPr="00636989">
        <w:rPr>
          <w:rFonts w:ascii="Source Sans Pro" w:hAnsi="Source Sans Pro"/>
          <w:szCs w:val="20"/>
          <w:lang w:val="es-ES"/>
        </w:rPr>
        <w:t xml:space="preserve">. </w:t>
      </w:r>
    </w:p>
    <w:p w14:paraId="43426E6C" w14:textId="77777777" w:rsidR="00526127" w:rsidRPr="00636989" w:rsidRDefault="00526127" w:rsidP="0097712D">
      <w:pPr>
        <w:pStyle w:val="BodyText3"/>
        <w:jc w:val="left"/>
        <w:rPr>
          <w:rFonts w:ascii="Source Sans Pro" w:hAnsi="Source Sans Pro"/>
          <w:szCs w:val="20"/>
          <w:lang w:val="es-ES"/>
        </w:rPr>
      </w:pPr>
    </w:p>
    <w:p w14:paraId="6692F7E1" w14:textId="43BAA8C9" w:rsidR="00086D38" w:rsidRPr="00636989" w:rsidRDefault="00BC44DF">
      <w:pPr>
        <w:pStyle w:val="BodyText3"/>
        <w:jc w:val="left"/>
        <w:rPr>
          <w:rFonts w:ascii="Source Sans Pro" w:hAnsi="Source Sans Pro"/>
          <w:szCs w:val="20"/>
          <w:lang w:val="es-ES"/>
        </w:rPr>
      </w:pPr>
      <w:r w:rsidRPr="00636989">
        <w:rPr>
          <w:rFonts w:ascii="Source Sans Pro" w:hAnsi="Source Sans Pro"/>
          <w:szCs w:val="20"/>
          <w:lang w:val="es-ES"/>
        </w:rPr>
        <w:t xml:space="preserve">Enumere </w:t>
      </w:r>
      <w:r w:rsidRPr="00636989">
        <w:rPr>
          <w:rFonts w:ascii="Source Sans Pro" w:hAnsi="Source Sans Pro"/>
          <w:b/>
          <w:bCs/>
          <w:szCs w:val="20"/>
          <w:lang w:val="es-ES"/>
        </w:rPr>
        <w:t>todas l</w:t>
      </w:r>
      <w:r w:rsidR="00DE4B9A" w:rsidRPr="00636989">
        <w:rPr>
          <w:rFonts w:ascii="Source Sans Pro" w:hAnsi="Source Sans Pro"/>
          <w:b/>
          <w:bCs/>
          <w:szCs w:val="20"/>
          <w:lang w:val="es-ES"/>
        </w:rPr>
        <w:t>o</w:t>
      </w:r>
      <w:r w:rsidRPr="00636989">
        <w:rPr>
          <w:rFonts w:ascii="Source Sans Pro" w:hAnsi="Source Sans Pro"/>
          <w:b/>
          <w:bCs/>
          <w:szCs w:val="20"/>
          <w:lang w:val="es-ES"/>
        </w:rPr>
        <w:t xml:space="preserve">s </w:t>
      </w:r>
      <w:r w:rsidR="00DE4B9A" w:rsidRPr="00636989">
        <w:rPr>
          <w:rFonts w:ascii="Source Sans Pro" w:hAnsi="Source Sans Pro"/>
          <w:szCs w:val="20"/>
          <w:lang w:val="es-ES"/>
        </w:rPr>
        <w:t>actores</w:t>
      </w:r>
      <w:r w:rsidRPr="00636989">
        <w:rPr>
          <w:rFonts w:ascii="Source Sans Pro" w:hAnsi="Source Sans Pro"/>
          <w:szCs w:val="20"/>
          <w:lang w:val="es-ES"/>
        </w:rPr>
        <w:t xml:space="preserve"> extern</w:t>
      </w:r>
      <w:r w:rsidR="00DE4B9A" w:rsidRPr="00636989">
        <w:rPr>
          <w:rFonts w:ascii="Source Sans Pro" w:hAnsi="Source Sans Pro"/>
          <w:szCs w:val="20"/>
          <w:lang w:val="es-ES"/>
        </w:rPr>
        <w:t>o</w:t>
      </w:r>
      <w:r w:rsidRPr="00636989">
        <w:rPr>
          <w:rFonts w:ascii="Source Sans Pro" w:hAnsi="Source Sans Pro"/>
          <w:szCs w:val="20"/>
          <w:lang w:val="es-ES"/>
        </w:rPr>
        <w:t>s e intern</w:t>
      </w:r>
      <w:r w:rsidR="00DE4B9A" w:rsidRPr="00636989">
        <w:rPr>
          <w:rFonts w:ascii="Source Sans Pro" w:hAnsi="Source Sans Pro"/>
          <w:szCs w:val="20"/>
          <w:lang w:val="es-ES"/>
        </w:rPr>
        <w:t>o</w:t>
      </w:r>
      <w:r w:rsidRPr="00636989">
        <w:rPr>
          <w:rFonts w:ascii="Source Sans Pro" w:hAnsi="Source Sans Pro"/>
          <w:szCs w:val="20"/>
          <w:lang w:val="es-ES"/>
        </w:rPr>
        <w:t>s, actuales y potenciales, incluidos los beneficiarios, que contribuyen o influyen en el éxito del proyecto o proyectos propuestos que se están evaluando.</w:t>
      </w:r>
    </w:p>
    <w:p w14:paraId="2F3C59FE" w14:textId="77777777" w:rsidR="00526127" w:rsidRPr="00636989" w:rsidRDefault="00526127" w:rsidP="0097712D">
      <w:pPr>
        <w:pStyle w:val="BodyText3"/>
        <w:jc w:val="left"/>
        <w:rPr>
          <w:rFonts w:ascii="Source Sans Pro" w:hAnsi="Source Sans Pro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160"/>
        <w:gridCol w:w="2160"/>
        <w:gridCol w:w="2340"/>
      </w:tblGrid>
      <w:tr w:rsidR="008562F7" w:rsidRPr="00636989" w14:paraId="20845247" w14:textId="77777777" w:rsidTr="00526127">
        <w:trPr>
          <w:trHeight w:val="18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244A" w14:textId="5EE6F703" w:rsidR="00086D38" w:rsidRPr="00636989" w:rsidRDefault="00DE4B9A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Actores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FB82" w14:textId="77777777" w:rsidR="00086D38" w:rsidRPr="00636989" w:rsidRDefault="00BC44DF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¿Cuál es </w:t>
            </w:r>
            <w:r w:rsidR="00526127" w:rsidRPr="00636989">
              <w:rPr>
                <w:rFonts w:ascii="Source Sans Pro" w:hAnsi="Source Sans Pro"/>
                <w:b/>
                <w:bCs/>
                <w:lang w:val="es-ES"/>
              </w:rPr>
              <w:t xml:space="preserve">su interés y contribución </w:t>
            </w:r>
            <w:r w:rsidRPr="00636989">
              <w:rPr>
                <w:rFonts w:ascii="Source Sans Pro" w:hAnsi="Source Sans Pro"/>
                <w:b/>
                <w:bCs/>
                <w:lang w:val="es-ES"/>
              </w:rPr>
              <w:t>en el proyecto propuesto?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6EC9" w14:textId="77777777" w:rsidR="00086D38" w:rsidRPr="00636989" w:rsidRDefault="00BC44DF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Cuál es su poder e influencia en el proyecto </w:t>
            </w:r>
            <w:r w:rsidRPr="00636989">
              <w:rPr>
                <w:rFonts w:ascii="Source Sans Pro" w:hAnsi="Source Sans Pro"/>
                <w:bCs/>
                <w:lang w:val="es-ES"/>
              </w:rPr>
              <w:t>(puntuación de 1 a 5, 1=bajo, 5=alto)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F693" w14:textId="7A30E8ED" w:rsidR="00086D38" w:rsidRPr="00636989" w:rsidRDefault="008562F7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b/>
                <w:bCs/>
                <w:lang w:val="es-ES"/>
              </w:rPr>
            </w:pPr>
            <w:r w:rsidRPr="00636989">
              <w:rPr>
                <w:rFonts w:ascii="Source Sans Pro" w:hAnsi="Source Sans Pro"/>
                <w:b/>
                <w:bCs/>
                <w:lang w:val="es-ES"/>
              </w:rPr>
              <w:t>¿</w:t>
            </w:r>
            <w:r w:rsidR="00DE4B9A" w:rsidRPr="00636989">
              <w:rPr>
                <w:rFonts w:ascii="Source Sans Pro" w:hAnsi="Source Sans Pro"/>
                <w:b/>
                <w:bCs/>
                <w:lang w:val="es-ES"/>
              </w:rPr>
              <w:t xml:space="preserve">El proyecto involucrará a los actores </w:t>
            </w: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en la evaluación? </w:t>
            </w:r>
            <w:r w:rsidR="00BC44DF" w:rsidRPr="00636989">
              <w:rPr>
                <w:rFonts w:ascii="Source Sans Pro" w:hAnsi="Source Sans Pro"/>
                <w:b/>
                <w:bCs/>
                <w:lang w:val="es-ES"/>
              </w:rPr>
              <w:t>¿Cómo</w:t>
            </w:r>
            <w:r w:rsidRPr="00636989">
              <w:rPr>
                <w:rFonts w:ascii="Source Sans Pro" w:hAnsi="Source Sans Pro"/>
                <w:b/>
                <w:bCs/>
                <w:lang w:val="es-ES"/>
              </w:rPr>
              <w:t xml:space="preserve">? </w:t>
            </w:r>
          </w:p>
        </w:tc>
      </w:tr>
      <w:tr w:rsidR="00526127" w:rsidRPr="00636989" w14:paraId="4F7A0AC8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1E5A" w14:textId="356396AB" w:rsidR="00086D38" w:rsidRPr="00636989" w:rsidRDefault="00DE4B9A">
            <w:pPr>
              <w:pStyle w:val="Heading6"/>
              <w:spacing w:before="100" w:beforeAutospacing="1" w:after="120"/>
              <w:rPr>
                <w:rFonts w:ascii="Source Sans Pro" w:hAnsi="Source Sans Pro"/>
                <w:b/>
                <w:smallCaps w:val="0"/>
                <w:color w:val="auto"/>
                <w:sz w:val="20"/>
                <w:lang w:val="es-ES"/>
              </w:rPr>
            </w:pPr>
            <w:r w:rsidRPr="00636989">
              <w:rPr>
                <w:rFonts w:ascii="Source Sans Pro" w:hAnsi="Source Sans Pro"/>
                <w:b/>
                <w:smallCaps w:val="0"/>
                <w:color w:val="auto"/>
                <w:sz w:val="20"/>
                <w:lang w:val="es-ES"/>
              </w:rPr>
              <w:t>Actores primarios</w:t>
            </w:r>
          </w:p>
        </w:tc>
      </w:tr>
      <w:tr w:rsidR="008562F7" w:rsidRPr="00170B07" w14:paraId="5ADB11F5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7B51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 xml:space="preserve">mujeres y hombres </w:t>
            </w:r>
            <w:r w:rsidR="00026CA9" w:rsidRPr="00636989">
              <w:rPr>
                <w:rFonts w:ascii="Source Sans Pro" w:hAnsi="Source Sans Pro"/>
                <w:lang w:val="es-ES"/>
              </w:rPr>
              <w:t>con discapacidades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20A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6BA4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3C89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30654E1A" w14:textId="77777777" w:rsidTr="00526127">
        <w:trPr>
          <w:trHeight w:val="9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DB11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 xml:space="preserve">niñas y </w:t>
            </w:r>
            <w:r w:rsidRPr="00636989">
              <w:rPr>
                <w:rFonts w:ascii="Source Sans Pro" w:hAnsi="Source Sans Pro"/>
                <w:lang w:val="es-ES"/>
              </w:rPr>
              <w:t xml:space="preserve">niños con </w:t>
            </w:r>
            <w:r w:rsidR="00026CA9" w:rsidRPr="00636989">
              <w:rPr>
                <w:rFonts w:ascii="Source Sans Pro" w:hAnsi="Source Sans Pro"/>
                <w:lang w:val="es-ES"/>
              </w:rPr>
              <w:t>discapacidades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6B5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64D3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DFE7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636989" w14:paraId="65F2A25B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033A" w14:textId="0F1B7541" w:rsidR="00086D38" w:rsidRPr="00636989" w:rsidRDefault="00DE4B9A">
            <w:pPr>
              <w:spacing w:before="100" w:beforeAutospacing="1" w:after="120"/>
              <w:jc w:val="left"/>
              <w:rPr>
                <w:rFonts w:ascii="Source Sans Pro" w:hAnsi="Source Sans Pro"/>
                <w:b/>
                <w:lang w:val="es-ES"/>
              </w:rPr>
            </w:pPr>
            <w:r w:rsidRPr="00636989">
              <w:rPr>
                <w:rFonts w:ascii="Source Sans Pro" w:hAnsi="Source Sans Pro"/>
                <w:b/>
                <w:lang w:val="es-ES"/>
              </w:rPr>
              <w:t>Actores secundarios</w:t>
            </w:r>
          </w:p>
        </w:tc>
      </w:tr>
      <w:tr w:rsidR="008562F7" w:rsidRPr="00170B07" w14:paraId="55AC46E4" w14:textId="77777777" w:rsidTr="00526127">
        <w:trPr>
          <w:trHeight w:val="89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788B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>madres, padres, cuidadores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2D28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4E5E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4949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526127" w:rsidRPr="00636989" w14:paraId="0F8D74C1" w14:textId="77777777" w:rsidTr="00526127">
        <w:trPr>
          <w:trHeight w:val="3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7CB5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526127" w:rsidRPr="00636989">
              <w:rPr>
                <w:rFonts w:ascii="Source Sans Pro" w:hAnsi="Source Sans Pro"/>
                <w:lang w:val="es-ES"/>
              </w:rPr>
              <w:t>los voluntarios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0A77" w14:textId="77777777" w:rsidR="00526127" w:rsidRPr="00636989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417C" w14:textId="77777777" w:rsidR="00526127" w:rsidRPr="00636989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0C1D" w14:textId="77777777" w:rsidR="00526127" w:rsidRPr="00636989" w:rsidRDefault="0052612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2499E1E1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B6C7" w14:textId="093A5D63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DE4B9A" w:rsidRPr="00636989">
              <w:rPr>
                <w:rFonts w:ascii="Source Sans Pro" w:hAnsi="Source Sans Pro"/>
                <w:lang w:val="es-ES"/>
              </w:rPr>
              <w:t>el gobierno l</w:t>
            </w:r>
            <w:r w:rsidR="008562F7" w:rsidRPr="00636989">
              <w:rPr>
                <w:rFonts w:ascii="Source Sans Pro" w:hAnsi="Source Sans Pro"/>
                <w:lang w:val="es-ES"/>
              </w:rPr>
              <w:t>ocal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BFA4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DE21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72E0" w14:textId="77777777" w:rsidR="008562F7" w:rsidRPr="00636989" w:rsidRDefault="008562F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663EE81C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ACC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el </w:t>
            </w:r>
            <w:r w:rsidR="00026CA9" w:rsidRPr="00636989">
              <w:rPr>
                <w:rFonts w:ascii="Source Sans Pro" w:hAnsi="Source Sans Pro"/>
                <w:lang w:val="es-ES"/>
              </w:rPr>
              <w:t>Consejo de Administración de la organización asociada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7795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4FF1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AEF6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2FACB56F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64B9" w14:textId="0CE9034E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</w:t>
            </w:r>
            <w:r w:rsidR="00DE4B9A" w:rsidRPr="00636989">
              <w:rPr>
                <w:rFonts w:ascii="Source Sans Pro" w:hAnsi="Source Sans Pro"/>
                <w:lang w:val="es-ES"/>
              </w:rPr>
              <w:t>el gobierno central</w:t>
            </w:r>
            <w:r w:rsidR="008562F7" w:rsidRPr="00636989">
              <w:rPr>
                <w:rFonts w:ascii="Source Sans Pro" w:hAnsi="Source Sans Pro"/>
                <w:lang w:val="es-ES"/>
              </w:rPr>
              <w:t xml:space="preserve"> 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CBEC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F7DA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14E0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636989" w14:paraId="58704028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37EC" w14:textId="7893D2DA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la </w:t>
            </w:r>
            <w:r w:rsidR="00DE4B9A" w:rsidRPr="00636989">
              <w:rPr>
                <w:rFonts w:ascii="Source Sans Pro" w:hAnsi="Source Sans Pro"/>
                <w:lang w:val="es-ES"/>
              </w:rPr>
              <w:t>c</w:t>
            </w:r>
            <w:r w:rsidR="008562F7" w:rsidRPr="00636989">
              <w:rPr>
                <w:rFonts w:ascii="Source Sans Pro" w:hAnsi="Source Sans Pro"/>
                <w:lang w:val="es-ES"/>
              </w:rPr>
              <w:t>omunidad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0EFB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A081" w14:textId="77777777" w:rsidR="008562F7" w:rsidRPr="00636989" w:rsidRDefault="008562F7" w:rsidP="0097712D">
            <w:pPr>
              <w:spacing w:before="100" w:beforeAutospacing="1" w:after="120"/>
              <w:ind w:firstLine="7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4F3A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636989" w14:paraId="641638E7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216F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las </w:t>
            </w:r>
            <w:r w:rsidR="008562F7" w:rsidRPr="00636989">
              <w:rPr>
                <w:rFonts w:ascii="Source Sans Pro" w:hAnsi="Source Sans Pro"/>
                <w:lang w:val="es-ES"/>
              </w:rPr>
              <w:t>ONG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9689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DF3D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D5FD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8562F7" w:rsidRPr="00170B07" w14:paraId="16CD4897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E8A2" w14:textId="77777777" w:rsidR="00086D38" w:rsidRPr="00636989" w:rsidRDefault="00BC44DF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el </w:t>
            </w:r>
            <w:r w:rsidR="00026CA9" w:rsidRPr="00636989">
              <w:rPr>
                <w:rFonts w:ascii="Source Sans Pro" w:hAnsi="Source Sans Pro"/>
                <w:lang w:val="es-ES"/>
              </w:rPr>
              <w:t>personal del proyecto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6C36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39E5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DDB6" w14:textId="77777777" w:rsidR="008562F7" w:rsidRPr="00636989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s-ES"/>
              </w:rPr>
            </w:pPr>
          </w:p>
        </w:tc>
      </w:tr>
      <w:tr w:rsidR="00026CA9" w:rsidRPr="00170B07" w14:paraId="318F243D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888B" w14:textId="77777777" w:rsidR="00086D38" w:rsidRPr="00636989" w:rsidRDefault="00BC44DF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  <w:r w:rsidRPr="00636989">
              <w:rPr>
                <w:rFonts w:ascii="Source Sans Pro" w:hAnsi="Source Sans Pro"/>
                <w:lang w:val="es-ES"/>
              </w:rPr>
              <w:t xml:space="preserve">Por ejemplo, el </w:t>
            </w:r>
            <w:r w:rsidR="00026CA9" w:rsidRPr="00636989">
              <w:rPr>
                <w:rFonts w:ascii="Source Sans Pro" w:hAnsi="Source Sans Pro"/>
                <w:lang w:val="es-ES"/>
              </w:rPr>
              <w:t>personal de CBM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578" w14:textId="77777777" w:rsidR="00026CA9" w:rsidRPr="00636989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58CB" w14:textId="77777777" w:rsidR="00026CA9" w:rsidRPr="00636989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2250" w14:textId="77777777" w:rsidR="00026CA9" w:rsidRPr="00636989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s-ES"/>
              </w:rPr>
            </w:pPr>
          </w:p>
        </w:tc>
      </w:tr>
    </w:tbl>
    <w:p w14:paraId="5B6E1572" w14:textId="77777777" w:rsidR="00BC3B5D" w:rsidRPr="00636989" w:rsidRDefault="00BC3B5D" w:rsidP="00636989">
      <w:pPr>
        <w:jc w:val="left"/>
        <w:rPr>
          <w:rFonts w:ascii="Source Sans Pro" w:hAnsi="Source Sans Pro"/>
          <w:smallCaps/>
          <w:spacing w:val="5"/>
          <w:lang w:val="es-ES"/>
        </w:rPr>
      </w:pPr>
    </w:p>
    <w:sectPr w:rsidR="00BC3B5D" w:rsidRPr="00636989" w:rsidSect="00DB06F4">
      <w:headerReference w:type="default" r:id="rId12"/>
      <w:footerReference w:type="default" r:id="rId13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02C0" w14:textId="77777777" w:rsidR="00B67521" w:rsidRDefault="00B67521" w:rsidP="00754245">
      <w:pPr>
        <w:spacing w:after="0" w:line="240" w:lineRule="auto"/>
      </w:pPr>
      <w:r>
        <w:separator/>
      </w:r>
    </w:p>
  </w:endnote>
  <w:endnote w:type="continuationSeparator" w:id="0">
    <w:p w14:paraId="4F545687" w14:textId="77777777" w:rsidR="00B67521" w:rsidRDefault="00B67521" w:rsidP="0075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.O.- Movemen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EA18" w14:textId="77777777" w:rsidR="00086D38" w:rsidRPr="003F728E" w:rsidRDefault="00BC44DF">
    <w:pPr>
      <w:pStyle w:val="Footer"/>
      <w:rPr>
        <w:lang w:val="es-ES"/>
      </w:rPr>
    </w:pPr>
    <w:r w:rsidRPr="003F728E">
      <w:rPr>
        <w:lang w:val="es-ES"/>
      </w:rPr>
      <w:t xml:space="preserve">Plantilla de términos de referencia de CBM </w:t>
    </w:r>
    <w:r w:rsidR="00DB06F4" w:rsidRPr="003F728E">
      <w:rPr>
        <w:lang w:val="es-E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85EE" w14:textId="77777777" w:rsidR="00B67521" w:rsidRDefault="00B67521" w:rsidP="00754245">
      <w:pPr>
        <w:spacing w:after="0" w:line="240" w:lineRule="auto"/>
      </w:pPr>
      <w:r>
        <w:separator/>
      </w:r>
    </w:p>
  </w:footnote>
  <w:footnote w:type="continuationSeparator" w:id="0">
    <w:p w14:paraId="5149C3E3" w14:textId="77777777" w:rsidR="00B67521" w:rsidRDefault="00B67521" w:rsidP="00754245">
      <w:pPr>
        <w:spacing w:after="0" w:line="240" w:lineRule="auto"/>
      </w:pPr>
      <w:r>
        <w:continuationSeparator/>
      </w:r>
    </w:p>
  </w:footnote>
  <w:footnote w:id="1">
    <w:p w14:paraId="239B17E3" w14:textId="77777777" w:rsidR="00086D38" w:rsidRPr="003F728E" w:rsidRDefault="00BC44D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3F728E">
        <w:rPr>
          <w:lang w:val="es-ES"/>
        </w:rPr>
        <w:t xml:space="preserve"> Se entiende que los participantes son las personas </w:t>
      </w:r>
      <w:r w:rsidR="00D46C4C" w:rsidRPr="003F728E">
        <w:rPr>
          <w:lang w:val="es-ES"/>
        </w:rPr>
        <w:t xml:space="preserve">a las que se dirige directamente el proyecto/programa y que participan en él. El </w:t>
      </w:r>
      <w:r w:rsidR="00A9579D" w:rsidRPr="003F728E">
        <w:rPr>
          <w:lang w:val="es-ES"/>
        </w:rPr>
        <w:t xml:space="preserve">objetivo de un proyecto/programa se </w:t>
      </w:r>
      <w:r w:rsidR="00F83E35" w:rsidRPr="003F728E">
        <w:rPr>
          <w:lang w:val="es-ES"/>
        </w:rPr>
        <w:t xml:space="preserve">formula </w:t>
      </w:r>
      <w:r w:rsidR="005953F1" w:rsidRPr="003F728E">
        <w:rPr>
          <w:lang w:val="es-ES"/>
        </w:rPr>
        <w:t xml:space="preserve">para crear </w:t>
      </w:r>
      <w:r w:rsidR="005C4D97" w:rsidRPr="003F728E">
        <w:rPr>
          <w:lang w:val="es-ES"/>
        </w:rPr>
        <w:t xml:space="preserve">cambios positivos en la vida de esos participantes. </w:t>
      </w:r>
      <w:r w:rsidR="00D46C4C" w:rsidRPr="003F728E">
        <w:rPr>
          <w:lang w:val="es-ES"/>
        </w:rPr>
        <w:t xml:space="preserve"> </w:t>
      </w:r>
    </w:p>
  </w:footnote>
  <w:footnote w:id="2">
    <w:p w14:paraId="0FF027D9" w14:textId="77777777" w:rsidR="00086D38" w:rsidRPr="003F728E" w:rsidRDefault="00BC44D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3F728E">
        <w:rPr>
          <w:lang w:val="es-ES"/>
        </w:rPr>
        <w:t xml:space="preserve"> CRPD = Convención sobre los Derechos de las Personas con Discapacidad.</w:t>
      </w:r>
    </w:p>
  </w:footnote>
  <w:footnote w:id="3">
    <w:p w14:paraId="0B357525" w14:textId="2CFB8C26" w:rsidR="00086D38" w:rsidRPr="003F728E" w:rsidRDefault="00BC44D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3F728E">
        <w:rPr>
          <w:lang w:val="es-ES"/>
        </w:rPr>
        <w:t xml:space="preserve"> CE</w:t>
      </w:r>
      <w:r w:rsidR="00903B15">
        <w:rPr>
          <w:lang w:val="es-ES"/>
        </w:rPr>
        <w:t>TFDCM</w:t>
      </w:r>
      <w:r w:rsidRPr="003F728E">
        <w:rPr>
          <w:lang w:val="es-ES"/>
        </w:rPr>
        <w:t xml:space="preserve"> = </w:t>
      </w:r>
      <w:r w:rsidR="009C203F" w:rsidRPr="003F728E">
        <w:rPr>
          <w:lang w:val="es-ES"/>
        </w:rPr>
        <w:t>Convención sobre la eliminación de todas las formas de discriminación contra la mujer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9C49" w14:textId="77777777" w:rsidR="00DB06F4" w:rsidRDefault="00DB06F4" w:rsidP="00DB06F4">
    <w:pPr>
      <w:pStyle w:val="Header"/>
      <w:jc w:val="right"/>
    </w:pPr>
    <w:r>
      <w:rPr>
        <w:noProof/>
      </w:rPr>
      <w:drawing>
        <wp:inline distT="0" distB="0" distL="0" distR="0" wp14:anchorId="4FF75E64" wp14:editId="5FED09BA">
          <wp:extent cx="1272416" cy="907472"/>
          <wp:effectExtent l="0" t="0" r="444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267" cy="910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729"/>
    <w:multiLevelType w:val="hybridMultilevel"/>
    <w:tmpl w:val="B13E3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6AF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CB40D92"/>
    <w:multiLevelType w:val="hybridMultilevel"/>
    <w:tmpl w:val="AE76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DB4"/>
    <w:multiLevelType w:val="hybridMultilevel"/>
    <w:tmpl w:val="AC8CFC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912270"/>
    <w:multiLevelType w:val="hybridMultilevel"/>
    <w:tmpl w:val="A6A8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7828"/>
    <w:multiLevelType w:val="hybridMultilevel"/>
    <w:tmpl w:val="74EE6D10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854F9"/>
    <w:multiLevelType w:val="hybridMultilevel"/>
    <w:tmpl w:val="17A2E7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535BFF"/>
    <w:multiLevelType w:val="hybridMultilevel"/>
    <w:tmpl w:val="F9AC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D0EF9"/>
    <w:multiLevelType w:val="hybridMultilevel"/>
    <w:tmpl w:val="9EC68D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4D9"/>
    <w:multiLevelType w:val="hybridMultilevel"/>
    <w:tmpl w:val="6EDEB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82B6B"/>
    <w:multiLevelType w:val="multilevel"/>
    <w:tmpl w:val="B91AC8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1E2279"/>
    <w:multiLevelType w:val="multilevel"/>
    <w:tmpl w:val="09E887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01F54A2"/>
    <w:multiLevelType w:val="hybridMultilevel"/>
    <w:tmpl w:val="3D788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30ED0"/>
    <w:multiLevelType w:val="hybridMultilevel"/>
    <w:tmpl w:val="FCCEF5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797512"/>
    <w:multiLevelType w:val="hybridMultilevel"/>
    <w:tmpl w:val="05A258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881309"/>
    <w:multiLevelType w:val="hybridMultilevel"/>
    <w:tmpl w:val="FD228B0C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92A4E"/>
    <w:multiLevelType w:val="hybridMultilevel"/>
    <w:tmpl w:val="606C6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B3B0E"/>
    <w:multiLevelType w:val="hybridMultilevel"/>
    <w:tmpl w:val="A19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B21FE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3E145257"/>
    <w:multiLevelType w:val="hybridMultilevel"/>
    <w:tmpl w:val="30429F3E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9663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412C066B"/>
    <w:multiLevelType w:val="hybridMultilevel"/>
    <w:tmpl w:val="AAF29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662B9"/>
    <w:multiLevelType w:val="hybridMultilevel"/>
    <w:tmpl w:val="401CFBA2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CC098A"/>
    <w:multiLevelType w:val="hybridMultilevel"/>
    <w:tmpl w:val="2AC2A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552F00"/>
    <w:multiLevelType w:val="hybridMultilevel"/>
    <w:tmpl w:val="AE627718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5A6F7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13041D3"/>
    <w:multiLevelType w:val="hybridMultilevel"/>
    <w:tmpl w:val="03FC3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9F6474"/>
    <w:multiLevelType w:val="hybridMultilevel"/>
    <w:tmpl w:val="029A0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A77EE"/>
    <w:multiLevelType w:val="hybridMultilevel"/>
    <w:tmpl w:val="8E480D3A"/>
    <w:lvl w:ilvl="0" w:tplc="552024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A5D21"/>
    <w:multiLevelType w:val="hybridMultilevel"/>
    <w:tmpl w:val="1676F1F2"/>
    <w:lvl w:ilvl="0" w:tplc="8BCE0898">
      <w:start w:val="5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37B6E"/>
    <w:multiLevelType w:val="multilevel"/>
    <w:tmpl w:val="F4F85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69BA4491"/>
    <w:multiLevelType w:val="hybridMultilevel"/>
    <w:tmpl w:val="789A4B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B0024"/>
    <w:multiLevelType w:val="hybridMultilevel"/>
    <w:tmpl w:val="27985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E2CDF"/>
    <w:multiLevelType w:val="hybridMultilevel"/>
    <w:tmpl w:val="1FDA7A28"/>
    <w:lvl w:ilvl="0" w:tplc="CB8A0CA8">
      <w:start w:val="1"/>
      <w:numFmt w:val="decimal"/>
      <w:lvlText w:val="%1."/>
      <w:lvlJc w:val="left"/>
      <w:pPr>
        <w:ind w:left="49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18" w:hanging="360"/>
      </w:pPr>
    </w:lvl>
    <w:lvl w:ilvl="2" w:tplc="0809001B" w:tentative="1">
      <w:start w:val="1"/>
      <w:numFmt w:val="lowerRoman"/>
      <w:lvlText w:val="%3."/>
      <w:lvlJc w:val="right"/>
      <w:pPr>
        <w:ind w:left="1938" w:hanging="180"/>
      </w:pPr>
    </w:lvl>
    <w:lvl w:ilvl="3" w:tplc="0809000F" w:tentative="1">
      <w:start w:val="1"/>
      <w:numFmt w:val="decimal"/>
      <w:lvlText w:val="%4."/>
      <w:lvlJc w:val="left"/>
      <w:pPr>
        <w:ind w:left="2658" w:hanging="360"/>
      </w:pPr>
    </w:lvl>
    <w:lvl w:ilvl="4" w:tplc="08090019" w:tentative="1">
      <w:start w:val="1"/>
      <w:numFmt w:val="lowerLetter"/>
      <w:lvlText w:val="%5."/>
      <w:lvlJc w:val="left"/>
      <w:pPr>
        <w:ind w:left="3378" w:hanging="360"/>
      </w:pPr>
    </w:lvl>
    <w:lvl w:ilvl="5" w:tplc="0809001B" w:tentative="1">
      <w:start w:val="1"/>
      <w:numFmt w:val="lowerRoman"/>
      <w:lvlText w:val="%6."/>
      <w:lvlJc w:val="right"/>
      <w:pPr>
        <w:ind w:left="4098" w:hanging="180"/>
      </w:pPr>
    </w:lvl>
    <w:lvl w:ilvl="6" w:tplc="0809000F" w:tentative="1">
      <w:start w:val="1"/>
      <w:numFmt w:val="decimal"/>
      <w:lvlText w:val="%7."/>
      <w:lvlJc w:val="left"/>
      <w:pPr>
        <w:ind w:left="4818" w:hanging="360"/>
      </w:pPr>
    </w:lvl>
    <w:lvl w:ilvl="7" w:tplc="08090019" w:tentative="1">
      <w:start w:val="1"/>
      <w:numFmt w:val="lowerLetter"/>
      <w:lvlText w:val="%8."/>
      <w:lvlJc w:val="left"/>
      <w:pPr>
        <w:ind w:left="5538" w:hanging="360"/>
      </w:pPr>
    </w:lvl>
    <w:lvl w:ilvl="8" w:tplc="08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34" w15:restartNumberingAfterBreak="0">
    <w:nsid w:val="72351C00"/>
    <w:multiLevelType w:val="multilevel"/>
    <w:tmpl w:val="2CA63CE8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2"/>
        </w:tabs>
        <w:ind w:left="300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22"/>
        </w:tabs>
        <w:ind w:left="372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42"/>
        </w:tabs>
        <w:ind w:left="444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62"/>
        </w:tabs>
        <w:ind w:left="516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82"/>
        </w:tabs>
        <w:ind w:left="588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02"/>
        </w:tabs>
        <w:ind w:left="6602" w:hanging="360"/>
      </w:pPr>
      <w:rPr>
        <w:rFonts w:hint="default"/>
      </w:rPr>
    </w:lvl>
  </w:abstractNum>
  <w:abstractNum w:abstractNumId="35" w15:restartNumberingAfterBreak="0">
    <w:nsid w:val="73183239"/>
    <w:multiLevelType w:val="hybridMultilevel"/>
    <w:tmpl w:val="C1044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FB6"/>
    <w:multiLevelType w:val="hybridMultilevel"/>
    <w:tmpl w:val="F282261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8B503F"/>
    <w:multiLevelType w:val="hybridMultilevel"/>
    <w:tmpl w:val="34B2FF1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AF1"/>
    <w:multiLevelType w:val="hybridMultilevel"/>
    <w:tmpl w:val="86DC37B4"/>
    <w:lvl w:ilvl="0" w:tplc="A9D6F2A6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51634"/>
    <w:multiLevelType w:val="hybridMultilevel"/>
    <w:tmpl w:val="01705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745C2"/>
    <w:multiLevelType w:val="hybridMultilevel"/>
    <w:tmpl w:val="48FA154E"/>
    <w:lvl w:ilvl="0" w:tplc="00000003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3984471">
    <w:abstractNumId w:val="11"/>
  </w:num>
  <w:num w:numId="2" w16cid:durableId="59599237">
    <w:abstractNumId w:val="14"/>
  </w:num>
  <w:num w:numId="3" w16cid:durableId="2067098057">
    <w:abstractNumId w:val="36"/>
  </w:num>
  <w:num w:numId="4" w16cid:durableId="1317415383">
    <w:abstractNumId w:val="32"/>
  </w:num>
  <w:num w:numId="5" w16cid:durableId="90515991">
    <w:abstractNumId w:val="16"/>
  </w:num>
  <w:num w:numId="6" w16cid:durableId="1229418599">
    <w:abstractNumId w:val="8"/>
  </w:num>
  <w:num w:numId="7" w16cid:durableId="1002314762">
    <w:abstractNumId w:val="37"/>
  </w:num>
  <w:num w:numId="8" w16cid:durableId="1918974952">
    <w:abstractNumId w:val="31"/>
  </w:num>
  <w:num w:numId="9" w16cid:durableId="818305975">
    <w:abstractNumId w:val="3"/>
  </w:num>
  <w:num w:numId="10" w16cid:durableId="401878511">
    <w:abstractNumId w:val="13"/>
  </w:num>
  <w:num w:numId="11" w16cid:durableId="32535527">
    <w:abstractNumId w:val="6"/>
  </w:num>
  <w:num w:numId="12" w16cid:durableId="1719696798">
    <w:abstractNumId w:val="34"/>
  </w:num>
  <w:num w:numId="13" w16cid:durableId="181820164">
    <w:abstractNumId w:val="10"/>
  </w:num>
  <w:num w:numId="14" w16cid:durableId="663702740">
    <w:abstractNumId w:val="4"/>
  </w:num>
  <w:num w:numId="15" w16cid:durableId="1312831320">
    <w:abstractNumId w:val="40"/>
  </w:num>
  <w:num w:numId="16" w16cid:durableId="2048871275">
    <w:abstractNumId w:val="39"/>
  </w:num>
  <w:num w:numId="17" w16cid:durableId="1277981895">
    <w:abstractNumId w:val="7"/>
  </w:num>
  <w:num w:numId="18" w16cid:durableId="825973523">
    <w:abstractNumId w:val="12"/>
  </w:num>
  <w:num w:numId="19" w16cid:durableId="1790934806">
    <w:abstractNumId w:val="2"/>
  </w:num>
  <w:num w:numId="20" w16cid:durableId="2085181519">
    <w:abstractNumId w:val="26"/>
  </w:num>
  <w:num w:numId="21" w16cid:durableId="1384406265">
    <w:abstractNumId w:val="17"/>
  </w:num>
  <w:num w:numId="22" w16cid:durableId="2048986325">
    <w:abstractNumId w:val="21"/>
  </w:num>
  <w:num w:numId="23" w16cid:durableId="2029017898">
    <w:abstractNumId w:val="25"/>
  </w:num>
  <w:num w:numId="24" w16cid:durableId="1798985086">
    <w:abstractNumId w:val="27"/>
  </w:num>
  <w:num w:numId="25" w16cid:durableId="1183012213">
    <w:abstractNumId w:val="28"/>
  </w:num>
  <w:num w:numId="26" w16cid:durableId="739908661">
    <w:abstractNumId w:val="0"/>
  </w:num>
  <w:num w:numId="27" w16cid:durableId="573515306">
    <w:abstractNumId w:val="22"/>
  </w:num>
  <w:num w:numId="28" w16cid:durableId="871726620">
    <w:abstractNumId w:val="19"/>
  </w:num>
  <w:num w:numId="29" w16cid:durableId="870921971">
    <w:abstractNumId w:val="15"/>
  </w:num>
  <w:num w:numId="30" w16cid:durableId="341863558">
    <w:abstractNumId w:val="24"/>
  </w:num>
  <w:num w:numId="31" w16cid:durableId="1784568063">
    <w:abstractNumId w:val="9"/>
  </w:num>
  <w:num w:numId="32" w16cid:durableId="710107157">
    <w:abstractNumId w:val="35"/>
  </w:num>
  <w:num w:numId="33" w16cid:durableId="432097508">
    <w:abstractNumId w:val="5"/>
  </w:num>
  <w:num w:numId="34" w16cid:durableId="1855683398">
    <w:abstractNumId w:val="33"/>
  </w:num>
  <w:num w:numId="35" w16cid:durableId="495263916">
    <w:abstractNumId w:val="29"/>
  </w:num>
  <w:num w:numId="36" w16cid:durableId="558976394">
    <w:abstractNumId w:val="38"/>
  </w:num>
  <w:num w:numId="37" w16cid:durableId="1053116636">
    <w:abstractNumId w:val="20"/>
  </w:num>
  <w:num w:numId="38" w16cid:durableId="226117095">
    <w:abstractNumId w:val="23"/>
  </w:num>
  <w:num w:numId="39" w16cid:durableId="1619482176">
    <w:abstractNumId w:val="30"/>
  </w:num>
  <w:num w:numId="40" w16cid:durableId="424305828">
    <w:abstractNumId w:val="1"/>
  </w:num>
  <w:num w:numId="41" w16cid:durableId="4293573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D783A89-32EB-417B-98BA-A871AD1A48E3}"/>
    <w:docVar w:name="dgnword-drafile" w:val="C:\Users\jsprigg\AppData\Local\Temp\draCF44.tmp"/>
    <w:docVar w:name="dgnword-eventsink" w:val="71734800"/>
  </w:docVars>
  <w:rsids>
    <w:rsidRoot w:val="009C5D38"/>
    <w:rsid w:val="00002CF8"/>
    <w:rsid w:val="00011B12"/>
    <w:rsid w:val="00023811"/>
    <w:rsid w:val="00026CA9"/>
    <w:rsid w:val="0003424C"/>
    <w:rsid w:val="0003451D"/>
    <w:rsid w:val="00044573"/>
    <w:rsid w:val="0004640B"/>
    <w:rsid w:val="000507F7"/>
    <w:rsid w:val="00054880"/>
    <w:rsid w:val="00064C71"/>
    <w:rsid w:val="00072066"/>
    <w:rsid w:val="00086D38"/>
    <w:rsid w:val="000963AE"/>
    <w:rsid w:val="00096884"/>
    <w:rsid w:val="000A2296"/>
    <w:rsid w:val="000C3A09"/>
    <w:rsid w:val="000C64DB"/>
    <w:rsid w:val="000F0A2A"/>
    <w:rsid w:val="001048AB"/>
    <w:rsid w:val="00105AD9"/>
    <w:rsid w:val="00112560"/>
    <w:rsid w:val="00127292"/>
    <w:rsid w:val="001272DF"/>
    <w:rsid w:val="00142456"/>
    <w:rsid w:val="0014731D"/>
    <w:rsid w:val="0016006F"/>
    <w:rsid w:val="001612A2"/>
    <w:rsid w:val="00165038"/>
    <w:rsid w:val="00170B07"/>
    <w:rsid w:val="001864ED"/>
    <w:rsid w:val="00194FF0"/>
    <w:rsid w:val="0019663B"/>
    <w:rsid w:val="001A16E6"/>
    <w:rsid w:val="001B0D15"/>
    <w:rsid w:val="001C72E4"/>
    <w:rsid w:val="001E07EF"/>
    <w:rsid w:val="001E4D29"/>
    <w:rsid w:val="001E6694"/>
    <w:rsid w:val="00201C9E"/>
    <w:rsid w:val="00203C01"/>
    <w:rsid w:val="00203C2F"/>
    <w:rsid w:val="00207CC9"/>
    <w:rsid w:val="0021320B"/>
    <w:rsid w:val="00214221"/>
    <w:rsid w:val="00223DAA"/>
    <w:rsid w:val="002308FC"/>
    <w:rsid w:val="00230AAD"/>
    <w:rsid w:val="0023310F"/>
    <w:rsid w:val="00253A8C"/>
    <w:rsid w:val="00271DAD"/>
    <w:rsid w:val="0027691B"/>
    <w:rsid w:val="00277057"/>
    <w:rsid w:val="002A23C5"/>
    <w:rsid w:val="002A7780"/>
    <w:rsid w:val="002B5925"/>
    <w:rsid w:val="002B6FC1"/>
    <w:rsid w:val="002C0226"/>
    <w:rsid w:val="002C4F73"/>
    <w:rsid w:val="002D3CDA"/>
    <w:rsid w:val="002D6EE6"/>
    <w:rsid w:val="002E497C"/>
    <w:rsid w:val="002E6897"/>
    <w:rsid w:val="0033282B"/>
    <w:rsid w:val="00342166"/>
    <w:rsid w:val="003448D6"/>
    <w:rsid w:val="0034545F"/>
    <w:rsid w:val="00345D40"/>
    <w:rsid w:val="00366A35"/>
    <w:rsid w:val="00385A46"/>
    <w:rsid w:val="00395BA0"/>
    <w:rsid w:val="003A0206"/>
    <w:rsid w:val="003A2B3B"/>
    <w:rsid w:val="003B3481"/>
    <w:rsid w:val="003B3760"/>
    <w:rsid w:val="003B5E30"/>
    <w:rsid w:val="003C4D99"/>
    <w:rsid w:val="003D1013"/>
    <w:rsid w:val="003D11E8"/>
    <w:rsid w:val="003D1625"/>
    <w:rsid w:val="003D2CEC"/>
    <w:rsid w:val="003D2D76"/>
    <w:rsid w:val="003D2DFC"/>
    <w:rsid w:val="003E21FC"/>
    <w:rsid w:val="003F728E"/>
    <w:rsid w:val="004067DD"/>
    <w:rsid w:val="00407F04"/>
    <w:rsid w:val="0041497D"/>
    <w:rsid w:val="00415A81"/>
    <w:rsid w:val="00416AE0"/>
    <w:rsid w:val="004312F5"/>
    <w:rsid w:val="0043431D"/>
    <w:rsid w:val="00444890"/>
    <w:rsid w:val="00444B28"/>
    <w:rsid w:val="00447121"/>
    <w:rsid w:val="00456A25"/>
    <w:rsid w:val="004672D1"/>
    <w:rsid w:val="00470E89"/>
    <w:rsid w:val="00474981"/>
    <w:rsid w:val="004867A6"/>
    <w:rsid w:val="00486DB8"/>
    <w:rsid w:val="00495D30"/>
    <w:rsid w:val="004A2165"/>
    <w:rsid w:val="004A403C"/>
    <w:rsid w:val="004A53F8"/>
    <w:rsid w:val="004B2A2F"/>
    <w:rsid w:val="004B6CE8"/>
    <w:rsid w:val="004C4406"/>
    <w:rsid w:val="004D21AE"/>
    <w:rsid w:val="004D4850"/>
    <w:rsid w:val="004E0246"/>
    <w:rsid w:val="004E0D26"/>
    <w:rsid w:val="004E237B"/>
    <w:rsid w:val="004E6B3E"/>
    <w:rsid w:val="004F33FC"/>
    <w:rsid w:val="005043B9"/>
    <w:rsid w:val="0050603A"/>
    <w:rsid w:val="00515E1D"/>
    <w:rsid w:val="00517CC3"/>
    <w:rsid w:val="00526127"/>
    <w:rsid w:val="005311E2"/>
    <w:rsid w:val="00531AD1"/>
    <w:rsid w:val="0053269E"/>
    <w:rsid w:val="00546C05"/>
    <w:rsid w:val="0055529D"/>
    <w:rsid w:val="005568A4"/>
    <w:rsid w:val="005604DD"/>
    <w:rsid w:val="00575E8E"/>
    <w:rsid w:val="005953F1"/>
    <w:rsid w:val="00596588"/>
    <w:rsid w:val="005A0040"/>
    <w:rsid w:val="005A3557"/>
    <w:rsid w:val="005A36DB"/>
    <w:rsid w:val="005B242E"/>
    <w:rsid w:val="005B32E6"/>
    <w:rsid w:val="005C4D97"/>
    <w:rsid w:val="005D12FD"/>
    <w:rsid w:val="005D2CC4"/>
    <w:rsid w:val="005D76E1"/>
    <w:rsid w:val="005D7E6A"/>
    <w:rsid w:val="005E5437"/>
    <w:rsid w:val="005E5C23"/>
    <w:rsid w:val="005F0B9E"/>
    <w:rsid w:val="005F1E10"/>
    <w:rsid w:val="005F1E70"/>
    <w:rsid w:val="00600C8E"/>
    <w:rsid w:val="006111C3"/>
    <w:rsid w:val="00632A7C"/>
    <w:rsid w:val="00636989"/>
    <w:rsid w:val="006445B0"/>
    <w:rsid w:val="0065129D"/>
    <w:rsid w:val="0066256C"/>
    <w:rsid w:val="00663600"/>
    <w:rsid w:val="006820BD"/>
    <w:rsid w:val="00687C7E"/>
    <w:rsid w:val="00695968"/>
    <w:rsid w:val="006B2F9D"/>
    <w:rsid w:val="006C1357"/>
    <w:rsid w:val="006C177E"/>
    <w:rsid w:val="006D66C2"/>
    <w:rsid w:val="006D7284"/>
    <w:rsid w:val="006D7EAC"/>
    <w:rsid w:val="006E2B15"/>
    <w:rsid w:val="006E687B"/>
    <w:rsid w:val="006F4DD4"/>
    <w:rsid w:val="007028D7"/>
    <w:rsid w:val="00704471"/>
    <w:rsid w:val="00721B0A"/>
    <w:rsid w:val="007233B4"/>
    <w:rsid w:val="007332D4"/>
    <w:rsid w:val="00754245"/>
    <w:rsid w:val="0077627F"/>
    <w:rsid w:val="0077731D"/>
    <w:rsid w:val="00780F97"/>
    <w:rsid w:val="007877DD"/>
    <w:rsid w:val="007901B3"/>
    <w:rsid w:val="007A70B4"/>
    <w:rsid w:val="007C1F2E"/>
    <w:rsid w:val="007E16AF"/>
    <w:rsid w:val="007F0D94"/>
    <w:rsid w:val="007F4EE0"/>
    <w:rsid w:val="007F51A2"/>
    <w:rsid w:val="00810BDB"/>
    <w:rsid w:val="00813A94"/>
    <w:rsid w:val="0081641E"/>
    <w:rsid w:val="0081750C"/>
    <w:rsid w:val="0082165B"/>
    <w:rsid w:val="00832EE6"/>
    <w:rsid w:val="00833620"/>
    <w:rsid w:val="00841437"/>
    <w:rsid w:val="0085361A"/>
    <w:rsid w:val="0085591C"/>
    <w:rsid w:val="008562F7"/>
    <w:rsid w:val="0087140C"/>
    <w:rsid w:val="00871BF9"/>
    <w:rsid w:val="00877AB2"/>
    <w:rsid w:val="00880EC9"/>
    <w:rsid w:val="008842A9"/>
    <w:rsid w:val="008859F4"/>
    <w:rsid w:val="0088765C"/>
    <w:rsid w:val="00892381"/>
    <w:rsid w:val="008A1B8C"/>
    <w:rsid w:val="008B052D"/>
    <w:rsid w:val="008B5783"/>
    <w:rsid w:val="008B6417"/>
    <w:rsid w:val="008B76CD"/>
    <w:rsid w:val="008D31DE"/>
    <w:rsid w:val="008E0F93"/>
    <w:rsid w:val="008E7D52"/>
    <w:rsid w:val="00903B15"/>
    <w:rsid w:val="00923C97"/>
    <w:rsid w:val="00923CB0"/>
    <w:rsid w:val="009253D1"/>
    <w:rsid w:val="00942F1C"/>
    <w:rsid w:val="00943DC3"/>
    <w:rsid w:val="00946B10"/>
    <w:rsid w:val="00947C1B"/>
    <w:rsid w:val="00960210"/>
    <w:rsid w:val="00964284"/>
    <w:rsid w:val="0097317E"/>
    <w:rsid w:val="0097712D"/>
    <w:rsid w:val="009922EC"/>
    <w:rsid w:val="0099670A"/>
    <w:rsid w:val="009B34D4"/>
    <w:rsid w:val="009B53EA"/>
    <w:rsid w:val="009C1579"/>
    <w:rsid w:val="009C203F"/>
    <w:rsid w:val="009C380B"/>
    <w:rsid w:val="009C5742"/>
    <w:rsid w:val="009C5D38"/>
    <w:rsid w:val="009D07BE"/>
    <w:rsid w:val="009D2EB4"/>
    <w:rsid w:val="009D3ACD"/>
    <w:rsid w:val="009D5BFE"/>
    <w:rsid w:val="009D63A4"/>
    <w:rsid w:val="009F0849"/>
    <w:rsid w:val="00A00889"/>
    <w:rsid w:val="00A104FC"/>
    <w:rsid w:val="00A16354"/>
    <w:rsid w:val="00A1685F"/>
    <w:rsid w:val="00A234E6"/>
    <w:rsid w:val="00A3308D"/>
    <w:rsid w:val="00A404E4"/>
    <w:rsid w:val="00A41C44"/>
    <w:rsid w:val="00A46C50"/>
    <w:rsid w:val="00A50C41"/>
    <w:rsid w:val="00A51DC7"/>
    <w:rsid w:val="00A52913"/>
    <w:rsid w:val="00A623E0"/>
    <w:rsid w:val="00A64731"/>
    <w:rsid w:val="00A71485"/>
    <w:rsid w:val="00A76C0D"/>
    <w:rsid w:val="00A84239"/>
    <w:rsid w:val="00A9556E"/>
    <w:rsid w:val="00A9579D"/>
    <w:rsid w:val="00AB27EB"/>
    <w:rsid w:val="00AC01E3"/>
    <w:rsid w:val="00AD2F7E"/>
    <w:rsid w:val="00AD3A3A"/>
    <w:rsid w:val="00AE2AE4"/>
    <w:rsid w:val="00AE2CB2"/>
    <w:rsid w:val="00AF1185"/>
    <w:rsid w:val="00AF173F"/>
    <w:rsid w:val="00B05542"/>
    <w:rsid w:val="00B17C69"/>
    <w:rsid w:val="00B26118"/>
    <w:rsid w:val="00B33B5A"/>
    <w:rsid w:val="00B412DD"/>
    <w:rsid w:val="00B5160B"/>
    <w:rsid w:val="00B5325B"/>
    <w:rsid w:val="00B67521"/>
    <w:rsid w:val="00B709F9"/>
    <w:rsid w:val="00B7635F"/>
    <w:rsid w:val="00B85390"/>
    <w:rsid w:val="00B91E74"/>
    <w:rsid w:val="00B92988"/>
    <w:rsid w:val="00B953C7"/>
    <w:rsid w:val="00B97C91"/>
    <w:rsid w:val="00BA4D53"/>
    <w:rsid w:val="00BA617C"/>
    <w:rsid w:val="00BB7EB6"/>
    <w:rsid w:val="00BC3B5D"/>
    <w:rsid w:val="00BC44DF"/>
    <w:rsid w:val="00BC4A41"/>
    <w:rsid w:val="00BE59EB"/>
    <w:rsid w:val="00BE7682"/>
    <w:rsid w:val="00C02D41"/>
    <w:rsid w:val="00C0460E"/>
    <w:rsid w:val="00C149C8"/>
    <w:rsid w:val="00C5038D"/>
    <w:rsid w:val="00C51969"/>
    <w:rsid w:val="00C52A95"/>
    <w:rsid w:val="00C55F19"/>
    <w:rsid w:val="00C675CD"/>
    <w:rsid w:val="00C75507"/>
    <w:rsid w:val="00C758CF"/>
    <w:rsid w:val="00C8391B"/>
    <w:rsid w:val="00C87D78"/>
    <w:rsid w:val="00C905FA"/>
    <w:rsid w:val="00C94A5E"/>
    <w:rsid w:val="00C97C3B"/>
    <w:rsid w:val="00CA0130"/>
    <w:rsid w:val="00CA1183"/>
    <w:rsid w:val="00CA154F"/>
    <w:rsid w:val="00CB1C4D"/>
    <w:rsid w:val="00CB2CFB"/>
    <w:rsid w:val="00CE7A32"/>
    <w:rsid w:val="00D07829"/>
    <w:rsid w:val="00D0796C"/>
    <w:rsid w:val="00D15DCE"/>
    <w:rsid w:val="00D30F35"/>
    <w:rsid w:val="00D342E2"/>
    <w:rsid w:val="00D46C4C"/>
    <w:rsid w:val="00D6714B"/>
    <w:rsid w:val="00D87DD0"/>
    <w:rsid w:val="00DA51EB"/>
    <w:rsid w:val="00DB06F4"/>
    <w:rsid w:val="00DB3175"/>
    <w:rsid w:val="00DB56A6"/>
    <w:rsid w:val="00DC2438"/>
    <w:rsid w:val="00DC2479"/>
    <w:rsid w:val="00DD12DA"/>
    <w:rsid w:val="00DD236F"/>
    <w:rsid w:val="00DE1F6D"/>
    <w:rsid w:val="00DE23BB"/>
    <w:rsid w:val="00DE4B9A"/>
    <w:rsid w:val="00DE7FC7"/>
    <w:rsid w:val="00DF0D90"/>
    <w:rsid w:val="00E02F6F"/>
    <w:rsid w:val="00E10E03"/>
    <w:rsid w:val="00E27243"/>
    <w:rsid w:val="00E32DA5"/>
    <w:rsid w:val="00E5003C"/>
    <w:rsid w:val="00E537D8"/>
    <w:rsid w:val="00E604E2"/>
    <w:rsid w:val="00E65BC8"/>
    <w:rsid w:val="00E7087D"/>
    <w:rsid w:val="00E7768A"/>
    <w:rsid w:val="00E82AF0"/>
    <w:rsid w:val="00E83722"/>
    <w:rsid w:val="00E857A1"/>
    <w:rsid w:val="00E91AC4"/>
    <w:rsid w:val="00E9679F"/>
    <w:rsid w:val="00E96A94"/>
    <w:rsid w:val="00EB35E7"/>
    <w:rsid w:val="00EC116B"/>
    <w:rsid w:val="00EC7745"/>
    <w:rsid w:val="00ED275D"/>
    <w:rsid w:val="00EE791C"/>
    <w:rsid w:val="00EF4009"/>
    <w:rsid w:val="00EF70D6"/>
    <w:rsid w:val="00F009E6"/>
    <w:rsid w:val="00F013B3"/>
    <w:rsid w:val="00F05923"/>
    <w:rsid w:val="00F11F89"/>
    <w:rsid w:val="00F2108D"/>
    <w:rsid w:val="00F23244"/>
    <w:rsid w:val="00F25EE6"/>
    <w:rsid w:val="00F33B7A"/>
    <w:rsid w:val="00F512F3"/>
    <w:rsid w:val="00F71046"/>
    <w:rsid w:val="00F72B26"/>
    <w:rsid w:val="00F81562"/>
    <w:rsid w:val="00F83E35"/>
    <w:rsid w:val="00F85CBF"/>
    <w:rsid w:val="00F928EF"/>
    <w:rsid w:val="00F95A55"/>
    <w:rsid w:val="00FB5A57"/>
    <w:rsid w:val="00FC63DD"/>
    <w:rsid w:val="00FD0DEB"/>
    <w:rsid w:val="00FE1048"/>
    <w:rsid w:val="00FE458E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D7466"/>
  <w15:docId w15:val="{AD3C8168-EFAB-4A00-904F-BD1A677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A1"/>
  </w:style>
  <w:style w:type="paragraph" w:styleId="Heading1">
    <w:name w:val="heading 1"/>
    <w:basedOn w:val="Normal"/>
    <w:next w:val="Normal"/>
    <w:link w:val="Heading1Char"/>
    <w:uiPriority w:val="9"/>
    <w:qFormat/>
    <w:rsid w:val="00E857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7A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7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7A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7A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7A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7A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7A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7A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A1"/>
    <w:pPr>
      <w:ind w:left="720"/>
      <w:contextualSpacing/>
    </w:pPr>
  </w:style>
  <w:style w:type="character" w:styleId="CommentReference">
    <w:name w:val="annotation reference"/>
    <w:uiPriority w:val="99"/>
    <w:semiHidden/>
    <w:rsid w:val="001E66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E66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694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94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E02F6F"/>
    <w:pPr>
      <w:suppressAutoHyphens/>
      <w:spacing w:after="120" w:line="240" w:lineRule="auto"/>
    </w:pPr>
    <w:rPr>
      <w:rFonts w:eastAsia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02F6F"/>
    <w:rPr>
      <w:rFonts w:ascii="Calibri" w:eastAsia="Times New Roman" w:hAnsi="Calibri" w:cs="Times New Roman"/>
      <w:sz w:val="24"/>
      <w:szCs w:val="24"/>
      <w:lang w:val="en-US" w:eastAsia="ar-SA" w:bidi="en-US"/>
    </w:rPr>
  </w:style>
  <w:style w:type="table" w:styleId="TableGrid">
    <w:name w:val="Table Grid"/>
    <w:basedOn w:val="TableNormal"/>
    <w:uiPriority w:val="59"/>
    <w:rsid w:val="005A0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1F6D"/>
    <w:pPr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  <w:lang w:eastAsia="en-AU"/>
    </w:rPr>
  </w:style>
  <w:style w:type="paragraph" w:customStyle="1" w:styleId="Pa3">
    <w:name w:val="Pa3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B412DD"/>
    <w:pPr>
      <w:spacing w:line="28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4">
    <w:name w:val="Pa4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245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24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24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245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7542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857A1"/>
    <w:rPr>
      <w:smallCaps/>
      <w:spacing w:val="5"/>
      <w:sz w:val="28"/>
      <w:szCs w:val="28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754245"/>
    <w:pPr>
      <w:ind w:left="720"/>
      <w:contextualSpacing/>
    </w:pPr>
    <w:rPr>
      <w:rFonts w:ascii="Verdana" w:eastAsia="Times New Roman" w:hAnsi="Verdana" w:cs="Tahoma"/>
      <w:lang w:val="en-AU"/>
    </w:rPr>
  </w:style>
  <w:style w:type="paragraph" w:customStyle="1" w:styleId="Style1">
    <w:name w:val="Style1"/>
    <w:basedOn w:val="Normal"/>
    <w:link w:val="Style1Char"/>
    <w:rsid w:val="00754245"/>
    <w:pPr>
      <w:numPr>
        <w:numId w:val="15"/>
      </w:numPr>
    </w:pPr>
    <w:rPr>
      <w:rFonts w:ascii="Verdana" w:eastAsia="Times New Roman" w:hAnsi="Verdana" w:cs="Tahoma"/>
      <w:lang w:val="en-AU"/>
    </w:rPr>
  </w:style>
  <w:style w:type="character" w:customStyle="1" w:styleId="Style1Char">
    <w:name w:val="Style1 Char"/>
    <w:basedOn w:val="DefaultParagraphFont"/>
    <w:link w:val="Style1"/>
    <w:rsid w:val="00754245"/>
    <w:rPr>
      <w:rFonts w:ascii="Verdana" w:eastAsia="Times New Roman" w:hAnsi="Verdana" w:cs="Tahoma"/>
      <w:lang w:bidi="en-US"/>
    </w:rPr>
  </w:style>
  <w:style w:type="character" w:customStyle="1" w:styleId="ColorfulList-Accent1Char">
    <w:name w:val="Colorful List - Accent 1 Char"/>
    <w:basedOn w:val="DefaultParagraphFont"/>
    <w:link w:val="ColorfulList-Accent11"/>
    <w:uiPriority w:val="99"/>
    <w:rsid w:val="00754245"/>
    <w:rPr>
      <w:rFonts w:ascii="Verdana" w:eastAsia="Times New Roman" w:hAnsi="Verdana" w:cs="Tahom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4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45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625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57A1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7A1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E857A1"/>
    <w:rPr>
      <w:smallCaps/>
      <w:color w:val="C0504D" w:themeColor="accent2"/>
      <w:spacing w:val="5"/>
      <w:sz w:val="22"/>
    </w:rPr>
  </w:style>
  <w:style w:type="paragraph" w:styleId="BodyText3">
    <w:name w:val="Body Text 3"/>
    <w:basedOn w:val="Normal"/>
    <w:link w:val="BodyText3Char"/>
    <w:rsid w:val="008562F7"/>
    <w:pPr>
      <w:spacing w:after="0" w:line="240" w:lineRule="auto"/>
    </w:pPr>
    <w:rPr>
      <w:rFonts w:ascii="Verdana" w:eastAsia="Times New Roman" w:hAnsi="Verdana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8562F7"/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857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7A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7A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7A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7A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7A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57A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57A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57A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7A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57A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857A1"/>
    <w:rPr>
      <w:b/>
      <w:color w:val="C0504D" w:themeColor="accent2"/>
    </w:rPr>
  </w:style>
  <w:style w:type="character" w:styleId="Emphasis">
    <w:name w:val="Emphasis"/>
    <w:uiPriority w:val="20"/>
    <w:qFormat/>
    <w:rsid w:val="00E857A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857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57A1"/>
  </w:style>
  <w:style w:type="paragraph" w:styleId="Quote">
    <w:name w:val="Quote"/>
    <w:basedOn w:val="Normal"/>
    <w:next w:val="Normal"/>
    <w:link w:val="QuoteChar"/>
    <w:uiPriority w:val="29"/>
    <w:qFormat/>
    <w:rsid w:val="00E857A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57A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7A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7A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857A1"/>
    <w:rPr>
      <w:i/>
    </w:rPr>
  </w:style>
  <w:style w:type="character" w:styleId="IntenseEmphasis">
    <w:name w:val="Intense Emphasis"/>
    <w:uiPriority w:val="21"/>
    <w:qFormat/>
    <w:rsid w:val="00E857A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857A1"/>
    <w:rPr>
      <w:b/>
    </w:rPr>
  </w:style>
  <w:style w:type="character" w:styleId="IntenseReference">
    <w:name w:val="Intense Reference"/>
    <w:uiPriority w:val="32"/>
    <w:qFormat/>
    <w:rsid w:val="00E857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857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76C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C0D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F72B2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3B5D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506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ecd.org/dac/evaluation/daccriteriaforevaluatingdevelopmentassistance.ht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209</Value>
      <Value>15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Evaluation</TermName>
          <TermId xmlns="http://schemas.microsoft.com/office/infopath/2007/PartnerControls">09149a3b-8e03-4f8a-84ab-2713b7562dc3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Working document</TermName>
          <TermId xmlns="http://schemas.microsoft.com/office/infopath/2007/PartnerControls">9edc9982-ecf8-42a3-8f1c-328d7e993fad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0EC6A-C51A-4D34-BE3A-5A513E6DD3C9}"/>
</file>

<file path=customXml/itemProps2.xml><?xml version="1.0" encoding="utf-8"?>
<ds:datastoreItem xmlns:ds="http://schemas.openxmlformats.org/officeDocument/2006/customXml" ds:itemID="{5DC01E5C-CE2A-416B-855B-7EF349DE7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EC424-C5E5-4F0C-8FE7-37D88CAA2E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7aae2f1-9225-476b-8dad-76d772e112a4"/>
  </ds:schemaRefs>
</ds:datastoreItem>
</file>

<file path=customXml/itemProps4.xml><?xml version="1.0" encoding="utf-8"?>
<ds:datastoreItem xmlns:ds="http://schemas.openxmlformats.org/officeDocument/2006/customXml" ds:itemID="{0BAEBC01-3E74-4870-8943-5F8EEFF7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2914</Words>
  <Characters>16611</Characters>
  <Application>Microsoft Office Word</Application>
  <DocSecurity>0</DocSecurity>
  <Lines>138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CBM Australia</Company>
  <LinksUpToDate>false</LinksUpToDate>
  <CharactersWithSpaces>19487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Evaluación_modelo TdR.docx</dc:title>
  <dc:creator>Petra.Kiel@cbm.org</dc:creator>
  <cp:keywords>, docId:BC788AFDE10C4D9B98E7FF51F803256A</cp:keywords>
  <cp:lastModifiedBy>Kiel, Petra</cp:lastModifiedBy>
  <cp:revision>3</cp:revision>
  <cp:lastPrinted>2013-08-26T23:46:00Z</cp:lastPrinted>
  <dcterms:created xsi:type="dcterms:W3CDTF">2022-06-09T10:04:00Z</dcterms:created>
  <dcterms:modified xsi:type="dcterms:W3CDTF">2022-08-25T06:21:00Z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NGOOnlinePriorityGroup">
    <vt:lpwstr/>
  </property>
  <property fmtid="{D5CDD505-2E9C-101B-9397-08002B2CF9AE}" pid="4" name="NGOOnlineKeywords">
    <vt:lpwstr>15;#Working document|9edc9982-ecf8-42a3-8f1c-328d7e993fad</vt:lpwstr>
  </property>
  <property fmtid="{D5CDD505-2E9C-101B-9397-08002B2CF9AE}" pid="5" name="NGOOnlineDocumentType">
    <vt:lpwstr>209;#Evaluation|09149a3b-8e03-4f8a-84ab-2713b7562dc3</vt:lpwstr>
  </property>
</Properties>
</file>