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8B69" w14:textId="67FFC418" w:rsidR="000B3D92" w:rsidRPr="00B96075" w:rsidRDefault="004E1FB5" w:rsidP="001924C5">
      <w:pPr>
        <w:spacing w:after="0" w:line="276" w:lineRule="auto"/>
      </w:pPr>
      <w:r w:rsidRPr="004E1FB5">
        <w:rPr>
          <w:b/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E4353DD" wp14:editId="7E314CC9">
            <wp:simplePos x="4981433" y="893928"/>
            <wp:positionH relativeFrom="column">
              <wp:align>right</wp:align>
            </wp:positionH>
            <wp:positionV relativeFrom="paragraph">
              <wp:align>top</wp:align>
            </wp:positionV>
            <wp:extent cx="1856221" cy="777167"/>
            <wp:effectExtent l="0" t="0" r="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21" cy="7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24C5">
        <w:br w:type="textWrapping" w:clear="all"/>
      </w:r>
    </w:p>
    <w:p w14:paraId="02898B6A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6E" w14:textId="4CC7AB7D" w:rsidR="000B3D92" w:rsidRDefault="000B3D92" w:rsidP="004E1FB5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GB"/>
        </w:rPr>
      </w:pPr>
    </w:p>
    <w:p w14:paraId="230AB440" w14:textId="79C3CC7B" w:rsidR="00A715C9" w:rsidRPr="00B96075" w:rsidRDefault="00A715C9" w:rsidP="004E1FB5">
      <w:pPr>
        <w:spacing w:after="0" w:line="276" w:lineRule="auto"/>
        <w:jc w:val="right"/>
        <w:rPr>
          <w:b/>
          <w:lang w:val="en-GB"/>
        </w:rPr>
      </w:pPr>
    </w:p>
    <w:p w14:paraId="7C0F531F" w14:textId="7F3DA38B" w:rsidR="00A715C9" w:rsidRDefault="00A715C9" w:rsidP="003557DF">
      <w:pPr>
        <w:pStyle w:val="Title"/>
      </w:pPr>
    </w:p>
    <w:p w14:paraId="329A16E5" w14:textId="0A1A6EF1" w:rsidR="00A715C9" w:rsidRDefault="00A715C9" w:rsidP="003557DF">
      <w:pPr>
        <w:pStyle w:val="Title"/>
      </w:pPr>
    </w:p>
    <w:p w14:paraId="02898B6F" w14:textId="7DB0DCA6" w:rsidR="000B3D92" w:rsidRPr="004E1FB5" w:rsidRDefault="000B3D92" w:rsidP="003557DF">
      <w:pPr>
        <w:pStyle w:val="Title"/>
      </w:pPr>
      <w:r w:rsidRPr="004E1FB5">
        <w:t>Country Plan</w:t>
      </w:r>
    </w:p>
    <w:p w14:paraId="02898B72" w14:textId="46293E78" w:rsidR="0077562A" w:rsidRPr="004E1FB5" w:rsidRDefault="0077562A" w:rsidP="003557DF">
      <w:pPr>
        <w:pStyle w:val="Title"/>
      </w:pPr>
    </w:p>
    <w:p w14:paraId="02898B73" w14:textId="14030FD4" w:rsidR="0077562A" w:rsidRPr="004E1FB5" w:rsidRDefault="0077562A" w:rsidP="003557DF">
      <w:pPr>
        <w:pStyle w:val="Title"/>
      </w:pPr>
      <w:r w:rsidRPr="004E1FB5">
        <w:t>for</w:t>
      </w:r>
    </w:p>
    <w:p w14:paraId="02898B74" w14:textId="4303EBAB" w:rsidR="0077562A" w:rsidRPr="004E1FB5" w:rsidRDefault="0077562A" w:rsidP="003557DF">
      <w:pPr>
        <w:pStyle w:val="Title"/>
      </w:pPr>
    </w:p>
    <w:p w14:paraId="02898B77" w14:textId="7029BC1E" w:rsidR="00773009" w:rsidRPr="004E1FB5" w:rsidRDefault="0077562A" w:rsidP="003557DF">
      <w:pPr>
        <w:pStyle w:val="Title"/>
      </w:pPr>
      <w:r w:rsidRPr="004E1FB5">
        <w:t>&lt;Country&gt;</w:t>
      </w:r>
    </w:p>
    <w:p w14:paraId="7D11B733" w14:textId="2851B91A" w:rsidR="00E80F88" w:rsidRPr="004E1FB5" w:rsidRDefault="00D026F9" w:rsidP="00E80F88">
      <w:pPr>
        <w:pStyle w:val="Title"/>
      </w:pPr>
      <w:r>
        <w:t>for the years 20&lt;xx&gt; to 20&lt;</w:t>
      </w:r>
      <w:proofErr w:type="spellStart"/>
      <w:r>
        <w:t>xy</w:t>
      </w:r>
      <w:proofErr w:type="spellEnd"/>
      <w:r w:rsidR="00E80F88" w:rsidRPr="004E1FB5">
        <w:t>&gt;</w:t>
      </w:r>
    </w:p>
    <w:p w14:paraId="02898B7B" w14:textId="798B6BA5" w:rsidR="000B3D92" w:rsidRDefault="000B3D92" w:rsidP="000B3D92">
      <w:pPr>
        <w:spacing w:after="0" w:line="276" w:lineRule="auto"/>
        <w:rPr>
          <w:b/>
          <w:lang w:val="en-GB"/>
        </w:rPr>
      </w:pPr>
    </w:p>
    <w:p w14:paraId="74AD8B0E" w14:textId="3073EB3B" w:rsidR="00612D1D" w:rsidRDefault="00612D1D" w:rsidP="000B3D92">
      <w:pPr>
        <w:spacing w:after="0" w:line="276" w:lineRule="auto"/>
        <w:rPr>
          <w:b/>
          <w:lang w:val="en-GB"/>
        </w:rPr>
      </w:pPr>
    </w:p>
    <w:p w14:paraId="40F0C3C4" w14:textId="77777777" w:rsidR="00FC281F" w:rsidRDefault="00743503" w:rsidP="00A71DF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743503">
        <w:rPr>
          <w:b/>
          <w:bCs/>
          <w:sz w:val="28"/>
          <w:szCs w:val="28"/>
        </w:rPr>
        <w:t>Our Vision:</w:t>
      </w:r>
    </w:p>
    <w:p w14:paraId="02898B7C" w14:textId="25E149F8" w:rsidR="000B3D92" w:rsidRDefault="000B3D92" w:rsidP="000B3D92">
      <w:pPr>
        <w:spacing w:after="0" w:line="276" w:lineRule="auto"/>
        <w:rPr>
          <w:b/>
          <w:lang w:val="en-GB"/>
        </w:rPr>
      </w:pPr>
    </w:p>
    <w:p w14:paraId="4EDF6D0F" w14:textId="2B727909" w:rsidR="00612D1D" w:rsidRDefault="00000000" w:rsidP="00386B79">
      <w:pPr>
        <w:spacing w:after="0" w:line="276" w:lineRule="auto"/>
        <w:jc w:val="center"/>
        <w:rPr>
          <w:b/>
          <w:lang w:val="en-GB"/>
        </w:rPr>
      </w:pPr>
      <w:sdt>
        <w:sdtPr>
          <w:rPr>
            <w:b/>
            <w:sz w:val="28"/>
            <w:szCs w:val="28"/>
          </w:rPr>
          <w:id w:val="78188334"/>
          <w:placeholder>
            <w:docPart w:val="BE2F515D080D4C8F82E6B0FCF5684EDA"/>
          </w:placeholder>
        </w:sdtPr>
        <w:sdtEndPr/>
        <w:sdtContent>
          <w:r w:rsidR="00386B79" w:rsidRPr="001A2A1F">
            <w:rPr>
              <w:sz w:val="28"/>
              <w:szCs w:val="28"/>
            </w:rPr>
            <w:t xml:space="preserve">„Lorem ipsum dolor sit </w:t>
          </w:r>
          <w:proofErr w:type="spellStart"/>
          <w:r w:rsidR="00386B79" w:rsidRPr="001A2A1F">
            <w:rPr>
              <w:sz w:val="28"/>
              <w:szCs w:val="28"/>
            </w:rPr>
            <w:t>amet</w:t>
          </w:r>
          <w:proofErr w:type="spellEnd"/>
          <w:r w:rsidR="00386B79" w:rsidRPr="001A2A1F">
            <w:rPr>
              <w:sz w:val="28"/>
              <w:szCs w:val="28"/>
            </w:rPr>
            <w:t xml:space="preserve">, </w:t>
          </w:r>
          <w:proofErr w:type="spellStart"/>
          <w:r w:rsidR="00386B79" w:rsidRPr="001A2A1F">
            <w:rPr>
              <w:sz w:val="28"/>
              <w:szCs w:val="28"/>
            </w:rPr>
            <w:t>consectetur</w:t>
          </w:r>
          <w:proofErr w:type="spellEnd"/>
          <w:r w:rsidR="00386B79" w:rsidRPr="001A2A1F">
            <w:rPr>
              <w:sz w:val="28"/>
              <w:szCs w:val="28"/>
            </w:rPr>
            <w:t xml:space="preserve"> </w:t>
          </w:r>
          <w:proofErr w:type="spellStart"/>
          <w:r w:rsidR="00386B79" w:rsidRPr="001A2A1F">
            <w:rPr>
              <w:sz w:val="28"/>
              <w:szCs w:val="28"/>
            </w:rPr>
            <w:t>adipisici</w:t>
          </w:r>
          <w:proofErr w:type="spellEnd"/>
          <w:r w:rsidR="00386B79" w:rsidRPr="001A2A1F">
            <w:rPr>
              <w:sz w:val="28"/>
              <w:szCs w:val="28"/>
            </w:rPr>
            <w:t xml:space="preserve"> </w:t>
          </w:r>
          <w:proofErr w:type="spellStart"/>
          <w:r w:rsidR="00386B79" w:rsidRPr="001A2A1F">
            <w:rPr>
              <w:sz w:val="28"/>
              <w:szCs w:val="28"/>
            </w:rPr>
            <w:t>elit</w:t>
          </w:r>
          <w:proofErr w:type="spellEnd"/>
          <w:r w:rsidR="00386B79" w:rsidRPr="001A2A1F">
            <w:rPr>
              <w:sz w:val="28"/>
              <w:szCs w:val="28"/>
            </w:rPr>
            <w:t>, …“</w:t>
          </w:r>
        </w:sdtContent>
      </w:sdt>
    </w:p>
    <w:p w14:paraId="4039AE55" w14:textId="7FE1B9FB" w:rsidR="00612D1D" w:rsidRDefault="00612D1D" w:rsidP="000B3D92">
      <w:pPr>
        <w:spacing w:after="0" w:line="276" w:lineRule="auto"/>
        <w:rPr>
          <w:b/>
          <w:lang w:val="en-GB"/>
        </w:rPr>
      </w:pPr>
    </w:p>
    <w:p w14:paraId="11A8E0DA" w14:textId="16C6B8AE" w:rsidR="00612D1D" w:rsidRDefault="00612D1D" w:rsidP="000B3D92">
      <w:pPr>
        <w:spacing w:after="0" w:line="276" w:lineRule="auto"/>
        <w:rPr>
          <w:b/>
          <w:lang w:val="en-GB"/>
        </w:rPr>
      </w:pPr>
    </w:p>
    <w:p w14:paraId="60A7A880" w14:textId="1AF826AC" w:rsidR="00612D1D" w:rsidRDefault="00612D1D" w:rsidP="000B3D92">
      <w:pPr>
        <w:spacing w:after="0" w:line="276" w:lineRule="auto"/>
        <w:rPr>
          <w:b/>
          <w:lang w:val="en-GB"/>
        </w:rPr>
      </w:pPr>
    </w:p>
    <w:p w14:paraId="3CF044BD" w14:textId="6889DF99" w:rsidR="00612D1D" w:rsidRDefault="00612D1D" w:rsidP="000B3D92">
      <w:pPr>
        <w:spacing w:after="0" w:line="276" w:lineRule="auto"/>
        <w:rPr>
          <w:b/>
          <w:lang w:val="en-GB"/>
        </w:rPr>
      </w:pPr>
    </w:p>
    <w:p w14:paraId="7A2EDBAA" w14:textId="72ADFEC4" w:rsidR="00612D1D" w:rsidRDefault="00612D1D" w:rsidP="000B3D92">
      <w:pPr>
        <w:spacing w:after="0" w:line="276" w:lineRule="auto"/>
        <w:rPr>
          <w:b/>
          <w:lang w:val="en-GB"/>
        </w:rPr>
      </w:pPr>
    </w:p>
    <w:p w14:paraId="1813A8B4" w14:textId="453BD2D6" w:rsidR="00612D1D" w:rsidRDefault="00612D1D" w:rsidP="000B3D92">
      <w:pPr>
        <w:spacing w:after="0" w:line="276" w:lineRule="auto"/>
        <w:rPr>
          <w:b/>
          <w:lang w:val="en-GB"/>
        </w:rPr>
      </w:pPr>
    </w:p>
    <w:p w14:paraId="77DC850A" w14:textId="77777777" w:rsidR="00612D1D" w:rsidRPr="00B96075" w:rsidRDefault="00612D1D" w:rsidP="000B3D92">
      <w:pPr>
        <w:spacing w:after="0" w:line="276" w:lineRule="auto"/>
        <w:rPr>
          <w:b/>
          <w:lang w:val="en-GB"/>
        </w:rPr>
      </w:pPr>
    </w:p>
    <w:p w14:paraId="02898B7D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7E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7F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80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81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83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02898B87" w14:textId="52E7555D" w:rsidR="00B50F4D" w:rsidRDefault="00612D1D" w:rsidP="000B3D92">
      <w:pPr>
        <w:spacing w:after="0" w:line="276" w:lineRule="auto"/>
        <w:rPr>
          <w:b/>
          <w:color w:val="000000" w:themeColor="text1"/>
          <w:sz w:val="28"/>
          <w:szCs w:val="28"/>
          <w:lang w:val="en-GB"/>
        </w:rPr>
      </w:pPr>
      <w:r w:rsidRPr="00A650B9">
        <w:rPr>
          <w:b/>
          <w:sz w:val="28"/>
          <w:szCs w:val="28"/>
          <w:lang w:val="en-GB"/>
        </w:rPr>
        <w:t>Last update:</w:t>
      </w:r>
      <w:r w:rsidRPr="0017277A">
        <w:rPr>
          <w:b/>
          <w:color w:val="000000" w:themeColor="text1"/>
          <w:sz w:val="28"/>
          <w:szCs w:val="28"/>
          <w:lang w:val="en-GB"/>
        </w:rPr>
        <w:t xml:space="preserve"> </w:t>
      </w:r>
      <w:r w:rsidR="009332D1">
        <w:rPr>
          <w:b/>
          <w:color w:val="000000" w:themeColor="text1"/>
          <w:sz w:val="28"/>
          <w:szCs w:val="28"/>
          <w:lang w:val="en-GB"/>
        </w:rPr>
        <w:t>[</w:t>
      </w:r>
      <w:r w:rsidR="0017277A" w:rsidRPr="0017277A">
        <w:rPr>
          <w:b/>
          <w:color w:val="000000" w:themeColor="text1"/>
          <w:sz w:val="28"/>
          <w:szCs w:val="28"/>
          <w:lang w:val="en-GB"/>
        </w:rPr>
        <w:t>&lt;</w:t>
      </w:r>
      <w:r w:rsidRPr="0017277A">
        <w:rPr>
          <w:b/>
          <w:color w:val="000000" w:themeColor="text1"/>
          <w:sz w:val="28"/>
          <w:szCs w:val="28"/>
          <w:lang w:val="en-GB"/>
        </w:rPr>
        <w:t>Date</w:t>
      </w:r>
      <w:r w:rsidR="0017277A" w:rsidRPr="0017277A">
        <w:rPr>
          <w:b/>
          <w:color w:val="000000" w:themeColor="text1"/>
          <w:sz w:val="28"/>
          <w:szCs w:val="28"/>
          <w:lang w:val="en-GB"/>
        </w:rPr>
        <w:t>&gt;</w:t>
      </w:r>
      <w:r w:rsidR="009332D1">
        <w:rPr>
          <w:b/>
          <w:color w:val="000000" w:themeColor="text1"/>
          <w:sz w:val="28"/>
          <w:szCs w:val="28"/>
          <w:lang w:val="en-GB"/>
        </w:rPr>
        <w:t>]</w:t>
      </w:r>
    </w:p>
    <w:p w14:paraId="038F6D99" w14:textId="3B29A183" w:rsidR="00E6745D" w:rsidRPr="00B96075" w:rsidRDefault="00E6745D" w:rsidP="000B3D92">
      <w:pPr>
        <w:spacing w:after="0" w:line="276" w:lineRule="auto"/>
        <w:rPr>
          <w:b/>
          <w:lang w:val="en-GB"/>
        </w:rPr>
      </w:pPr>
      <w:r>
        <w:rPr>
          <w:b/>
          <w:color w:val="000000" w:themeColor="text1"/>
          <w:sz w:val="28"/>
          <w:szCs w:val="28"/>
          <w:lang w:val="en-GB"/>
        </w:rPr>
        <w:t xml:space="preserve">Next Review: </w:t>
      </w:r>
      <w:r w:rsidR="009332D1">
        <w:rPr>
          <w:b/>
          <w:color w:val="000000" w:themeColor="text1"/>
          <w:sz w:val="28"/>
          <w:szCs w:val="28"/>
          <w:lang w:val="en-GB"/>
        </w:rPr>
        <w:t>[</w:t>
      </w:r>
      <w:r>
        <w:rPr>
          <w:b/>
          <w:color w:val="000000" w:themeColor="text1"/>
          <w:sz w:val="28"/>
          <w:szCs w:val="28"/>
          <w:lang w:val="en-GB"/>
        </w:rPr>
        <w:t>&lt;Date&gt;</w:t>
      </w:r>
      <w:r w:rsidR="009332D1">
        <w:rPr>
          <w:b/>
          <w:color w:val="000000" w:themeColor="text1"/>
          <w:sz w:val="28"/>
          <w:szCs w:val="28"/>
          <w:lang w:val="en-GB"/>
        </w:rPr>
        <w:t xml:space="preserve"> + 3 years]</w:t>
      </w:r>
    </w:p>
    <w:p w14:paraId="02898B88" w14:textId="77777777" w:rsidR="000B3D92" w:rsidRPr="00B96075" w:rsidRDefault="000B3D92" w:rsidP="000B3D92">
      <w:pPr>
        <w:spacing w:after="0" w:line="276" w:lineRule="auto"/>
        <w:rPr>
          <w:b/>
          <w:lang w:val="en-GB"/>
        </w:rPr>
      </w:pPr>
    </w:p>
    <w:p w14:paraId="638E9D66" w14:textId="77777777" w:rsidR="00343C1C" w:rsidRDefault="00DB6D14" w:rsidP="001D751B">
      <w:pPr>
        <w:rPr>
          <w:b/>
          <w:lang w:val="en-GB"/>
        </w:rPr>
      </w:pPr>
      <w:r>
        <w:rPr>
          <w:b/>
          <w:lang w:val="en-GB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849525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D4E69" w14:textId="64909281" w:rsidR="009F01B4" w:rsidRPr="0077676D" w:rsidRDefault="009F01B4" w:rsidP="580D95FD">
          <w:pPr>
            <w:pStyle w:val="TOCHeading"/>
            <w:rPr>
              <w:b/>
              <w:bCs/>
            </w:rPr>
          </w:pPr>
          <w:r w:rsidRPr="0077676D">
            <w:rPr>
              <w:b/>
              <w:bCs/>
            </w:rPr>
            <w:t>Table of Contents</w:t>
          </w:r>
        </w:p>
        <w:p w14:paraId="536059C1" w14:textId="77777777" w:rsidR="000D6BBD" w:rsidRPr="000D6BBD" w:rsidRDefault="000D6BBD" w:rsidP="000D6BBD"/>
        <w:p w14:paraId="0DD365F3" w14:textId="35E80F0B" w:rsidR="009C11E5" w:rsidRDefault="009F01B4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0913" w:history="1">
            <w:r w:rsidR="009C11E5" w:rsidRPr="003129ED">
              <w:rPr>
                <w:rStyle w:val="Hyperlink"/>
                <w:noProof/>
                <w:lang w:val="en-GB"/>
              </w:rPr>
              <w:t>List of Acronyms and Abbreviations</w:t>
            </w:r>
            <w:r w:rsidR="009C11E5">
              <w:rPr>
                <w:noProof/>
                <w:webHidden/>
              </w:rPr>
              <w:tab/>
            </w:r>
            <w:r w:rsidR="009C11E5">
              <w:rPr>
                <w:noProof/>
                <w:webHidden/>
              </w:rPr>
              <w:fldChar w:fldCharType="begin"/>
            </w:r>
            <w:r w:rsidR="009C11E5">
              <w:rPr>
                <w:noProof/>
                <w:webHidden/>
              </w:rPr>
              <w:instrText xml:space="preserve"> PAGEREF _Toc118370913 \h </w:instrText>
            </w:r>
            <w:r w:rsidR="009C11E5">
              <w:rPr>
                <w:noProof/>
                <w:webHidden/>
              </w:rPr>
            </w:r>
            <w:r w:rsidR="009C11E5">
              <w:rPr>
                <w:noProof/>
                <w:webHidden/>
              </w:rPr>
              <w:fldChar w:fldCharType="separate"/>
            </w:r>
            <w:r w:rsidR="009C11E5">
              <w:rPr>
                <w:noProof/>
                <w:webHidden/>
              </w:rPr>
              <w:t>3</w:t>
            </w:r>
            <w:r w:rsidR="009C11E5">
              <w:rPr>
                <w:noProof/>
                <w:webHidden/>
              </w:rPr>
              <w:fldChar w:fldCharType="end"/>
            </w:r>
          </w:hyperlink>
        </w:p>
        <w:p w14:paraId="01FAD7C0" w14:textId="7D9065BE" w:rsidR="009C11E5" w:rsidRDefault="009C11E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4" w:history="1">
            <w:r w:rsidRPr="003129ED">
              <w:rPr>
                <w:rStyle w:val="Hyperlink"/>
                <w:noProof/>
              </w:rPr>
              <w:t>Executive</w:t>
            </w:r>
            <w:r w:rsidRPr="003129ED">
              <w:rPr>
                <w:rStyle w:val="Hyperlink"/>
                <w:noProof/>
                <w:lang w:val="en-GB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8445" w14:textId="2AFEDF57" w:rsidR="009C11E5" w:rsidRDefault="009C11E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5" w:history="1">
            <w:r w:rsidRPr="003129ED">
              <w:rPr>
                <w:rStyle w:val="Hyperlink"/>
                <w:noProof/>
                <w:lang w:val="en-GB"/>
              </w:rPr>
              <w:t xml:space="preserve">1. </w:t>
            </w:r>
            <w:r w:rsidRPr="003129ED">
              <w:rPr>
                <w:rStyle w:val="Hyperlink"/>
                <w:noProof/>
              </w:rPr>
              <w:t>Strategic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024A" w14:textId="0DADB6AB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6" w:history="1">
            <w:r w:rsidRPr="003129ED">
              <w:rPr>
                <w:rStyle w:val="Hyperlink"/>
                <w:noProof/>
              </w:rPr>
              <w:t>1.1. Key Strategic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BCB4" w14:textId="417FE75D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7" w:history="1">
            <w:r w:rsidRPr="003129ED">
              <w:rPr>
                <w:rStyle w:val="Hyperlink"/>
                <w:noProof/>
              </w:rPr>
              <w:t>1.2. Details to our Key Strategic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2DD8" w14:textId="160E6740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8" w:history="1">
            <w:r w:rsidRPr="003129ED">
              <w:rPr>
                <w:rStyle w:val="Hyperlink"/>
                <w:noProof/>
              </w:rPr>
              <w:t>1.3. Lessons Learnt from previous Country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72E4" w14:textId="0032C49E" w:rsidR="009C11E5" w:rsidRDefault="009C11E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19" w:history="1">
            <w:r w:rsidRPr="003129ED">
              <w:rPr>
                <w:rStyle w:val="Hyperlink"/>
                <w:noProof/>
                <w:lang w:val="en-GB"/>
              </w:rPr>
              <w:t>2. Baseline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49E2" w14:textId="09369B9D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0" w:history="1">
            <w:r w:rsidRPr="003129ED">
              <w:rPr>
                <w:rStyle w:val="Hyperlink"/>
                <w:noProof/>
              </w:rPr>
              <w:t>2.1. Country Situation and Specific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074A" w14:textId="27988C07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1" w:history="1">
            <w:r w:rsidRPr="003129ED">
              <w:rPr>
                <w:rStyle w:val="Hyperlink"/>
                <w:noProof/>
              </w:rPr>
              <w:t>2.2. Partner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97D2" w14:textId="7BC9FA3E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2" w:history="1">
            <w:r w:rsidRPr="003129ED">
              <w:rPr>
                <w:rStyle w:val="Hyperlink"/>
                <w:noProof/>
              </w:rPr>
              <w:t>2.3. Funding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4062" w14:textId="1ACFEE0F" w:rsidR="009C11E5" w:rsidRDefault="009C11E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3" w:history="1">
            <w:r w:rsidRPr="003129ED">
              <w:rPr>
                <w:rStyle w:val="Hyperlink"/>
                <w:noProof/>
                <w:lang w:val="en-GB"/>
              </w:rPr>
              <w:t>3. Implementation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DB6C" w14:textId="5080509F" w:rsidR="009C11E5" w:rsidRDefault="009C11E5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4" w:history="1">
            <w:r w:rsidRPr="003129ED">
              <w:rPr>
                <w:rStyle w:val="Hyperlink"/>
                <w:noProof/>
                <w:lang w:val="en-GB" w:eastAsia="en-GB"/>
              </w:rPr>
              <w:t>4.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A6AF" w14:textId="183A7B07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5" w:history="1">
            <w:r w:rsidRPr="003129ED">
              <w:rPr>
                <w:rStyle w:val="Hyperlink"/>
                <w:noProof/>
              </w:rPr>
              <w:t>Table 1: Key Strategic Objectives with Activities, Partners and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695B" w14:textId="485E22EF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6" w:history="1">
            <w:r w:rsidRPr="003129ED">
              <w:rPr>
                <w:rStyle w:val="Hyperlink"/>
                <w:noProof/>
              </w:rPr>
              <w:t>Table 2: Objectives and Key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A378" w14:textId="115117D1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7" w:history="1">
            <w:r w:rsidRPr="003129ED">
              <w:rPr>
                <w:rStyle w:val="Hyperlink"/>
                <w:noProof/>
              </w:rPr>
              <w:t>Table 3: Stakeholder Groups, 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2384" w14:textId="5001991E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8" w:history="1">
            <w:r w:rsidRPr="003129ED">
              <w:rPr>
                <w:rStyle w:val="Hyperlink"/>
                <w:noProof/>
                <w:lang w:eastAsia="en-GB"/>
              </w:rPr>
              <w:t>Table 4: Potential Funding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282B" w14:textId="459AAB87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29" w:history="1">
            <w:r w:rsidRPr="003129ED">
              <w:rPr>
                <w:rStyle w:val="Hyperlink"/>
                <w:noProof/>
              </w:rPr>
              <w:t>Table 5: Allocation of Budgets to Time Bands (separate Excel 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A95A" w14:textId="55CE339A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30" w:history="1">
            <w:r w:rsidRPr="003129ED">
              <w:rPr>
                <w:rStyle w:val="Hyperlink"/>
                <w:noProof/>
              </w:rPr>
              <w:t>Table 6: Implementation Risks and their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B038" w14:textId="458DD80D" w:rsidR="009C11E5" w:rsidRDefault="009C11E5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18370931" w:history="1">
            <w:r w:rsidRPr="003129ED">
              <w:rPr>
                <w:rStyle w:val="Hyperlink"/>
                <w:noProof/>
              </w:rPr>
              <w:t>Optional: Theory of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D489" w14:textId="196C3BF9" w:rsidR="009F01B4" w:rsidRDefault="009F01B4">
          <w:r>
            <w:rPr>
              <w:b/>
              <w:bCs/>
              <w:noProof/>
            </w:rPr>
            <w:fldChar w:fldCharType="end"/>
          </w:r>
        </w:p>
      </w:sdtContent>
    </w:sdt>
    <w:p w14:paraId="39CE806D" w14:textId="77777777" w:rsidR="00574718" w:rsidRDefault="00EF6603" w:rsidP="00D1716A">
      <w:pPr>
        <w:pStyle w:val="Heading1"/>
        <w:rPr>
          <w:lang w:val="en-GB"/>
        </w:rPr>
      </w:pPr>
      <w:r>
        <w:rPr>
          <w:lang w:val="en-GB"/>
        </w:rPr>
        <w:br w:type="page"/>
      </w:r>
    </w:p>
    <w:p w14:paraId="1E4370AB" w14:textId="77777777" w:rsidR="00574718" w:rsidRDefault="00574718" w:rsidP="00D1716A">
      <w:pPr>
        <w:pStyle w:val="Heading1"/>
        <w:rPr>
          <w:lang w:val="en-GB"/>
        </w:rPr>
      </w:pPr>
    </w:p>
    <w:p w14:paraId="7EDB1955" w14:textId="42219AFB" w:rsidR="00901296" w:rsidRPr="00D1716A" w:rsidRDefault="00901296" w:rsidP="00D1716A">
      <w:pPr>
        <w:pStyle w:val="Heading1"/>
        <w:rPr>
          <w:szCs w:val="28"/>
          <w:lang w:val="en-GB"/>
        </w:rPr>
      </w:pPr>
      <w:bookmarkStart w:id="0" w:name="_Toc118370913"/>
      <w:r w:rsidRPr="00D1716A">
        <w:rPr>
          <w:szCs w:val="28"/>
          <w:lang w:val="en-GB"/>
        </w:rPr>
        <w:t>List of Acronyms and Abbreviations</w:t>
      </w:r>
      <w:bookmarkEnd w:id="0"/>
    </w:p>
    <w:p w14:paraId="063C8742" w14:textId="36AE9B3C" w:rsidR="00DF5FDE" w:rsidRDefault="00B101EB" w:rsidP="00901296">
      <w:r w:rsidRPr="00D1170B">
        <w:t xml:space="preserve">Use </w:t>
      </w:r>
      <w:r>
        <w:t xml:space="preserve">extra </w:t>
      </w:r>
      <w:r w:rsidR="00292D10">
        <w:t>page</w:t>
      </w:r>
      <w:r>
        <w:t>.</w:t>
      </w:r>
    </w:p>
    <w:p w14:paraId="7AFB5491" w14:textId="77777777" w:rsidR="00D511AB" w:rsidRPr="00D511AB" w:rsidRDefault="00D511AB" w:rsidP="00901296"/>
    <w:p w14:paraId="02898B8B" w14:textId="6D0FE7C7" w:rsidR="00F65008" w:rsidRPr="009371F1" w:rsidRDefault="002C177B" w:rsidP="00FC1959">
      <w:pPr>
        <w:pStyle w:val="Heading1"/>
        <w:rPr>
          <w:lang w:val="en-GB"/>
        </w:rPr>
      </w:pPr>
      <w:bookmarkStart w:id="1" w:name="_Toc118370914"/>
      <w:r w:rsidRPr="00FC1959">
        <w:t>Executive</w:t>
      </w:r>
      <w:r w:rsidRPr="009371F1">
        <w:rPr>
          <w:lang w:val="en-GB"/>
        </w:rPr>
        <w:t xml:space="preserve"> Summary</w:t>
      </w:r>
      <w:bookmarkEnd w:id="1"/>
    </w:p>
    <w:p w14:paraId="7E1D4912" w14:textId="77777777" w:rsidR="0055646E" w:rsidRPr="0055646E" w:rsidRDefault="00615F88" w:rsidP="00D32B44">
      <w:pPr>
        <w:spacing w:after="0"/>
        <w:contextualSpacing/>
        <w:rPr>
          <w:color w:val="C00000"/>
          <w:sz w:val="24"/>
          <w:szCs w:val="24"/>
        </w:rPr>
      </w:pPr>
      <w:r w:rsidRPr="0055646E">
        <w:rPr>
          <w:color w:val="C00000"/>
          <w:sz w:val="24"/>
          <w:szCs w:val="24"/>
        </w:rPr>
        <w:t>Strategic</w:t>
      </w:r>
      <w:r w:rsidRPr="0055646E">
        <w:rPr>
          <w:b/>
          <w:color w:val="C00000"/>
          <w:sz w:val="24"/>
          <w:szCs w:val="24"/>
        </w:rPr>
        <w:t xml:space="preserve"> </w:t>
      </w:r>
      <w:r w:rsidR="007A6E0E" w:rsidRPr="0055646E">
        <w:rPr>
          <w:color w:val="C00000"/>
          <w:sz w:val="24"/>
          <w:szCs w:val="24"/>
        </w:rPr>
        <w:t>Priorities</w:t>
      </w:r>
    </w:p>
    <w:p w14:paraId="762BB78A" w14:textId="3C2F5003" w:rsidR="000B237A" w:rsidRPr="00D1170B" w:rsidRDefault="00924606" w:rsidP="0055646E">
      <w:pPr>
        <w:rPr>
          <w:lang w:val="en-GB"/>
        </w:rPr>
      </w:pPr>
      <w:r w:rsidRPr="00D1170B">
        <w:t>Use bullet points</w:t>
      </w:r>
      <w:r w:rsidR="007E5F23">
        <w:t>.</w:t>
      </w:r>
      <w:r w:rsidR="00EC6986" w:rsidRPr="00D1170B">
        <w:br/>
      </w:r>
    </w:p>
    <w:p w14:paraId="57FED356" w14:textId="77777777" w:rsidR="0055646E" w:rsidRPr="0055646E" w:rsidRDefault="00542525" w:rsidP="00D32B44">
      <w:pPr>
        <w:spacing w:after="0"/>
        <w:rPr>
          <w:color w:val="C00000"/>
          <w:sz w:val="24"/>
          <w:szCs w:val="24"/>
        </w:rPr>
      </w:pPr>
      <w:r w:rsidRPr="0055646E">
        <w:rPr>
          <w:color w:val="C00000"/>
          <w:sz w:val="24"/>
          <w:szCs w:val="24"/>
        </w:rPr>
        <w:t xml:space="preserve">Baseline </w:t>
      </w:r>
      <w:r w:rsidR="00AB4A03" w:rsidRPr="0055646E">
        <w:rPr>
          <w:color w:val="C00000"/>
          <w:sz w:val="24"/>
          <w:szCs w:val="24"/>
        </w:rPr>
        <w:t>Analysis</w:t>
      </w:r>
    </w:p>
    <w:p w14:paraId="6617C876" w14:textId="5D38681C" w:rsidR="00A34FC9" w:rsidRPr="00D1170B" w:rsidRDefault="00A34FC9" w:rsidP="0055646E">
      <w:pPr>
        <w:rPr>
          <w:lang w:val="en-GB"/>
        </w:rPr>
      </w:pPr>
      <w:r w:rsidRPr="00D1170B">
        <w:rPr>
          <w:lang w:val="en-GB"/>
        </w:rPr>
        <w:t>Use bullet points</w:t>
      </w:r>
      <w:r w:rsidR="0053141B">
        <w:rPr>
          <w:lang w:val="en-GB"/>
        </w:rPr>
        <w:t>.</w:t>
      </w:r>
      <w:r w:rsidR="00EC6986" w:rsidRPr="00D1170B">
        <w:rPr>
          <w:lang w:val="en-GB"/>
        </w:rPr>
        <w:br/>
      </w:r>
    </w:p>
    <w:p w14:paraId="496CF57F" w14:textId="77777777" w:rsidR="0055646E" w:rsidRPr="0055646E" w:rsidRDefault="00B542EA" w:rsidP="00D32B44">
      <w:pPr>
        <w:spacing w:after="0"/>
        <w:rPr>
          <w:color w:val="C00000"/>
          <w:sz w:val="24"/>
          <w:szCs w:val="24"/>
        </w:rPr>
      </w:pPr>
      <w:r w:rsidRPr="0055646E">
        <w:rPr>
          <w:color w:val="C00000"/>
          <w:sz w:val="24"/>
          <w:szCs w:val="24"/>
        </w:rPr>
        <w:t>Implementation R</w:t>
      </w:r>
      <w:r w:rsidR="00615F88" w:rsidRPr="0055646E">
        <w:rPr>
          <w:color w:val="C00000"/>
          <w:sz w:val="24"/>
          <w:szCs w:val="24"/>
        </w:rPr>
        <w:t>isks</w:t>
      </w:r>
    </w:p>
    <w:p w14:paraId="4CD19289" w14:textId="0CE507E8" w:rsidR="00B542EA" w:rsidRDefault="006C4931" w:rsidP="0055646E">
      <w:pPr>
        <w:rPr>
          <w:lang w:val="en-GB"/>
        </w:rPr>
      </w:pPr>
      <w:r>
        <w:rPr>
          <w:lang w:val="en-GB"/>
        </w:rPr>
        <w:t>Use bullet points</w:t>
      </w:r>
      <w:r w:rsidR="0053141B">
        <w:rPr>
          <w:lang w:val="en-GB"/>
        </w:rPr>
        <w:t>.</w:t>
      </w:r>
    </w:p>
    <w:p w14:paraId="0B5370D2" w14:textId="77777777" w:rsidR="0042722E" w:rsidRDefault="0042722E" w:rsidP="0055646E">
      <w:pPr>
        <w:rPr>
          <w:lang w:val="en-GB"/>
        </w:rPr>
      </w:pPr>
    </w:p>
    <w:p w14:paraId="0FD6EF5E" w14:textId="1E0F8A98" w:rsidR="00A34FC9" w:rsidRPr="00E01436" w:rsidRDefault="00A34FC9" w:rsidP="009E56CD">
      <w:pPr>
        <w:spacing w:before="120" w:after="120"/>
        <w:ind w:left="708"/>
        <w:jc w:val="both"/>
        <w:rPr>
          <w:i/>
          <w:iCs/>
          <w:lang w:val="en-GB"/>
        </w:rPr>
      </w:pPr>
    </w:p>
    <w:p w14:paraId="45A606EA" w14:textId="63A9E730" w:rsidR="000F60D0" w:rsidRPr="00D639E1" w:rsidRDefault="00596AC6" w:rsidP="000F60D0">
      <w:pPr>
        <w:pStyle w:val="Heading1"/>
        <w:jc w:val="both"/>
        <w:rPr>
          <w:szCs w:val="28"/>
          <w:lang w:val="en-GB"/>
        </w:rPr>
      </w:pPr>
      <w:bookmarkStart w:id="2" w:name="_Toc118370915"/>
      <w:r>
        <w:rPr>
          <w:szCs w:val="28"/>
          <w:lang w:val="en-GB"/>
        </w:rPr>
        <w:t>1</w:t>
      </w:r>
      <w:r w:rsidR="000F60D0" w:rsidRPr="00D639E1">
        <w:rPr>
          <w:szCs w:val="28"/>
          <w:lang w:val="en-GB"/>
        </w:rPr>
        <w:t xml:space="preserve">. </w:t>
      </w:r>
      <w:r w:rsidR="000F60D0" w:rsidRPr="00D639E1">
        <w:rPr>
          <w:szCs w:val="28"/>
        </w:rPr>
        <w:t xml:space="preserve">Strategic </w:t>
      </w:r>
      <w:r w:rsidR="00B874C4" w:rsidRPr="00D639E1">
        <w:rPr>
          <w:szCs w:val="28"/>
        </w:rPr>
        <w:t>P</w:t>
      </w:r>
      <w:r w:rsidR="000F60D0" w:rsidRPr="00D639E1">
        <w:rPr>
          <w:szCs w:val="28"/>
        </w:rPr>
        <w:t>riorities</w:t>
      </w:r>
      <w:bookmarkEnd w:id="2"/>
    </w:p>
    <w:p w14:paraId="24843838" w14:textId="77777777" w:rsidR="00C47452" w:rsidRDefault="00596AC6" w:rsidP="00EC6986">
      <w:pPr>
        <w:pStyle w:val="Heading2"/>
      </w:pPr>
      <w:bookmarkStart w:id="3" w:name="_Toc118370916"/>
      <w:r>
        <w:t>1</w:t>
      </w:r>
      <w:r w:rsidR="00EF0AA0" w:rsidRPr="00574718">
        <w:t>.</w:t>
      </w:r>
      <w:r w:rsidR="0014654E" w:rsidRPr="00574718">
        <w:t>1. Key Strategic</w:t>
      </w:r>
      <w:r w:rsidR="006942E5" w:rsidRPr="00574718">
        <w:t xml:space="preserve"> </w:t>
      </w:r>
      <w:r w:rsidR="000F60D0" w:rsidRPr="00A3720B">
        <w:t>Objectives</w:t>
      </w:r>
      <w:bookmarkEnd w:id="3"/>
    </w:p>
    <w:p w14:paraId="662FC6A6" w14:textId="13575871" w:rsidR="00A34FC9" w:rsidRPr="00D1170B" w:rsidRDefault="008564AD" w:rsidP="005174D8">
      <w:pPr>
        <w:rPr>
          <w:i/>
          <w:iCs/>
        </w:rPr>
      </w:pPr>
      <w:r w:rsidRPr="0055646E">
        <w:t xml:space="preserve">This should be a </w:t>
      </w:r>
      <w:r w:rsidR="007E5F23" w:rsidRPr="0055646E">
        <w:t>m</w:t>
      </w:r>
      <w:r w:rsidR="007B0A45" w:rsidRPr="0055646E">
        <w:t>ax</w:t>
      </w:r>
      <w:r w:rsidR="007E5F23" w:rsidRPr="0055646E">
        <w:t>imum of</w:t>
      </w:r>
      <w:r w:rsidR="3F5FEF0A" w:rsidRPr="0055646E">
        <w:t xml:space="preserve"> 2 pages</w:t>
      </w:r>
      <w:r w:rsidR="009A69C5" w:rsidRPr="0055646E">
        <w:t>; u</w:t>
      </w:r>
      <w:r w:rsidR="00A34FC9" w:rsidRPr="0055646E">
        <w:t>se bullet points</w:t>
      </w:r>
      <w:r w:rsidR="00C56E87">
        <w:rPr>
          <w:i/>
          <w:iCs/>
        </w:rPr>
        <w:t>.</w:t>
      </w:r>
      <w:r w:rsidR="00AE15DA" w:rsidRPr="00D1170B">
        <w:rPr>
          <w:i/>
          <w:iCs/>
        </w:rPr>
        <w:br/>
      </w:r>
    </w:p>
    <w:p w14:paraId="00542C15" w14:textId="77777777" w:rsidR="00C47452" w:rsidRDefault="00596AC6" w:rsidP="00EC6986">
      <w:pPr>
        <w:pStyle w:val="Heading2"/>
      </w:pPr>
      <w:bookmarkStart w:id="4" w:name="_Toc118370917"/>
      <w:r>
        <w:t>1</w:t>
      </w:r>
      <w:r w:rsidR="00EF0AA0" w:rsidRPr="00574718">
        <w:t>.</w:t>
      </w:r>
      <w:r w:rsidR="000060CB" w:rsidRPr="00574718">
        <w:t xml:space="preserve">2. </w:t>
      </w:r>
      <w:r w:rsidR="00D171A7" w:rsidRPr="00574718">
        <w:t xml:space="preserve">Details to our </w:t>
      </w:r>
      <w:r w:rsidR="000060CB" w:rsidRPr="00574718">
        <w:t>Key Strategic Objectives</w:t>
      </w:r>
      <w:bookmarkEnd w:id="4"/>
    </w:p>
    <w:p w14:paraId="3145FE87" w14:textId="17343BB8" w:rsidR="0042411A" w:rsidRPr="00D1170B" w:rsidRDefault="00C12FD2" w:rsidP="000B3D5C">
      <w:r w:rsidRPr="0055646E">
        <w:t>This should be a maximum of 2 pages; use bullet points</w:t>
      </w:r>
      <w:r>
        <w:rPr>
          <w:i/>
          <w:iCs/>
        </w:rPr>
        <w:t>.</w:t>
      </w:r>
      <w:r w:rsidR="00AE15DA" w:rsidRPr="00D1170B">
        <w:br/>
      </w:r>
    </w:p>
    <w:p w14:paraId="6AE1CD66" w14:textId="77777777" w:rsidR="00C47452" w:rsidRDefault="00596AC6" w:rsidP="00EC6986">
      <w:pPr>
        <w:pStyle w:val="Heading2"/>
        <w:rPr>
          <w:rStyle w:val="normaltextrun"/>
        </w:rPr>
      </w:pPr>
      <w:bookmarkStart w:id="5" w:name="_Toc118370918"/>
      <w:r>
        <w:rPr>
          <w:rStyle w:val="normaltextrun"/>
        </w:rPr>
        <w:t>1</w:t>
      </w:r>
      <w:r w:rsidR="00EF0AA0" w:rsidRPr="00A3720B">
        <w:rPr>
          <w:rStyle w:val="normaltextrun"/>
        </w:rPr>
        <w:t>.</w:t>
      </w:r>
      <w:r w:rsidR="00EB4472" w:rsidRPr="00A3720B">
        <w:rPr>
          <w:rStyle w:val="normaltextrun"/>
        </w:rPr>
        <w:t xml:space="preserve">3. Lessons Learnt from </w:t>
      </w:r>
      <w:r w:rsidR="00C64D9F">
        <w:rPr>
          <w:rStyle w:val="normaltextrun"/>
        </w:rPr>
        <w:t>p</w:t>
      </w:r>
      <w:r w:rsidR="00EB4472" w:rsidRPr="00A3720B">
        <w:rPr>
          <w:rStyle w:val="normaltextrun"/>
        </w:rPr>
        <w:t xml:space="preserve">revious </w:t>
      </w:r>
      <w:r w:rsidR="00C64D9F">
        <w:rPr>
          <w:rStyle w:val="normaltextrun"/>
        </w:rPr>
        <w:t xml:space="preserve">Country </w:t>
      </w:r>
      <w:r w:rsidR="00286269">
        <w:rPr>
          <w:rStyle w:val="normaltextrun"/>
        </w:rPr>
        <w:t>Plan</w:t>
      </w:r>
      <w:bookmarkEnd w:id="5"/>
    </w:p>
    <w:p w14:paraId="74051E85" w14:textId="6DB45E10" w:rsidR="00B860DA" w:rsidRDefault="00C12FD2">
      <w:r w:rsidRPr="0055646E">
        <w:t xml:space="preserve">This should be a maximum of 2 pages; use bullet </w:t>
      </w:r>
      <w:r w:rsidRPr="0042722E">
        <w:t>points.</w:t>
      </w:r>
    </w:p>
    <w:p w14:paraId="44D9186B" w14:textId="77777777" w:rsidR="0042722E" w:rsidRDefault="0042722E"/>
    <w:p w14:paraId="7C01E26A" w14:textId="77777777" w:rsidR="0042722E" w:rsidRDefault="0042722E"/>
    <w:p w14:paraId="6AF8E9F9" w14:textId="1F74DAD1" w:rsidR="00B860DA" w:rsidRPr="00137FB2" w:rsidRDefault="00596AC6" w:rsidP="00B860DA">
      <w:pPr>
        <w:pStyle w:val="Heading1"/>
        <w:jc w:val="both"/>
        <w:rPr>
          <w:szCs w:val="28"/>
          <w:lang w:val="en-GB"/>
        </w:rPr>
      </w:pPr>
      <w:bookmarkStart w:id="6" w:name="_Toc118370919"/>
      <w:r>
        <w:rPr>
          <w:szCs w:val="28"/>
          <w:lang w:val="en-GB"/>
        </w:rPr>
        <w:t>2</w:t>
      </w:r>
      <w:r w:rsidR="00B860DA" w:rsidRPr="00542525">
        <w:rPr>
          <w:szCs w:val="28"/>
          <w:lang w:val="en-GB"/>
        </w:rPr>
        <w:t>. Baseline Analysis</w:t>
      </w:r>
      <w:bookmarkEnd w:id="6"/>
    </w:p>
    <w:p w14:paraId="7CFE4C85" w14:textId="77777777" w:rsidR="00C47452" w:rsidRDefault="00596AC6" w:rsidP="00EC6986">
      <w:pPr>
        <w:pStyle w:val="Heading2"/>
      </w:pPr>
      <w:bookmarkStart w:id="7" w:name="_Toc118370920"/>
      <w:r>
        <w:t>2</w:t>
      </w:r>
      <w:r w:rsidR="00B860DA" w:rsidRPr="00967371">
        <w:t>.1. Country Situation and Specific Challenges</w:t>
      </w:r>
      <w:bookmarkEnd w:id="7"/>
    </w:p>
    <w:p w14:paraId="46E09B96" w14:textId="007E5B78" w:rsidR="00B860DA" w:rsidRPr="00D32B44" w:rsidRDefault="007E5F23" w:rsidP="00BF6944">
      <w:r>
        <w:rPr>
          <w:rFonts w:cs="Arial"/>
        </w:rPr>
        <w:t>This should be a m</w:t>
      </w:r>
      <w:r w:rsidRPr="00D1170B">
        <w:t>ax</w:t>
      </w:r>
      <w:r>
        <w:t>imum of</w:t>
      </w:r>
      <w:r w:rsidRPr="00D1170B">
        <w:t xml:space="preserve"> 2 pages</w:t>
      </w:r>
      <w:r w:rsidR="00C56E87">
        <w:t>.</w:t>
      </w:r>
      <w:r w:rsidR="00AE15DA">
        <w:br/>
      </w:r>
    </w:p>
    <w:p w14:paraId="05625C63" w14:textId="77777777" w:rsidR="00C47452" w:rsidRDefault="00596AC6" w:rsidP="00EC6986">
      <w:pPr>
        <w:pStyle w:val="Heading2"/>
      </w:pPr>
      <w:bookmarkStart w:id="8" w:name="_Toc118370921"/>
      <w:r>
        <w:t>2</w:t>
      </w:r>
      <w:r w:rsidR="00B860DA" w:rsidRPr="00967371">
        <w:t>.2. Partner Portfolio</w:t>
      </w:r>
      <w:bookmarkEnd w:id="8"/>
    </w:p>
    <w:p w14:paraId="2D8F9CC7" w14:textId="2B63CA28" w:rsidR="00B860DA" w:rsidRPr="00C56E87" w:rsidRDefault="00C56E87" w:rsidP="00BF6944">
      <w:r w:rsidRPr="00C56E87">
        <w:t>This should be a maximum of 2 pages.</w:t>
      </w:r>
      <w:r w:rsidR="00AE15DA" w:rsidRPr="00C56E87">
        <w:br/>
      </w:r>
    </w:p>
    <w:p w14:paraId="25716998" w14:textId="77777777" w:rsidR="00C47452" w:rsidRDefault="00596AC6" w:rsidP="00EC6986">
      <w:pPr>
        <w:pStyle w:val="Heading2"/>
      </w:pPr>
      <w:bookmarkStart w:id="9" w:name="_Toc118370922"/>
      <w:r>
        <w:t>2</w:t>
      </w:r>
      <w:r w:rsidR="00B860DA" w:rsidRPr="002A7A3B">
        <w:t>.3. Funding Sources</w:t>
      </w:r>
      <w:bookmarkEnd w:id="9"/>
    </w:p>
    <w:p w14:paraId="7B19B649" w14:textId="70DF16AB" w:rsidR="00A0633D" w:rsidRDefault="00C56E87" w:rsidP="00BF6944">
      <w:pPr>
        <w:rPr>
          <w:lang w:val="en-GB"/>
        </w:rPr>
      </w:pPr>
      <w:r>
        <w:rPr>
          <w:rFonts w:cs="Arial"/>
        </w:rPr>
        <w:t>This should be a m</w:t>
      </w:r>
      <w:r w:rsidRPr="00D1170B">
        <w:t>ax</w:t>
      </w:r>
      <w:r>
        <w:t>imum of</w:t>
      </w:r>
      <w:r w:rsidRPr="00D1170B">
        <w:t xml:space="preserve"> 2 pages</w:t>
      </w:r>
      <w:r>
        <w:t>.</w:t>
      </w:r>
    </w:p>
    <w:p w14:paraId="6C46B838" w14:textId="6AA29ACE" w:rsidR="00B5369D" w:rsidRDefault="00B5369D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6F778E6C" w14:textId="77777777" w:rsidR="00126094" w:rsidRDefault="00126094" w:rsidP="002C04B7">
      <w:pPr>
        <w:pStyle w:val="Heading1"/>
        <w:rPr>
          <w:szCs w:val="28"/>
          <w:lang w:val="en-GB"/>
        </w:rPr>
      </w:pPr>
    </w:p>
    <w:p w14:paraId="45B2EE44" w14:textId="36EAF9A2" w:rsidR="002C04B7" w:rsidRPr="00F40656" w:rsidRDefault="00596AC6" w:rsidP="002C04B7">
      <w:pPr>
        <w:pStyle w:val="Heading1"/>
        <w:rPr>
          <w:i/>
          <w:iCs/>
          <w:szCs w:val="28"/>
          <w:lang w:val="en-GB"/>
        </w:rPr>
      </w:pPr>
      <w:bookmarkStart w:id="10" w:name="_Toc118370923"/>
      <w:r>
        <w:rPr>
          <w:szCs w:val="28"/>
          <w:lang w:val="en-GB"/>
        </w:rPr>
        <w:t>3</w:t>
      </w:r>
      <w:r w:rsidR="002C04B7" w:rsidRPr="00F40656">
        <w:rPr>
          <w:szCs w:val="28"/>
          <w:lang w:val="en-GB"/>
        </w:rPr>
        <w:t>. Implementation Risks</w:t>
      </w:r>
      <w:bookmarkEnd w:id="10"/>
    </w:p>
    <w:p w14:paraId="63324C78" w14:textId="77777777" w:rsidR="004609E7" w:rsidRDefault="004609E7" w:rsidP="004609E7">
      <w:pPr>
        <w:rPr>
          <w:lang w:val="en-GB"/>
        </w:rPr>
      </w:pPr>
      <w:r>
        <w:rPr>
          <w:rFonts w:cs="Arial"/>
        </w:rPr>
        <w:t>This should be a m</w:t>
      </w:r>
      <w:r w:rsidRPr="00D1170B">
        <w:t>ax</w:t>
      </w:r>
      <w:r>
        <w:t>imum of</w:t>
      </w:r>
      <w:r w:rsidRPr="00D1170B">
        <w:t xml:space="preserve"> 2 pages</w:t>
      </w:r>
      <w:r>
        <w:t>.</w:t>
      </w:r>
    </w:p>
    <w:p w14:paraId="742BA9B4" w14:textId="75589250" w:rsidR="00061B93" w:rsidRDefault="00B17416" w:rsidP="0042722E">
      <w:pPr>
        <w:rPr>
          <w:lang w:val="en-GB"/>
        </w:rPr>
      </w:pPr>
      <w:r>
        <w:rPr>
          <w:lang w:val="en-GB"/>
        </w:rPr>
        <w:t xml:space="preserve">. </w:t>
      </w:r>
      <w:r w:rsidR="00272B79">
        <w:rPr>
          <w:lang w:val="en-GB"/>
        </w:rPr>
        <w:t xml:space="preserve"> </w:t>
      </w:r>
    </w:p>
    <w:p w14:paraId="4A2AD999" w14:textId="77777777" w:rsidR="00A3720B" w:rsidRDefault="00A3720B" w:rsidP="00061B93">
      <w:pPr>
        <w:spacing w:before="120" w:after="120"/>
        <w:jc w:val="both"/>
      </w:pPr>
    </w:p>
    <w:p w14:paraId="161EE18C" w14:textId="4479D424" w:rsidR="00137058" w:rsidRPr="00930865" w:rsidRDefault="00596AC6" w:rsidP="002332FA">
      <w:pPr>
        <w:pStyle w:val="Heading1"/>
        <w:rPr>
          <w:rFonts w:ascii="Segoe UI" w:hAnsi="Segoe UI"/>
          <w:szCs w:val="28"/>
          <w:lang w:val="en-GB" w:eastAsia="en-GB"/>
        </w:rPr>
      </w:pPr>
      <w:bookmarkStart w:id="11" w:name="_Toc118370924"/>
      <w:r>
        <w:rPr>
          <w:szCs w:val="28"/>
          <w:lang w:val="en-GB" w:eastAsia="en-GB"/>
        </w:rPr>
        <w:t>4</w:t>
      </w:r>
      <w:r w:rsidR="000D5DD0" w:rsidRPr="00930865">
        <w:rPr>
          <w:szCs w:val="28"/>
          <w:lang w:val="en-GB" w:eastAsia="en-GB"/>
        </w:rPr>
        <w:t xml:space="preserve">. </w:t>
      </w:r>
      <w:r w:rsidR="00137058" w:rsidRPr="00930865">
        <w:rPr>
          <w:szCs w:val="28"/>
          <w:lang w:val="en-GB" w:eastAsia="en-GB"/>
        </w:rPr>
        <w:t>Annex</w:t>
      </w:r>
      <w:r w:rsidR="002F7F55" w:rsidRPr="00930865">
        <w:rPr>
          <w:szCs w:val="28"/>
          <w:lang w:val="en-GB" w:eastAsia="en-GB"/>
        </w:rPr>
        <w:t>es</w:t>
      </w:r>
      <w:bookmarkEnd w:id="11"/>
    </w:p>
    <w:p w14:paraId="7F603597" w14:textId="36895AC1" w:rsidR="00137058" w:rsidRPr="00137058" w:rsidRDefault="00137058" w:rsidP="003A0180">
      <w:pPr>
        <w:spacing w:before="120" w:after="12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137058">
        <w:rPr>
          <w:rFonts w:eastAsia="Times New Roman" w:cs="Segoe UI"/>
          <w:lang w:val="en-GB" w:eastAsia="en-GB"/>
        </w:rPr>
        <w:t xml:space="preserve">Table 1: </w:t>
      </w:r>
      <w:r w:rsidR="00FF7C8E">
        <w:rPr>
          <w:rFonts w:eastAsia="Times New Roman" w:cs="Segoe UI"/>
          <w:lang w:val="en-GB" w:eastAsia="en-GB"/>
        </w:rPr>
        <w:t xml:space="preserve">Key Strategic </w:t>
      </w:r>
      <w:r w:rsidRPr="00137058">
        <w:rPr>
          <w:rFonts w:eastAsia="Times New Roman" w:cs="Segoe UI"/>
          <w:lang w:val="en-GB" w:eastAsia="en-GB"/>
        </w:rPr>
        <w:t>Objectives</w:t>
      </w:r>
      <w:r w:rsidR="00FF7C8E">
        <w:rPr>
          <w:rFonts w:eastAsia="Times New Roman" w:cs="Segoe UI"/>
          <w:lang w:val="en-GB" w:eastAsia="en-GB"/>
        </w:rPr>
        <w:t xml:space="preserve"> with </w:t>
      </w:r>
      <w:r w:rsidR="00B732E2">
        <w:t>Activities, Partners and Funding</w:t>
      </w:r>
    </w:p>
    <w:p w14:paraId="28F4F0D2" w14:textId="77777777" w:rsidR="00137058" w:rsidRPr="00137058" w:rsidRDefault="00137058" w:rsidP="003A0180">
      <w:pPr>
        <w:spacing w:before="120" w:after="12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137058">
        <w:rPr>
          <w:rFonts w:eastAsia="Times New Roman" w:cs="Segoe UI"/>
          <w:lang w:val="en-GB" w:eastAsia="en-GB"/>
        </w:rPr>
        <w:t>Table 2: Objectives and Key Indicators </w:t>
      </w:r>
    </w:p>
    <w:p w14:paraId="57C771A5" w14:textId="77777777" w:rsidR="00137058" w:rsidRPr="00137058" w:rsidRDefault="00137058" w:rsidP="003A0180">
      <w:pPr>
        <w:spacing w:before="120" w:after="12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137058">
        <w:rPr>
          <w:rFonts w:eastAsia="Times New Roman" w:cs="Segoe UI"/>
          <w:lang w:val="en-GB" w:eastAsia="en-GB"/>
        </w:rPr>
        <w:t>Table 3: Stakeholder Groups, Role and Activities </w:t>
      </w:r>
    </w:p>
    <w:p w14:paraId="7DFD5CCE" w14:textId="74202788" w:rsidR="00BC65A6" w:rsidRDefault="00137058" w:rsidP="003A0180">
      <w:pPr>
        <w:spacing w:before="120" w:after="120" w:line="240" w:lineRule="auto"/>
        <w:textAlignment w:val="baseline"/>
        <w:rPr>
          <w:rFonts w:eastAsia="Times New Roman" w:cs="Segoe UI"/>
          <w:lang w:val="en-GB" w:eastAsia="en-GB"/>
        </w:rPr>
      </w:pPr>
      <w:r w:rsidRPr="00137058">
        <w:rPr>
          <w:rFonts w:eastAsia="Times New Roman" w:cs="Segoe UI"/>
          <w:lang w:val="en-GB" w:eastAsia="en-GB"/>
        </w:rPr>
        <w:t xml:space="preserve">Table </w:t>
      </w:r>
      <w:r w:rsidR="00CB7A9D">
        <w:rPr>
          <w:rFonts w:eastAsia="Times New Roman" w:cs="Segoe UI"/>
          <w:lang w:val="en-GB" w:eastAsia="en-GB"/>
        </w:rPr>
        <w:t>4</w:t>
      </w:r>
      <w:r w:rsidRPr="00137058">
        <w:rPr>
          <w:rFonts w:eastAsia="Times New Roman" w:cs="Segoe UI"/>
          <w:lang w:val="en-GB" w:eastAsia="en-GB"/>
        </w:rPr>
        <w:t xml:space="preserve">: </w:t>
      </w:r>
      <w:r w:rsidR="00821154">
        <w:rPr>
          <w:rFonts w:eastAsia="Times New Roman" w:cs="Segoe UI"/>
          <w:lang w:val="en-GB" w:eastAsia="en-GB"/>
        </w:rPr>
        <w:t>Potential Funding Sources</w:t>
      </w:r>
    </w:p>
    <w:p w14:paraId="23370D3C" w14:textId="17AF1B7D" w:rsidR="003A0180" w:rsidRDefault="00FD2B44" w:rsidP="003A0180">
      <w:pPr>
        <w:spacing w:before="120" w:after="120" w:line="240" w:lineRule="auto"/>
        <w:textAlignment w:val="baseline"/>
        <w:rPr>
          <w:rFonts w:eastAsia="Times New Roman" w:cs="Segoe UI"/>
          <w:lang w:val="en-GB" w:eastAsia="en-GB"/>
        </w:rPr>
      </w:pPr>
      <w:r>
        <w:rPr>
          <w:rFonts w:eastAsia="Times New Roman" w:cs="Segoe UI"/>
          <w:lang w:val="en-GB" w:eastAsia="en-GB"/>
        </w:rPr>
        <w:t xml:space="preserve">Table 5: </w:t>
      </w:r>
      <w:r w:rsidR="00137058" w:rsidRPr="00137058">
        <w:rPr>
          <w:rFonts w:eastAsia="Times New Roman" w:cs="Segoe UI"/>
          <w:lang w:val="en-GB" w:eastAsia="en-GB"/>
        </w:rPr>
        <w:t xml:space="preserve">Allocation of </w:t>
      </w:r>
      <w:r w:rsidR="003A0180">
        <w:rPr>
          <w:rFonts w:eastAsia="Times New Roman" w:cs="Segoe UI"/>
          <w:lang w:val="en-GB" w:eastAsia="en-GB"/>
        </w:rPr>
        <w:t>B</w:t>
      </w:r>
      <w:r w:rsidR="00137058" w:rsidRPr="00137058">
        <w:rPr>
          <w:rFonts w:eastAsia="Times New Roman" w:cs="Segoe UI"/>
          <w:lang w:val="en-GB" w:eastAsia="en-GB"/>
        </w:rPr>
        <w:t xml:space="preserve">udgets to </w:t>
      </w:r>
      <w:r w:rsidR="00B732E2">
        <w:rPr>
          <w:rFonts w:eastAsia="Times New Roman" w:cs="Segoe UI"/>
          <w:lang w:val="en-GB" w:eastAsia="en-GB"/>
        </w:rPr>
        <w:t>T</w:t>
      </w:r>
      <w:r w:rsidR="00137058" w:rsidRPr="00137058">
        <w:rPr>
          <w:rFonts w:eastAsia="Times New Roman" w:cs="Segoe UI"/>
          <w:lang w:val="en-GB" w:eastAsia="en-GB"/>
        </w:rPr>
        <w:t xml:space="preserve">ime </w:t>
      </w:r>
      <w:r w:rsidR="00B732E2">
        <w:rPr>
          <w:rFonts w:eastAsia="Times New Roman" w:cs="Segoe UI"/>
          <w:lang w:val="en-GB" w:eastAsia="en-GB"/>
        </w:rPr>
        <w:t>B</w:t>
      </w:r>
      <w:r w:rsidR="00137058" w:rsidRPr="00137058">
        <w:rPr>
          <w:rFonts w:eastAsia="Times New Roman" w:cs="Segoe UI"/>
          <w:lang w:val="en-GB" w:eastAsia="en-GB"/>
        </w:rPr>
        <w:t>ands</w:t>
      </w:r>
    </w:p>
    <w:p w14:paraId="49616A76" w14:textId="24B21B21" w:rsidR="00CB7A9D" w:rsidRPr="00137058" w:rsidRDefault="00CB7A9D" w:rsidP="00CB7A9D">
      <w:pPr>
        <w:spacing w:before="120" w:after="12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137058">
        <w:rPr>
          <w:rFonts w:eastAsia="Times New Roman" w:cs="Segoe UI"/>
          <w:lang w:val="en-GB" w:eastAsia="en-GB"/>
        </w:rPr>
        <w:t xml:space="preserve">Table </w:t>
      </w:r>
      <w:r w:rsidR="00FD2B44">
        <w:rPr>
          <w:rFonts w:eastAsia="Times New Roman" w:cs="Segoe UI"/>
          <w:lang w:val="en-GB" w:eastAsia="en-GB"/>
        </w:rPr>
        <w:t>6</w:t>
      </w:r>
      <w:r w:rsidRPr="00137058">
        <w:rPr>
          <w:rFonts w:eastAsia="Times New Roman" w:cs="Segoe UI"/>
          <w:lang w:val="en-GB" w:eastAsia="en-GB"/>
        </w:rPr>
        <w:t>: Implementation Risks </w:t>
      </w:r>
      <w:r w:rsidR="00FF7C8E">
        <w:rPr>
          <w:rFonts w:eastAsia="Times New Roman" w:cs="Segoe UI"/>
          <w:lang w:val="en-GB" w:eastAsia="en-GB"/>
        </w:rPr>
        <w:t xml:space="preserve">and </w:t>
      </w:r>
      <w:r w:rsidR="00EF4DC0">
        <w:rPr>
          <w:rFonts w:eastAsia="Times New Roman" w:cs="Segoe UI"/>
          <w:lang w:val="en-GB" w:eastAsia="en-GB"/>
        </w:rPr>
        <w:t xml:space="preserve">their </w:t>
      </w:r>
      <w:r w:rsidR="00FF7C8E">
        <w:rPr>
          <w:rFonts w:eastAsia="Times New Roman" w:cs="Segoe UI"/>
          <w:lang w:val="en-GB" w:eastAsia="en-GB"/>
        </w:rPr>
        <w:t>Mitigation</w:t>
      </w:r>
    </w:p>
    <w:p w14:paraId="1C42F179" w14:textId="26F52D8D" w:rsidR="00D128D5" w:rsidRDefault="00EB5C7E" w:rsidP="00D128D5">
      <w:pPr>
        <w:spacing w:before="120" w:after="120" w:line="240" w:lineRule="auto"/>
        <w:textAlignment w:val="baseline"/>
        <w:rPr>
          <w:rFonts w:eastAsia="Times New Roman" w:cs="Segoe UI"/>
          <w:lang w:val="en-GB" w:eastAsia="en-GB"/>
        </w:rPr>
      </w:pPr>
      <w:r>
        <w:rPr>
          <w:rFonts w:eastAsia="Times New Roman" w:cs="Segoe UI"/>
          <w:lang w:val="en-GB" w:eastAsia="en-GB"/>
        </w:rPr>
        <w:t>T</w:t>
      </w:r>
      <w:r w:rsidRPr="00EB5C7E">
        <w:rPr>
          <w:rFonts w:eastAsia="Times New Roman" w:cs="Segoe UI"/>
          <w:lang w:val="en-GB" w:eastAsia="en-GB"/>
        </w:rPr>
        <w:t xml:space="preserve">heory of </w:t>
      </w:r>
      <w:r>
        <w:rPr>
          <w:rFonts w:eastAsia="Times New Roman" w:cs="Segoe UI"/>
          <w:lang w:val="en-GB" w:eastAsia="en-GB"/>
        </w:rPr>
        <w:t>C</w:t>
      </w:r>
      <w:r w:rsidRPr="00EB5C7E">
        <w:rPr>
          <w:rFonts w:eastAsia="Times New Roman" w:cs="Segoe UI"/>
          <w:lang w:val="en-GB" w:eastAsia="en-GB"/>
        </w:rPr>
        <w:t xml:space="preserve">hange </w:t>
      </w:r>
      <w:r>
        <w:rPr>
          <w:rFonts w:eastAsia="Times New Roman" w:cs="Segoe UI"/>
          <w:lang w:val="en-GB" w:eastAsia="en-GB"/>
        </w:rPr>
        <w:t>(optional)</w:t>
      </w:r>
    </w:p>
    <w:p w14:paraId="20B84A70" w14:textId="77777777" w:rsidR="00D128D5" w:rsidRDefault="00D128D5" w:rsidP="00A86B3E">
      <w:pPr>
        <w:spacing w:after="0" w:line="240" w:lineRule="auto"/>
        <w:textAlignment w:val="baseline"/>
        <w:rPr>
          <w:lang w:val="en-GB"/>
        </w:rPr>
      </w:pPr>
    </w:p>
    <w:p w14:paraId="2169B06F" w14:textId="211CFCE3" w:rsidR="00D128D5" w:rsidRPr="00137058" w:rsidRDefault="00D128D5" w:rsidP="00FC0561">
      <w:pPr>
        <w:spacing w:after="0" w:line="240" w:lineRule="auto"/>
        <w:textAlignment w:val="baseline"/>
        <w:rPr>
          <w:lang w:val="en-GB"/>
        </w:rPr>
        <w:sectPr w:rsidR="00D128D5" w:rsidRPr="00137058" w:rsidSect="00773009">
          <w:headerReference w:type="default" r:id="rId12"/>
          <w:footerReference w:type="default" r:id="rId13"/>
          <w:pgSz w:w="11906" w:h="16838"/>
          <w:pgMar w:top="1411" w:right="1138" w:bottom="1138" w:left="1138" w:header="706" w:footer="706" w:gutter="0"/>
          <w:cols w:space="708"/>
          <w:docGrid w:linePitch="360"/>
        </w:sectPr>
      </w:pPr>
    </w:p>
    <w:p w14:paraId="5A54A8B2" w14:textId="01889A86" w:rsidR="00C232A1" w:rsidRDefault="00D63FA5" w:rsidP="00EC6986">
      <w:pPr>
        <w:pStyle w:val="Heading2"/>
      </w:pPr>
      <w:bookmarkStart w:id="12" w:name="_Toc118370925"/>
      <w:r w:rsidRPr="00D5342F">
        <w:lastRenderedPageBreak/>
        <w:t xml:space="preserve">Table 1: </w:t>
      </w:r>
      <w:r w:rsidR="001230D3">
        <w:t xml:space="preserve">Key Strategic </w:t>
      </w:r>
      <w:r w:rsidRPr="00D5342F">
        <w:t>O</w:t>
      </w:r>
      <w:r w:rsidR="00656A29" w:rsidRPr="00D5342F">
        <w:t>bjectives</w:t>
      </w:r>
      <w:r w:rsidR="0075012B">
        <w:t xml:space="preserve"> with</w:t>
      </w:r>
      <w:r w:rsidR="0011148A" w:rsidRPr="00D5342F">
        <w:t xml:space="preserve"> </w:t>
      </w:r>
      <w:r w:rsidR="006D5E8A" w:rsidRPr="00D5342F">
        <w:t>A</w:t>
      </w:r>
      <w:r w:rsidR="008C67D1" w:rsidRPr="00D5342F">
        <w:t xml:space="preserve">ctivities, </w:t>
      </w:r>
      <w:r w:rsidR="006D5E8A" w:rsidRPr="00D5342F">
        <w:t>P</w:t>
      </w:r>
      <w:r w:rsidR="008C67D1" w:rsidRPr="00D5342F">
        <w:t xml:space="preserve">artners and </w:t>
      </w:r>
      <w:r w:rsidR="006D5E8A" w:rsidRPr="00D5342F">
        <w:t>F</w:t>
      </w:r>
      <w:r w:rsidR="008C67D1" w:rsidRPr="00D5342F">
        <w:t>unding</w:t>
      </w:r>
      <w:bookmarkEnd w:id="12"/>
    </w:p>
    <w:p w14:paraId="042816BC" w14:textId="77777777" w:rsidR="00005CF9" w:rsidRDefault="00005CF9">
      <w:pPr>
        <w:jc w:val="both"/>
      </w:pPr>
    </w:p>
    <w:p w14:paraId="2FF3A218" w14:textId="14E083AC" w:rsidR="00D3043F" w:rsidRPr="00A650B9" w:rsidRDefault="00A512F1">
      <w:pPr>
        <w:jc w:val="both"/>
      </w:pPr>
      <w:r>
        <w:t>K</w:t>
      </w:r>
      <w:r w:rsidR="00102615">
        <w:t xml:space="preserve">ey </w:t>
      </w:r>
      <w:r w:rsidR="003148EA">
        <w:t>objectives with</w:t>
      </w:r>
      <w:r w:rsidR="00656A29" w:rsidRPr="00A650B9">
        <w:t xml:space="preserve"> </w:t>
      </w:r>
      <w:r w:rsidR="00E36297" w:rsidRPr="00E36297">
        <w:t>high-level activities</w:t>
      </w:r>
      <w:r w:rsidR="00ED44BA">
        <w:t>,</w:t>
      </w:r>
      <w:r w:rsidR="00E36297">
        <w:t xml:space="preserve"> </w:t>
      </w:r>
      <w:r w:rsidR="00D56E13">
        <w:t>i</w:t>
      </w:r>
      <w:r w:rsidR="00656A29" w:rsidRPr="00A650B9">
        <w:t xml:space="preserve">mplementing </w:t>
      </w:r>
      <w:r w:rsidR="00D56E13">
        <w:t>p</w:t>
      </w:r>
      <w:r w:rsidR="00656A29" w:rsidRPr="00A650B9">
        <w:t xml:space="preserve">artners and </w:t>
      </w:r>
      <w:r w:rsidR="00124293">
        <w:t xml:space="preserve">the </w:t>
      </w:r>
      <w:r w:rsidR="00B351D0">
        <w:t>f</w:t>
      </w:r>
      <w:r w:rsidR="00656A29" w:rsidRPr="00A650B9">
        <w:t>undin</w:t>
      </w:r>
      <w:r w:rsidR="00ED2F03">
        <w:t>g</w:t>
      </w:r>
      <w:r w:rsidR="00A04E48">
        <w:t xml:space="preserve"> (</w:t>
      </w:r>
      <w:r w:rsidR="004F496B">
        <w:t>b</w:t>
      </w:r>
      <w:r w:rsidR="00A04E48" w:rsidRPr="00A04E48">
        <w:t>allpark figures range in m</w:t>
      </w:r>
      <w:r w:rsidR="00102615">
        <w:t xml:space="preserve">illion </w:t>
      </w:r>
      <w:r w:rsidR="00A04E48" w:rsidRPr="00A04E48">
        <w:t>€</w:t>
      </w:r>
      <w:r w:rsidR="004F496B">
        <w:t>)</w:t>
      </w:r>
      <w:r w:rsidR="00656A29" w:rsidRPr="00A650B9">
        <w:t>:</w:t>
      </w:r>
    </w:p>
    <w:tbl>
      <w:tblPr>
        <w:tblStyle w:val="TableGrid"/>
        <w:tblW w:w="143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114"/>
        <w:gridCol w:w="4827"/>
        <w:gridCol w:w="4820"/>
        <w:gridCol w:w="2551"/>
      </w:tblGrid>
      <w:tr w:rsidR="00DD288D" w14:paraId="15082132" w14:textId="77777777" w:rsidTr="00F338CD">
        <w:trPr>
          <w:trHeight w:val="850"/>
          <w:tblHeader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9E7178D" w14:textId="24BDA89A" w:rsidR="00DD288D" w:rsidRPr="00A95363" w:rsidRDefault="00DD288D" w:rsidP="00CA476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7F6412" w14:textId="4ADA405B" w:rsidR="00DD288D" w:rsidRPr="00A05D96" w:rsidRDefault="00DD288D" w:rsidP="007B462F">
            <w:pPr>
              <w:jc w:val="center"/>
              <w:rPr>
                <w:b/>
                <w:color w:val="000000" w:themeColor="text1"/>
              </w:rPr>
            </w:pPr>
            <w:r w:rsidRPr="00A05D96">
              <w:rPr>
                <w:rFonts w:eastAsia="Times New Roman"/>
                <w:b/>
                <w:bCs/>
                <w:color w:val="000000" w:themeColor="text1"/>
                <w:lang w:val="en-GB"/>
              </w:rPr>
              <w:t>Top 5 high-level activities</w:t>
            </w:r>
            <w:r w:rsidRPr="00A05D96">
              <w:rPr>
                <w:b/>
                <w:bCs/>
                <w:color w:val="000000" w:themeColor="text1"/>
              </w:rPr>
              <w:t xml:space="preserve"> contributing to objective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8D54CD" w14:textId="6E09AF0C" w:rsidR="003B14C7" w:rsidRPr="00A05D96" w:rsidRDefault="00DD288D" w:rsidP="007B462F">
            <w:pPr>
              <w:jc w:val="center"/>
              <w:rPr>
                <w:rFonts w:eastAsia="Times New Roman"/>
                <w:b/>
                <w:color w:val="000000" w:themeColor="text1"/>
                <w:lang w:val="en-GB"/>
              </w:rPr>
            </w:pPr>
            <w:r w:rsidRPr="00A05D96">
              <w:rPr>
                <w:rFonts w:eastAsia="Times New Roman"/>
                <w:b/>
                <w:color w:val="000000" w:themeColor="text1"/>
                <w:lang w:val="en-GB"/>
              </w:rPr>
              <w:t>Top 5 Implementing Partners</w:t>
            </w:r>
          </w:p>
          <w:p w14:paraId="6F2EFD4C" w14:textId="58C45212" w:rsidR="00DD288D" w:rsidRPr="00A05D96" w:rsidRDefault="00DD288D" w:rsidP="007B462F">
            <w:pPr>
              <w:jc w:val="center"/>
              <w:rPr>
                <w:rFonts w:eastAsia="Times New Roman"/>
                <w:b/>
                <w:color w:val="000000" w:themeColor="text1"/>
                <w:lang w:val="en-GB"/>
              </w:rPr>
            </w:pPr>
            <w:r w:rsidRPr="00A05D96">
              <w:rPr>
                <w:rFonts w:eastAsia="Times New Roman"/>
                <w:b/>
                <w:bCs/>
                <w:color w:val="000000" w:themeColor="text1"/>
                <w:lang w:val="en-GB"/>
              </w:rPr>
              <w:t>or potential partners</w:t>
            </w:r>
            <w:r w:rsidRPr="00A05D96">
              <w:rPr>
                <w:rFonts w:eastAsia="Times New Roman"/>
                <w:b/>
                <w:color w:val="000000" w:themeColor="text1"/>
                <w:lang w:val="en-GB"/>
              </w:rPr>
              <w:t xml:space="preserve"> to </w:t>
            </w:r>
            <w:r w:rsidRPr="00A05D96">
              <w:rPr>
                <w:rFonts w:eastAsia="Times New Roman"/>
                <w:b/>
                <w:bCs/>
                <w:color w:val="000000" w:themeColor="text1"/>
                <w:lang w:val="en-GB"/>
              </w:rPr>
              <w:t xml:space="preserve">contribute to the </w:t>
            </w:r>
            <w:r w:rsidRPr="00A05D96">
              <w:rPr>
                <w:rFonts w:eastAsia="Times New Roman"/>
                <w:b/>
                <w:color w:val="000000" w:themeColor="text1"/>
                <w:lang w:val="en-GB"/>
              </w:rPr>
              <w:t>objective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B848FD" w14:textId="56FE9DB8" w:rsidR="00DD288D" w:rsidRPr="00A05D96" w:rsidRDefault="00DD288D" w:rsidP="007B462F">
            <w:pPr>
              <w:jc w:val="center"/>
              <w:rPr>
                <w:b/>
                <w:color w:val="000000" w:themeColor="text1"/>
              </w:rPr>
            </w:pPr>
            <w:r w:rsidRPr="00A05D96">
              <w:rPr>
                <w:rFonts w:eastAsia="Times New Roman"/>
                <w:b/>
                <w:bCs/>
                <w:color w:val="000000"/>
                <w:lang w:val="en-GB"/>
              </w:rPr>
              <w:t xml:space="preserve">Total Funding needed </w:t>
            </w:r>
            <w:r w:rsidR="002068BC" w:rsidRPr="00A05D96">
              <w:rPr>
                <w:rFonts w:eastAsia="Times New Roman"/>
                <w:b/>
                <w:bCs/>
                <w:color w:val="000000"/>
                <w:lang w:val="en-GB"/>
              </w:rPr>
              <w:t>(in Mio €)</w:t>
            </w:r>
          </w:p>
        </w:tc>
      </w:tr>
      <w:tr w:rsidR="00DD288D" w14:paraId="65C666A2" w14:textId="77777777" w:rsidTr="00FD3B91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3694" w14:textId="2AE3A50D" w:rsidR="00DD288D" w:rsidRDefault="00DD288D" w:rsidP="003C41FC">
            <w:r>
              <w:rPr>
                <w:b/>
                <w:bCs/>
                <w:color w:val="000000" w:themeColor="text1"/>
              </w:rPr>
              <w:t>O</w:t>
            </w:r>
            <w:r w:rsidRPr="00A95363">
              <w:rPr>
                <w:b/>
                <w:color w:val="000000" w:themeColor="text1"/>
              </w:rPr>
              <w:t>bjective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102615">
              <w:rPr>
                <w:b/>
                <w:bCs/>
                <w:color w:val="000000" w:themeColor="text1"/>
              </w:rPr>
              <w:t xml:space="preserve">1: </w:t>
            </w:r>
            <w:r w:rsidRPr="00506814">
              <w:rPr>
                <w:color w:val="000000" w:themeColor="text1"/>
              </w:rPr>
              <w:t>[Name 1]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7E95" w14:textId="328A17D4" w:rsidR="00DD288D" w:rsidRPr="009A7969" w:rsidRDefault="00C24550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2C2DCCDB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418C645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57B47AA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4B0CD8B" w14:textId="5AADA3F6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F246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5049251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320AB7A2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E1CD6C8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5DCA180C" w14:textId="0BA99C58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7A4C" w14:textId="45EE7FB5" w:rsidR="00DD288D" w:rsidRPr="009A7969" w:rsidRDefault="00DD288D" w:rsidP="00E9263B">
            <w:pPr>
              <w:jc w:val="center"/>
              <w:rPr>
                <w:sz w:val="20"/>
                <w:szCs w:val="20"/>
              </w:rPr>
            </w:pPr>
          </w:p>
        </w:tc>
      </w:tr>
      <w:tr w:rsidR="00DD288D" w14:paraId="760C324D" w14:textId="77777777" w:rsidTr="00241E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3D0" w14:textId="77777777" w:rsidR="003C41FC" w:rsidRDefault="00DD288D" w:rsidP="003C41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</w:t>
            </w:r>
            <w:r w:rsidRPr="00A95363">
              <w:rPr>
                <w:b/>
                <w:color w:val="000000" w:themeColor="text1"/>
              </w:rPr>
              <w:t>bjective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3C41FC">
              <w:rPr>
                <w:b/>
                <w:bCs/>
                <w:color w:val="000000" w:themeColor="text1"/>
              </w:rPr>
              <w:t>2:</w:t>
            </w:r>
          </w:p>
          <w:p w14:paraId="075C36C9" w14:textId="11E35185" w:rsidR="00DD288D" w:rsidRPr="00506814" w:rsidRDefault="00DD288D" w:rsidP="003C41FC">
            <w:r w:rsidRPr="00506814">
              <w:rPr>
                <w:color w:val="000000" w:themeColor="text1"/>
              </w:rPr>
              <w:t>[Name 2]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A85A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BE362CF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D525811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3EFBDB8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7AE8001" w14:textId="0E11FD8E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F878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5F840735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67156082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907FD30" w14:textId="77777777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C718F09" w14:textId="5AF3506B" w:rsidR="00DD288D" w:rsidRPr="009A7969" w:rsidRDefault="00DD288D" w:rsidP="001D4D9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308" w14:textId="69A62B80" w:rsidR="00DD288D" w:rsidRPr="009A7969" w:rsidRDefault="00DD288D" w:rsidP="00E9263B">
            <w:pPr>
              <w:jc w:val="center"/>
              <w:rPr>
                <w:sz w:val="20"/>
                <w:szCs w:val="20"/>
              </w:rPr>
            </w:pPr>
          </w:p>
        </w:tc>
      </w:tr>
      <w:tr w:rsidR="0074053B" w14:paraId="2F348B6E" w14:textId="77777777" w:rsidTr="00241E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9C62" w14:textId="77777777" w:rsidR="0074053B" w:rsidRDefault="0074053B" w:rsidP="0074053B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</w:t>
            </w:r>
            <w:r w:rsidRPr="00A95363">
              <w:rPr>
                <w:b/>
                <w:color w:val="000000" w:themeColor="text1"/>
              </w:rPr>
              <w:t>bjective</w:t>
            </w:r>
            <w:r>
              <w:rPr>
                <w:b/>
                <w:bCs/>
                <w:color w:val="000000" w:themeColor="text1"/>
              </w:rPr>
              <w:t xml:space="preserve"> 3: </w:t>
            </w:r>
            <w:r w:rsidRPr="00506814">
              <w:rPr>
                <w:color w:val="000000" w:themeColor="text1"/>
              </w:rPr>
              <w:t>[Name 3]</w:t>
            </w:r>
          </w:p>
          <w:p w14:paraId="35AADE89" w14:textId="4B5B97E2" w:rsidR="0074053B" w:rsidRPr="005A5B9E" w:rsidRDefault="0074053B" w:rsidP="0074053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3B9C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121A504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2C46005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02A48A4B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7727F061" w14:textId="7D5A16FD" w:rsidR="0074053B" w:rsidRPr="007D75CB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ED83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64147FE6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017B7512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F129449" w14:textId="77777777" w:rsidR="0074053B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523DA56F" w14:textId="240A0CBC" w:rsidR="0074053B" w:rsidRPr="0074053B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7841" w14:textId="26DFCB28" w:rsidR="0074053B" w:rsidRPr="00E36297" w:rsidRDefault="0074053B" w:rsidP="0074053B">
            <w:pPr>
              <w:jc w:val="center"/>
            </w:pPr>
          </w:p>
        </w:tc>
      </w:tr>
      <w:tr w:rsidR="0074053B" w14:paraId="5BC506FA" w14:textId="77777777" w:rsidTr="00241E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F752" w14:textId="77777777" w:rsidR="0074053B" w:rsidRDefault="0074053B" w:rsidP="0074053B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</w:t>
            </w:r>
            <w:r w:rsidRPr="00A95363">
              <w:rPr>
                <w:b/>
                <w:color w:val="000000" w:themeColor="text1"/>
              </w:rPr>
              <w:t>bjective</w:t>
            </w:r>
            <w:r>
              <w:rPr>
                <w:b/>
                <w:bCs/>
                <w:color w:val="000000" w:themeColor="text1"/>
              </w:rPr>
              <w:t xml:space="preserve"> 4: </w:t>
            </w:r>
            <w:r w:rsidRPr="00506814">
              <w:rPr>
                <w:color w:val="000000" w:themeColor="text1"/>
              </w:rPr>
              <w:t>[Name 4]</w:t>
            </w:r>
          </w:p>
          <w:p w14:paraId="4CF2BC31" w14:textId="5E2228ED" w:rsidR="0074053B" w:rsidRDefault="0074053B" w:rsidP="0074053B"/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92F3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5184700F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60CBCBFC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055D68E7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72A8656" w14:textId="6B8E1E09" w:rsidR="0074053B" w:rsidRPr="00817A5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4158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518EB365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6A850F24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17C9D5F5" w14:textId="77777777" w:rsidR="0074053B" w:rsidRPr="0074053B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</w:pPr>
            <w:r w:rsidRPr="009A7969">
              <w:rPr>
                <w:sz w:val="20"/>
                <w:szCs w:val="20"/>
              </w:rPr>
              <w:t>…</w:t>
            </w:r>
          </w:p>
          <w:p w14:paraId="55703F3F" w14:textId="6868ACB6" w:rsidR="0074053B" w:rsidRPr="00E36297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</w:pPr>
            <w:r>
              <w:t>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41F5" w14:textId="72818875" w:rsidR="0074053B" w:rsidRPr="00E36297" w:rsidRDefault="0074053B" w:rsidP="0074053B">
            <w:pPr>
              <w:jc w:val="center"/>
            </w:pPr>
          </w:p>
        </w:tc>
      </w:tr>
      <w:tr w:rsidR="0074053B" w14:paraId="28B0F2CC" w14:textId="77777777" w:rsidTr="00241E5F">
        <w:trPr>
          <w:trHeight w:val="627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3CF3" w14:textId="77777777" w:rsidR="0074053B" w:rsidRDefault="0074053B" w:rsidP="0074053B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</w:t>
            </w:r>
            <w:r w:rsidRPr="00A95363">
              <w:rPr>
                <w:b/>
                <w:color w:val="000000" w:themeColor="text1"/>
              </w:rPr>
              <w:t>bjective</w:t>
            </w:r>
            <w:r>
              <w:rPr>
                <w:b/>
                <w:bCs/>
                <w:color w:val="000000" w:themeColor="text1"/>
              </w:rPr>
              <w:t xml:space="preserve"> 5: </w:t>
            </w:r>
            <w:r w:rsidRPr="00506814">
              <w:rPr>
                <w:color w:val="000000" w:themeColor="text1"/>
              </w:rPr>
              <w:t>[Name 5]</w:t>
            </w:r>
          </w:p>
          <w:p w14:paraId="33CC1E6A" w14:textId="2484DBDC" w:rsidR="0074053B" w:rsidRPr="008A1763" w:rsidRDefault="0074053B" w:rsidP="0074053B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AB66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3E3648CA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39333F7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013D689F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38B78533" w14:textId="2BE33FBB" w:rsidR="0074053B" w:rsidRPr="00E36297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</w:pPr>
            <w:r w:rsidRPr="009A7969">
              <w:rPr>
                <w:sz w:val="20"/>
                <w:szCs w:val="20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A39A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16138E7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9D0D1EE" w14:textId="77777777" w:rsidR="0074053B" w:rsidRPr="009A7969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  <w:rPr>
                <w:sz w:val="20"/>
                <w:szCs w:val="20"/>
              </w:rPr>
            </w:pPr>
            <w:r w:rsidRPr="009A7969">
              <w:rPr>
                <w:sz w:val="20"/>
                <w:szCs w:val="20"/>
              </w:rPr>
              <w:t>…</w:t>
            </w:r>
          </w:p>
          <w:p w14:paraId="4206370A" w14:textId="77777777" w:rsidR="0074053B" w:rsidRPr="0074053B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</w:pPr>
            <w:r w:rsidRPr="009A7969">
              <w:rPr>
                <w:sz w:val="20"/>
                <w:szCs w:val="20"/>
              </w:rPr>
              <w:t>…</w:t>
            </w:r>
          </w:p>
          <w:p w14:paraId="737DD44F" w14:textId="47EB201E" w:rsidR="0074053B" w:rsidRPr="00E36297" w:rsidRDefault="0074053B" w:rsidP="0074053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6" w:hanging="284"/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D249" w14:textId="6E5CE2EB" w:rsidR="0074053B" w:rsidRPr="00E36297" w:rsidRDefault="0074053B" w:rsidP="0074053B">
            <w:pPr>
              <w:jc w:val="center"/>
            </w:pPr>
          </w:p>
        </w:tc>
      </w:tr>
    </w:tbl>
    <w:p w14:paraId="71675426" w14:textId="77777777" w:rsidR="00E36297" w:rsidRDefault="00E36297">
      <w:pPr>
        <w:jc w:val="both"/>
        <w:rPr>
          <w:sz w:val="16"/>
          <w:szCs w:val="16"/>
        </w:rPr>
      </w:pPr>
    </w:p>
    <w:p w14:paraId="38E6D5E7" w14:textId="5FAB7E47" w:rsidR="00DA5207" w:rsidRPr="00DA5207" w:rsidRDefault="00D63FA5" w:rsidP="00D84815">
      <w:pPr>
        <w:pStyle w:val="Heading2"/>
        <w:spacing w:after="240"/>
      </w:pPr>
      <w:r>
        <w:br w:type="page"/>
      </w:r>
      <w:bookmarkStart w:id="13" w:name="_Hlk57789165"/>
      <w:bookmarkStart w:id="14" w:name="_Hlk57874600"/>
      <w:bookmarkStart w:id="15" w:name="_Toc118370926"/>
      <w:r w:rsidRPr="00A512F1">
        <w:lastRenderedPageBreak/>
        <w:t>Table 2: O</w:t>
      </w:r>
      <w:r w:rsidR="00656A29" w:rsidRPr="00A512F1">
        <w:t xml:space="preserve">bjectives and </w:t>
      </w:r>
      <w:r w:rsidR="000A33A6" w:rsidRPr="00A512F1">
        <w:t>K</w:t>
      </w:r>
      <w:r w:rsidR="00656A29" w:rsidRPr="00A512F1">
        <w:t xml:space="preserve">ey </w:t>
      </w:r>
      <w:r w:rsidR="000A33A6" w:rsidRPr="00A512F1">
        <w:t>I</w:t>
      </w:r>
      <w:r w:rsidR="00656A29" w:rsidRPr="00A512F1">
        <w:t>ndicators</w:t>
      </w:r>
      <w:bookmarkEnd w:id="15"/>
    </w:p>
    <w:bookmarkEnd w:id="13"/>
    <w:bookmarkEnd w:id="14"/>
    <w:tbl>
      <w:tblPr>
        <w:tblStyle w:val="TableGrid"/>
        <w:tblW w:w="5000" w:type="pct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04"/>
        <w:gridCol w:w="1321"/>
        <w:gridCol w:w="1318"/>
        <w:gridCol w:w="1317"/>
        <w:gridCol w:w="1317"/>
        <w:gridCol w:w="1317"/>
        <w:gridCol w:w="1317"/>
        <w:gridCol w:w="1317"/>
        <w:gridCol w:w="1317"/>
        <w:gridCol w:w="1334"/>
      </w:tblGrid>
      <w:tr w:rsidR="00FF78E6" w:rsidRPr="00B96075" w14:paraId="5386CA70" w14:textId="77777777" w:rsidTr="009E77E4">
        <w:trPr>
          <w:trHeight w:val="567"/>
          <w:tblHeader/>
        </w:trPr>
        <w:tc>
          <w:tcPr>
            <w:tcW w:w="842" w:type="pct"/>
            <w:shd w:val="clear" w:color="auto" w:fill="FFF2CC" w:themeFill="accent4" w:themeFillTint="33"/>
          </w:tcPr>
          <w:p w14:paraId="69ED1209" w14:textId="77777777" w:rsidR="00FF78E6" w:rsidRDefault="00FF78E6" w:rsidP="000A33A6">
            <w:pPr>
              <w:tabs>
                <w:tab w:val="left" w:pos="1380"/>
              </w:tabs>
              <w:spacing w:line="360" w:lineRule="auto"/>
              <w:jc w:val="both"/>
              <w:rPr>
                <w:rFonts w:eastAsia="Times New Roman"/>
                <w:b/>
                <w:color w:val="C00000"/>
                <w:lang w:val="en-GB"/>
              </w:rPr>
            </w:pPr>
          </w:p>
        </w:tc>
        <w:tc>
          <w:tcPr>
            <w:tcW w:w="4158" w:type="pct"/>
            <w:gridSpan w:val="9"/>
            <w:shd w:val="clear" w:color="auto" w:fill="FFF2CC" w:themeFill="accent4" w:themeFillTint="33"/>
          </w:tcPr>
          <w:p w14:paraId="55DB277D" w14:textId="16234747" w:rsidR="00FF78E6" w:rsidRPr="00B96075" w:rsidRDefault="00FF78E6" w:rsidP="009E77E4">
            <w:pPr>
              <w:tabs>
                <w:tab w:val="left" w:pos="1380"/>
              </w:tabs>
              <w:spacing w:line="360" w:lineRule="auto"/>
              <w:rPr>
                <w:rFonts w:eastAsia="Times New Roman"/>
                <w:b/>
                <w:color w:val="FF0000"/>
                <w:lang w:val="en-GB"/>
              </w:rPr>
            </w:pPr>
            <w:r>
              <w:rPr>
                <w:rFonts w:eastAsia="Times New Roman"/>
                <w:b/>
                <w:color w:val="C00000"/>
                <w:lang w:val="en-GB"/>
              </w:rPr>
              <w:t>Objective</w:t>
            </w:r>
            <w:r w:rsidRPr="00B96075">
              <w:rPr>
                <w:rFonts w:eastAsia="Times New Roman"/>
                <w:b/>
                <w:color w:val="C00000"/>
                <w:lang w:val="en-GB"/>
              </w:rPr>
              <w:t xml:space="preserve"> 1</w:t>
            </w:r>
            <w:r>
              <w:rPr>
                <w:rFonts w:eastAsia="Times New Roman"/>
                <w:b/>
                <w:color w:val="C00000"/>
                <w:lang w:val="en-GB"/>
              </w:rPr>
              <w:t>: XYZ</w:t>
            </w:r>
          </w:p>
        </w:tc>
      </w:tr>
      <w:tr w:rsidR="009C3DCF" w:rsidRPr="00FB3BBE" w14:paraId="10366885" w14:textId="77777777" w:rsidTr="004F0E5A">
        <w:trPr>
          <w:trHeight w:val="587"/>
          <w:tblHeader/>
        </w:trPr>
        <w:tc>
          <w:tcPr>
            <w:tcW w:w="842" w:type="pct"/>
            <w:shd w:val="clear" w:color="auto" w:fill="FFF2CC" w:themeFill="accent4" w:themeFillTint="33"/>
            <w:noWrap/>
            <w:hideMark/>
          </w:tcPr>
          <w:p w14:paraId="75111755" w14:textId="7550195D" w:rsidR="0009057A" w:rsidRPr="00FD3B91" w:rsidRDefault="0009057A" w:rsidP="004F0E5A">
            <w:pPr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>Key Indicator</w:t>
            </w:r>
            <w:r w:rsidR="009C3DCF">
              <w:rPr>
                <w:rFonts w:eastAsia="Times New Roman"/>
                <w:b/>
                <w:bCs/>
                <w:color w:val="000000"/>
                <w:lang w:val="en-GB"/>
              </w:rPr>
              <w:t>s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</w:r>
            <w:r w:rsidRPr="008D1D61">
              <w:rPr>
                <w:rFonts w:eastAsia="Times New Roman"/>
                <w:color w:val="000000"/>
                <w:sz w:val="18"/>
                <w:szCs w:val="18"/>
                <w:lang w:val="en-GB"/>
              </w:rPr>
              <w:t>(</w:t>
            </w:r>
            <w:r w:rsidR="00A05D96" w:rsidRPr="008D1D61">
              <w:rPr>
                <w:rFonts w:eastAsia="Times New Roman"/>
                <w:color w:val="000000"/>
                <w:sz w:val="18"/>
                <w:szCs w:val="18"/>
                <w:lang w:val="en-GB"/>
              </w:rPr>
              <w:t>maximum of</w:t>
            </w:r>
            <w:r w:rsidRPr="008D1D61">
              <w:rPr>
                <w:rFonts w:eastAsia="Times New Roman"/>
                <w:color w:val="000000"/>
                <w:sz w:val="18"/>
                <w:szCs w:val="18"/>
                <w:lang w:val="en-GB"/>
              </w:rPr>
              <w:t xml:space="preserve"> 5)</w:t>
            </w:r>
          </w:p>
        </w:tc>
        <w:tc>
          <w:tcPr>
            <w:tcW w:w="463" w:type="pct"/>
            <w:shd w:val="clear" w:color="auto" w:fill="FFF2CC" w:themeFill="accent4" w:themeFillTint="33"/>
          </w:tcPr>
          <w:p w14:paraId="2D1E4B7B" w14:textId="4FD0B89E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Actuals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t-2</w:t>
            </w:r>
          </w:p>
        </w:tc>
        <w:tc>
          <w:tcPr>
            <w:tcW w:w="462" w:type="pct"/>
            <w:shd w:val="clear" w:color="auto" w:fill="FFF2CC" w:themeFill="accent4" w:themeFillTint="33"/>
            <w:noWrap/>
            <w:hideMark/>
          </w:tcPr>
          <w:p w14:paraId="2BB90041" w14:textId="46D9D071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Actuals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t-1</w:t>
            </w:r>
          </w:p>
        </w:tc>
        <w:tc>
          <w:tcPr>
            <w:tcW w:w="461" w:type="pct"/>
            <w:shd w:val="clear" w:color="auto" w:fill="FFF2CC" w:themeFill="accent4" w:themeFillTint="33"/>
          </w:tcPr>
          <w:p w14:paraId="6B8D4CA3" w14:textId="067B895E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bookmarkStart w:id="16" w:name="_Hlk57874590"/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>Target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0</w:t>
            </w:r>
            <w:bookmarkEnd w:id="16"/>
          </w:p>
        </w:tc>
        <w:tc>
          <w:tcPr>
            <w:tcW w:w="461" w:type="pct"/>
            <w:shd w:val="clear" w:color="auto" w:fill="FFF2CC" w:themeFill="accent4" w:themeFillTint="33"/>
          </w:tcPr>
          <w:p w14:paraId="734B9880" w14:textId="492508EE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>Actuals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0</w:t>
            </w:r>
          </w:p>
        </w:tc>
        <w:tc>
          <w:tcPr>
            <w:tcW w:w="461" w:type="pct"/>
            <w:shd w:val="clear" w:color="auto" w:fill="FFF2CC" w:themeFill="accent4" w:themeFillTint="33"/>
          </w:tcPr>
          <w:p w14:paraId="36264D01" w14:textId="64731724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bookmarkStart w:id="17" w:name="_Hlk57874701"/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Target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1</w:t>
            </w:r>
            <w:bookmarkEnd w:id="17"/>
          </w:p>
        </w:tc>
        <w:tc>
          <w:tcPr>
            <w:tcW w:w="461" w:type="pct"/>
            <w:shd w:val="clear" w:color="auto" w:fill="FFF2CC" w:themeFill="accent4" w:themeFillTint="33"/>
          </w:tcPr>
          <w:p w14:paraId="7664E56B" w14:textId="3FE76DD9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Target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2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hideMark/>
          </w:tcPr>
          <w:p w14:paraId="17C233B5" w14:textId="13921E56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>Target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3</w:t>
            </w:r>
          </w:p>
        </w:tc>
        <w:tc>
          <w:tcPr>
            <w:tcW w:w="461" w:type="pct"/>
            <w:shd w:val="clear" w:color="auto" w:fill="FFF2CC" w:themeFill="accent4" w:themeFillTint="33"/>
          </w:tcPr>
          <w:p w14:paraId="104667B8" w14:textId="3B692887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Target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4</w:t>
            </w:r>
          </w:p>
        </w:tc>
        <w:tc>
          <w:tcPr>
            <w:tcW w:w="467" w:type="pct"/>
            <w:shd w:val="clear" w:color="auto" w:fill="FFF2CC" w:themeFill="accent4" w:themeFillTint="33"/>
          </w:tcPr>
          <w:p w14:paraId="7805C3D3" w14:textId="4C44A32D" w:rsidR="0009057A" w:rsidRPr="00FD3B91" w:rsidRDefault="0009057A" w:rsidP="008217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bookmarkStart w:id="18" w:name="_Hlk57874730"/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t xml:space="preserve">Target </w:t>
            </w:r>
            <w:r w:rsidRPr="00FD3B91">
              <w:rPr>
                <w:rFonts w:eastAsia="Times New Roman"/>
                <w:b/>
                <w:bCs/>
                <w:color w:val="000000"/>
                <w:lang w:val="en-GB"/>
              </w:rPr>
              <w:br/>
              <w:t>Year 5</w:t>
            </w:r>
            <w:bookmarkEnd w:id="18"/>
          </w:p>
        </w:tc>
      </w:tr>
      <w:tr w:rsidR="0009057A" w:rsidRPr="00B96075" w14:paraId="4FE481A7" w14:textId="77777777" w:rsidTr="00037C44">
        <w:trPr>
          <w:trHeight w:val="567"/>
        </w:trPr>
        <w:tc>
          <w:tcPr>
            <w:tcW w:w="842" w:type="pct"/>
            <w:noWrap/>
            <w:vAlign w:val="center"/>
            <w:hideMark/>
          </w:tcPr>
          <w:p w14:paraId="12547B54" w14:textId="5A47AAD2" w:rsidR="0009057A" w:rsidRPr="009C3DCF" w:rsidRDefault="0009057A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9C3DCF">
              <w:t>Key Indicator</w:t>
            </w:r>
            <w:r w:rsidRPr="009C3DCF">
              <w:rPr>
                <w:rFonts w:eastAsia="Times New Roman"/>
                <w:color w:val="000000"/>
                <w:lang w:val="en-GB"/>
              </w:rPr>
              <w:t xml:space="preserve"> 1</w:t>
            </w:r>
          </w:p>
        </w:tc>
        <w:tc>
          <w:tcPr>
            <w:tcW w:w="463" w:type="pct"/>
          </w:tcPr>
          <w:p w14:paraId="5528A176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2" w:type="pct"/>
            <w:vAlign w:val="center"/>
            <w:hideMark/>
          </w:tcPr>
          <w:p w14:paraId="4E0C0428" w14:textId="7E426BA5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7A71FC5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shd w:val="clear" w:color="auto" w:fill="FBE4D5" w:themeFill="accent2" w:themeFillTint="33"/>
            <w:vAlign w:val="center"/>
          </w:tcPr>
          <w:p w14:paraId="3E0846AD" w14:textId="26C1F8C9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5E8C340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43B436C6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73A6220B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4774F136" w14:textId="6393E29A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highlight w:val="yellow"/>
                <w:lang w:val="en-GB"/>
              </w:rPr>
            </w:pPr>
          </w:p>
        </w:tc>
        <w:tc>
          <w:tcPr>
            <w:tcW w:w="467" w:type="pct"/>
            <w:vAlign w:val="center"/>
          </w:tcPr>
          <w:p w14:paraId="6C56902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highlight w:val="yellow"/>
                <w:lang w:val="en-GB"/>
              </w:rPr>
            </w:pPr>
          </w:p>
        </w:tc>
      </w:tr>
      <w:tr w:rsidR="0009057A" w:rsidRPr="00B96075" w14:paraId="4F3AE4A7" w14:textId="77777777" w:rsidTr="00037C44">
        <w:trPr>
          <w:trHeight w:val="567"/>
        </w:trPr>
        <w:tc>
          <w:tcPr>
            <w:tcW w:w="842" w:type="pct"/>
            <w:noWrap/>
            <w:vAlign w:val="center"/>
            <w:hideMark/>
          </w:tcPr>
          <w:p w14:paraId="0C4ED616" w14:textId="4EF383DB" w:rsidR="0009057A" w:rsidRPr="009C3DCF" w:rsidRDefault="0009057A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9C3DCF">
              <w:t>Key Indicator</w:t>
            </w:r>
            <w:r w:rsidRPr="009C3DCF">
              <w:rPr>
                <w:rFonts w:eastAsia="Times New Roman"/>
                <w:color w:val="000000"/>
                <w:lang w:val="en-GB"/>
              </w:rPr>
              <w:t xml:space="preserve"> 2</w:t>
            </w:r>
          </w:p>
        </w:tc>
        <w:tc>
          <w:tcPr>
            <w:tcW w:w="463" w:type="pct"/>
          </w:tcPr>
          <w:p w14:paraId="77EDC587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2" w:type="pct"/>
            <w:vAlign w:val="center"/>
          </w:tcPr>
          <w:p w14:paraId="4777CB7B" w14:textId="12C703E9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089CDF92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shd w:val="clear" w:color="auto" w:fill="FBE4D5" w:themeFill="accent2" w:themeFillTint="33"/>
            <w:vAlign w:val="center"/>
          </w:tcPr>
          <w:p w14:paraId="59C5FE15" w14:textId="01E9FD08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1BB141A6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7A3044DC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28CE97AC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189D5CC1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7" w:type="pct"/>
            <w:vAlign w:val="center"/>
          </w:tcPr>
          <w:p w14:paraId="67FC2596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09057A" w:rsidRPr="00B96075" w14:paraId="524E94DB" w14:textId="77777777" w:rsidTr="00037C44">
        <w:trPr>
          <w:trHeight w:val="567"/>
        </w:trPr>
        <w:tc>
          <w:tcPr>
            <w:tcW w:w="842" w:type="pct"/>
            <w:noWrap/>
            <w:vAlign w:val="center"/>
          </w:tcPr>
          <w:p w14:paraId="2EC650AA" w14:textId="47B2AA0D" w:rsidR="0009057A" w:rsidRPr="009C3DCF" w:rsidRDefault="0009057A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9C3DCF">
              <w:t>Key Indicator</w:t>
            </w:r>
            <w:r w:rsidRPr="009C3DCF">
              <w:rPr>
                <w:rFonts w:eastAsia="Times New Roman"/>
                <w:color w:val="000000"/>
                <w:lang w:val="en-GB"/>
              </w:rPr>
              <w:t xml:space="preserve"> 3</w:t>
            </w:r>
          </w:p>
        </w:tc>
        <w:tc>
          <w:tcPr>
            <w:tcW w:w="463" w:type="pct"/>
          </w:tcPr>
          <w:p w14:paraId="118D3B59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2" w:type="pct"/>
            <w:vAlign w:val="center"/>
          </w:tcPr>
          <w:p w14:paraId="091148C7" w14:textId="77BFBB9C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0D962A3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shd w:val="clear" w:color="auto" w:fill="FBE4D5" w:themeFill="accent2" w:themeFillTint="33"/>
            <w:vAlign w:val="center"/>
          </w:tcPr>
          <w:p w14:paraId="7721A48D" w14:textId="05399858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60B2A025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3FB68D1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594EDF61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41DC5F09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7" w:type="pct"/>
            <w:vAlign w:val="center"/>
          </w:tcPr>
          <w:p w14:paraId="3E36AB18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09057A" w:rsidRPr="00B96075" w14:paraId="4CBC7C9F" w14:textId="77777777" w:rsidTr="00037C44">
        <w:trPr>
          <w:trHeight w:val="567"/>
        </w:trPr>
        <w:tc>
          <w:tcPr>
            <w:tcW w:w="842" w:type="pct"/>
            <w:noWrap/>
            <w:vAlign w:val="center"/>
          </w:tcPr>
          <w:p w14:paraId="66F37EDD" w14:textId="614D2DBD" w:rsidR="0009057A" w:rsidRPr="009C3DCF" w:rsidRDefault="0009057A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9C3DCF">
              <w:t>Key Indicator</w:t>
            </w:r>
            <w:r w:rsidRPr="009C3DCF">
              <w:rPr>
                <w:rFonts w:eastAsia="Times New Roman"/>
                <w:color w:val="000000"/>
                <w:lang w:val="en-GB"/>
              </w:rPr>
              <w:t xml:space="preserve"> 4</w:t>
            </w:r>
          </w:p>
        </w:tc>
        <w:tc>
          <w:tcPr>
            <w:tcW w:w="463" w:type="pct"/>
          </w:tcPr>
          <w:p w14:paraId="62862D93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2" w:type="pct"/>
            <w:vAlign w:val="center"/>
          </w:tcPr>
          <w:p w14:paraId="2656C685" w14:textId="722A798E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5567F29D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shd w:val="clear" w:color="auto" w:fill="FBE4D5" w:themeFill="accent2" w:themeFillTint="33"/>
            <w:vAlign w:val="center"/>
          </w:tcPr>
          <w:p w14:paraId="6A0A94CF" w14:textId="54DDA0A0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32FBC7C1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002B08F0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0E02A027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15C6BE28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7" w:type="pct"/>
            <w:vAlign w:val="center"/>
          </w:tcPr>
          <w:p w14:paraId="0479B90B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09057A" w:rsidRPr="00B96075" w14:paraId="374605E7" w14:textId="77777777" w:rsidTr="00037C44">
        <w:trPr>
          <w:trHeight w:val="567"/>
        </w:trPr>
        <w:tc>
          <w:tcPr>
            <w:tcW w:w="842" w:type="pct"/>
            <w:noWrap/>
            <w:vAlign w:val="center"/>
            <w:hideMark/>
          </w:tcPr>
          <w:p w14:paraId="2162A97F" w14:textId="0AB0172E" w:rsidR="0009057A" w:rsidRPr="009C3DCF" w:rsidRDefault="0009057A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9C3DCF">
              <w:t>Key Indicator</w:t>
            </w:r>
            <w:r w:rsidRPr="009C3DCF">
              <w:rPr>
                <w:rFonts w:eastAsia="Times New Roman"/>
                <w:color w:val="000000"/>
                <w:lang w:val="en-GB"/>
              </w:rPr>
              <w:t xml:space="preserve"> 5</w:t>
            </w:r>
          </w:p>
        </w:tc>
        <w:tc>
          <w:tcPr>
            <w:tcW w:w="463" w:type="pct"/>
          </w:tcPr>
          <w:p w14:paraId="26FB71AC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2" w:type="pct"/>
            <w:vAlign w:val="center"/>
          </w:tcPr>
          <w:p w14:paraId="610D23E8" w14:textId="508F5D4F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</w:tcPr>
          <w:p w14:paraId="3AE602C7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shd w:val="clear" w:color="auto" w:fill="FBE4D5" w:themeFill="accent2" w:themeFillTint="33"/>
            <w:vAlign w:val="center"/>
          </w:tcPr>
          <w:p w14:paraId="50277304" w14:textId="0FD35EBC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14744456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4B6E4F97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61F01E1C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1" w:type="pct"/>
            <w:vAlign w:val="center"/>
          </w:tcPr>
          <w:p w14:paraId="53BFF23C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67" w:type="pct"/>
            <w:vAlign w:val="center"/>
          </w:tcPr>
          <w:p w14:paraId="05BCCE61" w14:textId="77777777" w:rsidR="0009057A" w:rsidRPr="008A1763" w:rsidRDefault="0009057A" w:rsidP="000A33A6">
            <w:pPr>
              <w:jc w:val="both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380914E4" w14:textId="77777777" w:rsidR="000E70BC" w:rsidRDefault="000E70BC" w:rsidP="00EC6986">
      <w:pPr>
        <w:pStyle w:val="Heading2"/>
      </w:pPr>
    </w:p>
    <w:p w14:paraId="0688194A" w14:textId="7B103689" w:rsidR="001F0708" w:rsidRDefault="00EE68A2" w:rsidP="00D84815">
      <w:pPr>
        <w:pStyle w:val="Heading2"/>
        <w:spacing w:after="240"/>
      </w:pPr>
      <w:bookmarkStart w:id="19" w:name="_Toc118370927"/>
      <w:r w:rsidRPr="00C53A50">
        <w:t>Table 3: S</w:t>
      </w:r>
      <w:r w:rsidR="00B527E2" w:rsidRPr="00C53A50">
        <w:t>takeholder</w:t>
      </w:r>
      <w:r w:rsidRPr="00C53A50">
        <w:t xml:space="preserve"> Groups</w:t>
      </w:r>
      <w:r w:rsidR="00B527E2" w:rsidRPr="00C53A50">
        <w:t xml:space="preserve">, </w:t>
      </w:r>
      <w:r w:rsidR="000A33A6" w:rsidRPr="00C53A50">
        <w:t>R</w:t>
      </w:r>
      <w:r w:rsidR="001E6DAE" w:rsidRPr="00C53A50">
        <w:t>ole</w:t>
      </w:r>
      <w:r w:rsidRPr="00C53A50">
        <w:t xml:space="preserve"> and </w:t>
      </w:r>
      <w:r w:rsidR="000A33A6" w:rsidRPr="00C53A50">
        <w:t>A</w:t>
      </w:r>
      <w:r w:rsidR="00B527E2" w:rsidRPr="00C53A50">
        <w:t>ctivities</w:t>
      </w:r>
      <w:bookmarkStart w:id="20" w:name="_Hlk57789337"/>
      <w:bookmarkEnd w:id="19"/>
    </w:p>
    <w:tbl>
      <w:tblPr>
        <w:tblStyle w:val="TableGrid"/>
        <w:tblW w:w="143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689"/>
        <w:gridCol w:w="2835"/>
        <w:gridCol w:w="2551"/>
        <w:gridCol w:w="3119"/>
        <w:gridCol w:w="3118"/>
      </w:tblGrid>
      <w:tr w:rsidR="00EE68A2" w:rsidRPr="000F39EF" w14:paraId="24B80C85" w14:textId="77777777" w:rsidTr="008D1D61">
        <w:trPr>
          <w:trHeight w:val="613"/>
          <w:tblHeader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F856560" w14:textId="68C70517" w:rsidR="00EE68A2" w:rsidRPr="00732C94" w:rsidRDefault="00EE68A2" w:rsidP="00037C4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bookmarkStart w:id="21" w:name="_Hlk57789373"/>
            <w:bookmarkEnd w:id="20"/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Stakeholder</w:t>
            </w:r>
            <w:r w:rsidR="00732C94">
              <w:rPr>
                <w:rFonts w:cstheme="minorHAnsi"/>
                <w:b/>
                <w:bCs/>
                <w:color w:val="000000"/>
                <w:lang w:val="en-GB"/>
              </w:rPr>
              <w:t xml:space="preserve"> </w:t>
            </w: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Group</w:t>
            </w:r>
            <w:r w:rsidR="008D1D61">
              <w:rPr>
                <w:rFonts w:cstheme="minorHAnsi"/>
                <w:b/>
                <w:bCs/>
                <w:color w:val="000000"/>
                <w:lang w:val="en-GB"/>
              </w:rPr>
              <w:t>s</w:t>
            </w:r>
            <w:r w:rsidR="005A5B9E" w:rsidRPr="00732C94">
              <w:rPr>
                <w:rFonts w:cstheme="minorHAnsi"/>
                <w:b/>
                <w:bCs/>
                <w:color w:val="000000"/>
                <w:lang w:val="en-GB"/>
              </w:rPr>
              <w:br/>
            </w:r>
            <w:r w:rsidR="00BF0BF0" w:rsidRPr="008D1D61">
              <w:rPr>
                <w:rFonts w:eastAsia="Times New Roman"/>
                <w:color w:val="000000"/>
                <w:sz w:val="18"/>
                <w:szCs w:val="18"/>
                <w:lang w:val="en-GB"/>
              </w:rPr>
              <w:t>(maximum of 5)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239ECDD5" w14:textId="19AB2519" w:rsidR="00EE68A2" w:rsidRPr="00732C94" w:rsidRDefault="00EE68A2" w:rsidP="00A650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Interest in the country’s</w:t>
            </w:r>
            <w:r w:rsidR="006963A6" w:rsidRPr="00732C94">
              <w:rPr>
                <w:rFonts w:cstheme="minorHAnsi"/>
                <w:b/>
                <w:bCs/>
                <w:color w:val="000000"/>
                <w:lang w:val="en-GB"/>
              </w:rPr>
              <w:t xml:space="preserve"> </w:t>
            </w: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objectives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1E4B1E60" w14:textId="77777777" w:rsidR="00EE68A2" w:rsidRPr="00732C94" w:rsidRDefault="00EE68A2" w:rsidP="00A650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Capacity and resources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42D912FB" w14:textId="77777777" w:rsidR="00EE68A2" w:rsidRPr="00732C94" w:rsidRDefault="00EE68A2" w:rsidP="00A650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Potential influence on the project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1CB9F350" w14:textId="77777777" w:rsidR="00EE68A2" w:rsidRPr="00732C94" w:rsidRDefault="00EE68A2" w:rsidP="00A650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732C94">
              <w:rPr>
                <w:rFonts w:cstheme="minorHAnsi"/>
                <w:b/>
                <w:bCs/>
                <w:color w:val="000000"/>
                <w:lang w:val="en-GB"/>
              </w:rPr>
              <w:t>Priority and actions</w:t>
            </w:r>
          </w:p>
        </w:tc>
      </w:tr>
      <w:bookmarkEnd w:id="21"/>
      <w:tr w:rsidR="00EE68A2" w:rsidRPr="000F39EF" w14:paraId="19A097D3" w14:textId="77777777" w:rsidTr="008D1D61">
        <w:tc>
          <w:tcPr>
            <w:tcW w:w="2689" w:type="dxa"/>
          </w:tcPr>
          <w:p w14:paraId="2F4120CF" w14:textId="77777777" w:rsidR="00EE68A2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  <w:r w:rsidRPr="00DA5207">
              <w:rPr>
                <w:rFonts w:cstheme="minorHAnsi"/>
                <w:color w:val="000000"/>
                <w:lang w:val="en-GB"/>
              </w:rPr>
              <w:t>Stakeholder Group 1</w:t>
            </w:r>
          </w:p>
          <w:p w14:paraId="46BA158E" w14:textId="356999E1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2835" w:type="dxa"/>
          </w:tcPr>
          <w:p w14:paraId="72B1A0B4" w14:textId="39A33F24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236F1480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9" w:type="dxa"/>
          </w:tcPr>
          <w:p w14:paraId="777236C2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14:paraId="73AB9C85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EE68A2" w:rsidRPr="000F39EF" w14:paraId="66A26C94" w14:textId="77777777" w:rsidTr="008D1D61">
        <w:tc>
          <w:tcPr>
            <w:tcW w:w="2689" w:type="dxa"/>
          </w:tcPr>
          <w:p w14:paraId="0AB54180" w14:textId="77777777" w:rsidR="00EE68A2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  <w:r w:rsidRPr="00DA5207">
              <w:rPr>
                <w:rFonts w:cstheme="minorHAnsi"/>
                <w:color w:val="000000"/>
                <w:lang w:val="en-GB"/>
              </w:rPr>
              <w:t>Stakeholder Group 2</w:t>
            </w:r>
          </w:p>
          <w:p w14:paraId="1AF66D6E" w14:textId="70947765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2835" w:type="dxa"/>
          </w:tcPr>
          <w:p w14:paraId="67590C1B" w14:textId="6BD9BB61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5E324ACA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9" w:type="dxa"/>
          </w:tcPr>
          <w:p w14:paraId="4A6BFF33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14:paraId="2C2A1CDF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5A5B9E" w:rsidRPr="000F39EF" w14:paraId="172E3F55" w14:textId="77777777" w:rsidTr="008D1D61">
        <w:tc>
          <w:tcPr>
            <w:tcW w:w="2689" w:type="dxa"/>
          </w:tcPr>
          <w:p w14:paraId="6929921C" w14:textId="77777777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  <w:r w:rsidRPr="00DA5207">
              <w:rPr>
                <w:rFonts w:cstheme="minorHAnsi"/>
                <w:color w:val="000000"/>
                <w:lang w:val="en-GB"/>
              </w:rPr>
              <w:t>Stakeholder Group 3</w:t>
            </w:r>
          </w:p>
          <w:p w14:paraId="13161534" w14:textId="669E7CE0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2835" w:type="dxa"/>
          </w:tcPr>
          <w:p w14:paraId="51382882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7276DB0A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9" w:type="dxa"/>
          </w:tcPr>
          <w:p w14:paraId="54BE0A57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14:paraId="199F8140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5A5B9E" w:rsidRPr="000F39EF" w14:paraId="6706068B" w14:textId="77777777" w:rsidTr="008D1D61">
        <w:tc>
          <w:tcPr>
            <w:tcW w:w="2689" w:type="dxa"/>
          </w:tcPr>
          <w:p w14:paraId="2E2E40CF" w14:textId="77777777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  <w:r w:rsidRPr="00DA5207">
              <w:rPr>
                <w:rFonts w:cstheme="minorHAnsi"/>
                <w:color w:val="000000"/>
                <w:lang w:val="en-GB"/>
              </w:rPr>
              <w:t>Stakeholder Group 4</w:t>
            </w:r>
          </w:p>
          <w:p w14:paraId="3DC67A10" w14:textId="7AD73C39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2835" w:type="dxa"/>
          </w:tcPr>
          <w:p w14:paraId="02459C72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438F72B8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9" w:type="dxa"/>
          </w:tcPr>
          <w:p w14:paraId="7130C440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14:paraId="76E5C00F" w14:textId="77777777" w:rsidR="005A5B9E" w:rsidRPr="008A1763" w:rsidRDefault="005A5B9E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EE68A2" w:rsidRPr="000F39EF" w14:paraId="53D3CFBD" w14:textId="77777777" w:rsidTr="008D1D61">
        <w:tc>
          <w:tcPr>
            <w:tcW w:w="2689" w:type="dxa"/>
          </w:tcPr>
          <w:p w14:paraId="2013C912" w14:textId="77777777" w:rsidR="00EE68A2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  <w:r w:rsidRPr="00DA5207">
              <w:rPr>
                <w:rFonts w:cstheme="minorHAnsi"/>
                <w:color w:val="000000"/>
                <w:lang w:val="en-GB"/>
              </w:rPr>
              <w:t>Stakeholder Group 5</w:t>
            </w:r>
          </w:p>
          <w:p w14:paraId="3724BCAB" w14:textId="3F790078" w:rsidR="005A5B9E" w:rsidRPr="00DA5207" w:rsidRDefault="005A5B9E" w:rsidP="00EE68A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2835" w:type="dxa"/>
          </w:tcPr>
          <w:p w14:paraId="3FA88645" w14:textId="7AD0CBBB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</w:tcPr>
          <w:p w14:paraId="3F33E44D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9" w:type="dxa"/>
          </w:tcPr>
          <w:p w14:paraId="44CA4107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14:paraId="1E2D8854" w14:textId="77777777" w:rsidR="00EE68A2" w:rsidRPr="008A1763" w:rsidRDefault="00EE68A2" w:rsidP="00A650B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F7477E4" w14:textId="77777777" w:rsidR="00D84815" w:rsidRDefault="00D84815" w:rsidP="006F0F84">
      <w:pPr>
        <w:pStyle w:val="Heading2"/>
        <w:rPr>
          <w:lang w:eastAsia="en-GB"/>
        </w:rPr>
      </w:pPr>
    </w:p>
    <w:p w14:paraId="26E6B0A9" w14:textId="71A12E27" w:rsidR="00821154" w:rsidRDefault="005C5728" w:rsidP="006F0F84">
      <w:pPr>
        <w:pStyle w:val="Heading2"/>
        <w:rPr>
          <w:lang w:eastAsia="en-GB"/>
        </w:rPr>
      </w:pPr>
      <w:bookmarkStart w:id="22" w:name="_Toc118370928"/>
      <w:r>
        <w:rPr>
          <w:lang w:eastAsia="en-GB"/>
        </w:rPr>
        <w:lastRenderedPageBreak/>
        <w:t xml:space="preserve">Table 4: </w:t>
      </w:r>
      <w:r w:rsidR="00821154">
        <w:rPr>
          <w:lang w:eastAsia="en-GB"/>
        </w:rPr>
        <w:t>Potential Funding Sources</w:t>
      </w:r>
      <w:bookmarkEnd w:id="22"/>
    </w:p>
    <w:p w14:paraId="489C330E" w14:textId="77777777" w:rsidR="00821154" w:rsidRDefault="00821154" w:rsidP="00BC65A6">
      <w:pPr>
        <w:spacing w:after="0" w:line="240" w:lineRule="auto"/>
        <w:textAlignment w:val="baseline"/>
        <w:rPr>
          <w:rFonts w:eastAsia="Times New Roman" w:cs="Segoe UI"/>
          <w:shd w:val="clear" w:color="auto" w:fill="FFFFFF"/>
          <w:lang w:eastAsia="en-GB"/>
        </w:rPr>
      </w:pPr>
    </w:p>
    <w:p w14:paraId="0A91F2BD" w14:textId="41F31177" w:rsidR="00BC65A6" w:rsidRPr="005D5CEF" w:rsidRDefault="00BC65A6" w:rsidP="00BC65A6">
      <w:pPr>
        <w:spacing w:after="0" w:line="240" w:lineRule="auto"/>
        <w:textAlignment w:val="baseline"/>
        <w:rPr>
          <w:rFonts w:eastAsia="Times New Roman" w:cs="Segoe UI"/>
          <w:sz w:val="16"/>
          <w:szCs w:val="16"/>
          <w:lang w:val="en-GB" w:eastAsia="en-GB"/>
        </w:rPr>
      </w:pPr>
      <w:r>
        <w:rPr>
          <w:rFonts w:eastAsia="Times New Roman" w:cs="Segoe UI"/>
          <w:shd w:val="clear" w:color="auto" w:fill="FFFFFF"/>
          <w:lang w:eastAsia="en-GB"/>
        </w:rPr>
        <w:t>L</w:t>
      </w:r>
      <w:r w:rsidRPr="00E351C7">
        <w:rPr>
          <w:rFonts w:eastAsia="Times New Roman" w:cs="Segoe UI"/>
          <w:shd w:val="clear" w:color="auto" w:fill="FFFFFF"/>
          <w:lang w:eastAsia="en-GB"/>
        </w:rPr>
        <w:t xml:space="preserve">ist of </w:t>
      </w:r>
      <w:r>
        <w:rPr>
          <w:rFonts w:eastAsia="Times New Roman" w:cs="Segoe UI"/>
          <w:shd w:val="clear" w:color="auto" w:fill="FFFFFF"/>
          <w:lang w:eastAsia="en-GB"/>
        </w:rPr>
        <w:t>stakeholders</w:t>
      </w:r>
      <w:r w:rsidRPr="00E351C7">
        <w:rPr>
          <w:rFonts w:eastAsia="Times New Roman" w:cs="Segoe UI"/>
          <w:shd w:val="clear" w:color="auto" w:fill="FFFFFF"/>
          <w:lang w:eastAsia="en-GB"/>
        </w:rPr>
        <w:t xml:space="preserve"> identified </w:t>
      </w:r>
      <w:r>
        <w:rPr>
          <w:rFonts w:eastAsia="Times New Roman" w:cs="Segoe UI"/>
          <w:shd w:val="clear" w:color="auto" w:fill="FFFFFF"/>
          <w:lang w:eastAsia="en-GB"/>
        </w:rPr>
        <w:t>with</w:t>
      </w:r>
      <w:r w:rsidRPr="00E351C7">
        <w:rPr>
          <w:rFonts w:eastAsia="Times New Roman" w:cs="Segoe UI"/>
          <w:shd w:val="clear" w:color="auto" w:fill="FFFFFF"/>
          <w:lang w:eastAsia="en-GB"/>
        </w:rPr>
        <w:t xml:space="preserve"> the potential areas for funding</w:t>
      </w:r>
      <w:r w:rsidR="00F838CF">
        <w:rPr>
          <w:rFonts w:eastAsia="Times New Roman" w:cs="Segoe UI"/>
          <w:shd w:val="clear" w:color="auto" w:fill="FFFFFF"/>
          <w:lang w:eastAsia="en-GB"/>
        </w:rPr>
        <w:t xml:space="preserve">; select for each stakeholder </w:t>
      </w:r>
      <w:r w:rsidR="00F838CF" w:rsidRPr="00F07081">
        <w:rPr>
          <w:rFonts w:eastAsia="Times New Roman" w:cs="Segoe UI"/>
          <w:b/>
          <w:bCs/>
          <w:shd w:val="clear" w:color="auto" w:fill="FFFFFF"/>
          <w:lang w:eastAsia="en-GB"/>
        </w:rPr>
        <w:t>one</w:t>
      </w:r>
      <w:r w:rsidR="00F838CF">
        <w:rPr>
          <w:rFonts w:eastAsia="Times New Roman" w:cs="Segoe UI"/>
          <w:shd w:val="clear" w:color="auto" w:fill="FFFFFF"/>
          <w:lang w:eastAsia="en-GB"/>
        </w:rPr>
        <w:t xml:space="preserve"> of the 4 probabilities</w:t>
      </w:r>
      <w:r w:rsidRPr="00E351C7">
        <w:rPr>
          <w:rFonts w:eastAsia="Times New Roman" w:cs="Segoe UI"/>
          <w:shd w:val="clear" w:color="auto" w:fill="FFFFFF"/>
          <w:lang w:eastAsia="en-GB"/>
        </w:rPr>
        <w:t>:</w:t>
      </w:r>
      <w:r w:rsidRPr="00E351C7">
        <w:rPr>
          <w:rFonts w:eastAsia="Times New Roman" w:cs="Segoe UI"/>
          <w:lang w:val="en-GB" w:eastAsia="en-GB"/>
        </w:rPr>
        <w:t> </w:t>
      </w:r>
      <w:r w:rsidRPr="005D5CEF">
        <w:rPr>
          <w:rFonts w:eastAsia="Times New Roman" w:cs="Segoe UI"/>
          <w:sz w:val="16"/>
          <w:szCs w:val="16"/>
          <w:lang w:val="en-GB" w:eastAsia="en-GB"/>
        </w:rPr>
        <w:br/>
      </w:r>
    </w:p>
    <w:tbl>
      <w:tblPr>
        <w:tblW w:w="141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827"/>
        <w:gridCol w:w="1701"/>
        <w:gridCol w:w="5386"/>
      </w:tblGrid>
      <w:tr w:rsidR="00F838CF" w:rsidRPr="00E351C7" w14:paraId="3448C944" w14:textId="77777777" w:rsidTr="009844EB">
        <w:trPr>
          <w:trHeight w:val="581"/>
        </w:trPr>
        <w:tc>
          <w:tcPr>
            <w:tcW w:w="3253" w:type="dxa"/>
            <w:shd w:val="clear" w:color="auto" w:fill="FFF2CC" w:themeFill="accent4" w:themeFillTint="33"/>
            <w:vAlign w:val="center"/>
            <w:hideMark/>
          </w:tcPr>
          <w:p w14:paraId="1C19E86C" w14:textId="77777777" w:rsidR="00BC65A6" w:rsidRPr="00F838CF" w:rsidRDefault="00BC65A6" w:rsidP="00AD6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838CF">
              <w:rPr>
                <w:rFonts w:eastAsia="Times New Roman" w:cs="Times New Roman"/>
                <w:b/>
                <w:bCs/>
                <w:color w:val="000000"/>
                <w:lang w:val="en-GB" w:eastAsia="en-GB"/>
              </w:rPr>
              <w:t>Funding Partner/Donor</w:t>
            </w:r>
          </w:p>
        </w:tc>
        <w:tc>
          <w:tcPr>
            <w:tcW w:w="3827" w:type="dxa"/>
            <w:shd w:val="clear" w:color="auto" w:fill="FFF2CC" w:themeFill="accent4" w:themeFillTint="33"/>
            <w:vAlign w:val="center"/>
            <w:hideMark/>
          </w:tcPr>
          <w:p w14:paraId="28F62DB5" w14:textId="77777777" w:rsidR="00BC65A6" w:rsidRPr="00F838CF" w:rsidRDefault="00BC65A6" w:rsidP="00AD6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838CF">
              <w:rPr>
                <w:rFonts w:eastAsia="Times New Roman" w:cs="Times New Roman"/>
                <w:b/>
                <w:bCs/>
                <w:color w:val="000000"/>
                <w:lang w:val="en-GB" w:eastAsia="en-GB"/>
              </w:rPr>
              <w:t>Probable Areas of Funding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  <w:hideMark/>
          </w:tcPr>
          <w:p w14:paraId="0744549F" w14:textId="4990C728" w:rsidR="00BC65A6" w:rsidRPr="00F838CF" w:rsidRDefault="00BC65A6" w:rsidP="006E378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838CF">
              <w:rPr>
                <w:rFonts w:eastAsia="Times New Roman" w:cs="Times New Roman"/>
                <w:b/>
                <w:bCs/>
                <w:color w:val="000000"/>
                <w:lang w:val="en-GB" w:eastAsia="en-GB"/>
              </w:rPr>
              <w:t>Probability</w:t>
            </w:r>
            <w:r w:rsidR="006E378A">
              <w:rPr>
                <w:rFonts w:eastAsia="Times New Roman" w:cs="Times New Roman"/>
                <w:b/>
                <w:bCs/>
                <w:color w:val="000000"/>
                <w:lang w:val="en-GB" w:eastAsia="en-GB"/>
              </w:rPr>
              <w:t>*</w:t>
            </w:r>
          </w:p>
        </w:tc>
        <w:tc>
          <w:tcPr>
            <w:tcW w:w="5386" w:type="dxa"/>
            <w:shd w:val="clear" w:color="auto" w:fill="FFF2CC" w:themeFill="accent4" w:themeFillTint="33"/>
            <w:vAlign w:val="center"/>
            <w:hideMark/>
          </w:tcPr>
          <w:p w14:paraId="636EFF66" w14:textId="77777777" w:rsidR="00BC65A6" w:rsidRPr="00F838CF" w:rsidRDefault="00BC65A6" w:rsidP="00AD66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838CF">
              <w:rPr>
                <w:rFonts w:eastAsia="Times New Roman" w:cs="Times New Roman"/>
                <w:b/>
                <w:bCs/>
                <w:color w:val="000000"/>
                <w:lang w:val="en-GB" w:eastAsia="en-GB"/>
              </w:rPr>
              <w:t>Explanation</w:t>
            </w:r>
          </w:p>
        </w:tc>
      </w:tr>
      <w:tr w:rsidR="00BC65A6" w:rsidRPr="00E351C7" w14:paraId="127DA7BB" w14:textId="77777777" w:rsidTr="009844EB">
        <w:tc>
          <w:tcPr>
            <w:tcW w:w="3253" w:type="dxa"/>
            <w:shd w:val="clear" w:color="auto" w:fill="auto"/>
          </w:tcPr>
          <w:p w14:paraId="6A3B79BA" w14:textId="77777777" w:rsidR="00BC65A6" w:rsidRPr="00F838CF" w:rsidRDefault="00BC65A6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06B9D65A" w14:textId="77777777" w:rsidR="00BC65A6" w:rsidRPr="00F838CF" w:rsidRDefault="00BC65A6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2260DEE3" w14:textId="50DB84DF" w:rsidR="00BC65A6" w:rsidRPr="00F838CF" w:rsidRDefault="006E378A" w:rsidP="006E378A">
            <w:pPr>
              <w:spacing w:after="0" w:line="240" w:lineRule="auto"/>
              <w:jc w:val="center"/>
              <w:textAlignment w:val="baseline"/>
              <w:rPr>
                <w:b/>
                <w:bCs/>
                <w:noProof/>
                <w:color w:val="C00000"/>
                <w:lang w:val="en-GB"/>
              </w:rPr>
            </w:pPr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10853D46" wp14:editId="628C6D3C">
                  <wp:extent cx="331200" cy="331200"/>
                  <wp:effectExtent l="0" t="0" r="0" b="0"/>
                  <wp:docPr id="4" name="Grafik 9" descr="Harvey Balls 25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Harvey Balls 25% mit einfarbiger Füllu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22" cy="335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14:paraId="79537A09" w14:textId="77777777" w:rsidR="00BC65A6" w:rsidRPr="00F838CF" w:rsidRDefault="00BC65A6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  <w:tr w:rsidR="00BC65A6" w:rsidRPr="00E351C7" w14:paraId="6D865612" w14:textId="77777777" w:rsidTr="009844EB">
        <w:tc>
          <w:tcPr>
            <w:tcW w:w="3253" w:type="dxa"/>
            <w:shd w:val="clear" w:color="auto" w:fill="auto"/>
          </w:tcPr>
          <w:p w14:paraId="7998592B" w14:textId="77777777" w:rsidR="00BC65A6" w:rsidRPr="00F838CF" w:rsidRDefault="00BC65A6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64A1B537" w14:textId="77777777" w:rsidR="00BC65A6" w:rsidRPr="00F838CF" w:rsidRDefault="00BC65A6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2AB1DCB8" w14:textId="349E8FAD" w:rsidR="00BC65A6" w:rsidRPr="00F838CF" w:rsidRDefault="006E378A" w:rsidP="006E378A">
            <w:pPr>
              <w:spacing w:after="0" w:line="240" w:lineRule="auto"/>
              <w:jc w:val="center"/>
              <w:textAlignment w:val="baseline"/>
              <w:rPr>
                <w:b/>
                <w:bCs/>
                <w:noProof/>
                <w:color w:val="C00000"/>
                <w:lang w:val="en-GB"/>
              </w:rPr>
            </w:pPr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41FAA71B" wp14:editId="47E986AF">
                  <wp:extent cx="345440" cy="345440"/>
                  <wp:effectExtent l="0" t="0" r="0" b="0"/>
                  <wp:docPr id="6" name="Grafik 30" descr="Harvey Balls 50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fik 22" descr="Harvey Balls 50% mit einfarbiger Füllu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28" cy="35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14:paraId="046D3B3D" w14:textId="77777777" w:rsidR="00BC65A6" w:rsidRPr="00F838CF" w:rsidRDefault="00BC65A6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  <w:tr w:rsidR="00244DE4" w:rsidRPr="00E351C7" w14:paraId="5BBBB45A" w14:textId="77777777" w:rsidTr="009844EB">
        <w:tc>
          <w:tcPr>
            <w:tcW w:w="3253" w:type="dxa"/>
            <w:shd w:val="clear" w:color="auto" w:fill="auto"/>
          </w:tcPr>
          <w:p w14:paraId="1502E623" w14:textId="77777777" w:rsidR="00244DE4" w:rsidRPr="00F838CF" w:rsidRDefault="00244DE4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2B43801E" w14:textId="77777777" w:rsidR="00244DE4" w:rsidRPr="00F838CF" w:rsidRDefault="00244DE4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5796C99A" w14:textId="3F80952D" w:rsidR="00244DE4" w:rsidRPr="00F838CF" w:rsidRDefault="006E378A" w:rsidP="006E378A">
            <w:pPr>
              <w:spacing w:after="0" w:line="240" w:lineRule="auto"/>
              <w:jc w:val="center"/>
              <w:textAlignment w:val="baseline"/>
              <w:rPr>
                <w:b/>
                <w:bCs/>
                <w:noProof/>
                <w:color w:val="C00000"/>
                <w:lang w:val="en-GB"/>
              </w:rPr>
            </w:pPr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42E7C147" wp14:editId="4FEEAA24">
                  <wp:extent cx="345600" cy="345600"/>
                  <wp:effectExtent l="0" t="0" r="0" b="0"/>
                  <wp:docPr id="7" name="Grafik 25" descr="Harvey Balls 75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arvey Balls 75% mit einfarbiger Füllu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56" cy="35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14:paraId="4EC0F675" w14:textId="77777777" w:rsidR="00244DE4" w:rsidRPr="00F838CF" w:rsidRDefault="00244DE4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  <w:tr w:rsidR="00244DE4" w:rsidRPr="00E351C7" w14:paraId="15AE1D79" w14:textId="77777777" w:rsidTr="009844EB">
        <w:tc>
          <w:tcPr>
            <w:tcW w:w="3253" w:type="dxa"/>
            <w:shd w:val="clear" w:color="auto" w:fill="auto"/>
          </w:tcPr>
          <w:p w14:paraId="7F53D570" w14:textId="77777777" w:rsidR="00244DE4" w:rsidRPr="00F838CF" w:rsidRDefault="00244DE4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4E303820" w14:textId="77777777" w:rsidR="00244DE4" w:rsidRPr="00F838CF" w:rsidRDefault="00244DE4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2AE60901" w14:textId="0D7A8D4B" w:rsidR="00244DE4" w:rsidRPr="00F838CF" w:rsidRDefault="006E378A" w:rsidP="006E378A">
            <w:pPr>
              <w:spacing w:after="0" w:line="240" w:lineRule="auto"/>
              <w:jc w:val="center"/>
              <w:textAlignment w:val="baseline"/>
              <w:rPr>
                <w:b/>
                <w:bCs/>
                <w:noProof/>
                <w:color w:val="C00000"/>
                <w:lang w:val="en-GB"/>
              </w:rPr>
            </w:pPr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318B2A8C" wp14:editId="42EC0E75">
                  <wp:extent cx="330835" cy="330835"/>
                  <wp:effectExtent l="0" t="0" r="0" b="0"/>
                  <wp:docPr id="8" name="Grafik 20" descr="Harvey Balls 100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Harvey Balls 100% mit einfarbiger Füllu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62" cy="34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14:paraId="55F43BFC" w14:textId="77777777" w:rsidR="00244DE4" w:rsidRPr="00F838CF" w:rsidRDefault="00244DE4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  <w:tr w:rsidR="009844EB" w:rsidRPr="00E351C7" w14:paraId="6FA737FF" w14:textId="77777777" w:rsidTr="009844EB">
        <w:tc>
          <w:tcPr>
            <w:tcW w:w="3253" w:type="dxa"/>
            <w:shd w:val="clear" w:color="auto" w:fill="auto"/>
          </w:tcPr>
          <w:p w14:paraId="61B56840" w14:textId="77777777" w:rsidR="009844EB" w:rsidRPr="00F838CF" w:rsidRDefault="009844EB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076D4D66" w14:textId="77777777" w:rsidR="009844EB" w:rsidRPr="00F838CF" w:rsidRDefault="009844EB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073EF5FC" w14:textId="77777777" w:rsidR="009844EB" w:rsidRDefault="009844EB" w:rsidP="006E378A">
            <w:pPr>
              <w:spacing w:after="0" w:line="240" w:lineRule="auto"/>
              <w:jc w:val="center"/>
              <w:textAlignment w:val="baseline"/>
              <w:rPr>
                <w:noProof/>
                <w:shd w:val="clear" w:color="auto" w:fill="FFFFFF"/>
                <w:lang w:val="en-ZW" w:eastAsia="en-ZW"/>
              </w:rPr>
            </w:pPr>
          </w:p>
        </w:tc>
        <w:tc>
          <w:tcPr>
            <w:tcW w:w="5386" w:type="dxa"/>
            <w:shd w:val="clear" w:color="auto" w:fill="auto"/>
          </w:tcPr>
          <w:p w14:paraId="156F734E" w14:textId="77777777" w:rsidR="009844EB" w:rsidRPr="00F838CF" w:rsidRDefault="009844EB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  <w:tr w:rsidR="003E4685" w:rsidRPr="00E351C7" w14:paraId="4D45791E" w14:textId="77777777" w:rsidTr="009844EB">
        <w:tc>
          <w:tcPr>
            <w:tcW w:w="3253" w:type="dxa"/>
            <w:shd w:val="clear" w:color="auto" w:fill="auto"/>
          </w:tcPr>
          <w:p w14:paraId="161F0BF0" w14:textId="77777777" w:rsidR="003E4685" w:rsidRPr="00F838CF" w:rsidRDefault="003E4685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3827" w:type="dxa"/>
            <w:shd w:val="clear" w:color="auto" w:fill="auto"/>
          </w:tcPr>
          <w:p w14:paraId="4019B474" w14:textId="77777777" w:rsidR="003E4685" w:rsidRPr="00F838CF" w:rsidRDefault="003E4685" w:rsidP="00386698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</w:tcPr>
          <w:p w14:paraId="352C9DCF" w14:textId="77777777" w:rsidR="003E4685" w:rsidRDefault="003E4685" w:rsidP="006E378A">
            <w:pPr>
              <w:spacing w:after="0" w:line="240" w:lineRule="auto"/>
              <w:jc w:val="center"/>
              <w:textAlignment w:val="baseline"/>
              <w:rPr>
                <w:noProof/>
                <w:shd w:val="clear" w:color="auto" w:fill="FFFFFF"/>
                <w:lang w:val="en-ZW" w:eastAsia="en-ZW"/>
              </w:rPr>
            </w:pPr>
          </w:p>
        </w:tc>
        <w:tc>
          <w:tcPr>
            <w:tcW w:w="5386" w:type="dxa"/>
            <w:shd w:val="clear" w:color="auto" w:fill="auto"/>
          </w:tcPr>
          <w:p w14:paraId="0BAED59C" w14:textId="77777777" w:rsidR="003E4685" w:rsidRPr="00F838CF" w:rsidRDefault="003E4685" w:rsidP="00386698">
            <w:pPr>
              <w:spacing w:after="0" w:line="240" w:lineRule="auto"/>
              <w:textAlignment w:val="baseline"/>
              <w:rPr>
                <w:rFonts w:eastAsia="Times New Roman" w:cs="Times New Roman"/>
                <w:shd w:val="clear" w:color="auto" w:fill="FFFFFF"/>
                <w:lang w:eastAsia="en-GB"/>
              </w:rPr>
            </w:pPr>
          </w:p>
        </w:tc>
      </w:tr>
    </w:tbl>
    <w:p w14:paraId="6F083DBB" w14:textId="7346E7D3" w:rsidR="00C2470A" w:rsidRDefault="00C2470A" w:rsidP="00BC65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46"/>
        <w:gridCol w:w="6293"/>
        <w:gridCol w:w="3067"/>
      </w:tblGrid>
      <w:tr w:rsidR="00476317" w14:paraId="20B79DCC" w14:textId="77777777" w:rsidTr="00AD2FAC">
        <w:tc>
          <w:tcPr>
            <w:tcW w:w="7139" w:type="dxa"/>
            <w:gridSpan w:val="2"/>
            <w:shd w:val="clear" w:color="auto" w:fill="FFF0C5"/>
          </w:tcPr>
          <w:p w14:paraId="76351DA4" w14:textId="70A489EA" w:rsidR="00476317" w:rsidRPr="0021348A" w:rsidRDefault="00476317" w:rsidP="00476317">
            <w:pPr>
              <w:rPr>
                <w:b/>
                <w:bCs/>
              </w:rPr>
            </w:pPr>
            <w:r w:rsidRPr="0021348A">
              <w:rPr>
                <w:b/>
                <w:bCs/>
              </w:rPr>
              <w:t>*</w:t>
            </w:r>
            <w:r w:rsidR="00DC7A4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Meaning of the </w:t>
            </w:r>
            <w:r w:rsidRPr="0021348A">
              <w:rPr>
                <w:b/>
                <w:bCs/>
              </w:rPr>
              <w:t>4 probabilities:</w:t>
            </w:r>
            <w:r w:rsidRPr="0021348A">
              <w:rPr>
                <w:b/>
                <w:bCs/>
                <w:noProof/>
                <w:shd w:val="clear" w:color="auto" w:fill="FFFFFF"/>
                <w:lang w:val="en-ZW" w:eastAsia="en-ZW"/>
              </w:rPr>
              <w:t xml:space="preserve"> </w:t>
            </w:r>
          </w:p>
          <w:p w14:paraId="7AE5AC54" w14:textId="77777777" w:rsidR="00476317" w:rsidRDefault="00476317" w:rsidP="00BC65A6">
            <w:pPr>
              <w:rPr>
                <w:noProof/>
                <w:shd w:val="clear" w:color="auto" w:fill="FFFFFF"/>
                <w:lang w:val="en-ZW" w:eastAsia="en-ZW"/>
              </w:rPr>
            </w:pPr>
          </w:p>
        </w:tc>
        <w:tc>
          <w:tcPr>
            <w:tcW w:w="3067" w:type="dxa"/>
            <w:shd w:val="clear" w:color="auto" w:fill="FFF0C5"/>
            <w:vAlign w:val="center"/>
          </w:tcPr>
          <w:p w14:paraId="581109F3" w14:textId="77777777" w:rsidR="00476317" w:rsidRDefault="00476317" w:rsidP="00476317"/>
        </w:tc>
      </w:tr>
      <w:tr w:rsidR="00C2470A" w14:paraId="5E543AB3" w14:textId="77777777" w:rsidTr="00AD2FAC">
        <w:tc>
          <w:tcPr>
            <w:tcW w:w="846" w:type="dxa"/>
            <w:shd w:val="clear" w:color="auto" w:fill="FFF0C5"/>
          </w:tcPr>
          <w:p w14:paraId="1FD98520" w14:textId="6F63F74E" w:rsidR="00C2470A" w:rsidRDefault="00C2470A" w:rsidP="00BC65A6"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69136850" wp14:editId="2895C45E">
                  <wp:extent cx="331200" cy="331200"/>
                  <wp:effectExtent l="0" t="0" r="0" b="0"/>
                  <wp:docPr id="1" name="Grafik 9" descr="Harvey Balls 25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 descr="Harvey Balls 25% mit einfarbiger Füllu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gridSpan w:val="2"/>
            <w:shd w:val="clear" w:color="auto" w:fill="FFF0C5"/>
            <w:vAlign w:val="center"/>
          </w:tcPr>
          <w:p w14:paraId="76D4D74A" w14:textId="0CCB738A" w:rsidR="00C2470A" w:rsidRDefault="00C2470A" w:rsidP="00476317">
            <w:r>
              <w:t>Considering establishing networks</w:t>
            </w:r>
            <w:r w:rsidR="00DC7A4B">
              <w:t>.</w:t>
            </w:r>
          </w:p>
        </w:tc>
      </w:tr>
      <w:tr w:rsidR="00C2470A" w14:paraId="1CEA4122" w14:textId="77777777" w:rsidTr="00AD2FAC">
        <w:tc>
          <w:tcPr>
            <w:tcW w:w="846" w:type="dxa"/>
            <w:shd w:val="clear" w:color="auto" w:fill="FFF0C5"/>
          </w:tcPr>
          <w:p w14:paraId="605CD8F1" w14:textId="79D8BE06" w:rsidR="00C2470A" w:rsidRDefault="00476317" w:rsidP="00BC65A6"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0AFEDEC0" wp14:editId="6EB414E2">
                  <wp:extent cx="345440" cy="345440"/>
                  <wp:effectExtent l="0" t="0" r="0" b="0"/>
                  <wp:docPr id="30" name="Grafik 30" descr="Harvey Balls 50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fik 22" descr="Harvey Balls 50% mit einfarbiger Füllu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28" cy="35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gridSpan w:val="2"/>
            <w:shd w:val="clear" w:color="auto" w:fill="FFF0C5"/>
            <w:vAlign w:val="center"/>
          </w:tcPr>
          <w:p w14:paraId="64FB6F50" w14:textId="741C3D96" w:rsidR="00C2470A" w:rsidRDefault="00DC7A4B" w:rsidP="00476317">
            <w:r>
              <w:t>In the process of establishing a collaboration.</w:t>
            </w:r>
          </w:p>
        </w:tc>
      </w:tr>
      <w:tr w:rsidR="00C2470A" w14:paraId="334AA3F8" w14:textId="77777777" w:rsidTr="00AD2FAC">
        <w:tc>
          <w:tcPr>
            <w:tcW w:w="846" w:type="dxa"/>
            <w:shd w:val="clear" w:color="auto" w:fill="FFF0C5"/>
          </w:tcPr>
          <w:p w14:paraId="61D16C7F" w14:textId="41FF73EA" w:rsidR="00C2470A" w:rsidRDefault="00476317" w:rsidP="00BC65A6"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000EA87C" wp14:editId="4D6253AB">
                  <wp:extent cx="345600" cy="345600"/>
                  <wp:effectExtent l="0" t="0" r="0" b="0"/>
                  <wp:docPr id="25" name="Grafik 25" descr="Harvey Balls 75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arvey Balls 75% mit einfarbiger Füllu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56" cy="35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gridSpan w:val="2"/>
            <w:shd w:val="clear" w:color="auto" w:fill="FFF0C5"/>
            <w:vAlign w:val="center"/>
          </w:tcPr>
          <w:p w14:paraId="3A3C385A" w14:textId="41C8DD06" w:rsidR="00C2470A" w:rsidRDefault="00DC7A4B" w:rsidP="00476317">
            <w:r>
              <w:t>Networks &amp; collaborations have established</w:t>
            </w:r>
            <w:r w:rsidR="009E77E7">
              <w:t xml:space="preserve">, </w:t>
            </w:r>
            <w:r w:rsidR="00916A56">
              <w:t>the CO will leverage these processes.</w:t>
            </w:r>
          </w:p>
        </w:tc>
      </w:tr>
      <w:tr w:rsidR="00C2470A" w14:paraId="24E07FB0" w14:textId="77777777" w:rsidTr="00AD2FAC">
        <w:tc>
          <w:tcPr>
            <w:tcW w:w="846" w:type="dxa"/>
            <w:shd w:val="clear" w:color="auto" w:fill="FFF0C5"/>
          </w:tcPr>
          <w:p w14:paraId="518141AD" w14:textId="4F7D8AA8" w:rsidR="00C2470A" w:rsidRDefault="00476317" w:rsidP="00BC65A6">
            <w:r>
              <w:rPr>
                <w:noProof/>
                <w:shd w:val="clear" w:color="auto" w:fill="FFFFFF"/>
                <w:lang w:val="en-ZW" w:eastAsia="en-ZW"/>
              </w:rPr>
              <w:drawing>
                <wp:inline distT="0" distB="0" distL="0" distR="0" wp14:anchorId="1E3D37A2" wp14:editId="2D8C0B35">
                  <wp:extent cx="330835" cy="330835"/>
                  <wp:effectExtent l="0" t="0" r="0" b="0"/>
                  <wp:docPr id="2" name="Grafik 20" descr="Harvey Balls 100%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Harvey Balls 100% mit einfarbiger Füllu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62" cy="34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gridSpan w:val="2"/>
            <w:shd w:val="clear" w:color="auto" w:fill="FFF0C5"/>
            <w:vAlign w:val="center"/>
          </w:tcPr>
          <w:p w14:paraId="66C168DB" w14:textId="5B12A532" w:rsidR="00C2470A" w:rsidRDefault="00916A56" w:rsidP="00476317">
            <w:r>
              <w:t>Networks &amp; collaborations have established</w:t>
            </w:r>
            <w:r w:rsidR="009E77E7">
              <w:t>, grant is approved.</w:t>
            </w:r>
          </w:p>
        </w:tc>
      </w:tr>
    </w:tbl>
    <w:p w14:paraId="64BD7E8D" w14:textId="6EF0373C" w:rsidR="00BC65A6" w:rsidRDefault="00BC65A6" w:rsidP="00BC65A6"/>
    <w:p w14:paraId="42C881EA" w14:textId="77777777" w:rsidR="003E4685" w:rsidRPr="003E4685" w:rsidRDefault="003E4685" w:rsidP="003E4685">
      <w:pPr>
        <w:rPr>
          <w:lang w:val="en-GB"/>
        </w:rPr>
      </w:pPr>
    </w:p>
    <w:p w14:paraId="665DAE8D" w14:textId="6505DA38" w:rsidR="00F07081" w:rsidRDefault="00CB7A9D" w:rsidP="00AD2FAC">
      <w:pPr>
        <w:pStyle w:val="Heading2"/>
        <w:spacing w:after="240"/>
      </w:pPr>
      <w:bookmarkStart w:id="23" w:name="_Toc118370929"/>
      <w:r w:rsidRPr="009A7D97">
        <w:rPr>
          <w:rStyle w:val="normaltextrun"/>
        </w:rPr>
        <w:t xml:space="preserve">Table </w:t>
      </w:r>
      <w:r w:rsidR="00C9133C">
        <w:rPr>
          <w:rStyle w:val="normaltextrun"/>
        </w:rPr>
        <w:t>5</w:t>
      </w:r>
      <w:r w:rsidRPr="009A7D97">
        <w:rPr>
          <w:rStyle w:val="normaltextrun"/>
        </w:rPr>
        <w:t>: Allocation of Budgets to Time Bands</w:t>
      </w:r>
      <w:r w:rsidR="004C2EFA" w:rsidRPr="009A7D97">
        <w:rPr>
          <w:rStyle w:val="normaltextrun"/>
        </w:rPr>
        <w:t xml:space="preserve"> (</w:t>
      </w:r>
      <w:r w:rsidR="00F0646F" w:rsidRPr="009A7D97">
        <w:rPr>
          <w:rStyle w:val="normaltextrun"/>
        </w:rPr>
        <w:t>separate</w:t>
      </w:r>
      <w:r w:rsidR="002D3BE6" w:rsidRPr="009A7D97">
        <w:rPr>
          <w:rStyle w:val="normaltextrun"/>
        </w:rPr>
        <w:t xml:space="preserve"> Excel Sheet)</w:t>
      </w:r>
      <w:bookmarkEnd w:id="23"/>
    </w:p>
    <w:p w14:paraId="0E7FA0F0" w14:textId="3FBDCC2C" w:rsidR="000A33A6" w:rsidRDefault="000A33A6" w:rsidP="00EC6986">
      <w:pPr>
        <w:pStyle w:val="Heading2"/>
      </w:pPr>
      <w:bookmarkStart w:id="24" w:name="_Hlk57788250"/>
      <w:bookmarkStart w:id="25" w:name="_Toc118370930"/>
      <w:r w:rsidRPr="004C2EFA">
        <w:lastRenderedPageBreak/>
        <w:t xml:space="preserve">Table </w:t>
      </w:r>
      <w:r w:rsidR="00C9133C">
        <w:t>6</w:t>
      </w:r>
      <w:r w:rsidRPr="004C2EFA">
        <w:t>: Implementation Risks</w:t>
      </w:r>
      <w:bookmarkEnd w:id="24"/>
      <w:r w:rsidR="0014164D" w:rsidRPr="004C2EFA">
        <w:t xml:space="preserve"> and </w:t>
      </w:r>
      <w:r w:rsidR="00EF4DC0">
        <w:t xml:space="preserve">their </w:t>
      </w:r>
      <w:r w:rsidR="0014164D" w:rsidRPr="004C2EFA">
        <w:t>Mitigation</w:t>
      </w:r>
      <w:bookmarkEnd w:id="25"/>
    </w:p>
    <w:p w14:paraId="5DA7D589" w14:textId="44A18492" w:rsidR="00A255D7" w:rsidRDefault="00A255D7" w:rsidP="004D68C4">
      <w:pPr>
        <w:rPr>
          <w:lang w:val="en-GB"/>
        </w:rPr>
      </w:pPr>
    </w:p>
    <w:tbl>
      <w:tblPr>
        <w:tblStyle w:val="TableGrid"/>
        <w:tblW w:w="5000" w:type="pct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697"/>
        <w:gridCol w:w="1700"/>
        <w:gridCol w:w="1559"/>
        <w:gridCol w:w="1559"/>
        <w:gridCol w:w="1559"/>
        <w:gridCol w:w="1702"/>
        <w:gridCol w:w="1705"/>
        <w:gridCol w:w="1559"/>
        <w:gridCol w:w="1239"/>
      </w:tblGrid>
      <w:tr w:rsidR="00E6745D" w:rsidRPr="00B96075" w14:paraId="2D56FCA5" w14:textId="77777777" w:rsidTr="00AB1828">
        <w:trPr>
          <w:trHeight w:val="567"/>
          <w:tblHeader/>
        </w:trPr>
        <w:tc>
          <w:tcPr>
            <w:tcW w:w="5000" w:type="pct"/>
            <w:gridSpan w:val="9"/>
            <w:shd w:val="clear" w:color="auto" w:fill="FFF2CC" w:themeFill="accent4" w:themeFillTint="33"/>
          </w:tcPr>
          <w:p w14:paraId="3BE723D8" w14:textId="42C725FD" w:rsidR="00E6745D" w:rsidRPr="00B96075" w:rsidRDefault="00E6745D" w:rsidP="00AB1828">
            <w:pPr>
              <w:tabs>
                <w:tab w:val="left" w:pos="1380"/>
              </w:tabs>
              <w:spacing w:line="360" w:lineRule="auto"/>
              <w:rPr>
                <w:rFonts w:eastAsia="Times New Roman"/>
                <w:b/>
                <w:color w:val="FF0000"/>
                <w:lang w:val="en-GB"/>
              </w:rPr>
            </w:pPr>
            <w:r>
              <w:rPr>
                <w:rFonts w:eastAsia="Times New Roman"/>
                <w:b/>
                <w:color w:val="C00000"/>
                <w:lang w:val="en-GB"/>
              </w:rPr>
              <w:t>Objective</w:t>
            </w:r>
            <w:r w:rsidRPr="00B96075">
              <w:rPr>
                <w:rFonts w:eastAsia="Times New Roman"/>
                <w:b/>
                <w:color w:val="C00000"/>
                <w:lang w:val="en-GB"/>
              </w:rPr>
              <w:t xml:space="preserve"> 1</w:t>
            </w:r>
            <w:r>
              <w:rPr>
                <w:rFonts w:eastAsia="Times New Roman"/>
                <w:b/>
                <w:color w:val="C00000"/>
                <w:lang w:val="en-GB"/>
              </w:rPr>
              <w:t xml:space="preserve">: </w:t>
            </w:r>
            <w:r w:rsidR="00FF78E6">
              <w:rPr>
                <w:rFonts w:eastAsia="Times New Roman"/>
                <w:b/>
                <w:color w:val="C00000"/>
                <w:lang w:val="en-GB"/>
              </w:rPr>
              <w:t>XYZ</w:t>
            </w:r>
          </w:p>
        </w:tc>
      </w:tr>
      <w:tr w:rsidR="006F25F8" w:rsidRPr="00FB3BBE" w14:paraId="3436032E" w14:textId="77777777" w:rsidTr="00AB1828">
        <w:trPr>
          <w:trHeight w:val="401"/>
          <w:tblHeader/>
        </w:trPr>
        <w:tc>
          <w:tcPr>
            <w:tcW w:w="594" w:type="pct"/>
            <w:shd w:val="clear" w:color="auto" w:fill="FFF2CC" w:themeFill="accent4" w:themeFillTint="33"/>
            <w:noWrap/>
            <w:hideMark/>
          </w:tcPr>
          <w:p w14:paraId="74FE2A9D" w14:textId="77777777" w:rsidR="00124EF5" w:rsidRDefault="00E6745D" w:rsidP="00124EF5">
            <w:pPr>
              <w:rPr>
                <w:rFonts w:eastAsia="Times New Roman"/>
                <w:color w:val="000000"/>
                <w:sz w:val="18"/>
                <w:szCs w:val="18"/>
                <w:lang w:val="en-GB"/>
              </w:rPr>
            </w:pPr>
            <w:bookmarkStart w:id="26" w:name="_Hlk57788233"/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 xml:space="preserve">Risk Description </w:t>
            </w: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</w:r>
          </w:p>
          <w:p w14:paraId="7D272459" w14:textId="7A50489A" w:rsidR="00E6745D" w:rsidRPr="00F07081" w:rsidRDefault="00E53F88" w:rsidP="00124EF5">
            <w:pPr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GB"/>
              </w:rPr>
              <w:t>(</w:t>
            </w:r>
            <w:r w:rsidRPr="008D1D61">
              <w:rPr>
                <w:rFonts w:eastAsia="Times New Roman"/>
                <w:color w:val="000000"/>
                <w:sz w:val="18"/>
                <w:szCs w:val="18"/>
                <w:lang w:val="en-GB"/>
              </w:rPr>
              <w:t>maximum of 5)</w:t>
            </w:r>
          </w:p>
        </w:tc>
        <w:tc>
          <w:tcPr>
            <w:tcW w:w="595" w:type="pct"/>
            <w:shd w:val="clear" w:color="auto" w:fill="FFF2CC" w:themeFill="accent4" w:themeFillTint="33"/>
          </w:tcPr>
          <w:p w14:paraId="04905774" w14:textId="0282FAFD" w:rsidR="00E6745D" w:rsidRPr="00F07081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Risk Outcome</w:t>
            </w:r>
          </w:p>
        </w:tc>
        <w:tc>
          <w:tcPr>
            <w:tcW w:w="546" w:type="pct"/>
            <w:shd w:val="clear" w:color="auto" w:fill="FFF2CC" w:themeFill="accent4" w:themeFillTint="33"/>
            <w:noWrap/>
            <w:hideMark/>
          </w:tcPr>
          <w:p w14:paraId="61AA6570" w14:textId="22763AE7" w:rsidR="00E6745D" w:rsidRPr="00F07081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Risk Type</w:t>
            </w:r>
          </w:p>
        </w:tc>
        <w:tc>
          <w:tcPr>
            <w:tcW w:w="546" w:type="pct"/>
            <w:shd w:val="clear" w:color="auto" w:fill="FFF2CC" w:themeFill="accent4" w:themeFillTint="33"/>
          </w:tcPr>
          <w:p w14:paraId="6624CD94" w14:textId="77777777" w:rsidR="00764C68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Likelihood</w:t>
            </w:r>
          </w:p>
          <w:p w14:paraId="6102644F" w14:textId="7A172CF6" w:rsidR="00E6745D" w:rsidRPr="00F07081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  <w:t xml:space="preserve">(Gross) </w:t>
            </w:r>
          </w:p>
        </w:tc>
        <w:tc>
          <w:tcPr>
            <w:tcW w:w="546" w:type="pct"/>
            <w:shd w:val="clear" w:color="auto" w:fill="FFF2CC" w:themeFill="accent4" w:themeFillTint="33"/>
          </w:tcPr>
          <w:p w14:paraId="7F52DBDE" w14:textId="77777777" w:rsidR="00764C68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Impact</w:t>
            </w:r>
          </w:p>
          <w:p w14:paraId="33CF16BF" w14:textId="2CEF9C7B" w:rsidR="00E6745D" w:rsidRPr="00F07081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  <w:t>(Gross)</w:t>
            </w:r>
          </w:p>
        </w:tc>
        <w:tc>
          <w:tcPr>
            <w:tcW w:w="596" w:type="pct"/>
            <w:shd w:val="clear" w:color="auto" w:fill="FFF2CC" w:themeFill="accent4" w:themeFillTint="33"/>
          </w:tcPr>
          <w:p w14:paraId="2AA87461" w14:textId="06B75B0D" w:rsidR="00E6745D" w:rsidRPr="00F07081" w:rsidRDefault="00E6745D" w:rsidP="006F25F8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Mitigation Strategies</w:t>
            </w: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  <w:t>Description</w:t>
            </w:r>
          </w:p>
        </w:tc>
        <w:tc>
          <w:tcPr>
            <w:tcW w:w="597" w:type="pct"/>
            <w:shd w:val="clear" w:color="auto" w:fill="FFF2CC" w:themeFill="accent4" w:themeFillTint="33"/>
            <w:noWrap/>
            <w:hideMark/>
          </w:tcPr>
          <w:p w14:paraId="1B8582A9" w14:textId="7DB17FD2" w:rsidR="00E6745D" w:rsidRPr="00F07081" w:rsidRDefault="00E6745D" w:rsidP="00124EF5">
            <w:pPr>
              <w:jc w:val="center"/>
              <w:rPr>
                <w:rFonts w:eastAsia="Times New Roman"/>
                <w:b/>
                <w:bCs/>
                <w:color w:val="000000"/>
                <w:lang w:val="de-DE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de-DE"/>
              </w:rPr>
              <w:t>Mitigation Strategies</w:t>
            </w:r>
            <w:r w:rsidRPr="00F07081">
              <w:rPr>
                <w:rFonts w:eastAsia="Times New Roman"/>
                <w:b/>
                <w:bCs/>
                <w:color w:val="000000"/>
                <w:lang w:val="de-DE"/>
              </w:rPr>
              <w:br/>
            </w:r>
            <w:r w:rsidR="008A1763" w:rsidRPr="00F07081">
              <w:rPr>
                <w:rFonts w:eastAsia="Times New Roman"/>
                <w:b/>
                <w:bCs/>
                <w:color w:val="000000"/>
                <w:lang w:val="de-DE"/>
              </w:rPr>
              <w:t>(</w:t>
            </w:r>
            <w:r w:rsidRPr="00F07081">
              <w:rPr>
                <w:rFonts w:eastAsia="Times New Roman"/>
                <w:b/>
                <w:bCs/>
                <w:color w:val="000000"/>
                <w:lang w:val="de-DE"/>
              </w:rPr>
              <w:t>Costs k</w:t>
            </w:r>
            <w:r w:rsidR="008A1763" w:rsidRPr="00F07081">
              <w:rPr>
                <w:rFonts w:eastAsia="Times New Roman"/>
                <w:b/>
                <w:bCs/>
                <w:color w:val="000000"/>
                <w:lang w:val="de-DE"/>
              </w:rPr>
              <w:t>-</w:t>
            </w:r>
            <w:r w:rsidRPr="00F07081">
              <w:rPr>
                <w:rFonts w:eastAsia="Times New Roman"/>
                <w:b/>
                <w:bCs/>
                <w:color w:val="000000"/>
                <w:lang w:val="de-DE"/>
              </w:rPr>
              <w:t>Euro</w:t>
            </w:r>
            <w:r w:rsidR="008A1763" w:rsidRPr="00F07081">
              <w:rPr>
                <w:rFonts w:eastAsia="Times New Roman"/>
                <w:b/>
                <w:bCs/>
                <w:color w:val="000000"/>
                <w:lang w:val="de-DE"/>
              </w:rPr>
              <w:t>)</w:t>
            </w:r>
          </w:p>
        </w:tc>
        <w:tc>
          <w:tcPr>
            <w:tcW w:w="546" w:type="pct"/>
            <w:shd w:val="clear" w:color="auto" w:fill="FFF2CC" w:themeFill="accent4" w:themeFillTint="33"/>
          </w:tcPr>
          <w:p w14:paraId="23DA2697" w14:textId="77777777" w:rsidR="006F25F8" w:rsidRDefault="008A1763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Likelihood</w:t>
            </w: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</w:r>
          </w:p>
          <w:p w14:paraId="6BF24391" w14:textId="432CAC48" w:rsidR="00E6745D" w:rsidRPr="00F07081" w:rsidRDefault="008A1763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(Net)</w:t>
            </w:r>
          </w:p>
        </w:tc>
        <w:tc>
          <w:tcPr>
            <w:tcW w:w="434" w:type="pct"/>
            <w:shd w:val="clear" w:color="auto" w:fill="FFF2CC" w:themeFill="accent4" w:themeFillTint="33"/>
          </w:tcPr>
          <w:p w14:paraId="482C5578" w14:textId="77777777" w:rsidR="006F25F8" w:rsidRDefault="008A1763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Impact</w:t>
            </w: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br/>
            </w:r>
          </w:p>
          <w:p w14:paraId="4816F807" w14:textId="03073FEF" w:rsidR="00E6745D" w:rsidRPr="00F07081" w:rsidRDefault="008A1763" w:rsidP="00124EF5">
            <w:pPr>
              <w:jc w:val="center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F07081">
              <w:rPr>
                <w:rFonts w:eastAsia="Times New Roman"/>
                <w:b/>
                <w:bCs/>
                <w:color w:val="000000"/>
                <w:lang w:val="en-GB"/>
              </w:rPr>
              <w:t>(Net)</w:t>
            </w:r>
          </w:p>
        </w:tc>
      </w:tr>
      <w:bookmarkEnd w:id="26"/>
      <w:tr w:rsidR="006F25F8" w:rsidRPr="00B96075" w14:paraId="3C2ED907" w14:textId="77777777" w:rsidTr="00AB1828">
        <w:trPr>
          <w:trHeight w:val="567"/>
        </w:trPr>
        <w:tc>
          <w:tcPr>
            <w:tcW w:w="594" w:type="pct"/>
            <w:noWrap/>
            <w:vAlign w:val="center"/>
          </w:tcPr>
          <w:p w14:paraId="1724BF00" w14:textId="74F428B9" w:rsidR="00E6745D" w:rsidRPr="00F07081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F07081">
              <w:rPr>
                <w:rFonts w:eastAsia="Times New Roman"/>
                <w:color w:val="000000"/>
                <w:lang w:val="en-GB"/>
              </w:rPr>
              <w:t>Risk 1</w:t>
            </w:r>
          </w:p>
        </w:tc>
        <w:tc>
          <w:tcPr>
            <w:tcW w:w="595" w:type="pct"/>
          </w:tcPr>
          <w:p w14:paraId="7D577131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  <w:hideMark/>
          </w:tcPr>
          <w:p w14:paraId="77C01AD2" w14:textId="3077C1ED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1FD1D07E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4F384252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6" w:type="pct"/>
            <w:vAlign w:val="center"/>
          </w:tcPr>
          <w:p w14:paraId="3C5527BE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highlight w:val="yellow"/>
                <w:lang w:val="en-GB"/>
              </w:rPr>
            </w:pPr>
          </w:p>
        </w:tc>
        <w:tc>
          <w:tcPr>
            <w:tcW w:w="597" w:type="pct"/>
            <w:vAlign w:val="center"/>
          </w:tcPr>
          <w:p w14:paraId="29E289B4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highlight w:val="yellow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72C98485" w14:textId="7848FB8C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highlight w:val="yellow"/>
                <w:lang w:val="en-GB"/>
              </w:rPr>
            </w:pPr>
          </w:p>
        </w:tc>
        <w:tc>
          <w:tcPr>
            <w:tcW w:w="434" w:type="pct"/>
            <w:vAlign w:val="center"/>
          </w:tcPr>
          <w:p w14:paraId="37EDE31E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highlight w:val="yellow"/>
                <w:lang w:val="en-GB"/>
              </w:rPr>
            </w:pPr>
          </w:p>
        </w:tc>
      </w:tr>
      <w:tr w:rsidR="006F25F8" w:rsidRPr="00B96075" w14:paraId="05BCC712" w14:textId="77777777" w:rsidTr="00AB1828">
        <w:trPr>
          <w:trHeight w:val="567"/>
        </w:trPr>
        <w:tc>
          <w:tcPr>
            <w:tcW w:w="594" w:type="pct"/>
            <w:noWrap/>
            <w:vAlign w:val="center"/>
          </w:tcPr>
          <w:p w14:paraId="6C48C74B" w14:textId="014A673F" w:rsidR="00E6745D" w:rsidRPr="00F07081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F07081">
              <w:rPr>
                <w:rFonts w:eastAsia="Times New Roman"/>
                <w:color w:val="000000"/>
                <w:lang w:val="en-GB"/>
              </w:rPr>
              <w:t>Risk 2</w:t>
            </w:r>
          </w:p>
        </w:tc>
        <w:tc>
          <w:tcPr>
            <w:tcW w:w="595" w:type="pct"/>
          </w:tcPr>
          <w:p w14:paraId="3E957D87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3F127BB6" w14:textId="1E9E6BAD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320CB82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5C2C24A0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6" w:type="pct"/>
            <w:vAlign w:val="center"/>
          </w:tcPr>
          <w:p w14:paraId="2485E545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7" w:type="pct"/>
            <w:vAlign w:val="center"/>
          </w:tcPr>
          <w:p w14:paraId="3FB9450F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419B24BE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34" w:type="pct"/>
            <w:vAlign w:val="center"/>
          </w:tcPr>
          <w:p w14:paraId="77DD741F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</w:tr>
      <w:tr w:rsidR="006F25F8" w:rsidRPr="00B96075" w14:paraId="00342357" w14:textId="77777777" w:rsidTr="00AB1828">
        <w:trPr>
          <w:trHeight w:val="567"/>
        </w:trPr>
        <w:tc>
          <w:tcPr>
            <w:tcW w:w="594" w:type="pct"/>
            <w:noWrap/>
            <w:vAlign w:val="center"/>
          </w:tcPr>
          <w:p w14:paraId="49A46955" w14:textId="5A2D8402" w:rsidR="00E6745D" w:rsidRPr="00F07081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F07081">
              <w:rPr>
                <w:rFonts w:eastAsia="Times New Roman"/>
                <w:color w:val="000000"/>
                <w:lang w:val="en-GB"/>
              </w:rPr>
              <w:t>Risk 3</w:t>
            </w:r>
          </w:p>
        </w:tc>
        <w:tc>
          <w:tcPr>
            <w:tcW w:w="595" w:type="pct"/>
          </w:tcPr>
          <w:p w14:paraId="1F88DEAB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4369BB1E" w14:textId="07FD67EF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A3C548D" w14:textId="77777777" w:rsidR="00E6745D" w:rsidRPr="00E53F88" w:rsidRDefault="00E6745D" w:rsidP="00EB0D03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07847939" w14:textId="77777777" w:rsidR="00E6745D" w:rsidRPr="00E53F88" w:rsidRDefault="00E6745D" w:rsidP="00EB0D03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6" w:type="pct"/>
            <w:vAlign w:val="center"/>
          </w:tcPr>
          <w:p w14:paraId="002B2493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7" w:type="pct"/>
            <w:vAlign w:val="center"/>
          </w:tcPr>
          <w:p w14:paraId="1226DCF8" w14:textId="77777777" w:rsidR="00E6745D" w:rsidRPr="00E53F88" w:rsidRDefault="00E6745D" w:rsidP="00EB0D03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77F7C718" w14:textId="77777777" w:rsidR="00E6745D" w:rsidRPr="00E53F88" w:rsidRDefault="00E6745D" w:rsidP="00EB0D03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34" w:type="pct"/>
            <w:vAlign w:val="center"/>
          </w:tcPr>
          <w:p w14:paraId="779DEA58" w14:textId="77777777" w:rsidR="00E6745D" w:rsidRPr="00E53F88" w:rsidRDefault="00E6745D" w:rsidP="00EB0D03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</w:tr>
      <w:tr w:rsidR="006F25F8" w:rsidRPr="00B96075" w14:paraId="4CB8864C" w14:textId="77777777" w:rsidTr="00AB1828">
        <w:trPr>
          <w:trHeight w:val="567"/>
        </w:trPr>
        <w:tc>
          <w:tcPr>
            <w:tcW w:w="594" w:type="pct"/>
            <w:noWrap/>
            <w:vAlign w:val="center"/>
          </w:tcPr>
          <w:p w14:paraId="362DB01E" w14:textId="0A2D173C" w:rsidR="00E6745D" w:rsidRPr="00F07081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F07081">
              <w:rPr>
                <w:rFonts w:eastAsia="Times New Roman"/>
                <w:color w:val="000000"/>
                <w:lang w:val="en-GB"/>
              </w:rPr>
              <w:t>Risk 4</w:t>
            </w:r>
          </w:p>
        </w:tc>
        <w:tc>
          <w:tcPr>
            <w:tcW w:w="595" w:type="pct"/>
          </w:tcPr>
          <w:p w14:paraId="1B67759B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11CA39AE" w14:textId="60D30B5A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16138654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06150E40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6" w:type="pct"/>
            <w:vAlign w:val="center"/>
          </w:tcPr>
          <w:p w14:paraId="70D05688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7" w:type="pct"/>
            <w:vAlign w:val="center"/>
          </w:tcPr>
          <w:p w14:paraId="0394A2D6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78378FEE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34" w:type="pct"/>
            <w:vAlign w:val="center"/>
          </w:tcPr>
          <w:p w14:paraId="06999367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</w:tr>
      <w:tr w:rsidR="006F25F8" w:rsidRPr="00B96075" w14:paraId="5912EB14" w14:textId="77777777" w:rsidTr="00AB1828">
        <w:trPr>
          <w:trHeight w:val="567"/>
        </w:trPr>
        <w:tc>
          <w:tcPr>
            <w:tcW w:w="594" w:type="pct"/>
            <w:noWrap/>
            <w:vAlign w:val="center"/>
          </w:tcPr>
          <w:p w14:paraId="5E04EE12" w14:textId="7FD39A2B" w:rsidR="00E6745D" w:rsidRPr="00F07081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  <w:r w:rsidRPr="00F07081">
              <w:rPr>
                <w:rFonts w:eastAsia="Times New Roman"/>
                <w:color w:val="000000"/>
                <w:lang w:val="en-GB"/>
              </w:rPr>
              <w:t>Risk 5</w:t>
            </w:r>
          </w:p>
        </w:tc>
        <w:tc>
          <w:tcPr>
            <w:tcW w:w="595" w:type="pct"/>
          </w:tcPr>
          <w:p w14:paraId="000CE3A6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7E2E07EB" w14:textId="6B178316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6F2CB57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6B6FA3F1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6" w:type="pct"/>
            <w:vAlign w:val="center"/>
          </w:tcPr>
          <w:p w14:paraId="34F13E80" w14:textId="77777777" w:rsidR="00E6745D" w:rsidRPr="00E53F88" w:rsidRDefault="00E6745D" w:rsidP="000A33A6">
            <w:pPr>
              <w:jc w:val="both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97" w:type="pct"/>
            <w:vAlign w:val="center"/>
          </w:tcPr>
          <w:p w14:paraId="25F78859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546" w:type="pct"/>
            <w:vAlign w:val="center"/>
          </w:tcPr>
          <w:p w14:paraId="24367BA0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434" w:type="pct"/>
            <w:vAlign w:val="center"/>
          </w:tcPr>
          <w:p w14:paraId="593172EE" w14:textId="77777777" w:rsidR="00E6745D" w:rsidRPr="00E53F88" w:rsidRDefault="00E6745D" w:rsidP="00A650B9">
            <w:pPr>
              <w:jc w:val="right"/>
              <w:rPr>
                <w:rFonts w:eastAsia="Times New Roman"/>
                <w:color w:val="000000"/>
                <w:lang w:val="en-GB"/>
              </w:rPr>
            </w:pPr>
          </w:p>
        </w:tc>
      </w:tr>
    </w:tbl>
    <w:p w14:paraId="6C227D29" w14:textId="77777777" w:rsidR="0013284F" w:rsidRDefault="0013284F">
      <w:pPr>
        <w:rPr>
          <w:rFonts w:asciiTheme="minorHAnsi" w:hAnsiTheme="minorHAnsi"/>
          <w:lang w:val="en-GB"/>
        </w:rPr>
      </w:pPr>
    </w:p>
    <w:p w14:paraId="78739DE0" w14:textId="77777777" w:rsidR="000E70BC" w:rsidRDefault="000E70BC" w:rsidP="00EC6986">
      <w:pPr>
        <w:pStyle w:val="Heading2"/>
      </w:pPr>
    </w:p>
    <w:p w14:paraId="287CDDE8" w14:textId="6BB4216F" w:rsidR="00E12F56" w:rsidRDefault="004C2EFA" w:rsidP="00EC6986">
      <w:pPr>
        <w:pStyle w:val="Heading2"/>
      </w:pPr>
      <w:bookmarkStart w:id="27" w:name="_Toc118370931"/>
      <w:r w:rsidRPr="004C2EFA">
        <w:t xml:space="preserve">Optional: </w:t>
      </w:r>
      <w:r w:rsidR="00E12F56" w:rsidRPr="004C2EFA">
        <w:t>Theory of Change</w:t>
      </w:r>
      <w:bookmarkEnd w:id="27"/>
    </w:p>
    <w:p w14:paraId="518D7BC8" w14:textId="01D2BC9A" w:rsidR="00C9133C" w:rsidRDefault="00C9133C" w:rsidP="00C9133C">
      <w:r w:rsidRPr="00D1170B">
        <w:t xml:space="preserve">Use </w:t>
      </w:r>
      <w:r>
        <w:t xml:space="preserve">extra </w:t>
      </w:r>
      <w:r w:rsidR="00292D10">
        <w:t>page</w:t>
      </w:r>
      <w:r>
        <w:t>.</w:t>
      </w:r>
    </w:p>
    <w:p w14:paraId="75DA44C7" w14:textId="77777777" w:rsidR="00C9133C" w:rsidRPr="00C9133C" w:rsidRDefault="00C9133C" w:rsidP="00C9133C">
      <w:pPr>
        <w:rPr>
          <w:lang w:val="en-GB"/>
        </w:rPr>
      </w:pPr>
    </w:p>
    <w:sectPr w:rsidR="00C9133C" w:rsidRPr="00C9133C" w:rsidSect="009A7D97">
      <w:headerReference w:type="default" r:id="rId22"/>
      <w:footerReference w:type="default" r:id="rId23"/>
      <w:pgSz w:w="16838" w:h="11906" w:orient="landscape"/>
      <w:pgMar w:top="993" w:right="1411" w:bottom="993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A7F4" w14:textId="77777777" w:rsidR="00132233" w:rsidRDefault="00132233" w:rsidP="000B3D92">
      <w:pPr>
        <w:spacing w:after="0" w:line="240" w:lineRule="auto"/>
      </w:pPr>
      <w:r>
        <w:separator/>
      </w:r>
    </w:p>
  </w:endnote>
  <w:endnote w:type="continuationSeparator" w:id="0">
    <w:p w14:paraId="15E9FC51" w14:textId="77777777" w:rsidR="00132233" w:rsidRDefault="00132233" w:rsidP="000B3D92">
      <w:pPr>
        <w:spacing w:after="0" w:line="240" w:lineRule="auto"/>
      </w:pPr>
      <w:r>
        <w:continuationSeparator/>
      </w:r>
    </w:p>
  </w:endnote>
  <w:endnote w:type="continuationNotice" w:id="1">
    <w:p w14:paraId="1993F6EA" w14:textId="77777777" w:rsidR="00132233" w:rsidRDefault="00132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613027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02898C23" w14:textId="782E4437" w:rsidR="000A33A6" w:rsidRPr="009371F1" w:rsidRDefault="000A33A6">
        <w:pPr>
          <w:pStyle w:val="Footer"/>
          <w:jc w:val="right"/>
          <w:rPr>
            <w:sz w:val="18"/>
          </w:rPr>
        </w:pPr>
        <w:r w:rsidRPr="009371F1">
          <w:rPr>
            <w:sz w:val="18"/>
          </w:rPr>
          <w:fldChar w:fldCharType="begin"/>
        </w:r>
        <w:r w:rsidRPr="009371F1">
          <w:rPr>
            <w:sz w:val="18"/>
          </w:rPr>
          <w:instrText>PAGE   \* MERGEFORMAT</w:instrText>
        </w:r>
        <w:r w:rsidRPr="009371F1">
          <w:rPr>
            <w:sz w:val="18"/>
          </w:rPr>
          <w:fldChar w:fldCharType="separate"/>
        </w:r>
        <w:r w:rsidR="008E2005" w:rsidRPr="008E2005">
          <w:rPr>
            <w:noProof/>
            <w:sz w:val="18"/>
            <w:lang w:val="en-GB"/>
          </w:rPr>
          <w:t>5</w:t>
        </w:r>
        <w:r w:rsidRPr="009371F1">
          <w:rPr>
            <w:sz w:val="18"/>
          </w:rPr>
          <w:fldChar w:fldCharType="end"/>
        </w:r>
      </w:p>
    </w:sdtContent>
  </w:sdt>
  <w:p w14:paraId="63224065" w14:textId="0D165D86" w:rsidR="000A33A6" w:rsidRPr="00DB3A27" w:rsidRDefault="000A33A6" w:rsidP="009371F1">
    <w:pPr>
      <w:pStyle w:val="Header"/>
      <w:rPr>
        <w:color w:val="C00000"/>
        <w:sz w:val="16"/>
        <w:szCs w:val="16"/>
        <w:lang w:val="en-GB"/>
      </w:rPr>
    </w:pPr>
    <w:r w:rsidRPr="00DB3A27">
      <w:rPr>
        <w:color w:val="C00000"/>
        <w:sz w:val="16"/>
        <w:szCs w:val="16"/>
      </w:rPr>
      <w:t xml:space="preserve">Programme Standards and Quality </w:t>
    </w:r>
    <w:r w:rsidR="00DB3A27" w:rsidRPr="00DB3A27">
      <w:rPr>
        <w:color w:val="C00000"/>
        <w:sz w:val="16"/>
        <w:szCs w:val="16"/>
      </w:rPr>
      <w:t>&amp; Strategic Portfolio and Partner Management</w:t>
    </w:r>
    <w:r w:rsidRPr="00DB3A27">
      <w:rPr>
        <w:color w:val="C00000"/>
        <w:sz w:val="16"/>
        <w:szCs w:val="16"/>
      </w:rPr>
      <w:t xml:space="preserve"> | Version </w:t>
    </w:r>
    <w:r w:rsidR="0058621D" w:rsidRPr="00DB3A27">
      <w:rPr>
        <w:color w:val="C00000"/>
        <w:sz w:val="16"/>
        <w:szCs w:val="16"/>
      </w:rPr>
      <w:t>3.</w:t>
    </w:r>
    <w:r w:rsidR="00B50BD7">
      <w:rPr>
        <w:color w:val="C00000"/>
        <w:sz w:val="16"/>
        <w:szCs w:val="16"/>
      </w:rPr>
      <w:t>3</w:t>
    </w:r>
    <w:r w:rsidR="00743503" w:rsidRPr="00DB3A27">
      <w:rPr>
        <w:color w:val="C00000"/>
        <w:sz w:val="16"/>
        <w:szCs w:val="16"/>
      </w:rPr>
      <w:t xml:space="preserve"> </w:t>
    </w:r>
    <w:r w:rsidR="00B50BD7">
      <w:rPr>
        <w:color w:val="C00000"/>
        <w:sz w:val="16"/>
        <w:szCs w:val="16"/>
      </w:rPr>
      <w:t>November</w:t>
    </w:r>
    <w:r w:rsidR="0077676D">
      <w:rPr>
        <w:color w:val="C00000"/>
        <w:sz w:val="16"/>
        <w:szCs w:val="16"/>
      </w:rPr>
      <w:t xml:space="preserve"> </w:t>
    </w:r>
    <w:r w:rsidR="00625657" w:rsidRPr="00DB3A27">
      <w:rPr>
        <w:color w:val="C00000"/>
        <w:sz w:val="16"/>
        <w:szCs w:val="16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193892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3A0F5D1B" w14:textId="77777777" w:rsidR="00FD3F10" w:rsidRPr="009371F1" w:rsidRDefault="00FD3F10" w:rsidP="00FD3F10">
        <w:pPr>
          <w:pStyle w:val="Footer"/>
          <w:jc w:val="right"/>
          <w:rPr>
            <w:sz w:val="18"/>
          </w:rPr>
        </w:pPr>
        <w:r w:rsidRPr="009371F1">
          <w:rPr>
            <w:sz w:val="18"/>
          </w:rPr>
          <w:fldChar w:fldCharType="begin"/>
        </w:r>
        <w:r w:rsidRPr="009371F1">
          <w:rPr>
            <w:sz w:val="18"/>
          </w:rPr>
          <w:instrText>PAGE   \* MERGEFORMAT</w:instrText>
        </w:r>
        <w:r w:rsidRPr="009371F1">
          <w:rPr>
            <w:sz w:val="18"/>
          </w:rPr>
          <w:fldChar w:fldCharType="separate"/>
        </w:r>
        <w:r>
          <w:rPr>
            <w:sz w:val="18"/>
          </w:rPr>
          <w:t>6</w:t>
        </w:r>
        <w:r w:rsidRPr="009371F1">
          <w:rPr>
            <w:sz w:val="18"/>
          </w:rPr>
          <w:fldChar w:fldCharType="end"/>
        </w:r>
      </w:p>
    </w:sdtContent>
  </w:sdt>
  <w:p w14:paraId="512051DB" w14:textId="77777777" w:rsidR="00A63982" w:rsidRDefault="00A63982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584F29" wp14:editId="50E1C2E4">
              <wp:simplePos x="0" y="0"/>
              <wp:positionH relativeFrom="page">
                <wp:posOffset>711835</wp:posOffset>
              </wp:positionH>
              <wp:positionV relativeFrom="page">
                <wp:posOffset>10092690</wp:posOffset>
              </wp:positionV>
              <wp:extent cx="4168775" cy="164465"/>
              <wp:effectExtent l="0" t="0" r="0" b="127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877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D3D9B" w14:textId="77777777" w:rsidR="00A63982" w:rsidRDefault="00A63982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C00000"/>
                              <w:sz w:val="18"/>
                            </w:rPr>
                            <w:t>Programme Standards and Quality (PSQ) | Version 3.1 (February 2021)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84F2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6.05pt;margin-top:794.7pt;width:328.25pt;height: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" filled="f" stroked="f">
              <v:textbox inset="0,0,0,0">
                <w:txbxContent>
                  <w:p w14:paraId="0C6D3D9B" w14:textId="77777777" w:rsidR="00A63982" w:rsidRDefault="00A63982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color w:val="C00000"/>
                        <w:sz w:val="18"/>
                      </w:rPr>
                      <w:t>Programme Standards and Quality (PSQ) | Version 3.1 (February 2021)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D519" w14:textId="77777777" w:rsidR="00132233" w:rsidRDefault="00132233" w:rsidP="000B3D92">
      <w:pPr>
        <w:spacing w:after="0" w:line="240" w:lineRule="auto"/>
      </w:pPr>
      <w:r>
        <w:separator/>
      </w:r>
    </w:p>
  </w:footnote>
  <w:footnote w:type="continuationSeparator" w:id="0">
    <w:p w14:paraId="76F7D831" w14:textId="77777777" w:rsidR="00132233" w:rsidRDefault="00132233" w:rsidP="000B3D92">
      <w:pPr>
        <w:spacing w:after="0" w:line="240" w:lineRule="auto"/>
      </w:pPr>
      <w:r>
        <w:continuationSeparator/>
      </w:r>
    </w:p>
  </w:footnote>
  <w:footnote w:type="continuationNotice" w:id="1">
    <w:p w14:paraId="7E418E2F" w14:textId="77777777" w:rsidR="00132233" w:rsidRDefault="001322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2675" w14:textId="2301ADFF" w:rsidR="000A33A6" w:rsidRDefault="004A1EAC" w:rsidP="00771BC8">
    <w:pPr>
      <w:pStyle w:val="Header"/>
      <w:rPr>
        <w:b/>
        <w:color w:val="C00000"/>
      </w:rPr>
    </w:pPr>
    <w:r w:rsidRPr="004A1EAC">
      <w:rPr>
        <w:b/>
        <w:color w:val="C00000"/>
      </w:rPr>
      <w:t xml:space="preserve">CBM </w:t>
    </w:r>
    <w:r w:rsidR="00062026" w:rsidRPr="004A1EAC">
      <w:rPr>
        <w:b/>
        <w:color w:val="C00000"/>
      </w:rPr>
      <w:t>|</w:t>
    </w:r>
    <w:r w:rsidR="00062026" w:rsidRPr="005740A7">
      <w:rPr>
        <w:color w:val="C00000"/>
        <w:lang w:val="en-GB"/>
      </w:rPr>
      <w:t xml:space="preserve"> </w:t>
    </w:r>
    <w:r w:rsidR="001924C5" w:rsidRPr="005740A7">
      <w:rPr>
        <w:b/>
        <w:color w:val="C00000"/>
      </w:rPr>
      <w:t>Country Plan</w:t>
    </w:r>
  </w:p>
  <w:p w14:paraId="02898C21" w14:textId="6BEAD5F2" w:rsidR="000A33A6" w:rsidRDefault="000A33A6" w:rsidP="000B3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1B3D" w14:textId="77777777" w:rsidR="00A63982" w:rsidRDefault="00A63982"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D79"/>
    <w:multiLevelType w:val="hybridMultilevel"/>
    <w:tmpl w:val="293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58B"/>
    <w:multiLevelType w:val="hybridMultilevel"/>
    <w:tmpl w:val="490238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56457"/>
    <w:multiLevelType w:val="hybridMultilevel"/>
    <w:tmpl w:val="513267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53B2"/>
    <w:multiLevelType w:val="hybridMultilevel"/>
    <w:tmpl w:val="0B3A0564"/>
    <w:lvl w:ilvl="0" w:tplc="205E280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C23E1"/>
    <w:multiLevelType w:val="hybridMultilevel"/>
    <w:tmpl w:val="4872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66437"/>
    <w:multiLevelType w:val="hybridMultilevel"/>
    <w:tmpl w:val="CC06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01A63"/>
    <w:multiLevelType w:val="hybridMultilevel"/>
    <w:tmpl w:val="E46ED638"/>
    <w:lvl w:ilvl="0" w:tplc="ABD22F40">
      <w:start w:val="1"/>
      <w:numFmt w:val="decimal"/>
      <w:lvlText w:val="%1."/>
      <w:lvlJc w:val="left"/>
      <w:pPr>
        <w:ind w:left="720" w:hanging="360"/>
      </w:pPr>
    </w:lvl>
    <w:lvl w:ilvl="1" w:tplc="FA680DD6">
      <w:start w:val="1"/>
      <w:numFmt w:val="lowerLetter"/>
      <w:lvlText w:val="%2."/>
      <w:lvlJc w:val="left"/>
      <w:pPr>
        <w:ind w:left="1440" w:hanging="360"/>
      </w:pPr>
    </w:lvl>
    <w:lvl w:ilvl="2" w:tplc="3C4CA03A">
      <w:start w:val="1"/>
      <w:numFmt w:val="lowerRoman"/>
      <w:lvlText w:val="%3."/>
      <w:lvlJc w:val="right"/>
      <w:pPr>
        <w:ind w:left="2160" w:hanging="180"/>
      </w:pPr>
    </w:lvl>
    <w:lvl w:ilvl="3" w:tplc="51C0841A">
      <w:start w:val="1"/>
      <w:numFmt w:val="decimal"/>
      <w:lvlText w:val="%4."/>
      <w:lvlJc w:val="left"/>
      <w:pPr>
        <w:ind w:left="2880" w:hanging="360"/>
      </w:pPr>
    </w:lvl>
    <w:lvl w:ilvl="4" w:tplc="547A357A">
      <w:start w:val="1"/>
      <w:numFmt w:val="lowerLetter"/>
      <w:lvlText w:val="%5."/>
      <w:lvlJc w:val="left"/>
      <w:pPr>
        <w:ind w:left="3600" w:hanging="360"/>
      </w:pPr>
    </w:lvl>
    <w:lvl w:ilvl="5" w:tplc="0CBA7AD4">
      <w:start w:val="1"/>
      <w:numFmt w:val="lowerRoman"/>
      <w:lvlText w:val="%6."/>
      <w:lvlJc w:val="right"/>
      <w:pPr>
        <w:ind w:left="4320" w:hanging="180"/>
      </w:pPr>
    </w:lvl>
    <w:lvl w:ilvl="6" w:tplc="BB0EBCA0">
      <w:start w:val="1"/>
      <w:numFmt w:val="decimal"/>
      <w:lvlText w:val="%7."/>
      <w:lvlJc w:val="left"/>
      <w:pPr>
        <w:ind w:left="5040" w:hanging="360"/>
      </w:pPr>
    </w:lvl>
    <w:lvl w:ilvl="7" w:tplc="CDBAF9C6">
      <w:start w:val="1"/>
      <w:numFmt w:val="lowerLetter"/>
      <w:lvlText w:val="%8."/>
      <w:lvlJc w:val="left"/>
      <w:pPr>
        <w:ind w:left="5760" w:hanging="360"/>
      </w:pPr>
    </w:lvl>
    <w:lvl w:ilvl="8" w:tplc="E682B9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643"/>
    <w:multiLevelType w:val="hybridMultilevel"/>
    <w:tmpl w:val="2B92CB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235EDA"/>
    <w:multiLevelType w:val="hybridMultilevel"/>
    <w:tmpl w:val="586A3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46A7C"/>
    <w:multiLevelType w:val="hybridMultilevel"/>
    <w:tmpl w:val="EFF2B20E"/>
    <w:lvl w:ilvl="0" w:tplc="205E280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E1F50"/>
    <w:multiLevelType w:val="hybridMultilevel"/>
    <w:tmpl w:val="A6B4DA02"/>
    <w:lvl w:ilvl="0" w:tplc="12988CF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B789B"/>
    <w:multiLevelType w:val="hybridMultilevel"/>
    <w:tmpl w:val="356CC7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925C96"/>
    <w:multiLevelType w:val="hybridMultilevel"/>
    <w:tmpl w:val="59D809D6"/>
    <w:lvl w:ilvl="0" w:tplc="519050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E38CF"/>
    <w:multiLevelType w:val="hybridMultilevel"/>
    <w:tmpl w:val="5AD2C2FA"/>
    <w:lvl w:ilvl="0" w:tplc="519050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C7834"/>
    <w:multiLevelType w:val="hybridMultilevel"/>
    <w:tmpl w:val="4FD87056"/>
    <w:lvl w:ilvl="0" w:tplc="519050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00B3E"/>
    <w:multiLevelType w:val="hybridMultilevel"/>
    <w:tmpl w:val="02EC80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0D704B"/>
    <w:multiLevelType w:val="hybridMultilevel"/>
    <w:tmpl w:val="D122A686"/>
    <w:lvl w:ilvl="0" w:tplc="FDE85C0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85EDE"/>
    <w:multiLevelType w:val="hybridMultilevel"/>
    <w:tmpl w:val="512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37B5"/>
    <w:multiLevelType w:val="hybridMultilevel"/>
    <w:tmpl w:val="C9EE2B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243F9C"/>
    <w:multiLevelType w:val="hybridMultilevel"/>
    <w:tmpl w:val="C20CF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F5868"/>
    <w:multiLevelType w:val="hybridMultilevel"/>
    <w:tmpl w:val="99B8C8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C19D7"/>
    <w:multiLevelType w:val="hybridMultilevel"/>
    <w:tmpl w:val="674406D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60722"/>
    <w:multiLevelType w:val="hybridMultilevel"/>
    <w:tmpl w:val="F5B4A7D8"/>
    <w:lvl w:ilvl="0" w:tplc="683410A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123E5"/>
    <w:multiLevelType w:val="hybridMultilevel"/>
    <w:tmpl w:val="A536B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B7F40"/>
    <w:multiLevelType w:val="hybridMultilevel"/>
    <w:tmpl w:val="05C8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E07AD"/>
    <w:multiLevelType w:val="hybridMultilevel"/>
    <w:tmpl w:val="63901FB8"/>
    <w:lvl w:ilvl="0" w:tplc="963058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E6D3D"/>
    <w:multiLevelType w:val="hybridMultilevel"/>
    <w:tmpl w:val="0F209C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CAF156A"/>
    <w:multiLevelType w:val="hybridMultilevel"/>
    <w:tmpl w:val="533EF9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AB65E9"/>
    <w:multiLevelType w:val="hybridMultilevel"/>
    <w:tmpl w:val="02EC80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5250CE"/>
    <w:multiLevelType w:val="multilevel"/>
    <w:tmpl w:val="B2447F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A56FD3"/>
    <w:multiLevelType w:val="hybridMultilevel"/>
    <w:tmpl w:val="24C88580"/>
    <w:lvl w:ilvl="0" w:tplc="45C4BFAE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2471C"/>
    <w:multiLevelType w:val="hybridMultilevel"/>
    <w:tmpl w:val="603EAA00"/>
    <w:lvl w:ilvl="0" w:tplc="4E8CAB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21FE3"/>
    <w:multiLevelType w:val="hybridMultilevel"/>
    <w:tmpl w:val="F2845236"/>
    <w:lvl w:ilvl="0" w:tplc="0407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33" w15:restartNumberingAfterBreak="0">
    <w:nsid w:val="60777F49"/>
    <w:multiLevelType w:val="hybridMultilevel"/>
    <w:tmpl w:val="D3143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23761"/>
    <w:multiLevelType w:val="hybridMultilevel"/>
    <w:tmpl w:val="9B185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F7304"/>
    <w:multiLevelType w:val="hybridMultilevel"/>
    <w:tmpl w:val="4426D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4F"/>
    <w:multiLevelType w:val="hybridMultilevel"/>
    <w:tmpl w:val="9EBC206C"/>
    <w:lvl w:ilvl="0" w:tplc="205E280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14B8A"/>
    <w:multiLevelType w:val="hybridMultilevel"/>
    <w:tmpl w:val="974CA3BA"/>
    <w:lvl w:ilvl="0" w:tplc="29FCF8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C5625"/>
    <w:multiLevelType w:val="hybridMultilevel"/>
    <w:tmpl w:val="FF7E0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778D1"/>
    <w:multiLevelType w:val="hybridMultilevel"/>
    <w:tmpl w:val="8ECC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B77782"/>
    <w:multiLevelType w:val="hybridMultilevel"/>
    <w:tmpl w:val="FFFFFFFF"/>
    <w:lvl w:ilvl="0" w:tplc="32EC17F2">
      <w:start w:val="1"/>
      <w:numFmt w:val="decimal"/>
      <w:lvlText w:val="%1."/>
      <w:lvlJc w:val="left"/>
      <w:pPr>
        <w:ind w:left="360" w:hanging="360"/>
      </w:pPr>
    </w:lvl>
    <w:lvl w:ilvl="1" w:tplc="1B7CDF00">
      <w:start w:val="1"/>
      <w:numFmt w:val="lowerLetter"/>
      <w:lvlText w:val="%2."/>
      <w:lvlJc w:val="left"/>
      <w:pPr>
        <w:ind w:left="1080" w:hanging="360"/>
      </w:pPr>
    </w:lvl>
    <w:lvl w:ilvl="2" w:tplc="BC5E1BAE">
      <w:start w:val="1"/>
      <w:numFmt w:val="lowerRoman"/>
      <w:lvlText w:val="%3."/>
      <w:lvlJc w:val="right"/>
      <w:pPr>
        <w:ind w:left="1800" w:hanging="180"/>
      </w:pPr>
    </w:lvl>
    <w:lvl w:ilvl="3" w:tplc="33C69534">
      <w:start w:val="1"/>
      <w:numFmt w:val="decimal"/>
      <w:lvlText w:val="%4."/>
      <w:lvlJc w:val="left"/>
      <w:pPr>
        <w:ind w:left="2520" w:hanging="360"/>
      </w:pPr>
    </w:lvl>
    <w:lvl w:ilvl="4" w:tplc="8B222B0E">
      <w:start w:val="1"/>
      <w:numFmt w:val="lowerLetter"/>
      <w:lvlText w:val="%5."/>
      <w:lvlJc w:val="left"/>
      <w:pPr>
        <w:ind w:left="3240" w:hanging="360"/>
      </w:pPr>
    </w:lvl>
    <w:lvl w:ilvl="5" w:tplc="0FBCE560">
      <w:start w:val="1"/>
      <w:numFmt w:val="lowerRoman"/>
      <w:lvlText w:val="%6."/>
      <w:lvlJc w:val="right"/>
      <w:pPr>
        <w:ind w:left="3960" w:hanging="180"/>
      </w:pPr>
    </w:lvl>
    <w:lvl w:ilvl="6" w:tplc="13341294">
      <w:start w:val="1"/>
      <w:numFmt w:val="decimal"/>
      <w:lvlText w:val="%7."/>
      <w:lvlJc w:val="left"/>
      <w:pPr>
        <w:ind w:left="4680" w:hanging="360"/>
      </w:pPr>
    </w:lvl>
    <w:lvl w:ilvl="7" w:tplc="2960C100">
      <w:start w:val="1"/>
      <w:numFmt w:val="lowerLetter"/>
      <w:lvlText w:val="%8."/>
      <w:lvlJc w:val="left"/>
      <w:pPr>
        <w:ind w:left="5400" w:hanging="360"/>
      </w:pPr>
    </w:lvl>
    <w:lvl w:ilvl="8" w:tplc="924CD3D6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533474"/>
    <w:multiLevelType w:val="hybridMultilevel"/>
    <w:tmpl w:val="1BC2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C13A4"/>
    <w:multiLevelType w:val="hybridMultilevel"/>
    <w:tmpl w:val="5E8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93380">
    <w:abstractNumId w:val="6"/>
  </w:num>
  <w:num w:numId="2" w16cid:durableId="495846418">
    <w:abstractNumId w:val="0"/>
  </w:num>
  <w:num w:numId="3" w16cid:durableId="335616227">
    <w:abstractNumId w:val="4"/>
  </w:num>
  <w:num w:numId="4" w16cid:durableId="883448072">
    <w:abstractNumId w:val="42"/>
  </w:num>
  <w:num w:numId="5" w16cid:durableId="1619752829">
    <w:abstractNumId w:val="36"/>
  </w:num>
  <w:num w:numId="6" w16cid:durableId="1871413040">
    <w:abstractNumId w:val="26"/>
  </w:num>
  <w:num w:numId="7" w16cid:durableId="1056469789">
    <w:abstractNumId w:val="39"/>
  </w:num>
  <w:num w:numId="8" w16cid:durableId="1056854546">
    <w:abstractNumId w:val="3"/>
  </w:num>
  <w:num w:numId="9" w16cid:durableId="518079010">
    <w:abstractNumId w:val="9"/>
  </w:num>
  <w:num w:numId="10" w16cid:durableId="2057970570">
    <w:abstractNumId w:val="23"/>
  </w:num>
  <w:num w:numId="11" w16cid:durableId="83234584">
    <w:abstractNumId w:val="1"/>
  </w:num>
  <w:num w:numId="12" w16cid:durableId="523590165">
    <w:abstractNumId w:val="8"/>
  </w:num>
  <w:num w:numId="13" w16cid:durableId="830753962">
    <w:abstractNumId w:val="33"/>
  </w:num>
  <w:num w:numId="14" w16cid:durableId="2102486674">
    <w:abstractNumId w:val="27"/>
  </w:num>
  <w:num w:numId="15" w16cid:durableId="1363674259">
    <w:abstractNumId w:val="20"/>
  </w:num>
  <w:num w:numId="16" w16cid:durableId="867917056">
    <w:abstractNumId w:val="7"/>
  </w:num>
  <w:num w:numId="17" w16cid:durableId="837505663">
    <w:abstractNumId w:val="17"/>
  </w:num>
  <w:num w:numId="18" w16cid:durableId="133110378">
    <w:abstractNumId w:val="19"/>
  </w:num>
  <w:num w:numId="19" w16cid:durableId="1332682943">
    <w:abstractNumId w:val="14"/>
  </w:num>
  <w:num w:numId="20" w16cid:durableId="2053453181">
    <w:abstractNumId w:val="13"/>
  </w:num>
  <w:num w:numId="21" w16cid:durableId="1182209794">
    <w:abstractNumId w:val="12"/>
  </w:num>
  <w:num w:numId="22" w16cid:durableId="1750543874">
    <w:abstractNumId w:val="35"/>
  </w:num>
  <w:num w:numId="23" w16cid:durableId="1225917127">
    <w:abstractNumId w:val="5"/>
  </w:num>
  <w:num w:numId="24" w16cid:durableId="1935700454">
    <w:abstractNumId w:val="38"/>
  </w:num>
  <w:num w:numId="25" w16cid:durableId="1193300423">
    <w:abstractNumId w:val="15"/>
  </w:num>
  <w:num w:numId="26" w16cid:durableId="579678459">
    <w:abstractNumId w:val="28"/>
  </w:num>
  <w:num w:numId="27" w16cid:durableId="1272054754">
    <w:abstractNumId w:val="18"/>
  </w:num>
  <w:num w:numId="28" w16cid:durableId="648678664">
    <w:abstractNumId w:val="11"/>
  </w:num>
  <w:num w:numId="29" w16cid:durableId="90129724">
    <w:abstractNumId w:val="34"/>
  </w:num>
  <w:num w:numId="30" w16cid:durableId="1465538658">
    <w:abstractNumId w:val="29"/>
  </w:num>
  <w:num w:numId="31" w16cid:durableId="1817917828">
    <w:abstractNumId w:val="31"/>
  </w:num>
  <w:num w:numId="32" w16cid:durableId="259993324">
    <w:abstractNumId w:val="37"/>
  </w:num>
  <w:num w:numId="33" w16cid:durableId="1092975500">
    <w:abstractNumId w:val="24"/>
  </w:num>
  <w:num w:numId="34" w16cid:durableId="2106345589">
    <w:abstractNumId w:val="41"/>
  </w:num>
  <w:num w:numId="35" w16cid:durableId="2033454463">
    <w:abstractNumId w:val="2"/>
  </w:num>
  <w:num w:numId="36" w16cid:durableId="1321152072">
    <w:abstractNumId w:val="32"/>
  </w:num>
  <w:num w:numId="37" w16cid:durableId="1848211523">
    <w:abstractNumId w:val="40"/>
  </w:num>
  <w:num w:numId="38" w16cid:durableId="633754654">
    <w:abstractNumId w:val="25"/>
  </w:num>
  <w:num w:numId="39" w16cid:durableId="1070888264">
    <w:abstractNumId w:val="10"/>
  </w:num>
  <w:num w:numId="40" w16cid:durableId="8953537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08768134">
    <w:abstractNumId w:val="16"/>
  </w:num>
  <w:num w:numId="42" w16cid:durableId="139731948">
    <w:abstractNumId w:val="21"/>
  </w:num>
  <w:num w:numId="43" w16cid:durableId="1893495742">
    <w:abstractNumId w:val="30"/>
  </w:num>
  <w:num w:numId="44" w16cid:durableId="10892295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52"/>
    <w:rsid w:val="00005CF9"/>
    <w:rsid w:val="000060CB"/>
    <w:rsid w:val="000064A4"/>
    <w:rsid w:val="000114E9"/>
    <w:rsid w:val="000118BF"/>
    <w:rsid w:val="00012F77"/>
    <w:rsid w:val="000137DF"/>
    <w:rsid w:val="00013A07"/>
    <w:rsid w:val="00015BCA"/>
    <w:rsid w:val="00020199"/>
    <w:rsid w:val="00020E85"/>
    <w:rsid w:val="0002166B"/>
    <w:rsid w:val="00023A31"/>
    <w:rsid w:val="000266A7"/>
    <w:rsid w:val="0002680E"/>
    <w:rsid w:val="000268D7"/>
    <w:rsid w:val="00027FAC"/>
    <w:rsid w:val="0003069F"/>
    <w:rsid w:val="00031089"/>
    <w:rsid w:val="00031549"/>
    <w:rsid w:val="0003196E"/>
    <w:rsid w:val="0003217B"/>
    <w:rsid w:val="00032C87"/>
    <w:rsid w:val="000342E2"/>
    <w:rsid w:val="00035FB2"/>
    <w:rsid w:val="00036736"/>
    <w:rsid w:val="000376C7"/>
    <w:rsid w:val="00037C44"/>
    <w:rsid w:val="00037EBF"/>
    <w:rsid w:val="0004143E"/>
    <w:rsid w:val="00042724"/>
    <w:rsid w:val="0004502E"/>
    <w:rsid w:val="00046214"/>
    <w:rsid w:val="0004663C"/>
    <w:rsid w:val="00046A48"/>
    <w:rsid w:val="00050F0B"/>
    <w:rsid w:val="00051DED"/>
    <w:rsid w:val="00053595"/>
    <w:rsid w:val="00053F00"/>
    <w:rsid w:val="00060789"/>
    <w:rsid w:val="00061922"/>
    <w:rsid w:val="00061B93"/>
    <w:rsid w:val="00061C81"/>
    <w:rsid w:val="00062026"/>
    <w:rsid w:val="00063C7D"/>
    <w:rsid w:val="0006431C"/>
    <w:rsid w:val="0006598C"/>
    <w:rsid w:val="00070650"/>
    <w:rsid w:val="00072D5E"/>
    <w:rsid w:val="00073DA6"/>
    <w:rsid w:val="000770E5"/>
    <w:rsid w:val="0007750B"/>
    <w:rsid w:val="000776C1"/>
    <w:rsid w:val="00085CA9"/>
    <w:rsid w:val="00085F14"/>
    <w:rsid w:val="00086AC2"/>
    <w:rsid w:val="0009057A"/>
    <w:rsid w:val="0009438A"/>
    <w:rsid w:val="00094A04"/>
    <w:rsid w:val="00097795"/>
    <w:rsid w:val="000A203A"/>
    <w:rsid w:val="000A33A6"/>
    <w:rsid w:val="000A50DF"/>
    <w:rsid w:val="000A69AB"/>
    <w:rsid w:val="000A6F3A"/>
    <w:rsid w:val="000A7914"/>
    <w:rsid w:val="000B237A"/>
    <w:rsid w:val="000B24EA"/>
    <w:rsid w:val="000B3D5C"/>
    <w:rsid w:val="000B3D92"/>
    <w:rsid w:val="000B453A"/>
    <w:rsid w:val="000B746C"/>
    <w:rsid w:val="000B77E6"/>
    <w:rsid w:val="000B789A"/>
    <w:rsid w:val="000C0A4E"/>
    <w:rsid w:val="000C1389"/>
    <w:rsid w:val="000C26DB"/>
    <w:rsid w:val="000C2741"/>
    <w:rsid w:val="000C41D0"/>
    <w:rsid w:val="000C694E"/>
    <w:rsid w:val="000C7723"/>
    <w:rsid w:val="000C7B61"/>
    <w:rsid w:val="000D00CE"/>
    <w:rsid w:val="000D2E41"/>
    <w:rsid w:val="000D363C"/>
    <w:rsid w:val="000D56D6"/>
    <w:rsid w:val="000D5DD0"/>
    <w:rsid w:val="000D6BBD"/>
    <w:rsid w:val="000D7848"/>
    <w:rsid w:val="000E6BB3"/>
    <w:rsid w:val="000E70BC"/>
    <w:rsid w:val="000F19D1"/>
    <w:rsid w:val="000F2D9F"/>
    <w:rsid w:val="000F3FA5"/>
    <w:rsid w:val="000F4B18"/>
    <w:rsid w:val="000F4FD8"/>
    <w:rsid w:val="000F53A4"/>
    <w:rsid w:val="000F60D0"/>
    <w:rsid w:val="000F7A45"/>
    <w:rsid w:val="000F7C47"/>
    <w:rsid w:val="001002DF"/>
    <w:rsid w:val="0010181A"/>
    <w:rsid w:val="00102615"/>
    <w:rsid w:val="00102A25"/>
    <w:rsid w:val="00102C31"/>
    <w:rsid w:val="0010499B"/>
    <w:rsid w:val="00105C96"/>
    <w:rsid w:val="00105E82"/>
    <w:rsid w:val="0010692D"/>
    <w:rsid w:val="0011148A"/>
    <w:rsid w:val="0011180F"/>
    <w:rsid w:val="001124AB"/>
    <w:rsid w:val="00113748"/>
    <w:rsid w:val="00113C47"/>
    <w:rsid w:val="001208F5"/>
    <w:rsid w:val="001230D3"/>
    <w:rsid w:val="00124293"/>
    <w:rsid w:val="00124EF5"/>
    <w:rsid w:val="00125814"/>
    <w:rsid w:val="00126094"/>
    <w:rsid w:val="00126476"/>
    <w:rsid w:val="00127AA1"/>
    <w:rsid w:val="00127FE7"/>
    <w:rsid w:val="00132233"/>
    <w:rsid w:val="0013262F"/>
    <w:rsid w:val="0013284F"/>
    <w:rsid w:val="0013522A"/>
    <w:rsid w:val="0013561A"/>
    <w:rsid w:val="00137058"/>
    <w:rsid w:val="00137FB2"/>
    <w:rsid w:val="0014164D"/>
    <w:rsid w:val="001454C1"/>
    <w:rsid w:val="00145730"/>
    <w:rsid w:val="00145CFF"/>
    <w:rsid w:val="0014654E"/>
    <w:rsid w:val="001478CA"/>
    <w:rsid w:val="0015002A"/>
    <w:rsid w:val="00150680"/>
    <w:rsid w:val="00152BD6"/>
    <w:rsid w:val="0015388F"/>
    <w:rsid w:val="001561BF"/>
    <w:rsid w:val="00157258"/>
    <w:rsid w:val="0016136B"/>
    <w:rsid w:val="001628A0"/>
    <w:rsid w:val="001631F0"/>
    <w:rsid w:val="00163A1F"/>
    <w:rsid w:val="001642BD"/>
    <w:rsid w:val="0016686D"/>
    <w:rsid w:val="001669FD"/>
    <w:rsid w:val="0016717E"/>
    <w:rsid w:val="0017277A"/>
    <w:rsid w:val="00175AB8"/>
    <w:rsid w:val="00176820"/>
    <w:rsid w:val="0018034B"/>
    <w:rsid w:val="00181653"/>
    <w:rsid w:val="001821E2"/>
    <w:rsid w:val="0018341A"/>
    <w:rsid w:val="001841CB"/>
    <w:rsid w:val="0018587B"/>
    <w:rsid w:val="0018750D"/>
    <w:rsid w:val="00190257"/>
    <w:rsid w:val="001924C5"/>
    <w:rsid w:val="00194165"/>
    <w:rsid w:val="00196B6D"/>
    <w:rsid w:val="001A2A1F"/>
    <w:rsid w:val="001A2B11"/>
    <w:rsid w:val="001A3D85"/>
    <w:rsid w:val="001A4D0A"/>
    <w:rsid w:val="001B00CA"/>
    <w:rsid w:val="001B06CB"/>
    <w:rsid w:val="001B5AE4"/>
    <w:rsid w:val="001C31BD"/>
    <w:rsid w:val="001C4DD3"/>
    <w:rsid w:val="001C5B64"/>
    <w:rsid w:val="001C7EE7"/>
    <w:rsid w:val="001D123C"/>
    <w:rsid w:val="001D217C"/>
    <w:rsid w:val="001D42DC"/>
    <w:rsid w:val="001D4D96"/>
    <w:rsid w:val="001D751B"/>
    <w:rsid w:val="001E00DA"/>
    <w:rsid w:val="001E022D"/>
    <w:rsid w:val="001E1F29"/>
    <w:rsid w:val="001E597B"/>
    <w:rsid w:val="001E6DAE"/>
    <w:rsid w:val="001E7A26"/>
    <w:rsid w:val="001F0064"/>
    <w:rsid w:val="001F0708"/>
    <w:rsid w:val="001F0EE5"/>
    <w:rsid w:val="001F6CD3"/>
    <w:rsid w:val="00202387"/>
    <w:rsid w:val="002024B5"/>
    <w:rsid w:val="00202C11"/>
    <w:rsid w:val="00203953"/>
    <w:rsid w:val="00204AB1"/>
    <w:rsid w:val="002063D7"/>
    <w:rsid w:val="002068BC"/>
    <w:rsid w:val="0020694F"/>
    <w:rsid w:val="002116CE"/>
    <w:rsid w:val="00211834"/>
    <w:rsid w:val="00212A5F"/>
    <w:rsid w:val="00213213"/>
    <w:rsid w:val="0021348A"/>
    <w:rsid w:val="00213F4F"/>
    <w:rsid w:val="0021559E"/>
    <w:rsid w:val="002159ED"/>
    <w:rsid w:val="00215F41"/>
    <w:rsid w:val="002232F5"/>
    <w:rsid w:val="002240BE"/>
    <w:rsid w:val="00224EA5"/>
    <w:rsid w:val="00225043"/>
    <w:rsid w:val="00226631"/>
    <w:rsid w:val="00227D99"/>
    <w:rsid w:val="0023048C"/>
    <w:rsid w:val="00230997"/>
    <w:rsid w:val="00230D9B"/>
    <w:rsid w:val="00232F7D"/>
    <w:rsid w:val="002332FA"/>
    <w:rsid w:val="00235539"/>
    <w:rsid w:val="00236844"/>
    <w:rsid w:val="0024082A"/>
    <w:rsid w:val="00241E5F"/>
    <w:rsid w:val="00244DE4"/>
    <w:rsid w:val="00244FD1"/>
    <w:rsid w:val="00245E9A"/>
    <w:rsid w:val="00250ECA"/>
    <w:rsid w:val="0025402B"/>
    <w:rsid w:val="00255D7D"/>
    <w:rsid w:val="00255EA7"/>
    <w:rsid w:val="002573F8"/>
    <w:rsid w:val="00257908"/>
    <w:rsid w:val="00261232"/>
    <w:rsid w:val="00264952"/>
    <w:rsid w:val="002711EA"/>
    <w:rsid w:val="00272B79"/>
    <w:rsid w:val="002748B8"/>
    <w:rsid w:val="00274902"/>
    <w:rsid w:val="00275B64"/>
    <w:rsid w:val="00276DAB"/>
    <w:rsid w:val="00277370"/>
    <w:rsid w:val="002833A1"/>
    <w:rsid w:val="0028493E"/>
    <w:rsid w:val="00286269"/>
    <w:rsid w:val="00287C78"/>
    <w:rsid w:val="00291697"/>
    <w:rsid w:val="00292D10"/>
    <w:rsid w:val="002933BF"/>
    <w:rsid w:val="002938B0"/>
    <w:rsid w:val="002938F6"/>
    <w:rsid w:val="00294E5F"/>
    <w:rsid w:val="00295BB9"/>
    <w:rsid w:val="002964EA"/>
    <w:rsid w:val="00297FD8"/>
    <w:rsid w:val="002A0905"/>
    <w:rsid w:val="002A3865"/>
    <w:rsid w:val="002A5C41"/>
    <w:rsid w:val="002A5F54"/>
    <w:rsid w:val="002A7A3B"/>
    <w:rsid w:val="002B075B"/>
    <w:rsid w:val="002B1BD6"/>
    <w:rsid w:val="002B2431"/>
    <w:rsid w:val="002B30D0"/>
    <w:rsid w:val="002B32AB"/>
    <w:rsid w:val="002B413E"/>
    <w:rsid w:val="002B512A"/>
    <w:rsid w:val="002B6891"/>
    <w:rsid w:val="002C04B7"/>
    <w:rsid w:val="002C0754"/>
    <w:rsid w:val="002C0F31"/>
    <w:rsid w:val="002C0FEE"/>
    <w:rsid w:val="002C177B"/>
    <w:rsid w:val="002C2771"/>
    <w:rsid w:val="002C4269"/>
    <w:rsid w:val="002C43A2"/>
    <w:rsid w:val="002C6542"/>
    <w:rsid w:val="002C7D07"/>
    <w:rsid w:val="002D1DAA"/>
    <w:rsid w:val="002D204A"/>
    <w:rsid w:val="002D2F62"/>
    <w:rsid w:val="002D3817"/>
    <w:rsid w:val="002D3BE6"/>
    <w:rsid w:val="002D431F"/>
    <w:rsid w:val="002D51F9"/>
    <w:rsid w:val="002E0343"/>
    <w:rsid w:val="002E133B"/>
    <w:rsid w:val="002E21F5"/>
    <w:rsid w:val="002E3665"/>
    <w:rsid w:val="002E5668"/>
    <w:rsid w:val="002F2170"/>
    <w:rsid w:val="002F34C4"/>
    <w:rsid w:val="002F4F46"/>
    <w:rsid w:val="002F58F9"/>
    <w:rsid w:val="002F665F"/>
    <w:rsid w:val="002F7022"/>
    <w:rsid w:val="002F7F55"/>
    <w:rsid w:val="003001AA"/>
    <w:rsid w:val="00300EA6"/>
    <w:rsid w:val="003030C6"/>
    <w:rsid w:val="00304BCC"/>
    <w:rsid w:val="0030515F"/>
    <w:rsid w:val="00306456"/>
    <w:rsid w:val="00311F96"/>
    <w:rsid w:val="003145D4"/>
    <w:rsid w:val="003146F4"/>
    <w:rsid w:val="003148EA"/>
    <w:rsid w:val="003228B1"/>
    <w:rsid w:val="00323F11"/>
    <w:rsid w:val="00324BB3"/>
    <w:rsid w:val="00325301"/>
    <w:rsid w:val="00325970"/>
    <w:rsid w:val="00326A09"/>
    <w:rsid w:val="0032730C"/>
    <w:rsid w:val="00327EA9"/>
    <w:rsid w:val="00327F0D"/>
    <w:rsid w:val="0032E5E9"/>
    <w:rsid w:val="0033271A"/>
    <w:rsid w:val="00332AFA"/>
    <w:rsid w:val="00333E6E"/>
    <w:rsid w:val="00337499"/>
    <w:rsid w:val="003379B7"/>
    <w:rsid w:val="00343C1C"/>
    <w:rsid w:val="00343E27"/>
    <w:rsid w:val="00350CA4"/>
    <w:rsid w:val="00351CD8"/>
    <w:rsid w:val="003525EB"/>
    <w:rsid w:val="00352670"/>
    <w:rsid w:val="00352FF5"/>
    <w:rsid w:val="0035338B"/>
    <w:rsid w:val="003543B7"/>
    <w:rsid w:val="003550F0"/>
    <w:rsid w:val="003557DF"/>
    <w:rsid w:val="00355E8D"/>
    <w:rsid w:val="0035615A"/>
    <w:rsid w:val="00357C3F"/>
    <w:rsid w:val="00362F4C"/>
    <w:rsid w:val="003640CE"/>
    <w:rsid w:val="00364BC6"/>
    <w:rsid w:val="003655F5"/>
    <w:rsid w:val="003671FE"/>
    <w:rsid w:val="00370320"/>
    <w:rsid w:val="00372F85"/>
    <w:rsid w:val="00374506"/>
    <w:rsid w:val="00374BD9"/>
    <w:rsid w:val="00377DAA"/>
    <w:rsid w:val="00381C7D"/>
    <w:rsid w:val="00382100"/>
    <w:rsid w:val="00382619"/>
    <w:rsid w:val="003861FF"/>
    <w:rsid w:val="00386B79"/>
    <w:rsid w:val="00387C20"/>
    <w:rsid w:val="00390D1F"/>
    <w:rsid w:val="00391C56"/>
    <w:rsid w:val="00393AB8"/>
    <w:rsid w:val="00394044"/>
    <w:rsid w:val="003A0180"/>
    <w:rsid w:val="003A05D6"/>
    <w:rsid w:val="003A7DCF"/>
    <w:rsid w:val="003B14C7"/>
    <w:rsid w:val="003B2B1F"/>
    <w:rsid w:val="003B2E61"/>
    <w:rsid w:val="003B3BF4"/>
    <w:rsid w:val="003B77BC"/>
    <w:rsid w:val="003C1918"/>
    <w:rsid w:val="003C2189"/>
    <w:rsid w:val="003C360B"/>
    <w:rsid w:val="003C3D78"/>
    <w:rsid w:val="003C41FC"/>
    <w:rsid w:val="003C46FA"/>
    <w:rsid w:val="003C5AEC"/>
    <w:rsid w:val="003C6FE4"/>
    <w:rsid w:val="003D1F93"/>
    <w:rsid w:val="003D2A3C"/>
    <w:rsid w:val="003D2C63"/>
    <w:rsid w:val="003D35D2"/>
    <w:rsid w:val="003D7F35"/>
    <w:rsid w:val="003E0223"/>
    <w:rsid w:val="003E218A"/>
    <w:rsid w:val="003E2EC3"/>
    <w:rsid w:val="003E30F3"/>
    <w:rsid w:val="003E3A47"/>
    <w:rsid w:val="003E3AE8"/>
    <w:rsid w:val="003E403C"/>
    <w:rsid w:val="003E4685"/>
    <w:rsid w:val="003E6B39"/>
    <w:rsid w:val="003F0714"/>
    <w:rsid w:val="003F3029"/>
    <w:rsid w:val="003F620F"/>
    <w:rsid w:val="003F6F7E"/>
    <w:rsid w:val="00401AD4"/>
    <w:rsid w:val="004033F1"/>
    <w:rsid w:val="0041114D"/>
    <w:rsid w:val="00411B16"/>
    <w:rsid w:val="00411E4E"/>
    <w:rsid w:val="004154D1"/>
    <w:rsid w:val="00417516"/>
    <w:rsid w:val="00417BBC"/>
    <w:rsid w:val="00422E8D"/>
    <w:rsid w:val="0042411A"/>
    <w:rsid w:val="00426F52"/>
    <w:rsid w:val="0042722E"/>
    <w:rsid w:val="00427A12"/>
    <w:rsid w:val="0043083D"/>
    <w:rsid w:val="00431407"/>
    <w:rsid w:val="00431A39"/>
    <w:rsid w:val="00432364"/>
    <w:rsid w:val="00432CDC"/>
    <w:rsid w:val="00433899"/>
    <w:rsid w:val="00433BCB"/>
    <w:rsid w:val="00435A2B"/>
    <w:rsid w:val="00436AD1"/>
    <w:rsid w:val="00436C26"/>
    <w:rsid w:val="00437A94"/>
    <w:rsid w:val="00437D6F"/>
    <w:rsid w:val="004404DB"/>
    <w:rsid w:val="004414CF"/>
    <w:rsid w:val="004448AB"/>
    <w:rsid w:val="00450D04"/>
    <w:rsid w:val="00453714"/>
    <w:rsid w:val="00453F6A"/>
    <w:rsid w:val="00454F35"/>
    <w:rsid w:val="0045693B"/>
    <w:rsid w:val="00456F61"/>
    <w:rsid w:val="004606F0"/>
    <w:rsid w:val="004609E7"/>
    <w:rsid w:val="00461044"/>
    <w:rsid w:val="004624C5"/>
    <w:rsid w:val="00462D86"/>
    <w:rsid w:val="004632D8"/>
    <w:rsid w:val="00464811"/>
    <w:rsid w:val="00465A29"/>
    <w:rsid w:val="0046733A"/>
    <w:rsid w:val="00467367"/>
    <w:rsid w:val="00471506"/>
    <w:rsid w:val="0047240A"/>
    <w:rsid w:val="004726D9"/>
    <w:rsid w:val="00473A50"/>
    <w:rsid w:val="004747A8"/>
    <w:rsid w:val="00476317"/>
    <w:rsid w:val="00480570"/>
    <w:rsid w:val="00480F8F"/>
    <w:rsid w:val="00484EE7"/>
    <w:rsid w:val="00484EEF"/>
    <w:rsid w:val="00485F72"/>
    <w:rsid w:val="00485F96"/>
    <w:rsid w:val="0048624F"/>
    <w:rsid w:val="004905A9"/>
    <w:rsid w:val="00490961"/>
    <w:rsid w:val="00491DF2"/>
    <w:rsid w:val="00494080"/>
    <w:rsid w:val="00495873"/>
    <w:rsid w:val="00496101"/>
    <w:rsid w:val="004972BA"/>
    <w:rsid w:val="004A1EAC"/>
    <w:rsid w:val="004A48DE"/>
    <w:rsid w:val="004A4968"/>
    <w:rsid w:val="004B084C"/>
    <w:rsid w:val="004B0B7A"/>
    <w:rsid w:val="004B259F"/>
    <w:rsid w:val="004B3AA8"/>
    <w:rsid w:val="004B57CD"/>
    <w:rsid w:val="004B6A58"/>
    <w:rsid w:val="004B7206"/>
    <w:rsid w:val="004C0338"/>
    <w:rsid w:val="004C2367"/>
    <w:rsid w:val="004C2EFA"/>
    <w:rsid w:val="004C57E8"/>
    <w:rsid w:val="004C7FDB"/>
    <w:rsid w:val="004D0EC2"/>
    <w:rsid w:val="004D1ABF"/>
    <w:rsid w:val="004D2526"/>
    <w:rsid w:val="004D33A0"/>
    <w:rsid w:val="004D42BA"/>
    <w:rsid w:val="004D68C4"/>
    <w:rsid w:val="004E00AE"/>
    <w:rsid w:val="004E0EDF"/>
    <w:rsid w:val="004E0EFF"/>
    <w:rsid w:val="004E1FB5"/>
    <w:rsid w:val="004E270E"/>
    <w:rsid w:val="004E43ED"/>
    <w:rsid w:val="004E5C39"/>
    <w:rsid w:val="004E770E"/>
    <w:rsid w:val="004F0E5A"/>
    <w:rsid w:val="004F273D"/>
    <w:rsid w:val="004F2D3B"/>
    <w:rsid w:val="004F3CAC"/>
    <w:rsid w:val="004F4059"/>
    <w:rsid w:val="004F496B"/>
    <w:rsid w:val="004F5EC5"/>
    <w:rsid w:val="00500470"/>
    <w:rsid w:val="00500872"/>
    <w:rsid w:val="00500A0F"/>
    <w:rsid w:val="00501F3E"/>
    <w:rsid w:val="00504500"/>
    <w:rsid w:val="00506808"/>
    <w:rsid w:val="00506814"/>
    <w:rsid w:val="00512594"/>
    <w:rsid w:val="00515ADC"/>
    <w:rsid w:val="005174D8"/>
    <w:rsid w:val="005202A2"/>
    <w:rsid w:val="005229BA"/>
    <w:rsid w:val="00522A40"/>
    <w:rsid w:val="005234A2"/>
    <w:rsid w:val="00530668"/>
    <w:rsid w:val="0053141B"/>
    <w:rsid w:val="005408C3"/>
    <w:rsid w:val="00541F09"/>
    <w:rsid w:val="00542525"/>
    <w:rsid w:val="00542B3B"/>
    <w:rsid w:val="005441A5"/>
    <w:rsid w:val="00545C52"/>
    <w:rsid w:val="005466EC"/>
    <w:rsid w:val="00546CE1"/>
    <w:rsid w:val="00547AC0"/>
    <w:rsid w:val="00550832"/>
    <w:rsid w:val="0055218D"/>
    <w:rsid w:val="0055646E"/>
    <w:rsid w:val="0055679F"/>
    <w:rsid w:val="005643B6"/>
    <w:rsid w:val="00564FD7"/>
    <w:rsid w:val="00570E40"/>
    <w:rsid w:val="00572CAA"/>
    <w:rsid w:val="005740A7"/>
    <w:rsid w:val="00574403"/>
    <w:rsid w:val="00574718"/>
    <w:rsid w:val="005753F3"/>
    <w:rsid w:val="005769D9"/>
    <w:rsid w:val="00580E81"/>
    <w:rsid w:val="0058621D"/>
    <w:rsid w:val="00596AC6"/>
    <w:rsid w:val="005974D1"/>
    <w:rsid w:val="00597CC0"/>
    <w:rsid w:val="005A2441"/>
    <w:rsid w:val="005A490B"/>
    <w:rsid w:val="005A5B9E"/>
    <w:rsid w:val="005A5CC2"/>
    <w:rsid w:val="005A62B2"/>
    <w:rsid w:val="005B0340"/>
    <w:rsid w:val="005B6076"/>
    <w:rsid w:val="005B7230"/>
    <w:rsid w:val="005C1C6F"/>
    <w:rsid w:val="005C2427"/>
    <w:rsid w:val="005C3244"/>
    <w:rsid w:val="005C5728"/>
    <w:rsid w:val="005C7622"/>
    <w:rsid w:val="005C7D7E"/>
    <w:rsid w:val="005D277D"/>
    <w:rsid w:val="005D4566"/>
    <w:rsid w:val="005D5CEF"/>
    <w:rsid w:val="005D61C8"/>
    <w:rsid w:val="005D650A"/>
    <w:rsid w:val="005E0052"/>
    <w:rsid w:val="005E0DDE"/>
    <w:rsid w:val="005E0FE9"/>
    <w:rsid w:val="005E3269"/>
    <w:rsid w:val="005E3A2E"/>
    <w:rsid w:val="005E4A06"/>
    <w:rsid w:val="005E700A"/>
    <w:rsid w:val="005F0A87"/>
    <w:rsid w:val="005F14EC"/>
    <w:rsid w:val="005F25E5"/>
    <w:rsid w:val="005F338C"/>
    <w:rsid w:val="005F710C"/>
    <w:rsid w:val="005F771D"/>
    <w:rsid w:val="0060201F"/>
    <w:rsid w:val="00603B97"/>
    <w:rsid w:val="00604FA2"/>
    <w:rsid w:val="00604FA6"/>
    <w:rsid w:val="00605453"/>
    <w:rsid w:val="00612914"/>
    <w:rsid w:val="00612D1D"/>
    <w:rsid w:val="0061540E"/>
    <w:rsid w:val="0061574B"/>
    <w:rsid w:val="00615EF4"/>
    <w:rsid w:val="00615F88"/>
    <w:rsid w:val="00623ACF"/>
    <w:rsid w:val="00623DC5"/>
    <w:rsid w:val="00624369"/>
    <w:rsid w:val="00625657"/>
    <w:rsid w:val="00625C9C"/>
    <w:rsid w:val="00630855"/>
    <w:rsid w:val="00631AC2"/>
    <w:rsid w:val="0063251B"/>
    <w:rsid w:val="0063279D"/>
    <w:rsid w:val="006349AF"/>
    <w:rsid w:val="00635EC3"/>
    <w:rsid w:val="006371AC"/>
    <w:rsid w:val="00637249"/>
    <w:rsid w:val="0063778D"/>
    <w:rsid w:val="0063791E"/>
    <w:rsid w:val="00643030"/>
    <w:rsid w:val="006432FC"/>
    <w:rsid w:val="00645C47"/>
    <w:rsid w:val="00650965"/>
    <w:rsid w:val="00651215"/>
    <w:rsid w:val="00653E0F"/>
    <w:rsid w:val="00653F6E"/>
    <w:rsid w:val="00656A29"/>
    <w:rsid w:val="00660B15"/>
    <w:rsid w:val="00663784"/>
    <w:rsid w:val="00664BB6"/>
    <w:rsid w:val="00666807"/>
    <w:rsid w:val="00667AB1"/>
    <w:rsid w:val="00670A13"/>
    <w:rsid w:val="00671027"/>
    <w:rsid w:val="006711EC"/>
    <w:rsid w:val="00671375"/>
    <w:rsid w:val="00671F94"/>
    <w:rsid w:val="00672009"/>
    <w:rsid w:val="0067235C"/>
    <w:rsid w:val="00672713"/>
    <w:rsid w:val="00673174"/>
    <w:rsid w:val="00673C0F"/>
    <w:rsid w:val="006741B2"/>
    <w:rsid w:val="00677A23"/>
    <w:rsid w:val="006809BD"/>
    <w:rsid w:val="0068122E"/>
    <w:rsid w:val="00682441"/>
    <w:rsid w:val="006825A1"/>
    <w:rsid w:val="00683BF7"/>
    <w:rsid w:val="00684F1E"/>
    <w:rsid w:val="006861C0"/>
    <w:rsid w:val="00686927"/>
    <w:rsid w:val="00687C76"/>
    <w:rsid w:val="00687E46"/>
    <w:rsid w:val="00690211"/>
    <w:rsid w:val="00691E36"/>
    <w:rsid w:val="006942E5"/>
    <w:rsid w:val="006963A6"/>
    <w:rsid w:val="00696BF6"/>
    <w:rsid w:val="006A006C"/>
    <w:rsid w:val="006A014B"/>
    <w:rsid w:val="006A5F7D"/>
    <w:rsid w:val="006A70AA"/>
    <w:rsid w:val="006B077B"/>
    <w:rsid w:val="006B0DC2"/>
    <w:rsid w:val="006B323B"/>
    <w:rsid w:val="006B3A28"/>
    <w:rsid w:val="006B419B"/>
    <w:rsid w:val="006B4B34"/>
    <w:rsid w:val="006B613A"/>
    <w:rsid w:val="006B6CA2"/>
    <w:rsid w:val="006B72A7"/>
    <w:rsid w:val="006C0661"/>
    <w:rsid w:val="006C3A82"/>
    <w:rsid w:val="006C4931"/>
    <w:rsid w:val="006C4BDE"/>
    <w:rsid w:val="006C4E99"/>
    <w:rsid w:val="006C53D8"/>
    <w:rsid w:val="006C70AE"/>
    <w:rsid w:val="006D0113"/>
    <w:rsid w:val="006D375C"/>
    <w:rsid w:val="006D5E8A"/>
    <w:rsid w:val="006D661E"/>
    <w:rsid w:val="006E143D"/>
    <w:rsid w:val="006E14BE"/>
    <w:rsid w:val="006E2D4B"/>
    <w:rsid w:val="006E378A"/>
    <w:rsid w:val="006E42A9"/>
    <w:rsid w:val="006E670B"/>
    <w:rsid w:val="006E6F63"/>
    <w:rsid w:val="006E7EF7"/>
    <w:rsid w:val="006F0F84"/>
    <w:rsid w:val="006F1B24"/>
    <w:rsid w:val="006F25F8"/>
    <w:rsid w:val="006F35AD"/>
    <w:rsid w:val="006F5EE2"/>
    <w:rsid w:val="006F703C"/>
    <w:rsid w:val="006F725E"/>
    <w:rsid w:val="006F7F1B"/>
    <w:rsid w:val="00700C2A"/>
    <w:rsid w:val="00701CCE"/>
    <w:rsid w:val="00704D1A"/>
    <w:rsid w:val="007060AF"/>
    <w:rsid w:val="007075A6"/>
    <w:rsid w:val="00707C9F"/>
    <w:rsid w:val="007116AB"/>
    <w:rsid w:val="007119BD"/>
    <w:rsid w:val="00713A5F"/>
    <w:rsid w:val="007158D3"/>
    <w:rsid w:val="00715CE4"/>
    <w:rsid w:val="00721DCE"/>
    <w:rsid w:val="007254BF"/>
    <w:rsid w:val="00727C91"/>
    <w:rsid w:val="007316D4"/>
    <w:rsid w:val="00732C94"/>
    <w:rsid w:val="00734D27"/>
    <w:rsid w:val="00734DE6"/>
    <w:rsid w:val="00735353"/>
    <w:rsid w:val="0074053B"/>
    <w:rsid w:val="00740A04"/>
    <w:rsid w:val="00740A6B"/>
    <w:rsid w:val="0074222C"/>
    <w:rsid w:val="00743503"/>
    <w:rsid w:val="00744A2E"/>
    <w:rsid w:val="00746204"/>
    <w:rsid w:val="0074644B"/>
    <w:rsid w:val="00746BA9"/>
    <w:rsid w:val="0075012B"/>
    <w:rsid w:val="00750CB5"/>
    <w:rsid w:val="00752D80"/>
    <w:rsid w:val="007558E5"/>
    <w:rsid w:val="00756AEE"/>
    <w:rsid w:val="00764C68"/>
    <w:rsid w:val="00766F94"/>
    <w:rsid w:val="007711C9"/>
    <w:rsid w:val="00771847"/>
    <w:rsid w:val="00771BC8"/>
    <w:rsid w:val="00773009"/>
    <w:rsid w:val="007740F4"/>
    <w:rsid w:val="0077562A"/>
    <w:rsid w:val="00775693"/>
    <w:rsid w:val="00776541"/>
    <w:rsid w:val="0077676D"/>
    <w:rsid w:val="00780FA9"/>
    <w:rsid w:val="00781FB0"/>
    <w:rsid w:val="007823B7"/>
    <w:rsid w:val="00787BA1"/>
    <w:rsid w:val="00793A41"/>
    <w:rsid w:val="00795712"/>
    <w:rsid w:val="00796724"/>
    <w:rsid w:val="007A0529"/>
    <w:rsid w:val="007A3013"/>
    <w:rsid w:val="007A36F6"/>
    <w:rsid w:val="007A4C47"/>
    <w:rsid w:val="007A537A"/>
    <w:rsid w:val="007A6515"/>
    <w:rsid w:val="007A6E0E"/>
    <w:rsid w:val="007A79AA"/>
    <w:rsid w:val="007B0A45"/>
    <w:rsid w:val="007B0FC2"/>
    <w:rsid w:val="007B2FAF"/>
    <w:rsid w:val="007B3ECA"/>
    <w:rsid w:val="007B462F"/>
    <w:rsid w:val="007B564A"/>
    <w:rsid w:val="007B69CA"/>
    <w:rsid w:val="007B784C"/>
    <w:rsid w:val="007B7AA8"/>
    <w:rsid w:val="007C12A5"/>
    <w:rsid w:val="007C1C0E"/>
    <w:rsid w:val="007C1C88"/>
    <w:rsid w:val="007C2921"/>
    <w:rsid w:val="007C33AE"/>
    <w:rsid w:val="007C5358"/>
    <w:rsid w:val="007D08C3"/>
    <w:rsid w:val="007D0D48"/>
    <w:rsid w:val="007D12E0"/>
    <w:rsid w:val="007D2B6B"/>
    <w:rsid w:val="007D3291"/>
    <w:rsid w:val="007D3A50"/>
    <w:rsid w:val="007D4017"/>
    <w:rsid w:val="007D4A7F"/>
    <w:rsid w:val="007D52C3"/>
    <w:rsid w:val="007D75CB"/>
    <w:rsid w:val="007E04C7"/>
    <w:rsid w:val="007E05BF"/>
    <w:rsid w:val="007E1D29"/>
    <w:rsid w:val="007E5F23"/>
    <w:rsid w:val="007F031E"/>
    <w:rsid w:val="007F21F5"/>
    <w:rsid w:val="007F4C09"/>
    <w:rsid w:val="007F5D3E"/>
    <w:rsid w:val="007F63F2"/>
    <w:rsid w:val="007F6AD2"/>
    <w:rsid w:val="008009B6"/>
    <w:rsid w:val="00802D9B"/>
    <w:rsid w:val="00803B36"/>
    <w:rsid w:val="008042C4"/>
    <w:rsid w:val="008052BC"/>
    <w:rsid w:val="00805A4F"/>
    <w:rsid w:val="00805C17"/>
    <w:rsid w:val="008060ED"/>
    <w:rsid w:val="0080768A"/>
    <w:rsid w:val="00810AFA"/>
    <w:rsid w:val="00811E58"/>
    <w:rsid w:val="00812056"/>
    <w:rsid w:val="008125CA"/>
    <w:rsid w:val="0081313A"/>
    <w:rsid w:val="00814E5F"/>
    <w:rsid w:val="008165CE"/>
    <w:rsid w:val="00817A59"/>
    <w:rsid w:val="00817BB7"/>
    <w:rsid w:val="00821154"/>
    <w:rsid w:val="008217CA"/>
    <w:rsid w:val="008217F8"/>
    <w:rsid w:val="0082797E"/>
    <w:rsid w:val="00830CD6"/>
    <w:rsid w:val="00834C64"/>
    <w:rsid w:val="008354AB"/>
    <w:rsid w:val="008370A2"/>
    <w:rsid w:val="0083775E"/>
    <w:rsid w:val="00842829"/>
    <w:rsid w:val="00845024"/>
    <w:rsid w:val="008512C4"/>
    <w:rsid w:val="008526B9"/>
    <w:rsid w:val="00852E67"/>
    <w:rsid w:val="008564AD"/>
    <w:rsid w:val="0085651F"/>
    <w:rsid w:val="0085702D"/>
    <w:rsid w:val="00860180"/>
    <w:rsid w:val="0086306D"/>
    <w:rsid w:val="00863DE4"/>
    <w:rsid w:val="00864C4E"/>
    <w:rsid w:val="00866784"/>
    <w:rsid w:val="00866A70"/>
    <w:rsid w:val="00867E5E"/>
    <w:rsid w:val="008700B5"/>
    <w:rsid w:val="0087022F"/>
    <w:rsid w:val="00871450"/>
    <w:rsid w:val="00871B5C"/>
    <w:rsid w:val="00873F5A"/>
    <w:rsid w:val="00873FC5"/>
    <w:rsid w:val="008741A0"/>
    <w:rsid w:val="008741E6"/>
    <w:rsid w:val="00875760"/>
    <w:rsid w:val="00876106"/>
    <w:rsid w:val="00877E7A"/>
    <w:rsid w:val="00880633"/>
    <w:rsid w:val="00881545"/>
    <w:rsid w:val="008828FE"/>
    <w:rsid w:val="00883A75"/>
    <w:rsid w:val="00885417"/>
    <w:rsid w:val="00886506"/>
    <w:rsid w:val="00887B33"/>
    <w:rsid w:val="00890E75"/>
    <w:rsid w:val="00894737"/>
    <w:rsid w:val="00895A02"/>
    <w:rsid w:val="00895A8D"/>
    <w:rsid w:val="00895D6F"/>
    <w:rsid w:val="00896343"/>
    <w:rsid w:val="00896B4B"/>
    <w:rsid w:val="008A0076"/>
    <w:rsid w:val="008A1352"/>
    <w:rsid w:val="008A1519"/>
    <w:rsid w:val="008A1763"/>
    <w:rsid w:val="008A5E9D"/>
    <w:rsid w:val="008A6936"/>
    <w:rsid w:val="008A71A2"/>
    <w:rsid w:val="008A7880"/>
    <w:rsid w:val="008B0685"/>
    <w:rsid w:val="008B08A9"/>
    <w:rsid w:val="008B1D11"/>
    <w:rsid w:val="008B44E2"/>
    <w:rsid w:val="008B5155"/>
    <w:rsid w:val="008B78E3"/>
    <w:rsid w:val="008B7DB9"/>
    <w:rsid w:val="008C3BAA"/>
    <w:rsid w:val="008C4F87"/>
    <w:rsid w:val="008C5F73"/>
    <w:rsid w:val="008C67D1"/>
    <w:rsid w:val="008D17B1"/>
    <w:rsid w:val="008D1D61"/>
    <w:rsid w:val="008D29F8"/>
    <w:rsid w:val="008D31A2"/>
    <w:rsid w:val="008D514D"/>
    <w:rsid w:val="008D55DA"/>
    <w:rsid w:val="008D5668"/>
    <w:rsid w:val="008D67F0"/>
    <w:rsid w:val="008D6800"/>
    <w:rsid w:val="008D715C"/>
    <w:rsid w:val="008E0587"/>
    <w:rsid w:val="008E2005"/>
    <w:rsid w:val="008E21DE"/>
    <w:rsid w:val="008E3918"/>
    <w:rsid w:val="008E5783"/>
    <w:rsid w:val="008E63DB"/>
    <w:rsid w:val="008E7D7A"/>
    <w:rsid w:val="008F481D"/>
    <w:rsid w:val="008F4E54"/>
    <w:rsid w:val="008F5DFE"/>
    <w:rsid w:val="008F6A06"/>
    <w:rsid w:val="008F79E4"/>
    <w:rsid w:val="008F7D2B"/>
    <w:rsid w:val="00901296"/>
    <w:rsid w:val="0090189B"/>
    <w:rsid w:val="0090289D"/>
    <w:rsid w:val="00904CB5"/>
    <w:rsid w:val="009058F7"/>
    <w:rsid w:val="00910DAD"/>
    <w:rsid w:val="00912835"/>
    <w:rsid w:val="009136DE"/>
    <w:rsid w:val="009148AD"/>
    <w:rsid w:val="009153A4"/>
    <w:rsid w:val="0091600C"/>
    <w:rsid w:val="00916A56"/>
    <w:rsid w:val="009171C2"/>
    <w:rsid w:val="009203C6"/>
    <w:rsid w:val="00920C80"/>
    <w:rsid w:val="00922387"/>
    <w:rsid w:val="00924606"/>
    <w:rsid w:val="00926538"/>
    <w:rsid w:val="009307AF"/>
    <w:rsid w:val="00930865"/>
    <w:rsid w:val="00931003"/>
    <w:rsid w:val="00931EA5"/>
    <w:rsid w:val="009332D1"/>
    <w:rsid w:val="0093632C"/>
    <w:rsid w:val="009371F1"/>
    <w:rsid w:val="009400D9"/>
    <w:rsid w:val="009406F4"/>
    <w:rsid w:val="00940B3A"/>
    <w:rsid w:val="00942ED6"/>
    <w:rsid w:val="00944D64"/>
    <w:rsid w:val="00945CD4"/>
    <w:rsid w:val="00946F6E"/>
    <w:rsid w:val="00950F16"/>
    <w:rsid w:val="009521FD"/>
    <w:rsid w:val="00954A62"/>
    <w:rsid w:val="00957017"/>
    <w:rsid w:val="00957A85"/>
    <w:rsid w:val="00957DF2"/>
    <w:rsid w:val="00961F6A"/>
    <w:rsid w:val="00965B01"/>
    <w:rsid w:val="009665CC"/>
    <w:rsid w:val="00966DCF"/>
    <w:rsid w:val="00967371"/>
    <w:rsid w:val="009678FC"/>
    <w:rsid w:val="00971FA2"/>
    <w:rsid w:val="00973690"/>
    <w:rsid w:val="00973D7B"/>
    <w:rsid w:val="00974840"/>
    <w:rsid w:val="00974E8C"/>
    <w:rsid w:val="00976997"/>
    <w:rsid w:val="00976C16"/>
    <w:rsid w:val="00976FD7"/>
    <w:rsid w:val="0098205E"/>
    <w:rsid w:val="00983B68"/>
    <w:rsid w:val="00983EDD"/>
    <w:rsid w:val="009844EB"/>
    <w:rsid w:val="00985924"/>
    <w:rsid w:val="00985F31"/>
    <w:rsid w:val="0099020D"/>
    <w:rsid w:val="009906E1"/>
    <w:rsid w:val="009906E7"/>
    <w:rsid w:val="00991B7F"/>
    <w:rsid w:val="009A101C"/>
    <w:rsid w:val="009A1077"/>
    <w:rsid w:val="009A2A90"/>
    <w:rsid w:val="009A3B16"/>
    <w:rsid w:val="009A4771"/>
    <w:rsid w:val="009A5017"/>
    <w:rsid w:val="009A69C5"/>
    <w:rsid w:val="009A7969"/>
    <w:rsid w:val="009A7D97"/>
    <w:rsid w:val="009B045F"/>
    <w:rsid w:val="009C11E5"/>
    <w:rsid w:val="009C168C"/>
    <w:rsid w:val="009C1EEB"/>
    <w:rsid w:val="009C2B24"/>
    <w:rsid w:val="009C3072"/>
    <w:rsid w:val="009C3117"/>
    <w:rsid w:val="009C3DCF"/>
    <w:rsid w:val="009C43E4"/>
    <w:rsid w:val="009C5E45"/>
    <w:rsid w:val="009D134A"/>
    <w:rsid w:val="009D2BCD"/>
    <w:rsid w:val="009D34B9"/>
    <w:rsid w:val="009D44CB"/>
    <w:rsid w:val="009D6130"/>
    <w:rsid w:val="009D6EF1"/>
    <w:rsid w:val="009D7054"/>
    <w:rsid w:val="009DFC6B"/>
    <w:rsid w:val="009E18FC"/>
    <w:rsid w:val="009E56CD"/>
    <w:rsid w:val="009E584E"/>
    <w:rsid w:val="009E77E4"/>
    <w:rsid w:val="009E77E7"/>
    <w:rsid w:val="009F01B4"/>
    <w:rsid w:val="009F1733"/>
    <w:rsid w:val="009F23E7"/>
    <w:rsid w:val="009F31D8"/>
    <w:rsid w:val="009F4B29"/>
    <w:rsid w:val="009F581F"/>
    <w:rsid w:val="009F5F78"/>
    <w:rsid w:val="00A02115"/>
    <w:rsid w:val="00A04E48"/>
    <w:rsid w:val="00A05D96"/>
    <w:rsid w:val="00A06311"/>
    <w:rsid w:val="00A0633D"/>
    <w:rsid w:val="00A0654D"/>
    <w:rsid w:val="00A07B87"/>
    <w:rsid w:val="00A11CE2"/>
    <w:rsid w:val="00A22FF6"/>
    <w:rsid w:val="00A24D3D"/>
    <w:rsid w:val="00A255D7"/>
    <w:rsid w:val="00A26392"/>
    <w:rsid w:val="00A2705A"/>
    <w:rsid w:val="00A345E1"/>
    <w:rsid w:val="00A34FC9"/>
    <w:rsid w:val="00A36C4C"/>
    <w:rsid w:val="00A3720B"/>
    <w:rsid w:val="00A41706"/>
    <w:rsid w:val="00A44348"/>
    <w:rsid w:val="00A512F1"/>
    <w:rsid w:val="00A51D12"/>
    <w:rsid w:val="00A528D4"/>
    <w:rsid w:val="00A531AF"/>
    <w:rsid w:val="00A54AED"/>
    <w:rsid w:val="00A5563B"/>
    <w:rsid w:val="00A5676A"/>
    <w:rsid w:val="00A609D5"/>
    <w:rsid w:val="00A63982"/>
    <w:rsid w:val="00A650B9"/>
    <w:rsid w:val="00A7054E"/>
    <w:rsid w:val="00A70868"/>
    <w:rsid w:val="00A70F12"/>
    <w:rsid w:val="00A715C9"/>
    <w:rsid w:val="00A71693"/>
    <w:rsid w:val="00A71DFE"/>
    <w:rsid w:val="00A7337A"/>
    <w:rsid w:val="00A76D0D"/>
    <w:rsid w:val="00A8067A"/>
    <w:rsid w:val="00A81F25"/>
    <w:rsid w:val="00A841DD"/>
    <w:rsid w:val="00A86B3E"/>
    <w:rsid w:val="00A86EF6"/>
    <w:rsid w:val="00A93C57"/>
    <w:rsid w:val="00A94F1E"/>
    <w:rsid w:val="00A95363"/>
    <w:rsid w:val="00A96BC9"/>
    <w:rsid w:val="00AA095A"/>
    <w:rsid w:val="00AA4B6E"/>
    <w:rsid w:val="00AA58DD"/>
    <w:rsid w:val="00AA5B2F"/>
    <w:rsid w:val="00AA678C"/>
    <w:rsid w:val="00AA7355"/>
    <w:rsid w:val="00AB11AC"/>
    <w:rsid w:val="00AB1415"/>
    <w:rsid w:val="00AB1828"/>
    <w:rsid w:val="00AB225D"/>
    <w:rsid w:val="00AB2640"/>
    <w:rsid w:val="00AB34FB"/>
    <w:rsid w:val="00AB372B"/>
    <w:rsid w:val="00AB3BBF"/>
    <w:rsid w:val="00AB44F0"/>
    <w:rsid w:val="00AB4A03"/>
    <w:rsid w:val="00AB7CDA"/>
    <w:rsid w:val="00AC1572"/>
    <w:rsid w:val="00AC2BF0"/>
    <w:rsid w:val="00AC7062"/>
    <w:rsid w:val="00AD25E3"/>
    <w:rsid w:val="00AD2FAC"/>
    <w:rsid w:val="00AD40F8"/>
    <w:rsid w:val="00AD532E"/>
    <w:rsid w:val="00AD6511"/>
    <w:rsid w:val="00AD66F6"/>
    <w:rsid w:val="00AD7363"/>
    <w:rsid w:val="00AE15DA"/>
    <w:rsid w:val="00AE2181"/>
    <w:rsid w:val="00AE388B"/>
    <w:rsid w:val="00AE75C1"/>
    <w:rsid w:val="00AE7600"/>
    <w:rsid w:val="00AF4F0C"/>
    <w:rsid w:val="00AF6F0C"/>
    <w:rsid w:val="00B005BC"/>
    <w:rsid w:val="00B00B1E"/>
    <w:rsid w:val="00B0290A"/>
    <w:rsid w:val="00B030CA"/>
    <w:rsid w:val="00B05833"/>
    <w:rsid w:val="00B05DCD"/>
    <w:rsid w:val="00B06322"/>
    <w:rsid w:val="00B101EB"/>
    <w:rsid w:val="00B109E4"/>
    <w:rsid w:val="00B14B48"/>
    <w:rsid w:val="00B14DF5"/>
    <w:rsid w:val="00B17416"/>
    <w:rsid w:val="00B17E83"/>
    <w:rsid w:val="00B209AB"/>
    <w:rsid w:val="00B2241C"/>
    <w:rsid w:val="00B2359E"/>
    <w:rsid w:val="00B2512B"/>
    <w:rsid w:val="00B25666"/>
    <w:rsid w:val="00B30308"/>
    <w:rsid w:val="00B30C3D"/>
    <w:rsid w:val="00B3248C"/>
    <w:rsid w:val="00B32F78"/>
    <w:rsid w:val="00B3372A"/>
    <w:rsid w:val="00B351D0"/>
    <w:rsid w:val="00B403ED"/>
    <w:rsid w:val="00B41515"/>
    <w:rsid w:val="00B449EA"/>
    <w:rsid w:val="00B44CF7"/>
    <w:rsid w:val="00B50BD7"/>
    <w:rsid w:val="00B50F4D"/>
    <w:rsid w:val="00B518E6"/>
    <w:rsid w:val="00B5220A"/>
    <w:rsid w:val="00B527E2"/>
    <w:rsid w:val="00B5369D"/>
    <w:rsid w:val="00B542EA"/>
    <w:rsid w:val="00B601A5"/>
    <w:rsid w:val="00B61072"/>
    <w:rsid w:val="00B66D38"/>
    <w:rsid w:val="00B71AB1"/>
    <w:rsid w:val="00B720A2"/>
    <w:rsid w:val="00B732E2"/>
    <w:rsid w:val="00B74FE4"/>
    <w:rsid w:val="00B7531D"/>
    <w:rsid w:val="00B764A4"/>
    <w:rsid w:val="00B774B4"/>
    <w:rsid w:val="00B77C4F"/>
    <w:rsid w:val="00B812EA"/>
    <w:rsid w:val="00B8530E"/>
    <w:rsid w:val="00B85876"/>
    <w:rsid w:val="00B85C89"/>
    <w:rsid w:val="00B85C96"/>
    <w:rsid w:val="00B860DA"/>
    <w:rsid w:val="00B8664A"/>
    <w:rsid w:val="00B87498"/>
    <w:rsid w:val="00B874C4"/>
    <w:rsid w:val="00B87CCA"/>
    <w:rsid w:val="00B9303C"/>
    <w:rsid w:val="00B93685"/>
    <w:rsid w:val="00B96075"/>
    <w:rsid w:val="00B9638A"/>
    <w:rsid w:val="00B96FF9"/>
    <w:rsid w:val="00B973CC"/>
    <w:rsid w:val="00B9770F"/>
    <w:rsid w:val="00BA134D"/>
    <w:rsid w:val="00BA3EBE"/>
    <w:rsid w:val="00BA403D"/>
    <w:rsid w:val="00BA4315"/>
    <w:rsid w:val="00BA4499"/>
    <w:rsid w:val="00BA7037"/>
    <w:rsid w:val="00BB0CE9"/>
    <w:rsid w:val="00BB20D8"/>
    <w:rsid w:val="00BB3779"/>
    <w:rsid w:val="00BB7CF5"/>
    <w:rsid w:val="00BC14B0"/>
    <w:rsid w:val="00BC4A32"/>
    <w:rsid w:val="00BC57B8"/>
    <w:rsid w:val="00BC65A6"/>
    <w:rsid w:val="00BC6759"/>
    <w:rsid w:val="00BD1104"/>
    <w:rsid w:val="00BD12E0"/>
    <w:rsid w:val="00BD1600"/>
    <w:rsid w:val="00BD222B"/>
    <w:rsid w:val="00BD70E7"/>
    <w:rsid w:val="00BD798A"/>
    <w:rsid w:val="00BE36BE"/>
    <w:rsid w:val="00BF072E"/>
    <w:rsid w:val="00BF0BF0"/>
    <w:rsid w:val="00BF172C"/>
    <w:rsid w:val="00BF3C04"/>
    <w:rsid w:val="00BF504C"/>
    <w:rsid w:val="00BF59F8"/>
    <w:rsid w:val="00BF6944"/>
    <w:rsid w:val="00C01518"/>
    <w:rsid w:val="00C024D6"/>
    <w:rsid w:val="00C02B95"/>
    <w:rsid w:val="00C03294"/>
    <w:rsid w:val="00C058B1"/>
    <w:rsid w:val="00C07F68"/>
    <w:rsid w:val="00C103D8"/>
    <w:rsid w:val="00C10915"/>
    <w:rsid w:val="00C122F9"/>
    <w:rsid w:val="00C12FD2"/>
    <w:rsid w:val="00C133F1"/>
    <w:rsid w:val="00C13F9D"/>
    <w:rsid w:val="00C141E7"/>
    <w:rsid w:val="00C2071E"/>
    <w:rsid w:val="00C21CB5"/>
    <w:rsid w:val="00C21E24"/>
    <w:rsid w:val="00C22C42"/>
    <w:rsid w:val="00C232A1"/>
    <w:rsid w:val="00C24550"/>
    <w:rsid w:val="00C2470A"/>
    <w:rsid w:val="00C264A7"/>
    <w:rsid w:val="00C26B0F"/>
    <w:rsid w:val="00C34AC9"/>
    <w:rsid w:val="00C35F35"/>
    <w:rsid w:val="00C400AB"/>
    <w:rsid w:val="00C4152B"/>
    <w:rsid w:val="00C46E92"/>
    <w:rsid w:val="00C47452"/>
    <w:rsid w:val="00C47E61"/>
    <w:rsid w:val="00C52CBE"/>
    <w:rsid w:val="00C52FB2"/>
    <w:rsid w:val="00C53A50"/>
    <w:rsid w:val="00C56E87"/>
    <w:rsid w:val="00C61669"/>
    <w:rsid w:val="00C633CD"/>
    <w:rsid w:val="00C63D76"/>
    <w:rsid w:val="00C64D9F"/>
    <w:rsid w:val="00C66C09"/>
    <w:rsid w:val="00C704D8"/>
    <w:rsid w:val="00C752D7"/>
    <w:rsid w:val="00C759B3"/>
    <w:rsid w:val="00C835BA"/>
    <w:rsid w:val="00C84454"/>
    <w:rsid w:val="00C8619B"/>
    <w:rsid w:val="00C86832"/>
    <w:rsid w:val="00C90503"/>
    <w:rsid w:val="00C9133C"/>
    <w:rsid w:val="00C93EBD"/>
    <w:rsid w:val="00C941D5"/>
    <w:rsid w:val="00C956B1"/>
    <w:rsid w:val="00C95CD9"/>
    <w:rsid w:val="00C979B0"/>
    <w:rsid w:val="00CA021B"/>
    <w:rsid w:val="00CA09F0"/>
    <w:rsid w:val="00CA29B8"/>
    <w:rsid w:val="00CA46BC"/>
    <w:rsid w:val="00CA46BF"/>
    <w:rsid w:val="00CA4764"/>
    <w:rsid w:val="00CA708B"/>
    <w:rsid w:val="00CB1EEF"/>
    <w:rsid w:val="00CB3EA2"/>
    <w:rsid w:val="00CB7388"/>
    <w:rsid w:val="00CB79C2"/>
    <w:rsid w:val="00CB7A9D"/>
    <w:rsid w:val="00CC000B"/>
    <w:rsid w:val="00CC24F4"/>
    <w:rsid w:val="00CC3617"/>
    <w:rsid w:val="00CC735D"/>
    <w:rsid w:val="00CC7A03"/>
    <w:rsid w:val="00CD1B98"/>
    <w:rsid w:val="00CD2F77"/>
    <w:rsid w:val="00CD3CF7"/>
    <w:rsid w:val="00CD573D"/>
    <w:rsid w:val="00CD6868"/>
    <w:rsid w:val="00CD72F0"/>
    <w:rsid w:val="00CE02E0"/>
    <w:rsid w:val="00CE1BDA"/>
    <w:rsid w:val="00CE2B9F"/>
    <w:rsid w:val="00CE4006"/>
    <w:rsid w:val="00CE4F31"/>
    <w:rsid w:val="00CF109C"/>
    <w:rsid w:val="00CF1297"/>
    <w:rsid w:val="00CF1492"/>
    <w:rsid w:val="00CF15F6"/>
    <w:rsid w:val="00CF68F7"/>
    <w:rsid w:val="00D01CEA"/>
    <w:rsid w:val="00D026F9"/>
    <w:rsid w:val="00D05FB0"/>
    <w:rsid w:val="00D06460"/>
    <w:rsid w:val="00D072C8"/>
    <w:rsid w:val="00D11244"/>
    <w:rsid w:val="00D1170B"/>
    <w:rsid w:val="00D128D5"/>
    <w:rsid w:val="00D15632"/>
    <w:rsid w:val="00D16934"/>
    <w:rsid w:val="00D1716A"/>
    <w:rsid w:val="00D171A7"/>
    <w:rsid w:val="00D17D57"/>
    <w:rsid w:val="00D21687"/>
    <w:rsid w:val="00D223F5"/>
    <w:rsid w:val="00D22543"/>
    <w:rsid w:val="00D22569"/>
    <w:rsid w:val="00D25B3B"/>
    <w:rsid w:val="00D2685F"/>
    <w:rsid w:val="00D279A1"/>
    <w:rsid w:val="00D3043F"/>
    <w:rsid w:val="00D30635"/>
    <w:rsid w:val="00D32B44"/>
    <w:rsid w:val="00D33B63"/>
    <w:rsid w:val="00D33F10"/>
    <w:rsid w:val="00D3433F"/>
    <w:rsid w:val="00D35675"/>
    <w:rsid w:val="00D4039E"/>
    <w:rsid w:val="00D42790"/>
    <w:rsid w:val="00D4363D"/>
    <w:rsid w:val="00D4408F"/>
    <w:rsid w:val="00D50967"/>
    <w:rsid w:val="00D511AB"/>
    <w:rsid w:val="00D5228D"/>
    <w:rsid w:val="00D5342F"/>
    <w:rsid w:val="00D55CA3"/>
    <w:rsid w:val="00D56C2C"/>
    <w:rsid w:val="00D56E13"/>
    <w:rsid w:val="00D639E1"/>
    <w:rsid w:val="00D63FA5"/>
    <w:rsid w:val="00D6771F"/>
    <w:rsid w:val="00D71F30"/>
    <w:rsid w:val="00D72AE7"/>
    <w:rsid w:val="00D7725D"/>
    <w:rsid w:val="00D77A5E"/>
    <w:rsid w:val="00D81378"/>
    <w:rsid w:val="00D83136"/>
    <w:rsid w:val="00D842F4"/>
    <w:rsid w:val="00D84815"/>
    <w:rsid w:val="00D84A66"/>
    <w:rsid w:val="00D8588F"/>
    <w:rsid w:val="00D85F98"/>
    <w:rsid w:val="00D90583"/>
    <w:rsid w:val="00D90B0F"/>
    <w:rsid w:val="00D91303"/>
    <w:rsid w:val="00D915B7"/>
    <w:rsid w:val="00D922EB"/>
    <w:rsid w:val="00D939F2"/>
    <w:rsid w:val="00D93E3E"/>
    <w:rsid w:val="00D9443C"/>
    <w:rsid w:val="00D95D4E"/>
    <w:rsid w:val="00D97106"/>
    <w:rsid w:val="00D979B5"/>
    <w:rsid w:val="00DA2C9E"/>
    <w:rsid w:val="00DA302C"/>
    <w:rsid w:val="00DA5207"/>
    <w:rsid w:val="00DA756F"/>
    <w:rsid w:val="00DB0B69"/>
    <w:rsid w:val="00DB26C9"/>
    <w:rsid w:val="00DB2803"/>
    <w:rsid w:val="00DB30D1"/>
    <w:rsid w:val="00DB3A27"/>
    <w:rsid w:val="00DB56A1"/>
    <w:rsid w:val="00DB5ECB"/>
    <w:rsid w:val="00DB61BC"/>
    <w:rsid w:val="00DB6D14"/>
    <w:rsid w:val="00DC11FF"/>
    <w:rsid w:val="00DC181F"/>
    <w:rsid w:val="00DC1AA7"/>
    <w:rsid w:val="00DC1BF8"/>
    <w:rsid w:val="00DC2571"/>
    <w:rsid w:val="00DC502D"/>
    <w:rsid w:val="00DC7099"/>
    <w:rsid w:val="00DC7A4B"/>
    <w:rsid w:val="00DD0822"/>
    <w:rsid w:val="00DD1D12"/>
    <w:rsid w:val="00DD288D"/>
    <w:rsid w:val="00DD3E9D"/>
    <w:rsid w:val="00DD443D"/>
    <w:rsid w:val="00DD4A05"/>
    <w:rsid w:val="00DD658E"/>
    <w:rsid w:val="00DD7D2E"/>
    <w:rsid w:val="00DE0C84"/>
    <w:rsid w:val="00DE0F74"/>
    <w:rsid w:val="00DE432B"/>
    <w:rsid w:val="00DE4C04"/>
    <w:rsid w:val="00DE715C"/>
    <w:rsid w:val="00DE7243"/>
    <w:rsid w:val="00DF23B4"/>
    <w:rsid w:val="00DF40B2"/>
    <w:rsid w:val="00DF41D3"/>
    <w:rsid w:val="00DF49D3"/>
    <w:rsid w:val="00DF5547"/>
    <w:rsid w:val="00DF5FDE"/>
    <w:rsid w:val="00DF6C2C"/>
    <w:rsid w:val="00DF730A"/>
    <w:rsid w:val="00E015A5"/>
    <w:rsid w:val="00E01B1C"/>
    <w:rsid w:val="00E01C89"/>
    <w:rsid w:val="00E025C4"/>
    <w:rsid w:val="00E03B06"/>
    <w:rsid w:val="00E0620A"/>
    <w:rsid w:val="00E06B8F"/>
    <w:rsid w:val="00E104EC"/>
    <w:rsid w:val="00E10949"/>
    <w:rsid w:val="00E124AD"/>
    <w:rsid w:val="00E12F56"/>
    <w:rsid w:val="00E13657"/>
    <w:rsid w:val="00E13688"/>
    <w:rsid w:val="00E1388D"/>
    <w:rsid w:val="00E14DB0"/>
    <w:rsid w:val="00E16B0F"/>
    <w:rsid w:val="00E17186"/>
    <w:rsid w:val="00E20955"/>
    <w:rsid w:val="00E245EF"/>
    <w:rsid w:val="00E2731A"/>
    <w:rsid w:val="00E31F9E"/>
    <w:rsid w:val="00E33117"/>
    <w:rsid w:val="00E34C0E"/>
    <w:rsid w:val="00E351C7"/>
    <w:rsid w:val="00E36297"/>
    <w:rsid w:val="00E47FB1"/>
    <w:rsid w:val="00E51A72"/>
    <w:rsid w:val="00E53F88"/>
    <w:rsid w:val="00E60EE3"/>
    <w:rsid w:val="00E62D6B"/>
    <w:rsid w:val="00E63779"/>
    <w:rsid w:val="00E64563"/>
    <w:rsid w:val="00E6745D"/>
    <w:rsid w:val="00E677AE"/>
    <w:rsid w:val="00E71162"/>
    <w:rsid w:val="00E74723"/>
    <w:rsid w:val="00E7685D"/>
    <w:rsid w:val="00E76CC0"/>
    <w:rsid w:val="00E77A45"/>
    <w:rsid w:val="00E80F88"/>
    <w:rsid w:val="00E81182"/>
    <w:rsid w:val="00E81EC7"/>
    <w:rsid w:val="00E83B0F"/>
    <w:rsid w:val="00E86360"/>
    <w:rsid w:val="00E868BB"/>
    <w:rsid w:val="00E86D75"/>
    <w:rsid w:val="00E91F6F"/>
    <w:rsid w:val="00E9263B"/>
    <w:rsid w:val="00E95583"/>
    <w:rsid w:val="00E956AB"/>
    <w:rsid w:val="00E96E0D"/>
    <w:rsid w:val="00E97EE0"/>
    <w:rsid w:val="00EA0F09"/>
    <w:rsid w:val="00EA2B7F"/>
    <w:rsid w:val="00EA6284"/>
    <w:rsid w:val="00EA6941"/>
    <w:rsid w:val="00EA7663"/>
    <w:rsid w:val="00EB0D03"/>
    <w:rsid w:val="00EB1AD9"/>
    <w:rsid w:val="00EB3457"/>
    <w:rsid w:val="00EB4472"/>
    <w:rsid w:val="00EB448F"/>
    <w:rsid w:val="00EB5C7E"/>
    <w:rsid w:val="00EB62F3"/>
    <w:rsid w:val="00EB7832"/>
    <w:rsid w:val="00EB792A"/>
    <w:rsid w:val="00EC00F1"/>
    <w:rsid w:val="00EC0DDE"/>
    <w:rsid w:val="00EC1DDD"/>
    <w:rsid w:val="00EC2027"/>
    <w:rsid w:val="00EC2B5F"/>
    <w:rsid w:val="00EC6986"/>
    <w:rsid w:val="00EC6F07"/>
    <w:rsid w:val="00ED11FB"/>
    <w:rsid w:val="00ED16A4"/>
    <w:rsid w:val="00ED1E7D"/>
    <w:rsid w:val="00ED2F03"/>
    <w:rsid w:val="00ED44BA"/>
    <w:rsid w:val="00ED669C"/>
    <w:rsid w:val="00EE14BE"/>
    <w:rsid w:val="00EE244B"/>
    <w:rsid w:val="00EE38BF"/>
    <w:rsid w:val="00EE3AAD"/>
    <w:rsid w:val="00EE64ED"/>
    <w:rsid w:val="00EE68A2"/>
    <w:rsid w:val="00EE75A0"/>
    <w:rsid w:val="00EF0AA0"/>
    <w:rsid w:val="00EF0D9F"/>
    <w:rsid w:val="00EF1046"/>
    <w:rsid w:val="00EF2173"/>
    <w:rsid w:val="00EF4DC0"/>
    <w:rsid w:val="00EF5988"/>
    <w:rsid w:val="00EF6603"/>
    <w:rsid w:val="00EF700E"/>
    <w:rsid w:val="00EF715F"/>
    <w:rsid w:val="00EF7DAE"/>
    <w:rsid w:val="00F00B3C"/>
    <w:rsid w:val="00F02BBD"/>
    <w:rsid w:val="00F04577"/>
    <w:rsid w:val="00F0646F"/>
    <w:rsid w:val="00F07081"/>
    <w:rsid w:val="00F1188F"/>
    <w:rsid w:val="00F118D6"/>
    <w:rsid w:val="00F119AC"/>
    <w:rsid w:val="00F1308F"/>
    <w:rsid w:val="00F13A10"/>
    <w:rsid w:val="00F15140"/>
    <w:rsid w:val="00F15C74"/>
    <w:rsid w:val="00F20296"/>
    <w:rsid w:val="00F2069D"/>
    <w:rsid w:val="00F222AC"/>
    <w:rsid w:val="00F22E0E"/>
    <w:rsid w:val="00F2311A"/>
    <w:rsid w:val="00F24ABA"/>
    <w:rsid w:val="00F275E4"/>
    <w:rsid w:val="00F3026D"/>
    <w:rsid w:val="00F32A90"/>
    <w:rsid w:val="00F338CD"/>
    <w:rsid w:val="00F33AAD"/>
    <w:rsid w:val="00F34089"/>
    <w:rsid w:val="00F40656"/>
    <w:rsid w:val="00F42D56"/>
    <w:rsid w:val="00F43E5D"/>
    <w:rsid w:val="00F4422B"/>
    <w:rsid w:val="00F442E8"/>
    <w:rsid w:val="00F45E46"/>
    <w:rsid w:val="00F55388"/>
    <w:rsid w:val="00F6025B"/>
    <w:rsid w:val="00F65008"/>
    <w:rsid w:val="00F66A38"/>
    <w:rsid w:val="00F6756E"/>
    <w:rsid w:val="00F72242"/>
    <w:rsid w:val="00F72CEE"/>
    <w:rsid w:val="00F76043"/>
    <w:rsid w:val="00F77BEB"/>
    <w:rsid w:val="00F81230"/>
    <w:rsid w:val="00F81853"/>
    <w:rsid w:val="00F81E94"/>
    <w:rsid w:val="00F838CF"/>
    <w:rsid w:val="00F846F5"/>
    <w:rsid w:val="00F85D28"/>
    <w:rsid w:val="00F86A3E"/>
    <w:rsid w:val="00F87C27"/>
    <w:rsid w:val="00F903B4"/>
    <w:rsid w:val="00F9181C"/>
    <w:rsid w:val="00F92BD9"/>
    <w:rsid w:val="00F92C6B"/>
    <w:rsid w:val="00F95557"/>
    <w:rsid w:val="00F968F5"/>
    <w:rsid w:val="00F97166"/>
    <w:rsid w:val="00FA182D"/>
    <w:rsid w:val="00FA3132"/>
    <w:rsid w:val="00FB0B27"/>
    <w:rsid w:val="00FB2701"/>
    <w:rsid w:val="00FB3BBE"/>
    <w:rsid w:val="00FC0561"/>
    <w:rsid w:val="00FC09B8"/>
    <w:rsid w:val="00FC1959"/>
    <w:rsid w:val="00FC281F"/>
    <w:rsid w:val="00FC3EA9"/>
    <w:rsid w:val="00FD02F3"/>
    <w:rsid w:val="00FD09FE"/>
    <w:rsid w:val="00FD14EA"/>
    <w:rsid w:val="00FD2B44"/>
    <w:rsid w:val="00FD3617"/>
    <w:rsid w:val="00FD3B91"/>
    <w:rsid w:val="00FD3F10"/>
    <w:rsid w:val="00FD6C58"/>
    <w:rsid w:val="00FE0D46"/>
    <w:rsid w:val="00FE2057"/>
    <w:rsid w:val="00FE22BE"/>
    <w:rsid w:val="00FE403C"/>
    <w:rsid w:val="00FE5CB7"/>
    <w:rsid w:val="00FF1464"/>
    <w:rsid w:val="00FF18B0"/>
    <w:rsid w:val="00FF1C25"/>
    <w:rsid w:val="00FF5F1E"/>
    <w:rsid w:val="00FF717A"/>
    <w:rsid w:val="00FF78E6"/>
    <w:rsid w:val="00FF7C8E"/>
    <w:rsid w:val="015AB367"/>
    <w:rsid w:val="027D353D"/>
    <w:rsid w:val="03BE16F8"/>
    <w:rsid w:val="0777F05D"/>
    <w:rsid w:val="07957B19"/>
    <w:rsid w:val="0B3A199A"/>
    <w:rsid w:val="0BBF7F43"/>
    <w:rsid w:val="0E21FA19"/>
    <w:rsid w:val="0E7EF2D9"/>
    <w:rsid w:val="0E83CC58"/>
    <w:rsid w:val="0FEA95CC"/>
    <w:rsid w:val="10636059"/>
    <w:rsid w:val="11766C31"/>
    <w:rsid w:val="131952D5"/>
    <w:rsid w:val="13E25492"/>
    <w:rsid w:val="16816111"/>
    <w:rsid w:val="1758A75F"/>
    <w:rsid w:val="182D0594"/>
    <w:rsid w:val="19BC1DE6"/>
    <w:rsid w:val="1A6F5485"/>
    <w:rsid w:val="1E9C14CD"/>
    <w:rsid w:val="2055E375"/>
    <w:rsid w:val="20987D0D"/>
    <w:rsid w:val="227D937D"/>
    <w:rsid w:val="24895B38"/>
    <w:rsid w:val="25B81849"/>
    <w:rsid w:val="29C0A2B5"/>
    <w:rsid w:val="2AAE0BB9"/>
    <w:rsid w:val="2AE8B6FE"/>
    <w:rsid w:val="2B8FBDCB"/>
    <w:rsid w:val="2BFA3B48"/>
    <w:rsid w:val="2D999E1A"/>
    <w:rsid w:val="2EA45DA8"/>
    <w:rsid w:val="2F7DF636"/>
    <w:rsid w:val="2FD005D6"/>
    <w:rsid w:val="3074603F"/>
    <w:rsid w:val="310A1F57"/>
    <w:rsid w:val="315151E2"/>
    <w:rsid w:val="34102353"/>
    <w:rsid w:val="342D6A9E"/>
    <w:rsid w:val="343B8A2A"/>
    <w:rsid w:val="360489FF"/>
    <w:rsid w:val="361FAE46"/>
    <w:rsid w:val="36A9EBD3"/>
    <w:rsid w:val="3C968A6D"/>
    <w:rsid w:val="3CCFD533"/>
    <w:rsid w:val="3D95D9F2"/>
    <w:rsid w:val="3F5FEF0A"/>
    <w:rsid w:val="403AB556"/>
    <w:rsid w:val="40492F24"/>
    <w:rsid w:val="4377EF92"/>
    <w:rsid w:val="4766AF61"/>
    <w:rsid w:val="479627B5"/>
    <w:rsid w:val="4815FCE0"/>
    <w:rsid w:val="483E11F6"/>
    <w:rsid w:val="486E81F1"/>
    <w:rsid w:val="48FD46E0"/>
    <w:rsid w:val="492457E2"/>
    <w:rsid w:val="492B2AC8"/>
    <w:rsid w:val="4951B1BA"/>
    <w:rsid w:val="49D871ED"/>
    <w:rsid w:val="4A88FE77"/>
    <w:rsid w:val="4C781A48"/>
    <w:rsid w:val="4CE3420A"/>
    <w:rsid w:val="4DEA989B"/>
    <w:rsid w:val="520C87FF"/>
    <w:rsid w:val="5537DCFC"/>
    <w:rsid w:val="558F7D91"/>
    <w:rsid w:val="55DFC085"/>
    <w:rsid w:val="57E10938"/>
    <w:rsid w:val="580D95FD"/>
    <w:rsid w:val="58B52D12"/>
    <w:rsid w:val="597405F8"/>
    <w:rsid w:val="599628A0"/>
    <w:rsid w:val="5C7A09F4"/>
    <w:rsid w:val="5D11A652"/>
    <w:rsid w:val="5D126AA4"/>
    <w:rsid w:val="60A2AAAF"/>
    <w:rsid w:val="637547E9"/>
    <w:rsid w:val="639CE896"/>
    <w:rsid w:val="655D3276"/>
    <w:rsid w:val="65A46D71"/>
    <w:rsid w:val="66F902D7"/>
    <w:rsid w:val="67BF7CAB"/>
    <w:rsid w:val="68E5CA98"/>
    <w:rsid w:val="69E618A4"/>
    <w:rsid w:val="6AF2B91A"/>
    <w:rsid w:val="6B934EC4"/>
    <w:rsid w:val="6BCB8B22"/>
    <w:rsid w:val="6E529B5E"/>
    <w:rsid w:val="73756B7F"/>
    <w:rsid w:val="74223E4A"/>
    <w:rsid w:val="747F2EA6"/>
    <w:rsid w:val="76FA990F"/>
    <w:rsid w:val="77948325"/>
    <w:rsid w:val="7A0894E3"/>
    <w:rsid w:val="7AE425BF"/>
    <w:rsid w:val="7B294EB9"/>
    <w:rsid w:val="7B79974D"/>
    <w:rsid w:val="7C5B00E8"/>
    <w:rsid w:val="7F279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98B69"/>
  <w15:chartTrackingRefBased/>
  <w15:docId w15:val="{3AADBF60-EC7B-416C-AD84-926D83A3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E0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244"/>
    <w:pPr>
      <w:spacing w:before="120" w:after="120"/>
      <w:outlineLvl w:val="0"/>
    </w:pPr>
    <w:rPr>
      <w:b/>
      <w:color w:val="C0000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6986"/>
    <w:pPr>
      <w:spacing w:after="0"/>
      <w:outlineLvl w:val="1"/>
    </w:pPr>
    <w:rPr>
      <w:bCs/>
      <w:color w:val="C00000"/>
      <w:sz w:val="24"/>
      <w:shd w:val="clear" w:color="auto" w:fill="FFFFFF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92"/>
    <w:rPr>
      <w:lang w:val="en-US"/>
    </w:rPr>
  </w:style>
  <w:style w:type="paragraph" w:styleId="ListParagraph">
    <w:name w:val="List Paragraph"/>
    <w:aliases w:val="small normal,bk paragraph,List Paragraph1,Recommendation,List Paragraph11"/>
    <w:basedOn w:val="Normal"/>
    <w:link w:val="ListParagraphChar"/>
    <w:uiPriority w:val="34"/>
    <w:qFormat/>
    <w:rsid w:val="00F65008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3E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3D"/>
    <w:rPr>
      <w:rFonts w:ascii="Segoe UI" w:hAnsi="Segoe UI" w:cs="Segoe UI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077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07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077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557DF"/>
    <w:pPr>
      <w:spacing w:after="0" w:line="276" w:lineRule="auto"/>
      <w:jc w:val="center"/>
    </w:pPr>
    <w:rPr>
      <w:b/>
      <w:color w:val="C00000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557DF"/>
    <w:rPr>
      <w:rFonts w:ascii="Verdana" w:hAnsi="Verdana"/>
      <w:b/>
      <w:color w:val="C00000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C3244"/>
    <w:rPr>
      <w:rFonts w:ascii="Verdana" w:hAnsi="Verdana"/>
      <w:b/>
      <w:color w:val="C0000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6986"/>
    <w:rPr>
      <w:rFonts w:ascii="Verdana" w:hAnsi="Verdana"/>
      <w:bCs/>
      <w:color w:val="C00000"/>
      <w:sz w:val="24"/>
      <w:lang w:val="en-GB"/>
    </w:rPr>
  </w:style>
  <w:style w:type="character" w:customStyle="1" w:styleId="hotkey-layer">
    <w:name w:val="hotkey-layer"/>
    <w:basedOn w:val="DefaultParagraphFont"/>
    <w:rsid w:val="00F2311A"/>
  </w:style>
  <w:style w:type="character" w:customStyle="1" w:styleId="ListParagraphChar">
    <w:name w:val="List Paragraph Char"/>
    <w:aliases w:val="small normal Char,bk paragraph Char,List Paragraph1 Char,Recommendation Char,List Paragraph11 Char"/>
    <w:basedOn w:val="DefaultParagraphFont"/>
    <w:link w:val="ListParagraph"/>
    <w:uiPriority w:val="34"/>
    <w:rsid w:val="00F2311A"/>
    <w:rPr>
      <w:rFonts w:ascii="Verdana" w:hAnsi="Verdana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Verdana" w:hAnsi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B34"/>
    <w:rPr>
      <w:rFonts w:ascii="Verdana" w:hAnsi="Verdana"/>
      <w:b/>
      <w:bCs/>
      <w:sz w:val="20"/>
      <w:szCs w:val="20"/>
      <w:lang w:val="en-US"/>
    </w:rPr>
  </w:style>
  <w:style w:type="character" w:customStyle="1" w:styleId="NichtaufgelsteErwhnung1">
    <w:name w:val="Nicht aufgelöste Erwähnung1"/>
    <w:basedOn w:val="DefaultParagraphFont"/>
    <w:uiPriority w:val="99"/>
    <w:unhideWhenUsed/>
    <w:rsid w:val="006B4B34"/>
    <w:rPr>
      <w:color w:val="605E5C"/>
      <w:shd w:val="clear" w:color="auto" w:fill="E1DFDD"/>
    </w:rPr>
  </w:style>
  <w:style w:type="character" w:customStyle="1" w:styleId="Erwhnung1">
    <w:name w:val="Erwähnung1"/>
    <w:basedOn w:val="DefaultParagraphFont"/>
    <w:uiPriority w:val="99"/>
    <w:unhideWhenUsed/>
    <w:rsid w:val="006B4B34"/>
    <w:rPr>
      <w:color w:val="2B579A"/>
      <w:shd w:val="clear" w:color="auto" w:fill="E1DFDD"/>
    </w:rPr>
  </w:style>
  <w:style w:type="character" w:customStyle="1" w:styleId="Vorlage">
    <w:name w:val="Vorlage"/>
    <w:basedOn w:val="DefaultParagraphFont"/>
    <w:uiPriority w:val="1"/>
    <w:rsid w:val="00EC6F07"/>
    <w:rPr>
      <w:rFonts w:ascii="Verdana" w:hAnsi="Verdana"/>
      <w:sz w:val="22"/>
    </w:rPr>
  </w:style>
  <w:style w:type="paragraph" w:styleId="Revision">
    <w:name w:val="Revision"/>
    <w:hidden/>
    <w:uiPriority w:val="99"/>
    <w:semiHidden/>
    <w:rsid w:val="00436C26"/>
    <w:pPr>
      <w:spacing w:after="0" w:line="240" w:lineRule="auto"/>
    </w:pPr>
    <w:rPr>
      <w:rFonts w:ascii="Verdana" w:hAnsi="Verdana"/>
      <w:lang w:val="en-US"/>
    </w:rPr>
  </w:style>
  <w:style w:type="paragraph" w:customStyle="1" w:styleId="paragraph">
    <w:name w:val="paragraph"/>
    <w:basedOn w:val="Normal"/>
    <w:rsid w:val="001D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D751B"/>
  </w:style>
  <w:style w:type="character" w:customStyle="1" w:styleId="eop">
    <w:name w:val="eop"/>
    <w:basedOn w:val="DefaultParagraphFont"/>
    <w:rsid w:val="001D751B"/>
  </w:style>
  <w:style w:type="paragraph" w:styleId="TOCHeading">
    <w:name w:val="TOC Heading"/>
    <w:basedOn w:val="Heading1"/>
    <w:next w:val="Normal"/>
    <w:uiPriority w:val="39"/>
    <w:unhideWhenUsed/>
    <w:qFormat/>
    <w:rsid w:val="009F01B4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B7832"/>
    <w:pPr>
      <w:tabs>
        <w:tab w:val="right" w:leader="dot" w:pos="962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832"/>
    <w:pPr>
      <w:tabs>
        <w:tab w:val="right" w:leader="dot" w:pos="962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01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3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337A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A63982"/>
    <w:pPr>
      <w:widowControl w:val="0"/>
      <w:autoSpaceDE w:val="0"/>
      <w:autoSpaceDN w:val="0"/>
      <w:spacing w:after="0" w:line="240" w:lineRule="auto"/>
    </w:pPr>
    <w:rPr>
      <w:rFonts w:eastAsia="Verdana" w:cs="Verdana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A63982"/>
    <w:rPr>
      <w:rFonts w:ascii="Verdana" w:eastAsia="Verdana" w:hAnsi="Verdana" w:cs="Verdana"/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2C6B"/>
    <w:rPr>
      <w:color w:val="954F72" w:themeColor="followedHyperlink"/>
      <w:u w:val="single"/>
    </w:rPr>
  </w:style>
  <w:style w:type="paragraph" w:customStyle="1" w:styleId="Heading2EL">
    <w:name w:val="Heading 2 EL"/>
    <w:basedOn w:val="Normal"/>
    <w:link w:val="Heading2ELChar"/>
    <w:qFormat/>
    <w:rsid w:val="0055679F"/>
    <w:pPr>
      <w:spacing w:line="270" w:lineRule="atLeast"/>
      <w:jc w:val="both"/>
    </w:pPr>
    <w:rPr>
      <w:rFonts w:eastAsia="Times New Roman"/>
      <w:lang w:val="en-GB"/>
    </w:rPr>
  </w:style>
  <w:style w:type="paragraph" w:styleId="NoSpacing">
    <w:name w:val="No Spacing"/>
    <w:basedOn w:val="Heading2"/>
    <w:uiPriority w:val="1"/>
    <w:rsid w:val="007C5358"/>
    <w:pPr>
      <w:spacing w:line="240" w:lineRule="auto"/>
    </w:pPr>
    <w:rPr>
      <w:lang w:val="en-US"/>
    </w:rPr>
  </w:style>
  <w:style w:type="character" w:customStyle="1" w:styleId="Heading2ELChar">
    <w:name w:val="Heading 2 EL Char"/>
    <w:basedOn w:val="DefaultParagraphFont"/>
    <w:link w:val="Heading2EL"/>
    <w:rsid w:val="0055679F"/>
    <w:rPr>
      <w:rFonts w:ascii="Verdana" w:eastAsia="Times New Roman" w:hAnsi="Verdana"/>
      <w:lang w:val="en-GB"/>
    </w:rPr>
  </w:style>
  <w:style w:type="character" w:styleId="PlaceholderText">
    <w:name w:val="Placeholder Text"/>
    <w:basedOn w:val="DefaultParagraphFont"/>
    <w:uiPriority w:val="99"/>
    <w:semiHidden/>
    <w:rsid w:val="00314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5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F515D080D4C8F82E6B0FCF5684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50DF9-C1A7-4A7C-A2E0-CC3AEE850FA2}"/>
      </w:docPartPr>
      <w:docPartBody>
        <w:p w:rsidR="001249C2" w:rsidRDefault="002937ED" w:rsidP="002937ED">
          <w:pPr>
            <w:pStyle w:val="BE2F515D080D4C8F82E6B0FCF5684EDA"/>
          </w:pPr>
          <w:r w:rsidRPr="0018753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7ED"/>
    <w:rsid w:val="001249C2"/>
    <w:rsid w:val="002937ED"/>
    <w:rsid w:val="00A87269"/>
    <w:rsid w:val="00E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7ED"/>
    <w:rPr>
      <w:color w:val="808080"/>
    </w:rPr>
  </w:style>
  <w:style w:type="paragraph" w:customStyle="1" w:styleId="BE2F515D080D4C8F82E6B0FCF5684EDA">
    <w:name w:val="BE2F515D080D4C8F82E6B0FCF5684EDA"/>
    <w:rsid w:val="00293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Country Planning</TermName>
          <TermId xmlns="http://schemas.microsoft.com/office/infopath/2007/PartnerControls">2bf83000-c7c5-4160-aa63-dbbd33a50489</TermId>
        </TermInfo>
      </Terms>
    </cc92bdb0fa944447acf309642a11bf0d>
    <TaxCatchAll xmlns="f1e736c5-95ad-4650-bf48-08c723b4bc6c">
      <Value>204</Value>
      <Value>105</Value>
    </TaxCatchAll>
    <NGOOnlineDocumentOwner xmlns="f1e736c5-95ad-4650-bf48-08c723b4bc6c">{"Id":100045,"Name":"Detros, Kitz","Guid":"00000000-0000-0000-0000-000000000000"}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9B4A5DBD-D413-43BB-B564-66BBCEF0A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588DE6-BA80-4DF4-B683-DF68FB8E5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874B1-DD01-484E-92CA-3E9292C2D811}"/>
</file>

<file path=customXml/itemProps4.xml><?xml version="1.0" encoding="utf-8"?>
<ds:datastoreItem xmlns:ds="http://schemas.openxmlformats.org/officeDocument/2006/customXml" ds:itemID="{C52B1C9B-31EE-4D17-9ECD-49D5581421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527071-2b92-493d-8c48-d8c6d4501b0b"/>
    <ds:schemaRef ds:uri="69a528a8-3b85-4e91-b49d-443a76f328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PIRONET NDH</Company>
  <LinksUpToDate>false</LinksUpToDate>
  <CharactersWithSpaces>5625</CharactersWithSpaces>
  <SharedDoc>false</SharedDoc>
  <HLinks>
    <vt:vector size="108" baseType="variant"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_Toc117172604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_Toc117172603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_Toc117172602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_Toc117172601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_Toc117172600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_Toc117172599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_Toc117172598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_Toc117172597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_Toc117172596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_Toc117172595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_Toc117172594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_Toc117172593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_Toc117172592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_Toc117172591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_Toc117172590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_Toc117172589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_Toc117172588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_Toc117172587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Planning Documentation Format.docx</dc:title>
  <dc:subject/>
  <dc:creator>Borkowski, Kerstin</dc:creator>
  <cp:keywords/>
  <dc:description/>
  <cp:lastModifiedBy>Laub, Elvira</cp:lastModifiedBy>
  <cp:revision>118</cp:revision>
  <dcterms:created xsi:type="dcterms:W3CDTF">2022-10-20T13:37:00Z</dcterms:created>
  <dcterms:modified xsi:type="dcterms:W3CDTF">2022-11-03T11:32:00Z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CBMInitiatives">
    <vt:lpwstr>61;#Global Programmes|56da3fbf-7bc0-4866-9b95-c4a4b9cb0c01</vt:lpwstr>
  </property>
  <property fmtid="{D5CDD505-2E9C-101B-9397-08002B2CF9AE}" pid="3" name="CPDocumentType">
    <vt:lpwstr>175;#Template|e455a847-a2e7-47bd-ab7f-f842932c6332</vt:lpwstr>
  </property>
  <property fmtid="{D5CDD505-2E9C-101B-9397-08002B2CF9AE}" pid="4" name="CPCBMLocations">
    <vt:lpwstr/>
  </property>
  <property fmtid="{D5CDD505-2E9C-101B-9397-08002B2CF9AE}" pid="5" name="CPDocumentKnowledgeTiers">
    <vt:lpwstr/>
  </property>
  <property fmtid="{D5CDD505-2E9C-101B-9397-08002B2CF9AE}" pid="6" name="ContentTypeId">
    <vt:lpwstr>0x010100B55474DA9735C494339AB5204D2F6D3600506F0C9B753D4042A676D3B4BD21ED3A</vt:lpwstr>
  </property>
  <property fmtid="{D5CDD505-2E9C-101B-9397-08002B2CF9AE}" pid="7" name="CPDepartment">
    <vt:lpwstr/>
  </property>
  <property fmtid="{D5CDD505-2E9C-101B-9397-08002B2CF9AE}" pid="8" name="CPTopics">
    <vt:lpwstr>173;#Country planning|c2920038-fd39-4fdb-a809-def93255a88a</vt:lpwstr>
  </property>
  <property fmtid="{D5CDD505-2E9C-101B-9397-08002B2CF9AE}" pid="9" name="CPDocumentSubject">
    <vt:lpwstr/>
  </property>
  <property fmtid="{D5CDD505-2E9C-101B-9397-08002B2CF9AE}" pid="10" name="_ip_UnifiedCompliancePolicyUIAction">
    <vt:lpwstr/>
  </property>
  <property fmtid="{D5CDD505-2E9C-101B-9397-08002B2CF9AE}" pid="11" name="_ip_UnifiedCompliancePolicyProperties">
    <vt:lpwstr/>
  </property>
  <property fmtid="{D5CDD505-2E9C-101B-9397-08002B2CF9AE}" pid="12" name="MediaServiceImageTags">
    <vt:lpwstr/>
  </property>
  <property fmtid="{D5CDD505-2E9C-101B-9397-08002B2CF9AE}" pid="13" name="NGOOnlineKeywords">
    <vt:lpwstr>204;#Country Planning|2bf83000-c7c5-4160-aa63-dbbd33a50489</vt:lpwstr>
  </property>
  <property fmtid="{D5CDD505-2E9C-101B-9397-08002B2CF9AE}" pid="14" name="NGOOnlineDocumentType">
    <vt:lpwstr>105;#Tool/Template|d85e95f7-257c-4456-a5f7-49f9a082e789</vt:lpwstr>
  </property>
  <property fmtid="{D5CDD505-2E9C-101B-9397-08002B2CF9AE}" pid="15" name="NGOOnlinePriorityGroup">
    <vt:lpwstr/>
  </property>
</Properties>
</file>