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06C7" w14:textId="7BFF9DBC" w:rsidR="00E75A84" w:rsidRPr="00FC2BE8" w:rsidRDefault="00E75A84">
      <w:pPr>
        <w:rPr>
          <w:b/>
          <w:bCs/>
        </w:rPr>
      </w:pPr>
      <w:r w:rsidRPr="00FC2BE8">
        <w:rPr>
          <w:b/>
          <w:bCs/>
        </w:rPr>
        <w:t>Overview</w:t>
      </w:r>
    </w:p>
    <w:p w14:paraId="4CBDD834" w14:textId="79D2AF7C" w:rsidR="004D6C2F" w:rsidRDefault="00183784">
      <w:r>
        <w:t>Opening a liquor store have lots of</w:t>
      </w:r>
      <w:r w:rsidR="005F5077">
        <w:t xml:space="preserve"> challenges such as </w:t>
      </w:r>
      <w:r w:rsidR="00D119C1">
        <w:t>location,</w:t>
      </w:r>
      <w:r w:rsidR="005F5077">
        <w:t xml:space="preserve"> </w:t>
      </w:r>
      <w:r w:rsidR="00D119C1">
        <w:t>items,</w:t>
      </w:r>
      <w:r w:rsidR="005F5077">
        <w:t xml:space="preserve"> </w:t>
      </w:r>
      <w:r w:rsidR="00D119C1">
        <w:t>categories.</w:t>
      </w:r>
      <w:r w:rsidR="005F5077">
        <w:t xml:space="preserve"> Utilizing the liquor purchases by Iowa Stores will</w:t>
      </w:r>
      <w:r w:rsidR="00565AB2">
        <w:t xml:space="preserve"> discover insights on these areas and allow business owners to make better decision</w:t>
      </w:r>
      <w:r w:rsidR="00844287">
        <w:t>s</w:t>
      </w:r>
      <w:r w:rsidR="005F41D4">
        <w:t xml:space="preserve"> that may increase the revenue of their business</w:t>
      </w:r>
    </w:p>
    <w:p w14:paraId="144D5AAF" w14:textId="77777777" w:rsidR="004D6C2F" w:rsidRDefault="004D6C2F"/>
    <w:p w14:paraId="1D0BA8EA" w14:textId="58E9518F" w:rsidR="00427F85" w:rsidRDefault="00100428">
      <w:pPr>
        <w:rPr>
          <w:b/>
          <w:bCs/>
        </w:rPr>
      </w:pPr>
      <w:r w:rsidRPr="00100428">
        <w:rPr>
          <w:b/>
          <w:bCs/>
        </w:rPr>
        <w:t>Data</w:t>
      </w:r>
      <w:r w:rsidR="00FD6F04" w:rsidRPr="00100428">
        <w:rPr>
          <w:b/>
          <w:bCs/>
        </w:rPr>
        <w:t xml:space="preserve"> </w:t>
      </w:r>
    </w:p>
    <w:p w14:paraId="09EAC92C" w14:textId="1295B967" w:rsidR="002D7727" w:rsidRDefault="002D7727">
      <w:r w:rsidRPr="002D7727">
        <w:t>The dataset used</w:t>
      </w:r>
      <w:r w:rsidR="002F4FBC">
        <w:t xml:space="preserve"> was the liquor purchases by Iowa stores for 2019.</w:t>
      </w:r>
      <w:r w:rsidR="005D792B">
        <w:t xml:space="preserve"> </w:t>
      </w:r>
    </w:p>
    <w:p w14:paraId="35EFEF80" w14:textId="237300CD" w:rsidR="001E2464" w:rsidRDefault="00370B55" w:rsidP="005D792B">
      <w:r>
        <w:t>Exploratory data analysis was done to discover insights in the questions below.</w:t>
      </w:r>
    </w:p>
    <w:p w14:paraId="0DF26FC6" w14:textId="77777777" w:rsidR="00A42238" w:rsidRDefault="00A42238" w:rsidP="005D792B"/>
    <w:p w14:paraId="0574A243" w14:textId="357186F9" w:rsidR="001E2464" w:rsidRDefault="001E2464" w:rsidP="005D792B">
      <w:pPr>
        <w:rPr>
          <w:b/>
          <w:bCs/>
        </w:rPr>
      </w:pPr>
      <w:r w:rsidRPr="001E2464">
        <w:rPr>
          <w:b/>
          <w:bCs/>
        </w:rPr>
        <w:t>Results</w:t>
      </w:r>
    </w:p>
    <w:p w14:paraId="5F53D91E" w14:textId="3A565341" w:rsidR="009F335A" w:rsidRDefault="009F335A" w:rsidP="005D792B">
      <w:r>
        <w:t>1a) Which cities have the highest sales?</w:t>
      </w:r>
    </w:p>
    <w:p w14:paraId="655674AA" w14:textId="77777777" w:rsidR="00FC2AD0" w:rsidRDefault="009F335A" w:rsidP="00FC2AD0">
      <w:r>
        <w:rPr>
          <w:noProof/>
        </w:rPr>
        <w:drawing>
          <wp:inline distT="0" distB="0" distL="0" distR="0" wp14:anchorId="3F15A4E2" wp14:editId="0D6F3A57">
            <wp:extent cx="3910560" cy="2294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010" cy="2301931"/>
                    </a:xfrm>
                    <a:prstGeom prst="rect">
                      <a:avLst/>
                    </a:prstGeom>
                  </pic:spPr>
                </pic:pic>
              </a:graphicData>
            </a:graphic>
          </wp:inline>
        </w:drawing>
      </w:r>
    </w:p>
    <w:p w14:paraId="1779429F" w14:textId="15DDEAB2" w:rsidR="009F335A" w:rsidRDefault="009F335A" w:rsidP="005D792B">
      <w:r w:rsidRPr="00A30C9B">
        <w:rPr>
          <w:b/>
          <w:bCs/>
        </w:rPr>
        <w:t>Figure 1</w:t>
      </w:r>
      <w:r>
        <w:rPr>
          <w:b/>
          <w:bCs/>
        </w:rPr>
        <w:t>a</w:t>
      </w:r>
      <w:r>
        <w:t>: Bar chart of</w:t>
      </w:r>
      <w:r w:rsidR="001F2397">
        <w:t xml:space="preserve"> </w:t>
      </w:r>
      <w:r>
        <w:t>Top 10 Cities by Sales.</w:t>
      </w:r>
    </w:p>
    <w:p w14:paraId="44ED8774" w14:textId="14A70064" w:rsidR="00E437B0" w:rsidRDefault="00E437B0" w:rsidP="005D792B">
      <w:r>
        <w:t>In Figure 1a , it shows that the sales for top 3 cities are much higher than the rest of the cities.</w:t>
      </w:r>
      <w:r w:rsidR="00806F81">
        <w:t xml:space="preserve"> It will be interesting to explore more why sales in Des Monies are double</w:t>
      </w:r>
      <w:r w:rsidR="007E29C4">
        <w:t xml:space="preserve"> of Sales in </w:t>
      </w:r>
      <w:r w:rsidR="00806F81">
        <w:t>Cedar Rapids</w:t>
      </w:r>
      <w:r w:rsidR="00EC6278">
        <w:t xml:space="preserve"> and why do these cities are top 10 compared to the rest.</w:t>
      </w:r>
      <w:r w:rsidR="00806F81">
        <w:t xml:space="preserve"> </w:t>
      </w:r>
    </w:p>
    <w:p w14:paraId="7D8175D8" w14:textId="49BFEF58" w:rsidR="00E437B0" w:rsidRDefault="00E437B0" w:rsidP="005D792B">
      <w:r>
        <w:t>Horizontal bar charts was used as the characters of the cities are long</w:t>
      </w:r>
      <w:r w:rsidR="006C4BEC">
        <w:t xml:space="preserve"> and</w:t>
      </w:r>
      <w:r w:rsidR="00C049C4">
        <w:t xml:space="preserve"> to reduce the size of bar chart.</w:t>
      </w:r>
    </w:p>
    <w:p w14:paraId="3BE370F8" w14:textId="2ADCD852" w:rsidR="004975F2" w:rsidRDefault="004975F2" w:rsidP="004975F2">
      <w:r>
        <w:t>1b) Why do these states have high sales than the rest?</w:t>
      </w:r>
    </w:p>
    <w:p w14:paraId="756382C0" w14:textId="40399B9A" w:rsidR="00D47725" w:rsidRDefault="00D47725" w:rsidP="004975F2">
      <w:r>
        <w:t xml:space="preserve">In Figure 1b, </w:t>
      </w:r>
      <w:r w:rsidR="001B34D6">
        <w:t>it shows the top 15 cities population size.</w:t>
      </w:r>
      <w:r w:rsidR="00F827E2">
        <w:t xml:space="preserve"> The top 3 cities in population are Des </w:t>
      </w:r>
      <w:r w:rsidR="00E46959">
        <w:t>Moines,</w:t>
      </w:r>
      <w:r w:rsidR="00F827E2">
        <w:t xml:space="preserve"> Cedar Rapids and Dave</w:t>
      </w:r>
      <w:r w:rsidR="00E46959">
        <w:t>n</w:t>
      </w:r>
      <w:r w:rsidR="00F827E2">
        <w:t>port and it is significantly higher than the rest</w:t>
      </w:r>
      <w:r w:rsidR="00AD092E">
        <w:t>.</w:t>
      </w:r>
      <w:r w:rsidR="00805D3A">
        <w:t xml:space="preserve"> It explains why its sales are much higher than the rest as well.</w:t>
      </w:r>
      <w:r w:rsidR="00F827E2">
        <w:t xml:space="preserve">  </w:t>
      </w:r>
    </w:p>
    <w:p w14:paraId="50CCFDEE" w14:textId="3C2D679F" w:rsidR="004975F2" w:rsidRDefault="004975F2" w:rsidP="005D792B">
      <w:r>
        <w:rPr>
          <w:noProof/>
        </w:rPr>
        <w:lastRenderedPageBreak/>
        <w:drawing>
          <wp:inline distT="0" distB="0" distL="0" distR="0" wp14:anchorId="3AE94AB0" wp14:editId="11D85CB5">
            <wp:extent cx="4028536" cy="2177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208" cy="2202948"/>
                    </a:xfrm>
                    <a:prstGeom prst="rect">
                      <a:avLst/>
                    </a:prstGeom>
                  </pic:spPr>
                </pic:pic>
              </a:graphicData>
            </a:graphic>
          </wp:inline>
        </w:drawing>
      </w:r>
    </w:p>
    <w:p w14:paraId="38864005" w14:textId="7BA466B8" w:rsidR="00220D52" w:rsidRDefault="004975F2" w:rsidP="004975F2">
      <w:r w:rsidRPr="00A30C9B">
        <w:rPr>
          <w:b/>
          <w:bCs/>
        </w:rPr>
        <w:t>Figure 1</w:t>
      </w:r>
      <w:r>
        <w:rPr>
          <w:b/>
          <w:bCs/>
        </w:rPr>
        <w:t>b</w:t>
      </w:r>
      <w:r>
        <w:t>: Bar chart of Top 15 Cities by Population.</w:t>
      </w:r>
    </w:p>
    <w:p w14:paraId="5D1D6C1E" w14:textId="068B0921" w:rsidR="00220D52" w:rsidRDefault="00220D52" w:rsidP="004975F2">
      <w:r>
        <w:t xml:space="preserve">In Figure </w:t>
      </w:r>
      <w:r w:rsidR="008D5485">
        <w:t>1c</w:t>
      </w:r>
      <w:r>
        <w:t xml:space="preserve">, it is a scatterplot between population size and sales in a city. It shows that the population size and sales is moving in the same direction and the points are v close to the linear line. We can conclude that the population size does affect sales </w:t>
      </w:r>
    </w:p>
    <w:p w14:paraId="1A95B023" w14:textId="000D58D4" w:rsidR="00BF6C45" w:rsidRDefault="00BF6C45" w:rsidP="004975F2">
      <w:r>
        <w:rPr>
          <w:noProof/>
        </w:rPr>
        <w:drawing>
          <wp:inline distT="0" distB="0" distL="0" distR="0" wp14:anchorId="4C7249AE" wp14:editId="13D5AC5D">
            <wp:extent cx="3648974" cy="2640821"/>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0656" cy="2728884"/>
                    </a:xfrm>
                    <a:prstGeom prst="rect">
                      <a:avLst/>
                    </a:prstGeom>
                  </pic:spPr>
                </pic:pic>
              </a:graphicData>
            </a:graphic>
          </wp:inline>
        </w:drawing>
      </w:r>
    </w:p>
    <w:p w14:paraId="3F3332E9" w14:textId="5288CF2A" w:rsidR="008D5485" w:rsidRDefault="00BF6C45" w:rsidP="004975F2">
      <w:r w:rsidRPr="009921F5">
        <w:rPr>
          <w:b/>
          <w:bCs/>
        </w:rPr>
        <w:t xml:space="preserve">Figure </w:t>
      </w:r>
      <w:r w:rsidR="00911E93">
        <w:rPr>
          <w:b/>
          <w:bCs/>
        </w:rPr>
        <w:t>1c</w:t>
      </w:r>
      <w:r>
        <w:t xml:space="preserve"> : Scatter plot between population</w:t>
      </w:r>
      <w:r w:rsidR="0030213D">
        <w:t xml:space="preserve"> size </w:t>
      </w:r>
      <w:r>
        <w:t>and sales in a city</w:t>
      </w:r>
    </w:p>
    <w:p w14:paraId="0927D898" w14:textId="68F7153C" w:rsidR="00040CB6" w:rsidRDefault="00040CB6" w:rsidP="00040CB6">
      <w:r>
        <w:t xml:space="preserve">In Figure 1d, </w:t>
      </w:r>
      <w:r w:rsidR="000E6F44">
        <w:t xml:space="preserve">It shows that </w:t>
      </w:r>
      <w:r w:rsidR="006B6957">
        <w:t>t</w:t>
      </w:r>
      <w:r>
        <w:t>he top 3 cities</w:t>
      </w:r>
      <w:r w:rsidR="007A233F">
        <w:t xml:space="preserve"> by</w:t>
      </w:r>
      <w:r w:rsidR="00387F91">
        <w:t xml:space="preserve"> </w:t>
      </w:r>
      <w:r w:rsidR="00F14031">
        <w:t xml:space="preserve">number of </w:t>
      </w:r>
      <w:r w:rsidR="007A233F">
        <w:t>stores</w:t>
      </w:r>
      <w:r>
        <w:t xml:space="preserve"> are Des Moines, Cedar Rapids and Davenport and it is significantly higher than the rest. It explains why its sales are much higher than the rest as well.  </w:t>
      </w:r>
    </w:p>
    <w:p w14:paraId="65806176" w14:textId="77777777" w:rsidR="00040CB6" w:rsidRDefault="00040CB6" w:rsidP="004975F2"/>
    <w:p w14:paraId="0FFE541C" w14:textId="7CC9247D" w:rsidR="00E46959" w:rsidRDefault="00E46959" w:rsidP="004975F2">
      <w:r>
        <w:rPr>
          <w:noProof/>
        </w:rPr>
        <w:lastRenderedPageBreak/>
        <w:drawing>
          <wp:inline distT="0" distB="0" distL="0" distR="0" wp14:anchorId="0AD5B7EE" wp14:editId="38825930">
            <wp:extent cx="3562709" cy="2103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2047" cy="2203541"/>
                    </a:xfrm>
                    <a:prstGeom prst="rect">
                      <a:avLst/>
                    </a:prstGeom>
                  </pic:spPr>
                </pic:pic>
              </a:graphicData>
            </a:graphic>
          </wp:inline>
        </w:drawing>
      </w:r>
    </w:p>
    <w:p w14:paraId="271516CF" w14:textId="10DB2A74" w:rsidR="00E46959" w:rsidRDefault="00E46959" w:rsidP="00E46959">
      <w:r w:rsidRPr="00A30C9B">
        <w:rPr>
          <w:b/>
          <w:bCs/>
        </w:rPr>
        <w:t>Figure 1</w:t>
      </w:r>
      <w:r w:rsidR="00427707">
        <w:rPr>
          <w:b/>
          <w:bCs/>
        </w:rPr>
        <w:t>d</w:t>
      </w:r>
      <w:r>
        <w:t>: Bar chart of Top 10 Cities by Stores.</w:t>
      </w:r>
    </w:p>
    <w:p w14:paraId="04D52DE6" w14:textId="2E61BA25" w:rsidR="00DA6F46" w:rsidRDefault="00DA6F46" w:rsidP="00E46959">
      <w:r>
        <w:t>In Figure 1</w:t>
      </w:r>
      <w:r w:rsidR="00E34E4C">
        <w:t>e</w:t>
      </w:r>
      <w:r>
        <w:t>, it is a scatterplot between number of stores and sales in a city. It shows that the</w:t>
      </w:r>
      <w:r w:rsidR="00D43CDB">
        <w:t xml:space="preserve"> number of stores</w:t>
      </w:r>
      <w:r>
        <w:t xml:space="preserve"> and sales is moving in the same direction and the points are v close to the linear line. We can conclude that the</w:t>
      </w:r>
      <w:r w:rsidR="003A3D31">
        <w:t xml:space="preserve"> number of stores</w:t>
      </w:r>
      <w:r>
        <w:t xml:space="preserve"> does affect sales</w:t>
      </w:r>
      <w:r w:rsidR="000A0FDC">
        <w:t>.</w:t>
      </w:r>
    </w:p>
    <w:p w14:paraId="24A92653" w14:textId="082FFE25" w:rsidR="00EF744E" w:rsidRDefault="00EF744E" w:rsidP="00E46959">
      <w:r>
        <w:rPr>
          <w:noProof/>
        </w:rPr>
        <w:drawing>
          <wp:inline distT="0" distB="0" distL="0" distR="0" wp14:anchorId="34358990" wp14:editId="50113098">
            <wp:extent cx="3372928" cy="254449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097" cy="2571775"/>
                    </a:xfrm>
                    <a:prstGeom prst="rect">
                      <a:avLst/>
                    </a:prstGeom>
                  </pic:spPr>
                </pic:pic>
              </a:graphicData>
            </a:graphic>
          </wp:inline>
        </w:drawing>
      </w:r>
    </w:p>
    <w:p w14:paraId="7EFAFD4A" w14:textId="72B07B77" w:rsidR="00843300" w:rsidRDefault="00EF744E" w:rsidP="005D792B">
      <w:r w:rsidRPr="00977932">
        <w:rPr>
          <w:b/>
          <w:bCs/>
        </w:rPr>
        <w:t xml:space="preserve">Figure </w:t>
      </w:r>
      <w:r w:rsidR="00427707">
        <w:rPr>
          <w:b/>
          <w:bCs/>
        </w:rPr>
        <w:t>1e</w:t>
      </w:r>
      <w:r>
        <w:t>: Scatter plot between number of stores and stores in a city</w:t>
      </w:r>
    </w:p>
    <w:p w14:paraId="682826BC" w14:textId="3A03BB4E" w:rsidR="004975F2" w:rsidRDefault="004975F2" w:rsidP="004975F2">
      <w:r>
        <w:t>1</w:t>
      </w:r>
      <w:r w:rsidR="00843300">
        <w:t>f</w:t>
      </w:r>
      <w:r>
        <w:t>) Which citi</w:t>
      </w:r>
      <w:r w:rsidR="009F2DA1">
        <w:t xml:space="preserve">es should a prospective alcohol store choose? </w:t>
      </w:r>
    </w:p>
    <w:p w14:paraId="38E52C5B" w14:textId="77777777" w:rsidR="00B702A8" w:rsidRDefault="004975F2" w:rsidP="005D792B">
      <w:r>
        <w:t>In Figure 1</w:t>
      </w:r>
      <w:r w:rsidR="002D66AA">
        <w:t>f</w:t>
      </w:r>
      <w:r>
        <w:t>, it shows the average sales per store in cities.</w:t>
      </w:r>
      <w:r w:rsidR="0020418A">
        <w:t xml:space="preserve"> </w:t>
      </w:r>
      <w:r w:rsidR="00513EFE">
        <w:t>Calculating the average sales per store w</w:t>
      </w:r>
      <w:r w:rsidR="005F3A99">
        <w:t>ill be a more accurate representation</w:t>
      </w:r>
      <w:r w:rsidR="0020418A">
        <w:t xml:space="preserve"> of the best cities with the best sales instead of taking the top 10 cities by sales</w:t>
      </w:r>
      <w:r w:rsidR="00395677">
        <w:t xml:space="preserve">. </w:t>
      </w:r>
    </w:p>
    <w:p w14:paraId="104947C5" w14:textId="07F8F97D" w:rsidR="00B702A8" w:rsidRDefault="00B702A8" w:rsidP="005D792B">
      <w:r>
        <w:t>In Figure 1g, it shows th</w:t>
      </w:r>
      <w:r w:rsidR="00945092">
        <w:t xml:space="preserve">e number of stores </w:t>
      </w:r>
      <w:r>
        <w:t>by top 15 cities</w:t>
      </w:r>
      <w:r w:rsidR="00945092">
        <w:t xml:space="preserve"> average sales</w:t>
      </w:r>
      <w:r w:rsidR="00417019">
        <w:t xml:space="preserve">. Mt Vernon, Windsor Heights and Milford have low number of stores yet high average sales. It means that the difference in sales between the stores are not that great.  </w:t>
      </w:r>
    </w:p>
    <w:p w14:paraId="7B902518" w14:textId="4AE36292" w:rsidR="004975F2" w:rsidRDefault="00395677" w:rsidP="005D792B">
      <w:r>
        <w:t>I recommend Mt Vernon , Windsor Heights and Milford due to its low number of competitors and</w:t>
      </w:r>
      <w:r w:rsidR="005F5912">
        <w:t xml:space="preserve"> high average sales per store</w:t>
      </w:r>
      <w:r w:rsidR="00B702A8">
        <w:t>.</w:t>
      </w:r>
    </w:p>
    <w:p w14:paraId="5A41F113" w14:textId="7084B4C2" w:rsidR="00604F87" w:rsidRDefault="00604F87" w:rsidP="005D792B">
      <w:r>
        <w:rPr>
          <w:noProof/>
        </w:rPr>
        <w:lastRenderedPageBreak/>
        <w:drawing>
          <wp:inline distT="0" distB="0" distL="0" distR="0" wp14:anchorId="0E5F4B45" wp14:editId="0784F42C">
            <wp:extent cx="3683479" cy="213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641" cy="2225196"/>
                    </a:xfrm>
                    <a:prstGeom prst="rect">
                      <a:avLst/>
                    </a:prstGeom>
                  </pic:spPr>
                </pic:pic>
              </a:graphicData>
            </a:graphic>
          </wp:inline>
        </w:drawing>
      </w:r>
    </w:p>
    <w:p w14:paraId="7CC852D1" w14:textId="7BFA8B66" w:rsidR="007D108B" w:rsidRDefault="0032431F" w:rsidP="00B257BA">
      <w:r w:rsidRPr="00A30C9B">
        <w:rPr>
          <w:b/>
          <w:bCs/>
        </w:rPr>
        <w:t>Figure 1</w:t>
      </w:r>
      <w:r w:rsidR="002D66AA">
        <w:rPr>
          <w:b/>
          <w:bCs/>
        </w:rPr>
        <w:t>f</w:t>
      </w:r>
      <w:r>
        <w:t>:</w:t>
      </w:r>
      <w:r w:rsidR="005E02C1">
        <w:t xml:space="preserve"> Bar chart of the Top 15 Cities by Average Sales per </w:t>
      </w:r>
      <w:r w:rsidR="00F97747">
        <w:t>S</w:t>
      </w:r>
      <w:r w:rsidR="005E02C1">
        <w:t>tore.</w:t>
      </w:r>
    </w:p>
    <w:p w14:paraId="55C2C017" w14:textId="77777777" w:rsidR="00B702A8" w:rsidRDefault="00B702A8" w:rsidP="00B257BA"/>
    <w:p w14:paraId="3AEC1B30" w14:textId="06E219B5" w:rsidR="00A91356" w:rsidRDefault="00B257BA" w:rsidP="00F7232B">
      <w:r>
        <w:rPr>
          <w:noProof/>
        </w:rPr>
        <w:drawing>
          <wp:inline distT="0" distB="0" distL="0" distR="0" wp14:anchorId="75BCA7C4" wp14:editId="3E3A952D">
            <wp:extent cx="4036231" cy="2404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7985" cy="2465369"/>
                    </a:xfrm>
                    <a:prstGeom prst="rect">
                      <a:avLst/>
                    </a:prstGeom>
                  </pic:spPr>
                </pic:pic>
              </a:graphicData>
            </a:graphic>
          </wp:inline>
        </w:drawing>
      </w:r>
    </w:p>
    <w:p w14:paraId="5DC2C6A1" w14:textId="4A9FFD96" w:rsidR="00B257BA" w:rsidRDefault="00F868E8" w:rsidP="00B257BA">
      <w:r w:rsidRPr="00A30C9B">
        <w:rPr>
          <w:b/>
          <w:bCs/>
        </w:rPr>
        <w:t>Figure 1</w:t>
      </w:r>
      <w:r>
        <w:rPr>
          <w:b/>
          <w:bCs/>
        </w:rPr>
        <w:t>g</w:t>
      </w:r>
      <w:r>
        <w:t>: Bar chart of the Top 15 Cities by Average Sales per Store.</w:t>
      </w:r>
    </w:p>
    <w:p w14:paraId="038A54A3" w14:textId="77777777" w:rsidR="00EE2D86" w:rsidRDefault="00EE2D86"/>
    <w:p w14:paraId="6903098D" w14:textId="6FE01B75" w:rsidR="00426A94" w:rsidRDefault="00EE2D86">
      <w:r>
        <w:t>2</w:t>
      </w:r>
      <w:r w:rsidR="000A6EA3">
        <w:t xml:space="preserve">) Which vendors have the highest sales? </w:t>
      </w:r>
    </w:p>
    <w:p w14:paraId="16C69F36" w14:textId="2A181C57" w:rsidR="00467D0D" w:rsidRDefault="00467D0D">
      <w:r>
        <w:t xml:space="preserve">In Figure </w:t>
      </w:r>
      <w:r w:rsidR="000E71A6">
        <w:t>2</w:t>
      </w:r>
      <w:r>
        <w:t xml:space="preserve"> , we can see that the top 10 vendors are established and well known compani</w:t>
      </w:r>
      <w:r w:rsidR="00B72D05">
        <w:t>es.</w:t>
      </w:r>
      <w:r w:rsidR="000E09CE">
        <w:t xml:space="preserve"> Selecting thes</w:t>
      </w:r>
      <w:r w:rsidR="00E35152">
        <w:t>e vendors will allow the store to</w:t>
      </w:r>
      <w:r w:rsidR="008961C7">
        <w:t xml:space="preserve"> earn more revenue</w:t>
      </w:r>
      <w:r w:rsidR="0071044D">
        <w:t>.</w:t>
      </w:r>
    </w:p>
    <w:p w14:paraId="7EC7E2AD" w14:textId="19B408E2" w:rsidR="008F270F" w:rsidRDefault="008F270F">
      <w:r>
        <w:rPr>
          <w:noProof/>
        </w:rPr>
        <w:lastRenderedPageBreak/>
        <w:drawing>
          <wp:inline distT="0" distB="0" distL="0" distR="0" wp14:anchorId="213694AD" wp14:editId="6F519404">
            <wp:extent cx="4414511" cy="23336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5213" cy="2344569"/>
                    </a:xfrm>
                    <a:prstGeom prst="rect">
                      <a:avLst/>
                    </a:prstGeom>
                  </pic:spPr>
                </pic:pic>
              </a:graphicData>
            </a:graphic>
          </wp:inline>
        </w:drawing>
      </w:r>
    </w:p>
    <w:p w14:paraId="794B2118" w14:textId="011F9A46" w:rsidR="00E96D8A" w:rsidRDefault="00E96D8A" w:rsidP="00E96D8A">
      <w:r w:rsidRPr="00A30C9B">
        <w:rPr>
          <w:b/>
          <w:bCs/>
        </w:rPr>
        <w:t xml:space="preserve">Figure </w:t>
      </w:r>
      <w:r>
        <w:rPr>
          <w:b/>
          <w:bCs/>
        </w:rPr>
        <w:t>2</w:t>
      </w:r>
      <w:r>
        <w:t>: Bar chart of Percentage of Sales by Top 10 Vendors.</w:t>
      </w:r>
    </w:p>
    <w:p w14:paraId="2AC59753" w14:textId="77777777" w:rsidR="00E96D8A" w:rsidRDefault="00E96D8A"/>
    <w:p w14:paraId="2D63E3EC" w14:textId="15C117BC" w:rsidR="00A366A1" w:rsidRDefault="004D7E36">
      <w:r>
        <w:t>3</w:t>
      </w:r>
      <w:r w:rsidR="000A6EA3">
        <w:t>) What’s the product distribution based on categories?</w:t>
      </w:r>
    </w:p>
    <w:p w14:paraId="334FAFDC" w14:textId="77777777" w:rsidR="00C34EA1" w:rsidRDefault="007D108B">
      <w:r>
        <w:t>In Figur</w:t>
      </w:r>
      <w:r w:rsidR="007C41E1">
        <w:t>e 3</w:t>
      </w:r>
      <w:r w:rsidR="005A0ACF">
        <w:t>a</w:t>
      </w:r>
      <w:r>
        <w:t>,</w:t>
      </w:r>
      <w:r w:rsidR="007C41E1">
        <w:t xml:space="preserve"> it shows the </w:t>
      </w:r>
      <w:r w:rsidR="005A0ACF">
        <w:t>percentage</w:t>
      </w:r>
      <w:r w:rsidR="007C41E1">
        <w:t xml:space="preserve"> of sales by sub-category in a pie chart</w:t>
      </w:r>
      <w:r w:rsidR="005A0ACF">
        <w:t>.</w:t>
      </w:r>
      <w:r w:rsidR="00C34EA1">
        <w:t xml:space="preserve"> </w:t>
      </w:r>
    </w:p>
    <w:p w14:paraId="1BF285F1" w14:textId="4521FBAA" w:rsidR="007D108B" w:rsidRDefault="00C34EA1">
      <w:r>
        <w:t>In Figure 3b, we allocate the product distribution according to the pie chart</w:t>
      </w:r>
    </w:p>
    <w:p w14:paraId="5C280D64" w14:textId="17C9754C" w:rsidR="000A6EA3" w:rsidRDefault="008F270F">
      <w:r>
        <w:rPr>
          <w:noProof/>
        </w:rPr>
        <w:drawing>
          <wp:inline distT="0" distB="0" distL="0" distR="0" wp14:anchorId="530D6281" wp14:editId="7ABDCF56">
            <wp:extent cx="3714750" cy="3129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764" cy="3161468"/>
                    </a:xfrm>
                    <a:prstGeom prst="rect">
                      <a:avLst/>
                    </a:prstGeom>
                  </pic:spPr>
                </pic:pic>
              </a:graphicData>
            </a:graphic>
          </wp:inline>
        </w:drawing>
      </w:r>
      <w:r w:rsidR="000A6EA3">
        <w:t xml:space="preserve"> </w:t>
      </w:r>
    </w:p>
    <w:p w14:paraId="20905D7B" w14:textId="090EBF84" w:rsidR="005A0ACF" w:rsidRDefault="009A3899">
      <w:r w:rsidRPr="00085DD0">
        <w:rPr>
          <w:b/>
          <w:bCs/>
        </w:rPr>
        <w:t>Figure</w:t>
      </w:r>
      <w:r w:rsidR="007C41E1" w:rsidRPr="00085DD0">
        <w:rPr>
          <w:b/>
          <w:bCs/>
        </w:rPr>
        <w:t xml:space="preserve"> 3</w:t>
      </w:r>
      <w:r w:rsidR="005A0ACF" w:rsidRPr="00085DD0">
        <w:rPr>
          <w:b/>
          <w:bCs/>
        </w:rPr>
        <w:t>a</w:t>
      </w:r>
      <w:r w:rsidR="007C41E1">
        <w:t xml:space="preserve"> </w:t>
      </w:r>
      <w:r>
        <w:t xml:space="preserve">: </w:t>
      </w:r>
      <w:r w:rsidR="007C41E1">
        <w:t xml:space="preserve">Pie chart of </w:t>
      </w:r>
      <w:r w:rsidR="008E0879">
        <w:t>Percentage</w:t>
      </w:r>
      <w:r>
        <w:t xml:space="preserve"> of Sales by Sub-Category.</w:t>
      </w:r>
    </w:p>
    <w:p w14:paraId="15D5CE2C" w14:textId="77777777" w:rsidR="00C34EA1" w:rsidRDefault="00C34EA1"/>
    <w:tbl>
      <w:tblPr>
        <w:tblStyle w:val="TableGrid"/>
        <w:tblW w:w="7195" w:type="dxa"/>
        <w:tblLook w:val="04A0" w:firstRow="1" w:lastRow="0" w:firstColumn="1" w:lastColumn="0" w:noHBand="0" w:noVBand="1"/>
      </w:tblPr>
      <w:tblGrid>
        <w:gridCol w:w="1284"/>
        <w:gridCol w:w="973"/>
        <w:gridCol w:w="834"/>
        <w:gridCol w:w="1944"/>
        <w:gridCol w:w="990"/>
        <w:gridCol w:w="1170"/>
      </w:tblGrid>
      <w:tr w:rsidR="00BB463B" w14:paraId="68C55BA2" w14:textId="77777777" w:rsidTr="008B0426">
        <w:tc>
          <w:tcPr>
            <w:tcW w:w="7195" w:type="dxa"/>
            <w:gridSpan w:val="6"/>
          </w:tcPr>
          <w:p w14:paraId="23836D3C" w14:textId="546AA273" w:rsidR="00BB463B" w:rsidRDefault="001F59F3" w:rsidP="00F063E8">
            <w:pPr>
              <w:jc w:val="center"/>
            </w:pPr>
            <w:r>
              <w:t>Percentage o</w:t>
            </w:r>
            <w:r w:rsidR="003E4AF1">
              <w:t xml:space="preserve">f </w:t>
            </w:r>
            <w:r w:rsidR="00BB463B">
              <w:t>Product Allocation by Sub-Categories</w:t>
            </w:r>
          </w:p>
        </w:tc>
      </w:tr>
      <w:tr w:rsidR="00BB463B" w14:paraId="626B6BA8" w14:textId="6D0B9596" w:rsidTr="00BB463B">
        <w:tc>
          <w:tcPr>
            <w:tcW w:w="1284" w:type="dxa"/>
          </w:tcPr>
          <w:p w14:paraId="0F9E8B25" w14:textId="43624BF2" w:rsidR="00BB463B" w:rsidRDefault="00BB463B" w:rsidP="00BB463B">
            <w:pPr>
              <w:jc w:val="center"/>
            </w:pPr>
            <w:r>
              <w:t>Liquor Type</w:t>
            </w:r>
          </w:p>
        </w:tc>
        <w:tc>
          <w:tcPr>
            <w:tcW w:w="973" w:type="dxa"/>
          </w:tcPr>
          <w:p w14:paraId="504CD272" w14:textId="388C25B6" w:rsidR="00BB463B" w:rsidRDefault="00BB463B" w:rsidP="00BB463B">
            <w:pPr>
              <w:jc w:val="center"/>
            </w:pPr>
            <w:r>
              <w:t>Whiskey</w:t>
            </w:r>
          </w:p>
        </w:tc>
        <w:tc>
          <w:tcPr>
            <w:tcW w:w="834" w:type="dxa"/>
          </w:tcPr>
          <w:p w14:paraId="2E324E9C" w14:textId="05895380" w:rsidR="00BB463B" w:rsidRDefault="00BB463B" w:rsidP="00BB463B">
            <w:pPr>
              <w:jc w:val="center"/>
            </w:pPr>
            <w:r>
              <w:t>Vodka</w:t>
            </w:r>
          </w:p>
        </w:tc>
        <w:tc>
          <w:tcPr>
            <w:tcW w:w="1944" w:type="dxa"/>
          </w:tcPr>
          <w:p w14:paraId="5AFE7F6D" w14:textId="7957973B" w:rsidR="00BB463B" w:rsidRDefault="00BB463B" w:rsidP="00BB463B">
            <w:pPr>
              <w:jc w:val="center"/>
            </w:pPr>
            <w:r>
              <w:t>Cordials &amp; Liqueur</w:t>
            </w:r>
          </w:p>
        </w:tc>
        <w:tc>
          <w:tcPr>
            <w:tcW w:w="990" w:type="dxa"/>
          </w:tcPr>
          <w:p w14:paraId="706B60BF" w14:textId="1F8AE017" w:rsidR="00BB463B" w:rsidRDefault="00BB463B" w:rsidP="00BB463B">
            <w:pPr>
              <w:jc w:val="center"/>
            </w:pPr>
            <w:r>
              <w:t>Rum</w:t>
            </w:r>
          </w:p>
        </w:tc>
        <w:tc>
          <w:tcPr>
            <w:tcW w:w="1170" w:type="dxa"/>
          </w:tcPr>
          <w:p w14:paraId="1AC09F3A" w14:textId="2964642A" w:rsidR="00BB463B" w:rsidRDefault="00BB463B" w:rsidP="00BB463B">
            <w:pPr>
              <w:jc w:val="center"/>
            </w:pPr>
            <w:r>
              <w:t>Others</w:t>
            </w:r>
          </w:p>
        </w:tc>
      </w:tr>
      <w:tr w:rsidR="00BB463B" w14:paraId="224C878E" w14:textId="193AA504" w:rsidTr="00BB463B">
        <w:tc>
          <w:tcPr>
            <w:tcW w:w="1284" w:type="dxa"/>
          </w:tcPr>
          <w:p w14:paraId="4E0DF801" w14:textId="01AF3A06" w:rsidR="00BB463B" w:rsidRDefault="00BB463B" w:rsidP="00BB463B">
            <w:pPr>
              <w:jc w:val="center"/>
            </w:pPr>
            <w:r>
              <w:t>Percentage</w:t>
            </w:r>
          </w:p>
        </w:tc>
        <w:tc>
          <w:tcPr>
            <w:tcW w:w="973" w:type="dxa"/>
          </w:tcPr>
          <w:p w14:paraId="08F00E64" w14:textId="601FC165" w:rsidR="00BB463B" w:rsidRDefault="00BB463B" w:rsidP="00BB463B">
            <w:pPr>
              <w:jc w:val="center"/>
            </w:pPr>
            <w:r>
              <w:t>35%</w:t>
            </w:r>
          </w:p>
        </w:tc>
        <w:tc>
          <w:tcPr>
            <w:tcW w:w="834" w:type="dxa"/>
          </w:tcPr>
          <w:p w14:paraId="7C64C580" w14:textId="37590B16" w:rsidR="00BB463B" w:rsidRDefault="00BB463B" w:rsidP="00BB463B">
            <w:pPr>
              <w:jc w:val="center"/>
            </w:pPr>
            <w:r>
              <w:t>25%</w:t>
            </w:r>
          </w:p>
        </w:tc>
        <w:tc>
          <w:tcPr>
            <w:tcW w:w="1944" w:type="dxa"/>
          </w:tcPr>
          <w:p w14:paraId="40F9C206" w14:textId="44934050" w:rsidR="00BB463B" w:rsidRDefault="00BB463B" w:rsidP="00BB463B">
            <w:pPr>
              <w:jc w:val="center"/>
            </w:pPr>
            <w:r>
              <w:t>15%</w:t>
            </w:r>
          </w:p>
        </w:tc>
        <w:tc>
          <w:tcPr>
            <w:tcW w:w="990" w:type="dxa"/>
          </w:tcPr>
          <w:p w14:paraId="48954A34" w14:textId="3FA5E12C" w:rsidR="00BB463B" w:rsidRDefault="00BB463B" w:rsidP="00BB463B">
            <w:pPr>
              <w:jc w:val="center"/>
            </w:pPr>
            <w:r>
              <w:t>10%</w:t>
            </w:r>
          </w:p>
        </w:tc>
        <w:tc>
          <w:tcPr>
            <w:tcW w:w="1170" w:type="dxa"/>
          </w:tcPr>
          <w:p w14:paraId="756D8264" w14:textId="0B636997" w:rsidR="00BB463B" w:rsidRDefault="00BB463B" w:rsidP="00BB463B">
            <w:pPr>
              <w:jc w:val="center"/>
            </w:pPr>
            <w:r>
              <w:t>15%</w:t>
            </w:r>
          </w:p>
        </w:tc>
      </w:tr>
    </w:tbl>
    <w:p w14:paraId="7E3669C4" w14:textId="77777777" w:rsidR="007A01EE" w:rsidRDefault="007A01EE"/>
    <w:p w14:paraId="3A5E38D7" w14:textId="26755479" w:rsidR="001F59F3" w:rsidRDefault="00A10343">
      <w:r w:rsidRPr="00085DD0">
        <w:rPr>
          <w:b/>
          <w:bCs/>
        </w:rPr>
        <w:t>F</w:t>
      </w:r>
      <w:r w:rsidR="001F59F3" w:rsidRPr="00085DD0">
        <w:rPr>
          <w:b/>
          <w:bCs/>
        </w:rPr>
        <w:t>igure</w:t>
      </w:r>
      <w:r w:rsidR="005A0ACF" w:rsidRPr="00085DD0">
        <w:rPr>
          <w:b/>
          <w:bCs/>
        </w:rPr>
        <w:t xml:space="preserve"> 3b</w:t>
      </w:r>
      <w:r w:rsidR="001F59F3">
        <w:t xml:space="preserve"> : Percentage of</w:t>
      </w:r>
      <w:r w:rsidR="003E4AF1">
        <w:t xml:space="preserve"> Products Allocation by Sub-Categories</w:t>
      </w:r>
    </w:p>
    <w:p w14:paraId="369DA48A" w14:textId="77777777" w:rsidR="005E5CBF" w:rsidRDefault="005E5CBF"/>
    <w:p w14:paraId="4C1E246D" w14:textId="36663E76" w:rsidR="00D70BFA" w:rsidRDefault="00C719AA">
      <w:r>
        <w:t>4</w:t>
      </w:r>
      <w:r w:rsidR="000A6EA3">
        <w:t>)</w:t>
      </w:r>
      <w:r w:rsidR="00B93875">
        <w:t xml:space="preserve"> Which bottle volume has the highest sales?</w:t>
      </w:r>
      <w:r w:rsidR="000A6EA3">
        <w:t xml:space="preserve"> </w:t>
      </w:r>
    </w:p>
    <w:p w14:paraId="0B77141B" w14:textId="120C639A" w:rsidR="008C3815" w:rsidRDefault="008C3815">
      <w:r>
        <w:t>In Figure 4 , it shows</w:t>
      </w:r>
      <w:r w:rsidR="00325EB7">
        <w:t xml:space="preserve"> the percentage of sales by bottle volume in a bar chart</w:t>
      </w:r>
      <w:r w:rsidR="00767D96">
        <w:t xml:space="preserve">. As the top 3 volume accounts for </w:t>
      </w:r>
      <w:r w:rsidR="0024284B">
        <w:t>85</w:t>
      </w:r>
      <w:r w:rsidR="00767D96">
        <w:t>% of the total sales. I recommend that the prospective alcohol owners should sell the alcohol of 750ml , 1000ml and 1750ml</w:t>
      </w:r>
      <w:r w:rsidR="00325EB7">
        <w:t xml:space="preserve"> </w:t>
      </w:r>
    </w:p>
    <w:p w14:paraId="2D1A9EA0" w14:textId="6137B95C" w:rsidR="006D308B" w:rsidRDefault="006D308B">
      <w:r>
        <w:rPr>
          <w:noProof/>
        </w:rPr>
        <w:drawing>
          <wp:inline distT="0" distB="0" distL="0" distR="0" wp14:anchorId="31CEF855" wp14:editId="2AA1CFA4">
            <wp:extent cx="3385261" cy="232913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59"/>
                    <a:stretch/>
                  </pic:blipFill>
                  <pic:spPr bwMode="auto">
                    <a:xfrm>
                      <a:off x="0" y="0"/>
                      <a:ext cx="3407632" cy="2344524"/>
                    </a:xfrm>
                    <a:prstGeom prst="rect">
                      <a:avLst/>
                    </a:prstGeom>
                    <a:ln>
                      <a:noFill/>
                    </a:ln>
                    <a:extLst>
                      <a:ext uri="{53640926-AAD7-44D8-BBD7-CCE9431645EC}">
                        <a14:shadowObscured xmlns:a14="http://schemas.microsoft.com/office/drawing/2010/main"/>
                      </a:ext>
                    </a:extLst>
                  </pic:spPr>
                </pic:pic>
              </a:graphicData>
            </a:graphic>
          </wp:inline>
        </w:drawing>
      </w:r>
    </w:p>
    <w:p w14:paraId="7FDB309E" w14:textId="3B8B5E6D" w:rsidR="00900E06" w:rsidRDefault="00900E06">
      <w:r w:rsidRPr="00085DD0">
        <w:rPr>
          <w:b/>
          <w:bCs/>
        </w:rPr>
        <w:t xml:space="preserve">Figure </w:t>
      </w:r>
      <w:r>
        <w:rPr>
          <w:b/>
          <w:bCs/>
        </w:rPr>
        <w:t>4</w:t>
      </w:r>
      <w:r>
        <w:t xml:space="preserve"> : </w:t>
      </w:r>
      <w:r w:rsidR="00661ED6">
        <w:t xml:space="preserve">Bar chart of </w:t>
      </w:r>
      <w:r>
        <w:t>Percentage of</w:t>
      </w:r>
      <w:r w:rsidR="003A6EB7">
        <w:t xml:space="preserve"> Sales</w:t>
      </w:r>
      <w:r>
        <w:t xml:space="preserve"> by Bottle Volume</w:t>
      </w:r>
    </w:p>
    <w:p w14:paraId="6CB2433A" w14:textId="77777777" w:rsidR="00741DB0" w:rsidRDefault="00741DB0"/>
    <w:p w14:paraId="544E7131" w14:textId="655ECAB5" w:rsidR="00C719AA" w:rsidRDefault="00C719AA" w:rsidP="00C719AA">
      <w:r>
        <w:t xml:space="preserve">5) Which items should a prospective </w:t>
      </w:r>
      <w:r w:rsidR="00D71AFA">
        <w:t>alcohol</w:t>
      </w:r>
      <w:r>
        <w:t xml:space="preserve"> store owner choose? </w:t>
      </w:r>
    </w:p>
    <w:p w14:paraId="00936BDB" w14:textId="276ACF8E" w:rsidR="00234DD0" w:rsidRDefault="00234DD0" w:rsidP="00C719AA">
      <w:r>
        <w:rPr>
          <w:noProof/>
        </w:rPr>
        <w:drawing>
          <wp:inline distT="0" distB="0" distL="0" distR="0" wp14:anchorId="47A9455D" wp14:editId="5277F8CC">
            <wp:extent cx="4252391" cy="186330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64" cy="1886518"/>
                    </a:xfrm>
                    <a:prstGeom prst="rect">
                      <a:avLst/>
                    </a:prstGeom>
                  </pic:spPr>
                </pic:pic>
              </a:graphicData>
            </a:graphic>
          </wp:inline>
        </w:drawing>
      </w:r>
    </w:p>
    <w:p w14:paraId="198912D9" w14:textId="1E5F7E76" w:rsidR="00234DD0" w:rsidRDefault="007E6B9A" w:rsidP="007E6B9A">
      <w:r w:rsidRPr="00085DD0">
        <w:rPr>
          <w:b/>
          <w:bCs/>
        </w:rPr>
        <w:t xml:space="preserve">Figure </w:t>
      </w:r>
      <w:r>
        <w:rPr>
          <w:b/>
          <w:bCs/>
        </w:rPr>
        <w:t>5</w:t>
      </w:r>
      <w:r>
        <w:t xml:space="preserve"> :</w:t>
      </w:r>
      <w:r w:rsidR="006851D5">
        <w:t xml:space="preserve"> Bar chart of Percentage of Sales by Items</w:t>
      </w:r>
    </w:p>
    <w:p w14:paraId="5CE1CC54" w14:textId="2724E906" w:rsidR="00234DD0" w:rsidRDefault="00234DD0" w:rsidP="007E6B9A">
      <w:r>
        <w:rPr>
          <w:noProof/>
        </w:rPr>
        <w:drawing>
          <wp:inline distT="0" distB="0" distL="0" distR="0" wp14:anchorId="10FA0286" wp14:editId="0832FD1D">
            <wp:extent cx="4114800" cy="176700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9425" cy="1777577"/>
                    </a:xfrm>
                    <a:prstGeom prst="rect">
                      <a:avLst/>
                    </a:prstGeom>
                  </pic:spPr>
                </pic:pic>
              </a:graphicData>
            </a:graphic>
          </wp:inline>
        </w:drawing>
      </w:r>
    </w:p>
    <w:p w14:paraId="49A12BD3" w14:textId="77777777" w:rsidR="00234DD0" w:rsidRDefault="00234DD0" w:rsidP="00234DD0">
      <w:r w:rsidRPr="00085DD0">
        <w:rPr>
          <w:b/>
          <w:bCs/>
        </w:rPr>
        <w:t xml:space="preserve">Figure </w:t>
      </w:r>
      <w:r>
        <w:rPr>
          <w:b/>
          <w:bCs/>
        </w:rPr>
        <w:t>5</w:t>
      </w:r>
      <w:r>
        <w:t xml:space="preserve"> : Bar chart of Percentage of Sales by Items</w:t>
      </w:r>
    </w:p>
    <w:p w14:paraId="4E0C5A74" w14:textId="41B6CFE0" w:rsidR="00234DD0" w:rsidRDefault="00234DD0" w:rsidP="007E6B9A">
      <w:r>
        <w:rPr>
          <w:noProof/>
        </w:rPr>
        <w:lastRenderedPageBreak/>
        <w:drawing>
          <wp:inline distT="0" distB="0" distL="0" distR="0" wp14:anchorId="5D66E373" wp14:editId="6A044ACF">
            <wp:extent cx="4490077" cy="1897811"/>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667" cy="1901442"/>
                    </a:xfrm>
                    <a:prstGeom prst="rect">
                      <a:avLst/>
                    </a:prstGeom>
                  </pic:spPr>
                </pic:pic>
              </a:graphicData>
            </a:graphic>
          </wp:inline>
        </w:drawing>
      </w:r>
    </w:p>
    <w:p w14:paraId="2733C2BD" w14:textId="77777777" w:rsidR="00234DD0" w:rsidRDefault="00234DD0" w:rsidP="00234DD0">
      <w:r w:rsidRPr="00085DD0">
        <w:rPr>
          <w:b/>
          <w:bCs/>
        </w:rPr>
        <w:t xml:space="preserve">Figure </w:t>
      </w:r>
      <w:r>
        <w:rPr>
          <w:b/>
          <w:bCs/>
        </w:rPr>
        <w:t>5</w:t>
      </w:r>
      <w:r>
        <w:t xml:space="preserve"> : Bar chart of Percentage of Sales by Items</w:t>
      </w:r>
    </w:p>
    <w:p w14:paraId="1D5194B3" w14:textId="54476960" w:rsidR="00234DD0" w:rsidRDefault="00234DD0" w:rsidP="007E6B9A">
      <w:r>
        <w:rPr>
          <w:noProof/>
        </w:rPr>
        <w:drawing>
          <wp:inline distT="0" distB="0" distL="0" distR="0" wp14:anchorId="05A1FFC1" wp14:editId="05457287">
            <wp:extent cx="4477109" cy="23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990" cy="2347808"/>
                    </a:xfrm>
                    <a:prstGeom prst="rect">
                      <a:avLst/>
                    </a:prstGeom>
                  </pic:spPr>
                </pic:pic>
              </a:graphicData>
            </a:graphic>
          </wp:inline>
        </w:drawing>
      </w:r>
    </w:p>
    <w:p w14:paraId="59B16215" w14:textId="77777777" w:rsidR="00234DD0" w:rsidRDefault="00234DD0" w:rsidP="00234DD0">
      <w:r w:rsidRPr="00085DD0">
        <w:rPr>
          <w:b/>
          <w:bCs/>
        </w:rPr>
        <w:t xml:space="preserve">Figure </w:t>
      </w:r>
      <w:r>
        <w:rPr>
          <w:b/>
          <w:bCs/>
        </w:rPr>
        <w:t>5</w:t>
      </w:r>
      <w:r>
        <w:t xml:space="preserve"> : Bar chart of Percentage of Sales by Items</w:t>
      </w:r>
    </w:p>
    <w:p w14:paraId="52A27AE4" w14:textId="046B3C4C" w:rsidR="00234DD0" w:rsidRDefault="00234DD0" w:rsidP="007E6B9A">
      <w:r>
        <w:rPr>
          <w:noProof/>
        </w:rPr>
        <w:drawing>
          <wp:inline distT="0" distB="0" distL="0" distR="0" wp14:anchorId="20F4E0C4" wp14:editId="3CA1EB83">
            <wp:extent cx="4312228" cy="20617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193" cy="2065521"/>
                    </a:xfrm>
                    <a:prstGeom prst="rect">
                      <a:avLst/>
                    </a:prstGeom>
                  </pic:spPr>
                </pic:pic>
              </a:graphicData>
            </a:graphic>
          </wp:inline>
        </w:drawing>
      </w:r>
    </w:p>
    <w:p w14:paraId="2B1222BB" w14:textId="77777777" w:rsidR="00234DD0" w:rsidRDefault="00234DD0" w:rsidP="00234DD0">
      <w:r w:rsidRPr="00085DD0">
        <w:rPr>
          <w:b/>
          <w:bCs/>
        </w:rPr>
        <w:t xml:space="preserve">Figure </w:t>
      </w:r>
      <w:r>
        <w:rPr>
          <w:b/>
          <w:bCs/>
        </w:rPr>
        <w:t>5</w:t>
      </w:r>
      <w:r>
        <w:t xml:space="preserve"> : Bar chart of Percentage of Sales by Items</w:t>
      </w:r>
    </w:p>
    <w:p w14:paraId="3FC4CC5A" w14:textId="3D9179A1" w:rsidR="00787E29" w:rsidRDefault="00234DD0">
      <w:r>
        <w:rPr>
          <w:noProof/>
        </w:rPr>
        <w:lastRenderedPageBreak/>
        <w:drawing>
          <wp:inline distT="0" distB="0" distL="0" distR="0" wp14:anchorId="697FD6FB" wp14:editId="7A5B3E3B">
            <wp:extent cx="4356340" cy="200376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3" cy="2006856"/>
                    </a:xfrm>
                    <a:prstGeom prst="rect">
                      <a:avLst/>
                    </a:prstGeom>
                  </pic:spPr>
                </pic:pic>
              </a:graphicData>
            </a:graphic>
          </wp:inline>
        </w:drawing>
      </w:r>
    </w:p>
    <w:p w14:paraId="61815950" w14:textId="77777777" w:rsidR="00234DD0" w:rsidRDefault="00234DD0" w:rsidP="00234DD0">
      <w:r w:rsidRPr="00085DD0">
        <w:rPr>
          <w:b/>
          <w:bCs/>
        </w:rPr>
        <w:t xml:space="preserve">Figure </w:t>
      </w:r>
      <w:r>
        <w:rPr>
          <w:b/>
          <w:bCs/>
        </w:rPr>
        <w:t>5</w:t>
      </w:r>
      <w:r>
        <w:t xml:space="preserve"> : Bar chart of Percentage of Sales by Items</w:t>
      </w:r>
    </w:p>
    <w:p w14:paraId="10F3D9C0" w14:textId="569AFC38" w:rsidR="00234DD0" w:rsidRDefault="00234DD0">
      <w:r>
        <w:rPr>
          <w:noProof/>
        </w:rPr>
        <w:drawing>
          <wp:inline distT="0" distB="0" distL="0" distR="0" wp14:anchorId="3408BB72" wp14:editId="2F9C0CDE">
            <wp:extent cx="4274532" cy="21652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1703" cy="2173928"/>
                    </a:xfrm>
                    <a:prstGeom prst="rect">
                      <a:avLst/>
                    </a:prstGeom>
                  </pic:spPr>
                </pic:pic>
              </a:graphicData>
            </a:graphic>
          </wp:inline>
        </w:drawing>
      </w:r>
    </w:p>
    <w:p w14:paraId="5D4D236D" w14:textId="77777777" w:rsidR="00234DD0" w:rsidRDefault="00234DD0" w:rsidP="00234DD0">
      <w:r w:rsidRPr="00085DD0">
        <w:rPr>
          <w:b/>
          <w:bCs/>
        </w:rPr>
        <w:t xml:space="preserve">Figure </w:t>
      </w:r>
      <w:r>
        <w:rPr>
          <w:b/>
          <w:bCs/>
        </w:rPr>
        <w:t>5</w:t>
      </w:r>
      <w:r>
        <w:t xml:space="preserve"> : Bar chart of Percentage of Sales by Items</w:t>
      </w:r>
    </w:p>
    <w:p w14:paraId="12CAC8D6" w14:textId="7E3F07F9" w:rsidR="00234DD0" w:rsidRDefault="00234DD0">
      <w:r>
        <w:rPr>
          <w:noProof/>
        </w:rPr>
        <w:drawing>
          <wp:inline distT="0" distB="0" distL="0" distR="0" wp14:anchorId="7C06F480" wp14:editId="0185A48A">
            <wp:extent cx="4339087" cy="20451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7104" cy="2053617"/>
                    </a:xfrm>
                    <a:prstGeom prst="rect">
                      <a:avLst/>
                    </a:prstGeom>
                  </pic:spPr>
                </pic:pic>
              </a:graphicData>
            </a:graphic>
          </wp:inline>
        </w:drawing>
      </w:r>
    </w:p>
    <w:p w14:paraId="18F2383E" w14:textId="7F05E4BF" w:rsidR="00234DD0" w:rsidRDefault="00234DD0" w:rsidP="00234DD0">
      <w:r w:rsidRPr="00085DD0">
        <w:rPr>
          <w:b/>
          <w:bCs/>
        </w:rPr>
        <w:t xml:space="preserve">Figure </w:t>
      </w:r>
      <w:r>
        <w:rPr>
          <w:b/>
          <w:bCs/>
        </w:rPr>
        <w:t>5</w:t>
      </w:r>
      <w:r>
        <w:t xml:space="preserve"> : Bar chart of Percentage of Sales by Items</w:t>
      </w:r>
    </w:p>
    <w:p w14:paraId="20257072" w14:textId="071D3B5A" w:rsidR="00234DD0" w:rsidRDefault="00234DD0" w:rsidP="00234DD0">
      <w:r>
        <w:rPr>
          <w:noProof/>
        </w:rPr>
        <w:lastRenderedPageBreak/>
        <w:drawing>
          <wp:inline distT="0" distB="0" distL="0" distR="0" wp14:anchorId="2ADEDDF7" wp14:editId="0DF00BA2">
            <wp:extent cx="4182135" cy="2113472"/>
            <wp:effectExtent l="0" t="0" r="889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8547" cy="2116712"/>
                    </a:xfrm>
                    <a:prstGeom prst="rect">
                      <a:avLst/>
                    </a:prstGeom>
                  </pic:spPr>
                </pic:pic>
              </a:graphicData>
            </a:graphic>
          </wp:inline>
        </w:drawing>
      </w:r>
    </w:p>
    <w:p w14:paraId="48D0B54D" w14:textId="77777777" w:rsidR="00234DD0" w:rsidRDefault="00234DD0" w:rsidP="00234DD0">
      <w:r w:rsidRPr="00085DD0">
        <w:rPr>
          <w:b/>
          <w:bCs/>
        </w:rPr>
        <w:t xml:space="preserve">Figure </w:t>
      </w:r>
      <w:r>
        <w:rPr>
          <w:b/>
          <w:bCs/>
        </w:rPr>
        <w:t>5</w:t>
      </w:r>
      <w:r>
        <w:t xml:space="preserve"> : Bar chart of Percentage of Sales by Items</w:t>
      </w:r>
    </w:p>
    <w:p w14:paraId="5321CCBF" w14:textId="77777777" w:rsidR="00234DD0" w:rsidRDefault="00234DD0"/>
    <w:p w14:paraId="3189B1C5" w14:textId="67A904D1" w:rsidR="00414FFA" w:rsidRDefault="00414FFA">
      <w:pPr>
        <w:rPr>
          <w:b/>
          <w:bCs/>
        </w:rPr>
      </w:pPr>
      <w:r w:rsidRPr="00414FFA">
        <w:rPr>
          <w:b/>
          <w:bCs/>
        </w:rPr>
        <w:t>Conclusion</w:t>
      </w:r>
    </w:p>
    <w:p w14:paraId="5A2AA66F" w14:textId="496ECC96" w:rsidR="003028B8" w:rsidRPr="009E01EE" w:rsidRDefault="003028B8">
      <w:r w:rsidRPr="009E01EE">
        <w:t>In this exploratory analysis, we observed th</w:t>
      </w:r>
      <w:r w:rsidR="00787E29" w:rsidRPr="009E01EE">
        <w:t xml:space="preserve">e following points below </w:t>
      </w:r>
      <w:r w:rsidR="009E01EE">
        <w:t>,</w:t>
      </w:r>
    </w:p>
    <w:p w14:paraId="13B63447" w14:textId="3AAB846A" w:rsidR="00787E29" w:rsidRDefault="00787E29">
      <w:r w:rsidRPr="009E01EE">
        <w:t xml:space="preserve">Time Series analysis is not applicable to this dataset as not all the days of the year are included in the dataset and the dataset is based on liquor sales purchases by Iowa stores instead of liquor sales by customer as </w:t>
      </w:r>
      <w:r w:rsidR="00360C0B" w:rsidRPr="009E01EE">
        <w:t xml:space="preserve">the alcohol purchases may not be sold out </w:t>
      </w:r>
      <w:r w:rsidR="005C3B30" w:rsidRPr="009E01EE">
        <w:t>in the month</w:t>
      </w:r>
      <w:r w:rsidR="00360C0B" w:rsidRPr="009E01EE">
        <w:t xml:space="preserve"> </w:t>
      </w:r>
    </w:p>
    <w:p w14:paraId="2C61DD1B" w14:textId="649A9AAA" w:rsidR="00BF1806" w:rsidRDefault="00EC0F58">
      <w:r>
        <w:t>-Proposed selling price of items</w:t>
      </w:r>
    </w:p>
    <w:p w14:paraId="25F81ED7" w14:textId="0CD21DB8" w:rsidR="00EC0F58" w:rsidRDefault="00EC0F58">
      <w:r>
        <w:t xml:space="preserve">-Quantity to stock up for items </w:t>
      </w:r>
    </w:p>
    <w:p w14:paraId="73CACA39" w14:textId="5B5611A3" w:rsidR="00EC0F58" w:rsidRDefault="00EC0F58">
      <w:r>
        <w:t>-Factors why a top store have high sales</w:t>
      </w:r>
    </w:p>
    <w:p w14:paraId="3345446A" w14:textId="6D16E1B2" w:rsidR="00BF1806" w:rsidRDefault="00157A59">
      <w:r>
        <w:t>-Larger dataset</w:t>
      </w:r>
      <w:r w:rsidR="002E1DC1">
        <w:t xml:space="preserve"> (10 yrs</w:t>
      </w:r>
      <w:r w:rsidR="00A90A23">
        <w:t>)</w:t>
      </w:r>
    </w:p>
    <w:p w14:paraId="058F7BE8" w14:textId="4D5DD933" w:rsidR="0017423F" w:rsidRPr="009E01EE" w:rsidRDefault="006B3636">
      <w:r>
        <w:t>-Dataset only tells us about the items purchase information for a year but doesn’t tell its amount of sales per items per store</w:t>
      </w:r>
    </w:p>
    <w:p w14:paraId="0C495EC4" w14:textId="723D5E4A" w:rsidR="00A62D40" w:rsidRDefault="00414FFA">
      <w:r w:rsidRPr="003C2EEA">
        <w:t xml:space="preserve">What did u learn from the analysis? </w:t>
      </w:r>
    </w:p>
    <w:sectPr w:rsidR="00A62D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D546F"/>
    <w:multiLevelType w:val="hybridMultilevel"/>
    <w:tmpl w:val="DCAE9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14E81"/>
    <w:multiLevelType w:val="hybridMultilevel"/>
    <w:tmpl w:val="2D187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3E"/>
    <w:rsid w:val="0001094F"/>
    <w:rsid w:val="00020CF5"/>
    <w:rsid w:val="00033359"/>
    <w:rsid w:val="000358AF"/>
    <w:rsid w:val="00040CB6"/>
    <w:rsid w:val="00045422"/>
    <w:rsid w:val="000614B8"/>
    <w:rsid w:val="00067B11"/>
    <w:rsid w:val="00073F55"/>
    <w:rsid w:val="00085DD0"/>
    <w:rsid w:val="00093EF5"/>
    <w:rsid w:val="000A0FDC"/>
    <w:rsid w:val="000A3942"/>
    <w:rsid w:val="000A6EA3"/>
    <w:rsid w:val="000E09CE"/>
    <w:rsid w:val="000E6F44"/>
    <w:rsid w:val="000E71A6"/>
    <w:rsid w:val="00100428"/>
    <w:rsid w:val="00113C3C"/>
    <w:rsid w:val="00125ACB"/>
    <w:rsid w:val="001512BF"/>
    <w:rsid w:val="00157A59"/>
    <w:rsid w:val="0017423F"/>
    <w:rsid w:val="00180BAA"/>
    <w:rsid w:val="00183784"/>
    <w:rsid w:val="00190481"/>
    <w:rsid w:val="00197DCF"/>
    <w:rsid w:val="001B34D6"/>
    <w:rsid w:val="001D6D3D"/>
    <w:rsid w:val="001D6EC4"/>
    <w:rsid w:val="001E2464"/>
    <w:rsid w:val="001F2397"/>
    <w:rsid w:val="001F3AA9"/>
    <w:rsid w:val="001F507F"/>
    <w:rsid w:val="001F59F3"/>
    <w:rsid w:val="00201BDF"/>
    <w:rsid w:val="0020418A"/>
    <w:rsid w:val="00207041"/>
    <w:rsid w:val="00210CBB"/>
    <w:rsid w:val="00212449"/>
    <w:rsid w:val="002204FA"/>
    <w:rsid w:val="00220D52"/>
    <w:rsid w:val="00234DD0"/>
    <w:rsid w:val="0024284B"/>
    <w:rsid w:val="00255150"/>
    <w:rsid w:val="00260C3B"/>
    <w:rsid w:val="00265B8B"/>
    <w:rsid w:val="002A29F3"/>
    <w:rsid w:val="002A53FC"/>
    <w:rsid w:val="002B3B3E"/>
    <w:rsid w:val="002C3A57"/>
    <w:rsid w:val="002C53FF"/>
    <w:rsid w:val="002D5DD3"/>
    <w:rsid w:val="002D66AA"/>
    <w:rsid w:val="002D7727"/>
    <w:rsid w:val="002E1DC1"/>
    <w:rsid w:val="002F4FBC"/>
    <w:rsid w:val="0030213D"/>
    <w:rsid w:val="003028B8"/>
    <w:rsid w:val="0032431F"/>
    <w:rsid w:val="00325EB7"/>
    <w:rsid w:val="003375CA"/>
    <w:rsid w:val="00360C0B"/>
    <w:rsid w:val="003657A8"/>
    <w:rsid w:val="00370B55"/>
    <w:rsid w:val="00380AD9"/>
    <w:rsid w:val="00384F1B"/>
    <w:rsid w:val="00387F91"/>
    <w:rsid w:val="00395677"/>
    <w:rsid w:val="003A3D31"/>
    <w:rsid w:val="003A6EB7"/>
    <w:rsid w:val="003C1F27"/>
    <w:rsid w:val="003C2EEA"/>
    <w:rsid w:val="003D2C06"/>
    <w:rsid w:val="003D4752"/>
    <w:rsid w:val="003E33B3"/>
    <w:rsid w:val="003E4AF1"/>
    <w:rsid w:val="003F6F38"/>
    <w:rsid w:val="00414FFA"/>
    <w:rsid w:val="00417019"/>
    <w:rsid w:val="00420F0F"/>
    <w:rsid w:val="00421C83"/>
    <w:rsid w:val="00423579"/>
    <w:rsid w:val="00425F62"/>
    <w:rsid w:val="00426A94"/>
    <w:rsid w:val="00427707"/>
    <w:rsid w:val="00427F85"/>
    <w:rsid w:val="00452721"/>
    <w:rsid w:val="00454280"/>
    <w:rsid w:val="00467D0D"/>
    <w:rsid w:val="0048779C"/>
    <w:rsid w:val="00494DF5"/>
    <w:rsid w:val="004975F2"/>
    <w:rsid w:val="00497AD1"/>
    <w:rsid w:val="004A059C"/>
    <w:rsid w:val="004D6C2F"/>
    <w:rsid w:val="004D7E36"/>
    <w:rsid w:val="004F5F3C"/>
    <w:rsid w:val="00500150"/>
    <w:rsid w:val="00513EFE"/>
    <w:rsid w:val="00520FF3"/>
    <w:rsid w:val="0054017C"/>
    <w:rsid w:val="00547631"/>
    <w:rsid w:val="00565AB2"/>
    <w:rsid w:val="005723AC"/>
    <w:rsid w:val="00573943"/>
    <w:rsid w:val="00577546"/>
    <w:rsid w:val="005A0ACF"/>
    <w:rsid w:val="005B134D"/>
    <w:rsid w:val="005C3B30"/>
    <w:rsid w:val="005D792B"/>
    <w:rsid w:val="005E02C1"/>
    <w:rsid w:val="005E0A2E"/>
    <w:rsid w:val="005E5CBF"/>
    <w:rsid w:val="005F3A99"/>
    <w:rsid w:val="005F41D4"/>
    <w:rsid w:val="005F5077"/>
    <w:rsid w:val="005F5912"/>
    <w:rsid w:val="00604F87"/>
    <w:rsid w:val="00613448"/>
    <w:rsid w:val="00633060"/>
    <w:rsid w:val="00661ED6"/>
    <w:rsid w:val="00671DD6"/>
    <w:rsid w:val="006851D5"/>
    <w:rsid w:val="006946F7"/>
    <w:rsid w:val="006B3636"/>
    <w:rsid w:val="006B6957"/>
    <w:rsid w:val="006C4462"/>
    <w:rsid w:val="006C4BEC"/>
    <w:rsid w:val="006C7729"/>
    <w:rsid w:val="006D2920"/>
    <w:rsid w:val="006D308B"/>
    <w:rsid w:val="006E0E66"/>
    <w:rsid w:val="00706C1E"/>
    <w:rsid w:val="0071044D"/>
    <w:rsid w:val="007208AB"/>
    <w:rsid w:val="00732D20"/>
    <w:rsid w:val="00741DB0"/>
    <w:rsid w:val="007671C5"/>
    <w:rsid w:val="00767D96"/>
    <w:rsid w:val="00776BA2"/>
    <w:rsid w:val="00784369"/>
    <w:rsid w:val="00787E29"/>
    <w:rsid w:val="00795552"/>
    <w:rsid w:val="0079666D"/>
    <w:rsid w:val="00796D40"/>
    <w:rsid w:val="007A01EE"/>
    <w:rsid w:val="007A233F"/>
    <w:rsid w:val="007C41E1"/>
    <w:rsid w:val="007D108B"/>
    <w:rsid w:val="007E030D"/>
    <w:rsid w:val="007E29C4"/>
    <w:rsid w:val="007E6B9A"/>
    <w:rsid w:val="007F2401"/>
    <w:rsid w:val="007F24F8"/>
    <w:rsid w:val="007F52A0"/>
    <w:rsid w:val="00805D3A"/>
    <w:rsid w:val="00806F81"/>
    <w:rsid w:val="0081293F"/>
    <w:rsid w:val="00826B6B"/>
    <w:rsid w:val="00832A13"/>
    <w:rsid w:val="00842D1A"/>
    <w:rsid w:val="00843300"/>
    <w:rsid w:val="00844287"/>
    <w:rsid w:val="00856C66"/>
    <w:rsid w:val="00870992"/>
    <w:rsid w:val="00891D61"/>
    <w:rsid w:val="008961C7"/>
    <w:rsid w:val="008A1B3E"/>
    <w:rsid w:val="008C31D0"/>
    <w:rsid w:val="008C3815"/>
    <w:rsid w:val="008D5485"/>
    <w:rsid w:val="008E0879"/>
    <w:rsid w:val="008F270F"/>
    <w:rsid w:val="00900E06"/>
    <w:rsid w:val="00903C38"/>
    <w:rsid w:val="00905148"/>
    <w:rsid w:val="00911E93"/>
    <w:rsid w:val="00915C0A"/>
    <w:rsid w:val="0092526E"/>
    <w:rsid w:val="00945092"/>
    <w:rsid w:val="009510D0"/>
    <w:rsid w:val="009574BF"/>
    <w:rsid w:val="0097292A"/>
    <w:rsid w:val="009775BD"/>
    <w:rsid w:val="00977932"/>
    <w:rsid w:val="009868EB"/>
    <w:rsid w:val="009908FF"/>
    <w:rsid w:val="009921F5"/>
    <w:rsid w:val="009A3899"/>
    <w:rsid w:val="009D5252"/>
    <w:rsid w:val="009E01EE"/>
    <w:rsid w:val="009E7F6D"/>
    <w:rsid w:val="009F2DA1"/>
    <w:rsid w:val="009F335A"/>
    <w:rsid w:val="00A10343"/>
    <w:rsid w:val="00A30C9B"/>
    <w:rsid w:val="00A3576C"/>
    <w:rsid w:val="00A366A1"/>
    <w:rsid w:val="00A41A20"/>
    <w:rsid w:val="00A42238"/>
    <w:rsid w:val="00A62D40"/>
    <w:rsid w:val="00A65591"/>
    <w:rsid w:val="00A8771E"/>
    <w:rsid w:val="00A90A23"/>
    <w:rsid w:val="00A91356"/>
    <w:rsid w:val="00A92F3F"/>
    <w:rsid w:val="00AB02CC"/>
    <w:rsid w:val="00AB1F44"/>
    <w:rsid w:val="00AB712E"/>
    <w:rsid w:val="00AC4B73"/>
    <w:rsid w:val="00AC7FC5"/>
    <w:rsid w:val="00AD092E"/>
    <w:rsid w:val="00B17F13"/>
    <w:rsid w:val="00B2444C"/>
    <w:rsid w:val="00B257BA"/>
    <w:rsid w:val="00B46F86"/>
    <w:rsid w:val="00B702A8"/>
    <w:rsid w:val="00B72AC2"/>
    <w:rsid w:val="00B72D05"/>
    <w:rsid w:val="00B825F5"/>
    <w:rsid w:val="00B93875"/>
    <w:rsid w:val="00B97E9D"/>
    <w:rsid w:val="00BB463B"/>
    <w:rsid w:val="00BD131D"/>
    <w:rsid w:val="00BD65CB"/>
    <w:rsid w:val="00BF02B6"/>
    <w:rsid w:val="00BF1806"/>
    <w:rsid w:val="00BF6C45"/>
    <w:rsid w:val="00C049C4"/>
    <w:rsid w:val="00C0760F"/>
    <w:rsid w:val="00C142AE"/>
    <w:rsid w:val="00C15621"/>
    <w:rsid w:val="00C23CBB"/>
    <w:rsid w:val="00C30392"/>
    <w:rsid w:val="00C34EA1"/>
    <w:rsid w:val="00C52EF9"/>
    <w:rsid w:val="00C66F01"/>
    <w:rsid w:val="00C719AA"/>
    <w:rsid w:val="00CD2539"/>
    <w:rsid w:val="00CE463B"/>
    <w:rsid w:val="00CF55AE"/>
    <w:rsid w:val="00D119C1"/>
    <w:rsid w:val="00D31ACA"/>
    <w:rsid w:val="00D34704"/>
    <w:rsid w:val="00D43CDB"/>
    <w:rsid w:val="00D47725"/>
    <w:rsid w:val="00D47A7C"/>
    <w:rsid w:val="00D50D78"/>
    <w:rsid w:val="00D54224"/>
    <w:rsid w:val="00D6283F"/>
    <w:rsid w:val="00D70BFA"/>
    <w:rsid w:val="00D71AFA"/>
    <w:rsid w:val="00DA48A4"/>
    <w:rsid w:val="00DA5EBD"/>
    <w:rsid w:val="00DA6F46"/>
    <w:rsid w:val="00DB7044"/>
    <w:rsid w:val="00DC272E"/>
    <w:rsid w:val="00DD0DFB"/>
    <w:rsid w:val="00DE7A0E"/>
    <w:rsid w:val="00E1025B"/>
    <w:rsid w:val="00E34ADA"/>
    <w:rsid w:val="00E34E4C"/>
    <w:rsid w:val="00E35152"/>
    <w:rsid w:val="00E42B61"/>
    <w:rsid w:val="00E437B0"/>
    <w:rsid w:val="00E46959"/>
    <w:rsid w:val="00E64059"/>
    <w:rsid w:val="00E7072C"/>
    <w:rsid w:val="00E75A84"/>
    <w:rsid w:val="00E922DF"/>
    <w:rsid w:val="00E9351E"/>
    <w:rsid w:val="00E96D8A"/>
    <w:rsid w:val="00EA067F"/>
    <w:rsid w:val="00EA1D5F"/>
    <w:rsid w:val="00EB6825"/>
    <w:rsid w:val="00EC0F58"/>
    <w:rsid w:val="00EC5949"/>
    <w:rsid w:val="00EC6278"/>
    <w:rsid w:val="00ED601F"/>
    <w:rsid w:val="00ED6B0C"/>
    <w:rsid w:val="00EE2D86"/>
    <w:rsid w:val="00EF6667"/>
    <w:rsid w:val="00EF744E"/>
    <w:rsid w:val="00F063E8"/>
    <w:rsid w:val="00F14031"/>
    <w:rsid w:val="00F14388"/>
    <w:rsid w:val="00F146A1"/>
    <w:rsid w:val="00F17059"/>
    <w:rsid w:val="00F36FAD"/>
    <w:rsid w:val="00F7232B"/>
    <w:rsid w:val="00F8094E"/>
    <w:rsid w:val="00F827E2"/>
    <w:rsid w:val="00F868E8"/>
    <w:rsid w:val="00F9507F"/>
    <w:rsid w:val="00F97747"/>
    <w:rsid w:val="00FA2B00"/>
    <w:rsid w:val="00FB56EA"/>
    <w:rsid w:val="00FC2AD0"/>
    <w:rsid w:val="00FC2BE8"/>
    <w:rsid w:val="00FC4BDB"/>
    <w:rsid w:val="00FD6F04"/>
    <w:rsid w:val="00FE4807"/>
    <w:rsid w:val="00FE5F10"/>
    <w:rsid w:val="00FF3E75"/>
    <w:rsid w:val="00FF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7786"/>
  <w15:chartTrackingRefBased/>
  <w15:docId w15:val="{3DD570A3-AF61-43CB-AED4-1603AE1F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2B"/>
    <w:pPr>
      <w:ind w:left="720"/>
      <w:contextualSpacing/>
    </w:pPr>
  </w:style>
  <w:style w:type="table" w:styleId="TableGrid">
    <w:name w:val="Table Grid"/>
    <w:basedOn w:val="TableNormal"/>
    <w:uiPriority w:val="39"/>
    <w:rsid w:val="0054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901C-1C0A-4CF4-A4B5-E0094F060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9</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301</cp:revision>
  <dcterms:created xsi:type="dcterms:W3CDTF">2022-01-05T04:55:00Z</dcterms:created>
  <dcterms:modified xsi:type="dcterms:W3CDTF">2022-01-10T03:40:00Z</dcterms:modified>
</cp:coreProperties>
</file>