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前端框架：AngularJS + Bootstrap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主页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5426">
          <v:rect xmlns:o="urn:schemas-microsoft-com:office:office" xmlns:v="urn:schemas-microsoft-com:vml" id="rectole0000000000" style="width:437.3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7543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登陆/注册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8100">
          <v:rect xmlns:o="urn:schemas-microsoft-com:office:office" xmlns:v="urn:schemas-microsoft-com:vml" id="rectole0000000001" style="width:415.500000pt;height:40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747" w:dyaOrig="5385">
          <v:rect xmlns:o="urn:schemas-microsoft-com:office:office" xmlns:v="urn:schemas-microsoft-com:vml" id="rectole0000000002" style="width:437.350000pt;height:269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产品资讯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6519">
          <v:rect xmlns:o="urn:schemas-microsoft-com:office:office" xmlns:v="urn:schemas-microsoft-com:vml" id="rectole0000000003" style="width:437.350000pt;height:32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管理员登录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144">
          <v:rect xmlns:o="urn:schemas-microsoft-com:office:office" xmlns:v="urn:schemas-microsoft-com:vml" id="rectole0000000004" style="width:415.500000pt;height:25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渠道总监登录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5426">
          <v:rect xmlns:o="urn:schemas-microsoft-com:office:office" xmlns:v="urn:schemas-microsoft-com:vml" id="rectole0000000005" style="width:437.350000pt;height:271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渠道登录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235">
          <v:rect xmlns:o="urn:schemas-microsoft-com:office:office" xmlns:v="urn:schemas-microsoft-com:vml" id="rectole0000000006" style="width:415.500000pt;height:261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会员登陆/客户查看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object w:dxaOrig="8310" w:dyaOrig="5504">
          <v:rect xmlns:o="urn:schemas-microsoft-com:office:office" xmlns:v="urn:schemas-microsoft-com:vml" id="rectole0000000007" style="width:415.500000pt;height:275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客户编辑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5932">
          <v:rect xmlns:o="urn:schemas-microsoft-com:office:office" xmlns:v="urn:schemas-microsoft-com:vml" id="rectole0000000008" style="width:437.350000pt;height:296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资讯管理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6499">
          <v:rect xmlns:o="urn:schemas-microsoft-com:office:office" xmlns:v="urn:schemas-microsoft-com:vml" id="rectole0000000009" style="width:437.350000pt;height:324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产品管理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7086">
          <v:rect xmlns:o="urn:schemas-microsoft-com:office:office" xmlns:v="urn:schemas-microsoft-com:vml" id="rectole0000000010" style="width:437.350000pt;height:354.3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账户管理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747" w:dyaOrig="4535">
          <v:rect xmlns:o="urn:schemas-microsoft-com:office:office" xmlns:v="urn:schemas-microsoft-com:vml" id="rectole0000000011" style="width:437.350000pt;height:226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object w:dxaOrig="8189" w:dyaOrig="6840">
          <v:rect xmlns:o="urn:schemas-microsoft-com:office:office" xmlns:v="urn:schemas-microsoft-com:vml" id="rectole0000000012" style="width:409.450000pt;height:342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styles.xml" Id="docRId27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numbering.xml" Id="docRId26" Type="http://schemas.openxmlformats.org/officeDocument/2006/relationships/numbering" /><Relationship Target="media/image2.wmf" Id="docRId5" Type="http://schemas.openxmlformats.org/officeDocument/2006/relationships/image" /></Relationships>
</file>