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B73844" w:rsidRDefault="00B73844">
      <w:pPr>
        <w:spacing w:after="80"/>
        <w:jc w:val="right"/>
      </w:pPr>
    </w:p>
    <w:p w:rsidR="00B73844" w:rsidRDefault="00B73844">
      <w:pPr>
        <w:spacing w:before="16" w:after="16"/>
      </w:pPr>
    </w:p>
    <w:p w:rsidR="00B73844" w:rsidRPr="0080344E" w:rsidRDefault="00000000">
      <w:pPr>
        <w:jc w:val="center"/>
        <w:rPr>
          <w:lang w:val="en-US"/>
        </w:rPr>
      </w:pPr>
      <w:r w:rsidRPr="0080344E">
        <w:rPr>
          <w:b/>
          <w:bCs/>
          <w:color w:val="1A3A5C"/>
          <w:sz w:val="52"/>
          <w:szCs w:val="52"/>
          <w:lang w:val="en-US"/>
        </w:rPr>
        <w:t>SAPS</w:t>
      </w:r>
    </w:p>
    <w:p w:rsidR="00B73844" w:rsidRPr="0080344E" w:rsidRDefault="00B73844">
      <w:pPr>
        <w:spacing w:before="18" w:after="18"/>
        <w:rPr>
          <w:lang w:val="en-US"/>
        </w:rPr>
      </w:pPr>
    </w:p>
    <w:p w:rsidR="00B73844" w:rsidRPr="0080344E" w:rsidRDefault="00000000">
      <w:pPr>
        <w:spacing w:after="60"/>
        <w:jc w:val="center"/>
        <w:rPr>
          <w:lang w:val="en-US"/>
        </w:rPr>
      </w:pPr>
      <w:r w:rsidRPr="0080344E">
        <w:rPr>
          <w:b/>
          <w:bCs/>
          <w:color w:val="2C5F8A"/>
          <w:sz w:val="28"/>
          <w:szCs w:val="28"/>
          <w:lang w:val="en-US"/>
        </w:rPr>
        <w:t>Synthetic Algorithmic Predictive Systems</w:t>
      </w:r>
    </w:p>
    <w:p w:rsidR="00B73844" w:rsidRPr="0080344E" w:rsidRDefault="00000000">
      <w:pPr>
        <w:spacing w:after="60"/>
        <w:jc w:val="center"/>
        <w:rPr>
          <w:lang w:val="en-US"/>
        </w:rPr>
      </w:pPr>
      <w:proofErr w:type="spellStart"/>
      <w:r w:rsidRPr="0080344E">
        <w:rPr>
          <w:i/>
          <w:iCs/>
          <w:color w:val="888888"/>
          <w:lang w:val="en-US"/>
        </w:rPr>
        <w:t>Sistemas</w:t>
      </w:r>
      <w:proofErr w:type="spellEnd"/>
      <w:r w:rsidRPr="0080344E">
        <w:rPr>
          <w:i/>
          <w:iCs/>
          <w:color w:val="888888"/>
          <w:lang w:val="en-US"/>
        </w:rPr>
        <w:t xml:space="preserve"> </w:t>
      </w:r>
      <w:proofErr w:type="spellStart"/>
      <w:r w:rsidRPr="0080344E">
        <w:rPr>
          <w:i/>
          <w:iCs/>
          <w:color w:val="888888"/>
          <w:lang w:val="en-US"/>
        </w:rPr>
        <w:t>Algorítmicos</w:t>
      </w:r>
      <w:proofErr w:type="spellEnd"/>
      <w:r w:rsidRPr="0080344E">
        <w:rPr>
          <w:i/>
          <w:iCs/>
          <w:color w:val="888888"/>
          <w:lang w:val="en-US"/>
        </w:rPr>
        <w:t xml:space="preserve"> </w:t>
      </w:r>
      <w:proofErr w:type="spellStart"/>
      <w:r w:rsidRPr="0080344E">
        <w:rPr>
          <w:i/>
          <w:iCs/>
          <w:color w:val="888888"/>
          <w:lang w:val="en-US"/>
        </w:rPr>
        <w:t>Predictivos</w:t>
      </w:r>
      <w:proofErr w:type="spellEnd"/>
      <w:r w:rsidRPr="0080344E">
        <w:rPr>
          <w:i/>
          <w:iCs/>
          <w:color w:val="888888"/>
          <w:lang w:val="en-US"/>
        </w:rPr>
        <w:t xml:space="preserve"> </w:t>
      </w:r>
      <w:proofErr w:type="spellStart"/>
      <w:r w:rsidRPr="0080344E">
        <w:rPr>
          <w:i/>
          <w:iCs/>
          <w:color w:val="888888"/>
          <w:lang w:val="en-US"/>
        </w:rPr>
        <w:t>Sintéticos</w:t>
      </w:r>
      <w:proofErr w:type="spellEnd"/>
    </w:p>
    <w:p w:rsidR="00B73844" w:rsidRPr="0080344E" w:rsidRDefault="00B73844">
      <w:pPr>
        <w:pBdr>
          <w:bottom w:val="single" w:sz="6" w:space="8" w:color="1A3A5C"/>
        </w:pBdr>
        <w:spacing w:after="40"/>
        <w:jc w:val="center"/>
        <w:rPr>
          <w:lang w:val="en-US"/>
        </w:rPr>
      </w:pPr>
    </w:p>
    <w:p w:rsidR="00B73844" w:rsidRPr="0080344E" w:rsidRDefault="00B73844">
      <w:pPr>
        <w:spacing w:before="8" w:after="8"/>
        <w:rPr>
          <w:lang w:val="en-US"/>
        </w:rPr>
      </w:pPr>
    </w:p>
    <w:p w:rsidR="00B73844" w:rsidRPr="0080344E" w:rsidRDefault="00000000">
      <w:pPr>
        <w:spacing w:before="40" w:after="20"/>
        <w:jc w:val="center"/>
        <w:rPr>
          <w:lang w:val="en-US"/>
        </w:rPr>
      </w:pPr>
      <w:r w:rsidRPr="0080344E">
        <w:rPr>
          <w:color w:val="555555"/>
          <w:sz w:val="20"/>
          <w:szCs w:val="20"/>
          <w:lang w:val="en-US"/>
        </w:rPr>
        <w:t xml:space="preserve"> DMY </w:t>
      </w:r>
      <w:proofErr w:type="gramStart"/>
      <w:r w:rsidRPr="0080344E">
        <w:rPr>
          <w:color w:val="555555"/>
          <w:sz w:val="20"/>
          <w:szCs w:val="20"/>
          <w:lang w:val="en-US"/>
        </w:rPr>
        <w:t>Labs  ·</w:t>
      </w:r>
      <w:proofErr w:type="gramEnd"/>
      <w:r w:rsidRPr="0080344E">
        <w:rPr>
          <w:color w:val="555555"/>
          <w:sz w:val="20"/>
          <w:szCs w:val="20"/>
          <w:lang w:val="en-US"/>
        </w:rPr>
        <w:t xml:space="preserve">  2026</w:t>
      </w:r>
    </w:p>
    <w:p w:rsidR="00B73844" w:rsidRPr="0080344E" w:rsidRDefault="00000000">
      <w:pPr>
        <w:spacing w:after="20"/>
        <w:jc w:val="center"/>
        <w:rPr>
          <w:lang w:val="en-US"/>
        </w:rPr>
      </w:pPr>
      <w:r w:rsidRPr="0080344E">
        <w:rPr>
          <w:color w:val="888888"/>
          <w:sz w:val="18"/>
          <w:szCs w:val="18"/>
          <w:lang w:val="en-US"/>
        </w:rPr>
        <w:t xml:space="preserve">Version </w:t>
      </w:r>
      <w:proofErr w:type="gramStart"/>
      <w:r w:rsidRPr="0080344E">
        <w:rPr>
          <w:color w:val="888888"/>
          <w:sz w:val="18"/>
          <w:szCs w:val="18"/>
          <w:lang w:val="en-US"/>
        </w:rPr>
        <w:t>1.4  ·</w:t>
      </w:r>
      <w:proofErr w:type="gramEnd"/>
      <w:r w:rsidRPr="0080344E">
        <w:rPr>
          <w:color w:val="888888"/>
          <w:sz w:val="18"/>
          <w:szCs w:val="18"/>
          <w:lang w:val="en-US"/>
        </w:rPr>
        <w:t xml:space="preserve">  SAPS Foundational Framework  ·  License CC BY-ND 4.0</w:t>
      </w:r>
    </w:p>
    <w:p w:rsidR="00B73844" w:rsidRPr="0080344E" w:rsidRDefault="00000000">
      <w:pPr>
        <w:spacing w:after="20"/>
        <w:jc w:val="center"/>
        <w:rPr>
          <w:lang w:val="en-US"/>
        </w:rPr>
      </w:pPr>
      <w:r w:rsidRPr="0080344E">
        <w:rPr>
          <w:color w:val="888888"/>
          <w:sz w:val="18"/>
          <w:szCs w:val="18"/>
          <w:lang w:val="en-US"/>
        </w:rPr>
        <w:t>GitHub Hash: 589a5780d645722d81ff881c667164a937ba1f24</w:t>
      </w:r>
    </w:p>
    <w:p w:rsidR="00B73844" w:rsidRPr="0080344E" w:rsidRDefault="00B73844">
      <w:pPr>
        <w:spacing w:before="8" w:after="8"/>
        <w:rPr>
          <w:lang w:val="en-US"/>
        </w:rPr>
      </w:pPr>
    </w:p>
    <w:p w:rsidR="00B73844" w:rsidRPr="0080344E" w:rsidRDefault="00B73844">
      <w:pPr>
        <w:spacing w:before="8" w:after="8"/>
        <w:rPr>
          <w:lang w:val="en-US"/>
        </w:rPr>
      </w:pPr>
    </w:p>
    <w:p w:rsidR="00B73844" w:rsidRPr="0080344E" w:rsidRDefault="00000000">
      <w:pPr>
        <w:pStyle w:val="Ttulo1"/>
        <w:pBdr>
          <w:bottom w:val="single" w:sz="4" w:space="4" w:color="1A3A5C"/>
        </w:pBdr>
        <w:rPr>
          <w:lang w:val="en-US"/>
        </w:rPr>
      </w:pPr>
      <w:r w:rsidRPr="0080344E">
        <w:rPr>
          <w:lang w:val="en-US"/>
        </w:rPr>
        <w:t>1.  Definition</w:t>
      </w:r>
    </w:p>
    <w:p w:rsidR="00B73844" w:rsidRPr="0080344E" w:rsidRDefault="00000000">
      <w:pPr>
        <w:spacing w:before="80" w:after="80"/>
        <w:jc w:val="both"/>
        <w:rPr>
          <w:lang w:val="en-US"/>
        </w:rPr>
      </w:pPr>
      <w:r w:rsidRPr="0080344E">
        <w:rPr>
          <w:lang w:val="en-US"/>
        </w:rPr>
        <w:t>SAPS refers to computational systems that execute predictive processes through mathematical and statistical models operating over data, generating functional outputs under human activation.</w:t>
      </w:r>
    </w:p>
    <w:p w:rsidR="00B73844" w:rsidRPr="0080344E" w:rsidRDefault="00B73844">
      <w:pPr>
        <w:spacing w:before="8" w:after="8"/>
        <w:rPr>
          <w:lang w:val="en-US"/>
        </w:rPr>
      </w:pPr>
    </w:p>
    <w:p w:rsidR="00B73844" w:rsidRPr="0080344E" w:rsidRDefault="00000000">
      <w:pPr>
        <w:spacing w:before="80" w:after="80"/>
        <w:jc w:val="both"/>
        <w:rPr>
          <w:lang w:val="en-US"/>
        </w:rPr>
      </w:pPr>
      <w:r w:rsidRPr="0080344E">
        <w:rPr>
          <w:lang w:val="en-US"/>
        </w:rPr>
        <w:t>A SAPS does not demonstrate reasoning or comprehension in a subjective or phenomenological sense. It tokenizes information, identifies statistical patterns, and projects probabilities through predictive computation.</w:t>
      </w:r>
    </w:p>
    <w:p w:rsidR="00B73844" w:rsidRPr="0080344E" w:rsidRDefault="00B73844">
      <w:pPr>
        <w:spacing w:before="8" w:after="8"/>
        <w:rPr>
          <w:lang w:val="en-US"/>
        </w:rPr>
      </w:pPr>
    </w:p>
    <w:p w:rsidR="00B73844" w:rsidRPr="0080344E" w:rsidRDefault="00000000">
      <w:pPr>
        <w:shd w:val="clear" w:color="auto" w:fill="F0F4F8"/>
        <w:spacing w:before="160" w:after="160"/>
        <w:ind w:left="720" w:right="720"/>
        <w:jc w:val="center"/>
        <w:rPr>
          <w:lang w:val="en-US"/>
        </w:rPr>
      </w:pPr>
      <w:r w:rsidRPr="0080344E">
        <w:rPr>
          <w:b/>
          <w:bCs/>
          <w:i/>
          <w:iCs/>
          <w:color w:val="1A3A5C"/>
          <w:sz w:val="24"/>
          <w:szCs w:val="24"/>
          <w:lang w:val="en-US"/>
        </w:rPr>
        <w:t>"SAPS do not think. They tokenize."</w:t>
      </w:r>
    </w:p>
    <w:p w:rsidR="00B73844" w:rsidRPr="0080344E" w:rsidRDefault="00000000">
      <w:pPr>
        <w:shd w:val="clear" w:color="auto" w:fill="F0F4F8"/>
        <w:spacing w:before="120" w:after="120"/>
        <w:ind w:left="720" w:right="720"/>
        <w:jc w:val="both"/>
        <w:rPr>
          <w:lang w:val="en-US"/>
        </w:rPr>
      </w:pPr>
      <w:r w:rsidRPr="0080344E">
        <w:rPr>
          <w:i/>
          <w:iCs/>
          <w:color w:val="1A3A5C"/>
          <w:lang w:val="en-US"/>
        </w:rPr>
        <w:t>A SAPS does not understand meaning. It calculates statistical coherence over learned correlations. Nothing more. Nothing less.</w:t>
      </w:r>
    </w:p>
    <w:p w:rsidR="00B73844" w:rsidRPr="0080344E" w:rsidRDefault="00B73844">
      <w:pPr>
        <w:spacing w:before="8" w:after="8"/>
        <w:rPr>
          <w:lang w:val="en-US"/>
        </w:rPr>
      </w:pPr>
    </w:p>
    <w:p w:rsidR="00B73844" w:rsidRPr="0080344E" w:rsidRDefault="00000000">
      <w:pPr>
        <w:pStyle w:val="Ttulo1"/>
        <w:pBdr>
          <w:bottom w:val="single" w:sz="4" w:space="4" w:color="1A3A5C"/>
        </w:pBdr>
        <w:rPr>
          <w:lang w:val="en-US"/>
        </w:rPr>
      </w:pPr>
      <w:r w:rsidRPr="0080344E">
        <w:rPr>
          <w:lang w:val="en-US"/>
        </w:rPr>
        <w:t>2.  What Is Tokenization</w:t>
      </w:r>
    </w:p>
    <w:p w:rsidR="00B73844" w:rsidRPr="0080344E" w:rsidRDefault="00000000">
      <w:pPr>
        <w:spacing w:before="80" w:after="80"/>
        <w:jc w:val="both"/>
        <w:rPr>
          <w:lang w:val="en-US"/>
        </w:rPr>
      </w:pPr>
      <w:r w:rsidRPr="0080344E">
        <w:rPr>
          <w:lang w:val="en-US"/>
        </w:rPr>
        <w:t>In conventional technical usage, tokenization refers to dividing text into processable units. Within the SAPS framework, the term has a more precise scope:</w:t>
      </w:r>
    </w:p>
    <w:p w:rsidR="00B73844" w:rsidRPr="0080344E" w:rsidRDefault="00B73844">
      <w:pPr>
        <w:spacing w:before="8" w:after="8"/>
        <w:rPr>
          <w:lang w:val="en-US"/>
        </w:rPr>
      </w:pPr>
    </w:p>
    <w:p w:rsidR="00B73844" w:rsidRPr="0080344E" w:rsidRDefault="00000000">
      <w:pPr>
        <w:shd w:val="clear" w:color="auto" w:fill="F0F4F8"/>
        <w:spacing w:before="120" w:after="120"/>
        <w:ind w:left="720" w:right="720"/>
        <w:jc w:val="both"/>
        <w:rPr>
          <w:lang w:val="en-US"/>
        </w:rPr>
      </w:pPr>
      <w:r w:rsidRPr="0080344E">
        <w:rPr>
          <w:i/>
          <w:iCs/>
          <w:color w:val="1A3A5C"/>
          <w:lang w:val="en-US"/>
        </w:rPr>
        <w:t>Tokenization: the transformation of an input into an ordered structure of statistical correlations between symbols that the system has learned to associate as semantically coherent during training, allowing probabilistic estimation of which continuation possesses the highest contextual coherence within the active context.</w:t>
      </w:r>
    </w:p>
    <w:p w:rsidR="00B73844" w:rsidRPr="0080344E" w:rsidRDefault="00B73844">
      <w:pPr>
        <w:spacing w:before="8" w:after="8"/>
        <w:rPr>
          <w:lang w:val="en-US"/>
        </w:rPr>
      </w:pPr>
    </w:p>
    <w:p w:rsidR="00B73844" w:rsidRPr="0080344E" w:rsidRDefault="00000000">
      <w:pPr>
        <w:spacing w:before="80" w:after="80"/>
        <w:jc w:val="both"/>
        <w:rPr>
          <w:lang w:val="en-US"/>
        </w:rPr>
      </w:pPr>
      <w:r w:rsidRPr="0080344E">
        <w:rPr>
          <w:lang w:val="en-US"/>
        </w:rPr>
        <w:t>Order matters. Relationships matter. Tokenization does not generate isolated fragments, but rather a structured predictive space over which the system projects probabilistic continuity.</w:t>
      </w:r>
    </w:p>
    <w:p w:rsidR="00B73844" w:rsidRPr="0080344E" w:rsidRDefault="00B73844">
      <w:pPr>
        <w:spacing w:before="8" w:after="8"/>
        <w:rPr>
          <w:lang w:val="en-US"/>
        </w:rPr>
      </w:pPr>
    </w:p>
    <w:p w:rsidR="00B73844" w:rsidRPr="0080344E" w:rsidRDefault="00000000">
      <w:pPr>
        <w:spacing w:before="80" w:after="80"/>
        <w:jc w:val="both"/>
        <w:rPr>
          <w:lang w:val="en-US"/>
        </w:rPr>
      </w:pPr>
      <w:r w:rsidRPr="0080344E">
        <w:rPr>
          <w:i/>
          <w:iCs/>
          <w:lang w:val="en-US"/>
        </w:rPr>
        <w:t>It is not comprehension.</w:t>
      </w:r>
    </w:p>
    <w:p w:rsidR="00B73844" w:rsidRPr="0080344E" w:rsidRDefault="00000000">
      <w:pPr>
        <w:spacing w:before="80" w:after="80"/>
        <w:jc w:val="both"/>
        <w:rPr>
          <w:lang w:val="en-US"/>
        </w:rPr>
      </w:pPr>
      <w:r w:rsidRPr="0080344E">
        <w:rPr>
          <w:i/>
          <w:iCs/>
          <w:lang w:val="en-US"/>
        </w:rPr>
        <w:t>It is structured computation.</w:t>
      </w:r>
    </w:p>
    <w:p w:rsidR="00B73844" w:rsidRPr="0080344E" w:rsidRDefault="00B73844">
      <w:pPr>
        <w:spacing w:before="8" w:after="8"/>
        <w:rPr>
          <w:lang w:val="en-US"/>
        </w:rPr>
      </w:pPr>
    </w:p>
    <w:p w:rsidR="00B73844" w:rsidRPr="0080344E" w:rsidRDefault="00000000">
      <w:pPr>
        <w:shd w:val="clear" w:color="auto" w:fill="F0F4F8"/>
        <w:spacing w:before="160" w:after="160"/>
        <w:ind w:left="720" w:right="720"/>
        <w:jc w:val="center"/>
        <w:rPr>
          <w:lang w:val="en-US"/>
        </w:rPr>
      </w:pPr>
      <w:r w:rsidRPr="0080344E">
        <w:rPr>
          <w:b/>
          <w:bCs/>
          <w:i/>
          <w:iCs/>
          <w:color w:val="1A3A5C"/>
          <w:sz w:val="24"/>
          <w:szCs w:val="24"/>
          <w:lang w:val="en-US"/>
        </w:rPr>
        <w:t>"Thinking belongs to humans. Tokenization belongs to SAPS."</w:t>
      </w:r>
    </w:p>
    <w:p w:rsidR="00B73844" w:rsidRPr="0080344E" w:rsidRDefault="00B73844">
      <w:pPr>
        <w:spacing w:before="8" w:after="8"/>
        <w:rPr>
          <w:lang w:val="en-US"/>
        </w:rPr>
      </w:pPr>
    </w:p>
    <w:p w:rsidR="00B73844" w:rsidRPr="0080344E" w:rsidRDefault="00000000">
      <w:pPr>
        <w:pStyle w:val="Ttulo1"/>
        <w:pBdr>
          <w:bottom w:val="single" w:sz="4" w:space="4" w:color="1A3A5C"/>
        </w:pBdr>
        <w:rPr>
          <w:lang w:val="en-US"/>
        </w:rPr>
      </w:pPr>
      <w:r w:rsidRPr="0080344E">
        <w:rPr>
          <w:lang w:val="en-US"/>
        </w:rPr>
        <w:t>3.  Artificial vs. Synthetic — The Critical Distinction</w:t>
      </w:r>
    </w:p>
    <w:p w:rsidR="00B73844" w:rsidRPr="0080344E" w:rsidRDefault="00000000">
      <w:pPr>
        <w:pStyle w:val="Ttulo2"/>
        <w:rPr>
          <w:lang w:val="en-US"/>
        </w:rPr>
      </w:pPr>
      <w:proofErr w:type="gramStart"/>
      <w:r w:rsidRPr="0080344E">
        <w:rPr>
          <w:lang w:val="en-US"/>
        </w:rPr>
        <w:t>3.1  History</w:t>
      </w:r>
      <w:proofErr w:type="gramEnd"/>
      <w:r w:rsidRPr="0080344E">
        <w:rPr>
          <w:lang w:val="en-US"/>
        </w:rPr>
        <w:t xml:space="preserve"> of the Term</w:t>
      </w:r>
    </w:p>
    <w:p w:rsidR="00B73844" w:rsidRPr="0080344E" w:rsidRDefault="00000000">
      <w:pPr>
        <w:spacing w:before="80" w:after="80"/>
        <w:jc w:val="both"/>
        <w:rPr>
          <w:lang w:val="en-US"/>
        </w:rPr>
      </w:pPr>
      <w:r w:rsidRPr="0080344E">
        <w:rPr>
          <w:lang w:val="en-US"/>
        </w:rPr>
        <w:t xml:space="preserve">The word synthetic originates from the Greek </w:t>
      </w:r>
      <w:proofErr w:type="gramStart"/>
      <w:r w:rsidRPr="0080344E">
        <w:rPr>
          <w:lang w:val="en-US"/>
        </w:rPr>
        <w:t xml:space="preserve">synthesis </w:t>
      </w:r>
      <w:r w:rsidR="00C061E7">
        <w:rPr>
          <w:lang w:val="en-US"/>
        </w:rPr>
        <w:t>.T</w:t>
      </w:r>
      <w:r w:rsidRPr="0080344E">
        <w:rPr>
          <w:lang w:val="en-US"/>
        </w:rPr>
        <w:t>he</w:t>
      </w:r>
      <w:proofErr w:type="gramEnd"/>
      <w:r w:rsidRPr="0080344E">
        <w:rPr>
          <w:lang w:val="en-US"/>
        </w:rPr>
        <w:t xml:space="preserve"> combination of parts into a unified whole. In its earliest usage, it did not describe materials. It described a method: constructing conclusions by combining known elements. Synthesis stood in contrast to analysis. While analysis decomposes, synthesis combines in order to generate something new.</w:t>
      </w:r>
    </w:p>
    <w:p w:rsidR="00B73844" w:rsidRPr="0080344E" w:rsidRDefault="00B73844">
      <w:pPr>
        <w:spacing w:before="8" w:after="8"/>
        <w:rPr>
          <w:lang w:val="en-US"/>
        </w:rPr>
      </w:pPr>
    </w:p>
    <w:p w:rsidR="00B73844" w:rsidRPr="0080344E" w:rsidRDefault="00000000">
      <w:pPr>
        <w:spacing w:before="80" w:after="80"/>
        <w:jc w:val="both"/>
        <w:rPr>
          <w:lang w:val="en-US"/>
        </w:rPr>
      </w:pPr>
      <w:r w:rsidRPr="0080344E">
        <w:rPr>
          <w:lang w:val="en-US"/>
        </w:rPr>
        <w:t>Nineteenth-century chemistry adopted the term because it precisely described its operational logic: combining elements under formal rules to generate functionally equivalent outcomes through mechanisms different from those found in nature. Synthetic rubber, synthetic dyes, nylon, silicone.</w:t>
      </w:r>
    </w:p>
    <w:p w:rsidR="00B73844" w:rsidRPr="0080344E" w:rsidRDefault="00B73844">
      <w:pPr>
        <w:spacing w:before="8" w:after="8"/>
        <w:rPr>
          <w:lang w:val="en-US"/>
        </w:rPr>
      </w:pPr>
    </w:p>
    <w:p w:rsidR="00B73844" w:rsidRPr="0080344E" w:rsidRDefault="00000000">
      <w:pPr>
        <w:spacing w:before="80" w:after="80"/>
        <w:jc w:val="both"/>
        <w:rPr>
          <w:lang w:val="en-US"/>
        </w:rPr>
      </w:pPr>
      <w:r w:rsidRPr="0080344E">
        <w:rPr>
          <w:lang w:val="en-US"/>
        </w:rPr>
        <w:t>The term was not created for chemistry. Chemistry adopted it because its conceptual root was sufficiently robust.</w:t>
      </w:r>
    </w:p>
    <w:p w:rsidR="00B73844" w:rsidRPr="0080344E" w:rsidRDefault="00B73844">
      <w:pPr>
        <w:spacing w:before="8" w:after="8"/>
        <w:rPr>
          <w:lang w:val="en-US"/>
        </w:rPr>
      </w:pPr>
    </w:p>
    <w:p w:rsidR="00B73844" w:rsidRPr="0080344E" w:rsidRDefault="00000000">
      <w:pPr>
        <w:spacing w:before="80" w:after="80"/>
        <w:jc w:val="both"/>
        <w:rPr>
          <w:lang w:val="en-US"/>
        </w:rPr>
      </w:pPr>
      <w:r w:rsidRPr="0080344E">
        <w:rPr>
          <w:lang w:val="en-US"/>
        </w:rPr>
        <w:t>When computing emerged, the same expansion occurred. Speech synthesis, image synthesis, and music synthesis all adopted the term because they reconstructed functional results through architectures fundamentally different from the original natural mechanisms.</w:t>
      </w:r>
    </w:p>
    <w:p w:rsidR="00B73844" w:rsidRPr="0080344E" w:rsidRDefault="00B73844">
      <w:pPr>
        <w:spacing w:before="8" w:after="8"/>
        <w:rPr>
          <w:lang w:val="en-US"/>
        </w:rPr>
      </w:pPr>
    </w:p>
    <w:p w:rsidR="00B73844" w:rsidRPr="0080344E" w:rsidRDefault="00000000">
      <w:pPr>
        <w:spacing w:before="80" w:after="80"/>
        <w:jc w:val="both"/>
        <w:rPr>
          <w:lang w:val="en-US"/>
        </w:rPr>
      </w:pPr>
      <w:r w:rsidRPr="0080344E">
        <w:rPr>
          <w:i/>
          <w:iCs/>
          <w:lang w:val="en-US"/>
        </w:rPr>
        <w:t>The meaning did not change. The domain expanded.</w:t>
      </w:r>
    </w:p>
    <w:p w:rsidR="00B73844" w:rsidRPr="0080344E" w:rsidRDefault="00B73844">
      <w:pPr>
        <w:spacing w:before="8" w:after="8"/>
        <w:rPr>
          <w:lang w:val="en-US"/>
        </w:rPr>
      </w:pPr>
    </w:p>
    <w:p w:rsidR="00B73844" w:rsidRPr="0080344E" w:rsidRDefault="00000000">
      <w:pPr>
        <w:spacing w:before="80" w:after="80"/>
        <w:jc w:val="both"/>
        <w:rPr>
          <w:lang w:val="en-US"/>
        </w:rPr>
      </w:pPr>
      <w:r w:rsidRPr="0080344E">
        <w:rPr>
          <w:lang w:val="en-US"/>
        </w:rPr>
        <w:t>A SAPS continues this same lineage.</w:t>
      </w:r>
    </w:p>
    <w:p w:rsidR="00B73844" w:rsidRPr="0080344E" w:rsidRDefault="00B73844">
      <w:pPr>
        <w:spacing w:before="8" w:after="8"/>
        <w:rPr>
          <w:lang w:val="en-US"/>
        </w:rPr>
      </w:pPr>
    </w:p>
    <w:p w:rsidR="00B73844" w:rsidRPr="0080344E" w:rsidRDefault="00000000">
      <w:pPr>
        <w:pStyle w:val="Ttulo2"/>
        <w:rPr>
          <w:lang w:val="en-US"/>
        </w:rPr>
      </w:pPr>
      <w:proofErr w:type="gramStart"/>
      <w:r w:rsidRPr="0080344E">
        <w:rPr>
          <w:lang w:val="en-US"/>
        </w:rPr>
        <w:t>3.2  The</w:t>
      </w:r>
      <w:proofErr w:type="gramEnd"/>
      <w:r w:rsidRPr="0080344E">
        <w:rPr>
          <w:lang w:val="en-US"/>
        </w:rPr>
        <w:t xml:space="preserve"> Real Problem: Artificial and Synthetic as False Synonyms</w:t>
      </w:r>
    </w:p>
    <w:p w:rsidR="00B73844" w:rsidRPr="0080344E" w:rsidRDefault="00000000">
      <w:pPr>
        <w:spacing w:before="80" w:after="80"/>
        <w:jc w:val="both"/>
        <w:rPr>
          <w:lang w:val="en-US"/>
        </w:rPr>
      </w:pPr>
      <w:r w:rsidRPr="0080344E">
        <w:rPr>
          <w:lang w:val="en-US"/>
        </w:rPr>
        <w:t>In everyday language, artificial and synthetic are often treated as interchangeable terms. They are not.</w:t>
      </w:r>
    </w:p>
    <w:p w:rsidR="00B73844" w:rsidRPr="0080344E" w:rsidRDefault="00B73844">
      <w:pPr>
        <w:spacing w:before="8" w:after="8"/>
        <w:rPr>
          <w:lang w:val="en-US"/>
        </w:rPr>
      </w:pPr>
    </w:p>
    <w:p w:rsidR="00B73844" w:rsidRPr="0080344E" w:rsidRDefault="00000000">
      <w:pPr>
        <w:spacing w:before="80" w:after="80"/>
        <w:jc w:val="both"/>
        <w:rPr>
          <w:lang w:val="en-US"/>
        </w:rPr>
      </w:pPr>
      <w:r w:rsidRPr="0080344E">
        <w:rPr>
          <w:lang w:val="en-US"/>
        </w:rPr>
        <w:t>Artificial describes intervention: something exists because humans intervened over natural forms. An artificial lake remains natural in composition — water and sediment — but artificial in origin. An artificial flower imitates the appearance of a natural flower.</w:t>
      </w:r>
    </w:p>
    <w:p w:rsidR="00B73844" w:rsidRPr="0080344E" w:rsidRDefault="00B73844">
      <w:pPr>
        <w:spacing w:before="8" w:after="8"/>
        <w:rPr>
          <w:lang w:val="en-US"/>
        </w:rPr>
      </w:pPr>
    </w:p>
    <w:p w:rsidR="00B73844" w:rsidRPr="0080344E" w:rsidRDefault="00000000">
      <w:pPr>
        <w:spacing w:before="80" w:after="80"/>
        <w:jc w:val="both"/>
        <w:rPr>
          <w:lang w:val="en-US"/>
        </w:rPr>
      </w:pPr>
      <w:r w:rsidRPr="0080344E">
        <w:rPr>
          <w:lang w:val="en-US"/>
        </w:rPr>
        <w:lastRenderedPageBreak/>
        <w:t>Synthetic describes functional reconstruction through alternative mechanisms: something that does not merely imitate form, but reproduces function through a different architecture.</w:t>
      </w:r>
    </w:p>
    <w:p w:rsidR="00B73844" w:rsidRPr="0080344E" w:rsidRDefault="00B73844">
      <w:pPr>
        <w:spacing w:before="8" w:after="8"/>
        <w:rPr>
          <w:lang w:val="en-US"/>
        </w:rPr>
      </w:pPr>
    </w:p>
    <w:p w:rsidR="00B73844" w:rsidRPr="0080344E" w:rsidRDefault="00000000">
      <w:pPr>
        <w:spacing w:before="80" w:after="80"/>
        <w:jc w:val="both"/>
        <w:rPr>
          <w:lang w:val="en-US"/>
        </w:rPr>
      </w:pPr>
      <w:r w:rsidRPr="0080344E">
        <w:rPr>
          <w:lang w:val="en-US"/>
        </w:rPr>
        <w:t>Synthetic leather is not modified skin. It is a recombined material engineered to reproduce equivalent functional properties through processes not spontaneously generated in that configuration by nature.</w:t>
      </w:r>
    </w:p>
    <w:p w:rsidR="00B73844" w:rsidRPr="0080344E" w:rsidRDefault="00B73844">
      <w:pPr>
        <w:spacing w:before="8" w:after="8"/>
        <w:rPr>
          <w:lang w:val="en-US"/>
        </w:rPr>
      </w:pPr>
    </w:p>
    <w:p w:rsidR="00B73844" w:rsidRDefault="00000000">
      <w:pPr>
        <w:pStyle w:val="Ttulo2"/>
      </w:pPr>
      <w:r>
        <w:t xml:space="preserve">3.3  </w:t>
      </w:r>
      <w:proofErr w:type="spellStart"/>
      <w:r>
        <w:t>Operational</w:t>
      </w:r>
      <w:proofErr w:type="spellEnd"/>
      <w:r>
        <w:t xml:space="preserve"> </w:t>
      </w:r>
      <w:proofErr w:type="spellStart"/>
      <w:r>
        <w:t>Classification</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480"/>
        <w:gridCol w:w="3480"/>
      </w:tblGrid>
      <w:tr w:rsidR="00B73844">
        <w:trPr>
          <w:tblHeader/>
        </w:trPr>
        <w:tc>
          <w:tcPr>
            <w:tcW w:w="2400" w:type="dxa"/>
            <w:tcBorders>
              <w:top w:val="single" w:sz="1" w:space="0" w:color="1A3A5C"/>
              <w:left w:val="single" w:sz="1" w:space="0" w:color="1A3A5C"/>
              <w:bottom w:val="single" w:sz="1" w:space="0" w:color="1A3A5C"/>
              <w:right w:val="single" w:sz="1" w:space="0" w:color="1A3A5C"/>
            </w:tcBorders>
            <w:shd w:val="clear" w:color="auto" w:fill="1A3A5C"/>
            <w:tcMar>
              <w:top w:w="100" w:type="dxa"/>
              <w:left w:w="150" w:type="dxa"/>
              <w:bottom w:w="100" w:type="dxa"/>
              <w:right w:w="150" w:type="dxa"/>
            </w:tcMar>
          </w:tcPr>
          <w:p w:rsidR="00B73844" w:rsidRDefault="00000000">
            <w:proofErr w:type="spellStart"/>
            <w:r>
              <w:rPr>
                <w:b/>
                <w:bCs/>
                <w:color w:val="FFFFFF"/>
                <w:sz w:val="20"/>
                <w:szCs w:val="20"/>
              </w:rPr>
              <w:t>Comparison</w:t>
            </w:r>
            <w:proofErr w:type="spellEnd"/>
            <w:r>
              <w:rPr>
                <w:b/>
                <w:bCs/>
                <w:color w:val="FFFFFF"/>
                <w:sz w:val="20"/>
                <w:szCs w:val="20"/>
              </w:rPr>
              <w:t xml:space="preserve"> Axis</w:t>
            </w:r>
          </w:p>
        </w:tc>
        <w:tc>
          <w:tcPr>
            <w:tcW w:w="3480" w:type="dxa"/>
            <w:tcBorders>
              <w:top w:val="single" w:sz="1" w:space="0" w:color="1A3A5C"/>
              <w:left w:val="single" w:sz="1" w:space="0" w:color="1A3A5C"/>
              <w:bottom w:val="single" w:sz="1" w:space="0" w:color="1A3A5C"/>
              <w:right w:val="single" w:sz="1" w:space="0" w:color="1A3A5C"/>
            </w:tcBorders>
            <w:shd w:val="clear" w:color="auto" w:fill="1A3A5C"/>
            <w:tcMar>
              <w:top w:w="100" w:type="dxa"/>
              <w:left w:w="150" w:type="dxa"/>
              <w:bottom w:w="100" w:type="dxa"/>
              <w:right w:w="150" w:type="dxa"/>
            </w:tcMar>
          </w:tcPr>
          <w:p w:rsidR="00B73844" w:rsidRDefault="00000000">
            <w:r>
              <w:rPr>
                <w:b/>
                <w:bCs/>
                <w:color w:val="FFFFFF"/>
                <w:sz w:val="20"/>
                <w:szCs w:val="20"/>
              </w:rPr>
              <w:t>Artificial</w:t>
            </w:r>
          </w:p>
        </w:tc>
        <w:tc>
          <w:tcPr>
            <w:tcW w:w="3480" w:type="dxa"/>
            <w:tcBorders>
              <w:top w:val="single" w:sz="1" w:space="0" w:color="1A3A5C"/>
              <w:left w:val="single" w:sz="1" w:space="0" w:color="1A3A5C"/>
              <w:bottom w:val="single" w:sz="1" w:space="0" w:color="1A3A5C"/>
              <w:right w:val="single" w:sz="1" w:space="0" w:color="1A3A5C"/>
            </w:tcBorders>
            <w:shd w:val="clear" w:color="auto" w:fill="1A3A5C"/>
            <w:tcMar>
              <w:top w:w="100" w:type="dxa"/>
              <w:left w:w="150" w:type="dxa"/>
              <w:bottom w:w="100" w:type="dxa"/>
              <w:right w:w="150" w:type="dxa"/>
            </w:tcMar>
          </w:tcPr>
          <w:p w:rsidR="00B73844" w:rsidRDefault="00000000">
            <w:proofErr w:type="spellStart"/>
            <w:r>
              <w:rPr>
                <w:b/>
                <w:bCs/>
                <w:color w:val="FFFFFF"/>
                <w:sz w:val="20"/>
                <w:szCs w:val="20"/>
              </w:rPr>
              <w:t>Synthetic</w:t>
            </w:r>
            <w:proofErr w:type="spellEnd"/>
          </w:p>
        </w:tc>
      </w:tr>
      <w:tr w:rsidR="00B73844" w:rsidRPr="00C061E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B73844" w:rsidRDefault="00000000">
            <w:r>
              <w:rPr>
                <w:sz w:val="20"/>
                <w:szCs w:val="20"/>
              </w:rPr>
              <w:t xml:space="preserve">Core </w:t>
            </w:r>
            <w:proofErr w:type="spellStart"/>
            <w:r>
              <w:rPr>
                <w:sz w:val="20"/>
                <w:szCs w:val="20"/>
              </w:rPr>
              <w:t>implication</w:t>
            </w:r>
            <w:proofErr w:type="spellEnd"/>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B73844" w:rsidRDefault="00000000">
            <w:r>
              <w:rPr>
                <w:sz w:val="20"/>
                <w:szCs w:val="20"/>
              </w:rPr>
              <w:t xml:space="preserve">Human </w:t>
            </w:r>
            <w:proofErr w:type="spellStart"/>
            <w:r>
              <w:rPr>
                <w:sz w:val="20"/>
                <w:szCs w:val="20"/>
              </w:rPr>
              <w:t>intervention</w:t>
            </w:r>
            <w:proofErr w:type="spellEnd"/>
            <w:r>
              <w:rPr>
                <w:sz w:val="20"/>
                <w:szCs w:val="20"/>
              </w:rPr>
              <w:t xml:space="preserve"> </w:t>
            </w:r>
            <w:proofErr w:type="spellStart"/>
            <w:r>
              <w:rPr>
                <w:sz w:val="20"/>
                <w:szCs w:val="20"/>
              </w:rPr>
              <w:t>over</w:t>
            </w:r>
            <w:proofErr w:type="spellEnd"/>
            <w:r>
              <w:rPr>
                <w:sz w:val="20"/>
                <w:szCs w:val="20"/>
              </w:rPr>
              <w:t xml:space="preserve"> </w:t>
            </w:r>
            <w:proofErr w:type="spellStart"/>
            <w:r>
              <w:rPr>
                <w:sz w:val="20"/>
                <w:szCs w:val="20"/>
              </w:rPr>
              <w:t>nature</w:t>
            </w:r>
            <w:proofErr w:type="spellEnd"/>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B73844" w:rsidRPr="00C061E7" w:rsidRDefault="00000000">
            <w:pPr>
              <w:rPr>
                <w:lang w:val="en-US"/>
              </w:rPr>
            </w:pPr>
            <w:r w:rsidRPr="00C061E7">
              <w:rPr>
                <w:sz w:val="20"/>
                <w:szCs w:val="20"/>
                <w:lang w:val="en-US"/>
              </w:rPr>
              <w:t>Functional reconstruction without preserving original structure</w:t>
            </w:r>
          </w:p>
        </w:tc>
      </w:tr>
      <w:tr w:rsidR="00B73844">
        <w:tc>
          <w:tcPr>
            <w:tcW w:w="2400" w:type="dxa"/>
            <w:tcBorders>
              <w:top w:val="single" w:sz="1" w:space="0" w:color="CCCCCC"/>
              <w:left w:val="single" w:sz="1" w:space="0" w:color="CCCCCC"/>
              <w:bottom w:val="single" w:sz="1" w:space="0" w:color="CCCCCC"/>
              <w:right w:val="single" w:sz="1" w:space="0" w:color="CCCCCC"/>
            </w:tcBorders>
            <w:shd w:val="clear" w:color="auto" w:fill="F0F4F8"/>
            <w:tcMar>
              <w:top w:w="100" w:type="dxa"/>
              <w:left w:w="150" w:type="dxa"/>
              <w:bottom w:w="100" w:type="dxa"/>
              <w:right w:w="150" w:type="dxa"/>
            </w:tcMar>
          </w:tcPr>
          <w:p w:rsidR="00B73844" w:rsidRDefault="00000000">
            <w:proofErr w:type="spellStart"/>
            <w:r>
              <w:rPr>
                <w:sz w:val="20"/>
                <w:szCs w:val="20"/>
              </w:rPr>
              <w:t>Relation</w:t>
            </w:r>
            <w:proofErr w:type="spellEnd"/>
            <w:r>
              <w:rPr>
                <w:sz w:val="20"/>
                <w:szCs w:val="20"/>
              </w:rPr>
              <w:t xml:space="preserve"> </w:t>
            </w:r>
            <w:proofErr w:type="spellStart"/>
            <w:r>
              <w:rPr>
                <w:sz w:val="20"/>
                <w:szCs w:val="20"/>
              </w:rPr>
              <w:t>to</w:t>
            </w:r>
            <w:proofErr w:type="spellEnd"/>
            <w:r>
              <w:rPr>
                <w:sz w:val="20"/>
                <w:szCs w:val="20"/>
              </w:rPr>
              <w:t xml:space="preserve"> </w:t>
            </w:r>
            <w:proofErr w:type="spellStart"/>
            <w:r>
              <w:rPr>
                <w:sz w:val="20"/>
                <w:szCs w:val="20"/>
              </w:rPr>
              <w:t>nature</w:t>
            </w:r>
            <w:proofErr w:type="spellEnd"/>
          </w:p>
        </w:tc>
        <w:tc>
          <w:tcPr>
            <w:tcW w:w="3480" w:type="dxa"/>
            <w:tcBorders>
              <w:top w:val="single" w:sz="1" w:space="0" w:color="CCCCCC"/>
              <w:left w:val="single" w:sz="1" w:space="0" w:color="CCCCCC"/>
              <w:bottom w:val="single" w:sz="1" w:space="0" w:color="CCCCCC"/>
              <w:right w:val="single" w:sz="1" w:space="0" w:color="CCCCCC"/>
            </w:tcBorders>
            <w:shd w:val="clear" w:color="auto" w:fill="F0F4F8"/>
            <w:tcMar>
              <w:top w:w="100" w:type="dxa"/>
              <w:left w:w="150" w:type="dxa"/>
              <w:bottom w:w="100" w:type="dxa"/>
              <w:right w:w="150" w:type="dxa"/>
            </w:tcMar>
          </w:tcPr>
          <w:p w:rsidR="00B73844" w:rsidRDefault="00000000">
            <w:proofErr w:type="spellStart"/>
            <w:r>
              <w:rPr>
                <w:sz w:val="20"/>
                <w:szCs w:val="20"/>
              </w:rPr>
              <w:t>Modifies</w:t>
            </w:r>
            <w:proofErr w:type="spellEnd"/>
            <w:r>
              <w:rPr>
                <w:sz w:val="20"/>
                <w:szCs w:val="20"/>
              </w:rPr>
              <w:t xml:space="preserve"> </w:t>
            </w:r>
            <w:proofErr w:type="spellStart"/>
            <w:r>
              <w:rPr>
                <w:sz w:val="20"/>
                <w:szCs w:val="20"/>
              </w:rPr>
              <w:t>or</w:t>
            </w:r>
            <w:proofErr w:type="spellEnd"/>
            <w:r>
              <w:rPr>
                <w:sz w:val="20"/>
                <w:szCs w:val="20"/>
              </w:rPr>
              <w:t xml:space="preserve"> </w:t>
            </w:r>
            <w:proofErr w:type="spellStart"/>
            <w:r>
              <w:rPr>
                <w:sz w:val="20"/>
                <w:szCs w:val="20"/>
              </w:rPr>
              <w:t>imitates</w:t>
            </w:r>
            <w:proofErr w:type="spellEnd"/>
          </w:p>
        </w:tc>
        <w:tc>
          <w:tcPr>
            <w:tcW w:w="3480" w:type="dxa"/>
            <w:tcBorders>
              <w:top w:val="single" w:sz="1" w:space="0" w:color="CCCCCC"/>
              <w:left w:val="single" w:sz="1" w:space="0" w:color="CCCCCC"/>
              <w:bottom w:val="single" w:sz="1" w:space="0" w:color="CCCCCC"/>
              <w:right w:val="single" w:sz="1" w:space="0" w:color="CCCCCC"/>
            </w:tcBorders>
            <w:shd w:val="clear" w:color="auto" w:fill="F0F4F8"/>
            <w:tcMar>
              <w:top w:w="100" w:type="dxa"/>
              <w:left w:w="150" w:type="dxa"/>
              <w:bottom w:w="100" w:type="dxa"/>
              <w:right w:w="150" w:type="dxa"/>
            </w:tcMar>
          </w:tcPr>
          <w:p w:rsidR="00B73844" w:rsidRDefault="00000000">
            <w:proofErr w:type="spellStart"/>
            <w:r>
              <w:rPr>
                <w:sz w:val="20"/>
                <w:szCs w:val="20"/>
              </w:rPr>
              <w:t>Functionally</w:t>
            </w:r>
            <w:proofErr w:type="spellEnd"/>
            <w:r>
              <w:rPr>
                <w:sz w:val="20"/>
                <w:szCs w:val="20"/>
              </w:rPr>
              <w:t xml:space="preserve"> </w:t>
            </w:r>
            <w:proofErr w:type="spellStart"/>
            <w:r>
              <w:rPr>
                <w:sz w:val="20"/>
                <w:szCs w:val="20"/>
              </w:rPr>
              <w:t>replaces</w:t>
            </w:r>
            <w:proofErr w:type="spellEnd"/>
            <w:r>
              <w:rPr>
                <w:sz w:val="20"/>
                <w:szCs w:val="20"/>
              </w:rPr>
              <w:t xml:space="preserve"> </w:t>
            </w:r>
            <w:proofErr w:type="spellStart"/>
            <w:r>
              <w:rPr>
                <w:sz w:val="20"/>
                <w:szCs w:val="20"/>
              </w:rPr>
              <w:t>without</w:t>
            </w:r>
            <w:proofErr w:type="spellEnd"/>
            <w:r>
              <w:rPr>
                <w:sz w:val="20"/>
                <w:szCs w:val="20"/>
              </w:rPr>
              <w:t xml:space="preserve"> </w:t>
            </w:r>
            <w:proofErr w:type="spellStart"/>
            <w:r>
              <w:rPr>
                <w:sz w:val="20"/>
                <w:szCs w:val="20"/>
              </w:rPr>
              <w:t>copying</w:t>
            </w:r>
            <w:proofErr w:type="spellEnd"/>
          </w:p>
        </w:tc>
      </w:tr>
      <w:tr w:rsidR="00B73844">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B73844" w:rsidRDefault="00000000">
            <w:proofErr w:type="spellStart"/>
            <w:r>
              <w:rPr>
                <w:sz w:val="20"/>
                <w:szCs w:val="20"/>
              </w:rPr>
              <w:t>Structural</w:t>
            </w:r>
            <w:proofErr w:type="spellEnd"/>
            <w:r>
              <w:rPr>
                <w:sz w:val="20"/>
                <w:szCs w:val="20"/>
              </w:rPr>
              <w:t xml:space="preserve"> </w:t>
            </w:r>
            <w:proofErr w:type="spellStart"/>
            <w:r>
              <w:rPr>
                <w:sz w:val="20"/>
                <w:szCs w:val="20"/>
              </w:rPr>
              <w:t>continuity</w:t>
            </w:r>
            <w:proofErr w:type="spellEnd"/>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B73844" w:rsidRDefault="00000000">
            <w:proofErr w:type="spellStart"/>
            <w:r>
              <w:rPr>
                <w:sz w:val="20"/>
                <w:szCs w:val="20"/>
              </w:rPr>
              <w:t>Preserved</w:t>
            </w:r>
            <w:proofErr w:type="spellEnd"/>
            <w:r>
              <w:rPr>
                <w:sz w:val="20"/>
                <w:szCs w:val="20"/>
              </w:rPr>
              <w:t xml:space="preserve"> </w:t>
            </w:r>
            <w:proofErr w:type="spellStart"/>
            <w:r>
              <w:rPr>
                <w:sz w:val="20"/>
                <w:szCs w:val="20"/>
              </w:rPr>
              <w:t>partially</w:t>
            </w:r>
            <w:proofErr w:type="spellEnd"/>
            <w:r>
              <w:rPr>
                <w:sz w:val="20"/>
                <w:szCs w:val="20"/>
              </w:rPr>
              <w:t xml:space="preserve"> </w:t>
            </w:r>
            <w:proofErr w:type="spellStart"/>
            <w:r>
              <w:rPr>
                <w:sz w:val="20"/>
                <w:szCs w:val="20"/>
              </w:rPr>
              <w:t>or</w:t>
            </w:r>
            <w:proofErr w:type="spellEnd"/>
            <w:r>
              <w:rPr>
                <w:sz w:val="20"/>
                <w:szCs w:val="20"/>
              </w:rPr>
              <w:t xml:space="preserve"> </w:t>
            </w:r>
            <w:proofErr w:type="spellStart"/>
            <w:r>
              <w:rPr>
                <w:sz w:val="20"/>
                <w:szCs w:val="20"/>
              </w:rPr>
              <w:t>fully</w:t>
            </w:r>
            <w:proofErr w:type="spellEnd"/>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B73844" w:rsidRDefault="00000000">
            <w:proofErr w:type="spellStart"/>
            <w:r>
              <w:rPr>
                <w:sz w:val="20"/>
                <w:szCs w:val="20"/>
              </w:rPr>
              <w:t>Reconstructed</w:t>
            </w:r>
            <w:proofErr w:type="spellEnd"/>
            <w:r>
              <w:rPr>
                <w:sz w:val="20"/>
                <w:szCs w:val="20"/>
              </w:rPr>
              <w:t xml:space="preserve"> </w:t>
            </w:r>
            <w:proofErr w:type="spellStart"/>
            <w:r>
              <w:rPr>
                <w:sz w:val="20"/>
                <w:szCs w:val="20"/>
              </w:rPr>
              <w:t>through</w:t>
            </w:r>
            <w:proofErr w:type="spellEnd"/>
            <w:r>
              <w:rPr>
                <w:sz w:val="20"/>
                <w:szCs w:val="20"/>
              </w:rPr>
              <w:t xml:space="preserve"> alternative </w:t>
            </w:r>
            <w:proofErr w:type="spellStart"/>
            <w:r>
              <w:rPr>
                <w:sz w:val="20"/>
                <w:szCs w:val="20"/>
              </w:rPr>
              <w:t>mechanisms</w:t>
            </w:r>
            <w:proofErr w:type="spellEnd"/>
          </w:p>
        </w:tc>
      </w:tr>
      <w:tr w:rsidR="00B73844">
        <w:tc>
          <w:tcPr>
            <w:tcW w:w="2400" w:type="dxa"/>
            <w:tcBorders>
              <w:top w:val="single" w:sz="1" w:space="0" w:color="CCCCCC"/>
              <w:left w:val="single" w:sz="1" w:space="0" w:color="CCCCCC"/>
              <w:bottom w:val="single" w:sz="1" w:space="0" w:color="CCCCCC"/>
              <w:right w:val="single" w:sz="1" w:space="0" w:color="CCCCCC"/>
            </w:tcBorders>
            <w:shd w:val="clear" w:color="auto" w:fill="F0F4F8"/>
            <w:tcMar>
              <w:top w:w="100" w:type="dxa"/>
              <w:left w:w="150" w:type="dxa"/>
              <w:bottom w:w="100" w:type="dxa"/>
              <w:right w:w="150" w:type="dxa"/>
            </w:tcMar>
          </w:tcPr>
          <w:p w:rsidR="00B73844" w:rsidRDefault="00000000">
            <w:proofErr w:type="spellStart"/>
            <w:r>
              <w:rPr>
                <w:sz w:val="20"/>
                <w:szCs w:val="20"/>
              </w:rPr>
              <w:t>Everyday</w:t>
            </w:r>
            <w:proofErr w:type="spellEnd"/>
            <w:r>
              <w:rPr>
                <w:sz w:val="20"/>
                <w:szCs w:val="20"/>
              </w:rPr>
              <w:t xml:space="preserve"> </w:t>
            </w:r>
            <w:proofErr w:type="spellStart"/>
            <w:r>
              <w:rPr>
                <w:sz w:val="20"/>
                <w:szCs w:val="20"/>
              </w:rPr>
              <w:t>example</w:t>
            </w:r>
            <w:proofErr w:type="spellEnd"/>
          </w:p>
        </w:tc>
        <w:tc>
          <w:tcPr>
            <w:tcW w:w="3480" w:type="dxa"/>
            <w:tcBorders>
              <w:top w:val="single" w:sz="1" w:space="0" w:color="CCCCCC"/>
              <w:left w:val="single" w:sz="1" w:space="0" w:color="CCCCCC"/>
              <w:bottom w:val="single" w:sz="1" w:space="0" w:color="CCCCCC"/>
              <w:right w:val="single" w:sz="1" w:space="0" w:color="CCCCCC"/>
            </w:tcBorders>
            <w:shd w:val="clear" w:color="auto" w:fill="F0F4F8"/>
            <w:tcMar>
              <w:top w:w="100" w:type="dxa"/>
              <w:left w:w="150" w:type="dxa"/>
              <w:bottom w:w="100" w:type="dxa"/>
              <w:right w:w="150" w:type="dxa"/>
            </w:tcMar>
          </w:tcPr>
          <w:p w:rsidR="00B73844" w:rsidRDefault="00000000">
            <w:r>
              <w:rPr>
                <w:sz w:val="20"/>
                <w:szCs w:val="20"/>
              </w:rPr>
              <w:t xml:space="preserve">Artificial </w:t>
            </w:r>
            <w:proofErr w:type="spellStart"/>
            <w:r>
              <w:rPr>
                <w:sz w:val="20"/>
                <w:szCs w:val="20"/>
              </w:rPr>
              <w:t>lake</w:t>
            </w:r>
            <w:proofErr w:type="spellEnd"/>
          </w:p>
        </w:tc>
        <w:tc>
          <w:tcPr>
            <w:tcW w:w="3480" w:type="dxa"/>
            <w:tcBorders>
              <w:top w:val="single" w:sz="1" w:space="0" w:color="CCCCCC"/>
              <w:left w:val="single" w:sz="1" w:space="0" w:color="CCCCCC"/>
              <w:bottom w:val="single" w:sz="1" w:space="0" w:color="CCCCCC"/>
              <w:right w:val="single" w:sz="1" w:space="0" w:color="CCCCCC"/>
            </w:tcBorders>
            <w:shd w:val="clear" w:color="auto" w:fill="F0F4F8"/>
            <w:tcMar>
              <w:top w:w="100" w:type="dxa"/>
              <w:left w:w="150" w:type="dxa"/>
              <w:bottom w:w="100" w:type="dxa"/>
              <w:right w:w="150" w:type="dxa"/>
            </w:tcMar>
          </w:tcPr>
          <w:p w:rsidR="00B73844" w:rsidRDefault="00000000">
            <w:proofErr w:type="spellStart"/>
            <w:r>
              <w:rPr>
                <w:sz w:val="20"/>
                <w:szCs w:val="20"/>
              </w:rPr>
              <w:t>Synthetic</w:t>
            </w:r>
            <w:proofErr w:type="spellEnd"/>
            <w:r>
              <w:rPr>
                <w:sz w:val="20"/>
                <w:szCs w:val="20"/>
              </w:rPr>
              <w:t xml:space="preserve"> </w:t>
            </w:r>
            <w:proofErr w:type="spellStart"/>
            <w:r>
              <w:rPr>
                <w:sz w:val="20"/>
                <w:szCs w:val="20"/>
              </w:rPr>
              <w:t>leather</w:t>
            </w:r>
            <w:proofErr w:type="spellEnd"/>
          </w:p>
        </w:tc>
      </w:tr>
      <w:tr w:rsidR="00B73844" w:rsidRPr="00C061E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B73844" w:rsidRDefault="00000000">
            <w:r>
              <w:rPr>
                <w:sz w:val="20"/>
                <w:szCs w:val="20"/>
              </w:rPr>
              <w:t xml:space="preserve">SAPS </w:t>
            </w:r>
            <w:proofErr w:type="spellStart"/>
            <w:r>
              <w:rPr>
                <w:sz w:val="20"/>
                <w:szCs w:val="20"/>
              </w:rPr>
              <w:t>example</w:t>
            </w:r>
            <w:proofErr w:type="spellEnd"/>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B73844" w:rsidRDefault="00000000">
            <w:r>
              <w:rPr>
                <w:sz w:val="20"/>
                <w:szCs w:val="20"/>
              </w:rPr>
              <w:t xml:space="preserve">"Artificial </w:t>
            </w:r>
            <w:proofErr w:type="spellStart"/>
            <w:r>
              <w:rPr>
                <w:sz w:val="20"/>
                <w:szCs w:val="20"/>
              </w:rPr>
              <w:t>intelligence</w:t>
            </w:r>
            <w:proofErr w:type="spellEnd"/>
            <w:r>
              <w:rPr>
                <w:sz w:val="20"/>
                <w:szCs w:val="20"/>
              </w:rPr>
              <w:t xml:space="preserve">" as </w:t>
            </w:r>
            <w:proofErr w:type="spellStart"/>
            <w:r>
              <w:rPr>
                <w:sz w:val="20"/>
                <w:szCs w:val="20"/>
              </w:rPr>
              <w:t>imitation</w:t>
            </w:r>
            <w:proofErr w:type="spellEnd"/>
            <w:r>
              <w:rPr>
                <w:sz w:val="20"/>
                <w:szCs w:val="20"/>
              </w:rPr>
              <w:t xml:space="preserve"> </w:t>
            </w:r>
            <w:proofErr w:type="spellStart"/>
            <w:r>
              <w:rPr>
                <w:sz w:val="20"/>
                <w:szCs w:val="20"/>
              </w:rPr>
              <w:t>metaphor</w:t>
            </w:r>
            <w:proofErr w:type="spellEnd"/>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B73844" w:rsidRPr="00C061E7" w:rsidRDefault="00000000">
            <w:pPr>
              <w:rPr>
                <w:lang w:val="en-US"/>
              </w:rPr>
            </w:pPr>
            <w:r w:rsidRPr="00C061E7">
              <w:rPr>
                <w:sz w:val="20"/>
                <w:szCs w:val="20"/>
                <w:lang w:val="en-US"/>
              </w:rPr>
              <w:t>SAPS as formal synthetic alternative to cognition</w:t>
            </w:r>
          </w:p>
        </w:tc>
      </w:tr>
    </w:tbl>
    <w:p w:rsidR="00B73844" w:rsidRPr="00C061E7" w:rsidRDefault="00B73844">
      <w:pPr>
        <w:spacing w:before="8" w:after="8"/>
        <w:rPr>
          <w:lang w:val="en-US"/>
        </w:rPr>
      </w:pPr>
    </w:p>
    <w:p w:rsidR="00B73844" w:rsidRPr="00C061E7" w:rsidRDefault="00000000">
      <w:pPr>
        <w:pStyle w:val="Ttulo2"/>
        <w:rPr>
          <w:lang w:val="en-US"/>
        </w:rPr>
      </w:pPr>
      <w:proofErr w:type="gramStart"/>
      <w:r w:rsidRPr="00C061E7">
        <w:rPr>
          <w:lang w:val="en-US"/>
        </w:rPr>
        <w:t>3.4  What</w:t>
      </w:r>
      <w:proofErr w:type="gramEnd"/>
      <w:r w:rsidRPr="00C061E7">
        <w:rPr>
          <w:lang w:val="en-US"/>
        </w:rPr>
        <w:t xml:space="preserve"> Distinguishes SAPS from Other Synthetic Systems</w:t>
      </w:r>
    </w:p>
    <w:p w:rsidR="00B73844" w:rsidRPr="00C061E7" w:rsidRDefault="00000000">
      <w:pPr>
        <w:spacing w:before="80" w:after="80"/>
        <w:jc w:val="both"/>
        <w:rPr>
          <w:lang w:val="en-US"/>
        </w:rPr>
      </w:pPr>
      <w:r w:rsidRPr="00C061E7">
        <w:rPr>
          <w:lang w:val="en-US"/>
        </w:rPr>
        <w:t>A synthetic material such as leather, nylon, or silicone does not modify its own structure according to what it produces. It remains structurally static between uses.</w:t>
      </w:r>
    </w:p>
    <w:p w:rsidR="00B73844" w:rsidRPr="00C061E7" w:rsidRDefault="00B73844">
      <w:pPr>
        <w:spacing w:before="8" w:after="8"/>
        <w:rPr>
          <w:lang w:val="en-US"/>
        </w:rPr>
      </w:pPr>
    </w:p>
    <w:p w:rsidR="00B73844" w:rsidRPr="00C061E7" w:rsidRDefault="00000000">
      <w:pPr>
        <w:spacing w:before="80" w:after="80"/>
        <w:jc w:val="both"/>
        <w:rPr>
          <w:lang w:val="en-US"/>
        </w:rPr>
      </w:pPr>
      <w:r w:rsidRPr="00C061E7">
        <w:rPr>
          <w:lang w:val="en-US"/>
        </w:rPr>
        <w:t>Other synthetic systems, such as synthetic fertilizer, transform external systems when applied. Their synthetic structure remains stable, but their function alters something beyond themselves.</w:t>
      </w:r>
    </w:p>
    <w:p w:rsidR="00B73844" w:rsidRPr="00C061E7" w:rsidRDefault="00B73844">
      <w:pPr>
        <w:spacing w:before="8" w:after="8"/>
        <w:rPr>
          <w:lang w:val="en-US"/>
        </w:rPr>
      </w:pPr>
    </w:p>
    <w:p w:rsidR="00B73844" w:rsidRPr="00C061E7" w:rsidRDefault="00000000">
      <w:pPr>
        <w:spacing w:before="80" w:after="80"/>
        <w:jc w:val="both"/>
        <w:rPr>
          <w:lang w:val="en-US"/>
        </w:rPr>
      </w:pPr>
      <w:r w:rsidRPr="00C061E7">
        <w:rPr>
          <w:lang w:val="en-US"/>
        </w:rPr>
        <w:t>A SAPS differs even from these cases.</w:t>
      </w:r>
    </w:p>
    <w:p w:rsidR="00B73844" w:rsidRPr="00C061E7" w:rsidRDefault="00B73844">
      <w:pPr>
        <w:spacing w:before="8" w:after="8"/>
        <w:rPr>
          <w:lang w:val="en-US"/>
        </w:rPr>
      </w:pPr>
    </w:p>
    <w:p w:rsidR="00B73844" w:rsidRPr="00C061E7" w:rsidRDefault="00000000">
      <w:pPr>
        <w:spacing w:before="80" w:after="80"/>
        <w:jc w:val="both"/>
        <w:rPr>
          <w:lang w:val="en-US"/>
        </w:rPr>
      </w:pPr>
      <w:r w:rsidRPr="00C061E7">
        <w:rPr>
          <w:lang w:val="en-US"/>
        </w:rPr>
        <w:t>Every output generated modifies the conditions of the next predictive cycle. Each produced token alters the contextual state upon which subsequent inference operates. The system continuously operates over its own accumulated output history in real time.</w:t>
      </w:r>
    </w:p>
    <w:p w:rsidR="00B73844" w:rsidRPr="00C061E7" w:rsidRDefault="00B73844">
      <w:pPr>
        <w:spacing w:before="8" w:after="8"/>
        <w:rPr>
          <w:lang w:val="en-US"/>
        </w:rPr>
      </w:pPr>
    </w:p>
    <w:p w:rsidR="00B73844" w:rsidRPr="00C061E7" w:rsidRDefault="00000000">
      <w:pPr>
        <w:spacing w:before="80" w:after="80"/>
        <w:jc w:val="both"/>
        <w:rPr>
          <w:lang w:val="en-US"/>
        </w:rPr>
      </w:pPr>
      <w:r w:rsidRPr="00C061E7">
        <w:rPr>
          <w:i/>
          <w:iCs/>
          <w:lang w:val="en-US"/>
        </w:rPr>
        <w:t>This does not make SAPS less synthetic.</w:t>
      </w:r>
    </w:p>
    <w:p w:rsidR="00B73844" w:rsidRPr="00C061E7" w:rsidRDefault="00000000">
      <w:pPr>
        <w:spacing w:before="80" w:after="80"/>
        <w:jc w:val="both"/>
        <w:rPr>
          <w:lang w:val="en-US"/>
        </w:rPr>
      </w:pPr>
      <w:r w:rsidRPr="00C061E7">
        <w:rPr>
          <w:i/>
          <w:iCs/>
          <w:lang w:val="en-US"/>
        </w:rPr>
        <w:t>It makes it a specific case of processual synthesis:</w:t>
      </w:r>
    </w:p>
    <w:p w:rsidR="00B73844" w:rsidRPr="00C061E7" w:rsidRDefault="00000000">
      <w:pPr>
        <w:spacing w:before="80" w:after="80"/>
        <w:jc w:val="both"/>
        <w:rPr>
          <w:lang w:val="en-US"/>
        </w:rPr>
      </w:pPr>
      <w:r w:rsidRPr="00C061E7">
        <w:rPr>
          <w:i/>
          <w:iCs/>
          <w:lang w:val="en-US"/>
        </w:rPr>
        <w:t>a system capable of reconstructing coherent functions while continuously updating the contextual structure upon which it operates.</w:t>
      </w:r>
    </w:p>
    <w:p w:rsidR="00B73844" w:rsidRPr="00C061E7" w:rsidRDefault="00B73844">
      <w:pPr>
        <w:spacing w:before="8" w:after="8"/>
        <w:rPr>
          <w:lang w:val="en-US"/>
        </w:rPr>
      </w:pPr>
    </w:p>
    <w:p w:rsidR="00B73844" w:rsidRPr="00C061E7" w:rsidRDefault="00000000">
      <w:pPr>
        <w:spacing w:before="80" w:after="80"/>
        <w:jc w:val="both"/>
        <w:rPr>
          <w:lang w:val="en-US"/>
        </w:rPr>
      </w:pPr>
      <w:r w:rsidRPr="00C061E7">
        <w:rPr>
          <w:lang w:val="en-US"/>
        </w:rPr>
        <w:lastRenderedPageBreak/>
        <w:t>Unlike a music synthesizer — which produces identical outputs for identical inputs — a SAPS changes its outputs according to accumulated contextual history.</w:t>
      </w:r>
    </w:p>
    <w:p w:rsidR="00B73844" w:rsidRPr="00C061E7" w:rsidRDefault="00B73844">
      <w:pPr>
        <w:spacing w:before="8" w:after="8"/>
        <w:rPr>
          <w:lang w:val="en-US"/>
        </w:rPr>
      </w:pPr>
    </w:p>
    <w:p w:rsidR="00B73844" w:rsidRDefault="00000000">
      <w:pPr>
        <w:spacing w:before="120" w:after="80"/>
      </w:pPr>
      <w:r>
        <w:rPr>
          <w:b/>
          <w:bCs/>
          <w:color w:val="1A3A5C"/>
        </w:rPr>
        <w:t xml:space="preserve">Comparative </w:t>
      </w:r>
      <w:proofErr w:type="spellStart"/>
      <w:r>
        <w:rPr>
          <w:b/>
          <w:bCs/>
          <w:color w:val="1A3A5C"/>
        </w:rPr>
        <w:t>scale</w:t>
      </w:r>
      <w:proofErr w:type="spellEnd"/>
      <w:r>
        <w:rPr>
          <w:b/>
          <w:bCs/>
          <w:color w:val="1A3A5C"/>
        </w:rPr>
        <w:t xml:space="preserve"> </w:t>
      </w:r>
      <w:proofErr w:type="spellStart"/>
      <w:r>
        <w:rPr>
          <w:b/>
          <w:bCs/>
          <w:color w:val="1A3A5C"/>
        </w:rPr>
        <w:t>of</w:t>
      </w:r>
      <w:proofErr w:type="spellEnd"/>
      <w:r>
        <w:rPr>
          <w:b/>
          <w:bCs/>
          <w:color w:val="1A3A5C"/>
        </w:rPr>
        <w:t xml:space="preserve"> </w:t>
      </w:r>
      <w:proofErr w:type="spellStart"/>
      <w:r>
        <w:rPr>
          <w:b/>
          <w:bCs/>
          <w:color w:val="1A3A5C"/>
        </w:rPr>
        <w:t>synthetic</w:t>
      </w:r>
      <w:proofErr w:type="spellEnd"/>
      <w:r>
        <w:rPr>
          <w:b/>
          <w:bCs/>
          <w:color w:val="1A3A5C"/>
        </w:rPr>
        <w:t xml:space="preserve"> </w:t>
      </w:r>
      <w:proofErr w:type="spellStart"/>
      <w:r>
        <w:rPr>
          <w:b/>
          <w:bCs/>
          <w:color w:val="1A3A5C"/>
        </w:rPr>
        <w:t>systems</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0"/>
        <w:gridCol w:w="2880"/>
        <w:gridCol w:w="1800"/>
        <w:gridCol w:w="2100"/>
        <w:gridCol w:w="2100"/>
      </w:tblGrid>
      <w:tr w:rsidR="00B73844">
        <w:trPr>
          <w:tblHeader/>
        </w:trPr>
        <w:tc>
          <w:tcPr>
            <w:tcW w:w="480" w:type="dxa"/>
            <w:tcBorders>
              <w:top w:val="single" w:sz="1" w:space="0" w:color="1A3A5C"/>
              <w:left w:val="single" w:sz="1" w:space="0" w:color="1A3A5C"/>
              <w:bottom w:val="single" w:sz="1" w:space="0" w:color="1A3A5C"/>
              <w:right w:val="single" w:sz="1" w:space="0" w:color="1A3A5C"/>
            </w:tcBorders>
            <w:shd w:val="clear" w:color="auto" w:fill="1A3A5C"/>
            <w:tcMar>
              <w:top w:w="100" w:type="dxa"/>
              <w:left w:w="150" w:type="dxa"/>
              <w:bottom w:w="100" w:type="dxa"/>
              <w:right w:w="150" w:type="dxa"/>
            </w:tcMar>
          </w:tcPr>
          <w:p w:rsidR="00B73844" w:rsidRDefault="00000000">
            <w:r>
              <w:rPr>
                <w:b/>
                <w:bCs/>
                <w:color w:val="FFFFFF"/>
                <w:sz w:val="20"/>
                <w:szCs w:val="20"/>
              </w:rPr>
              <w:t>#</w:t>
            </w:r>
          </w:p>
        </w:tc>
        <w:tc>
          <w:tcPr>
            <w:tcW w:w="2880" w:type="dxa"/>
            <w:tcBorders>
              <w:top w:val="single" w:sz="1" w:space="0" w:color="1A3A5C"/>
              <w:left w:val="single" w:sz="1" w:space="0" w:color="1A3A5C"/>
              <w:bottom w:val="single" w:sz="1" w:space="0" w:color="1A3A5C"/>
              <w:right w:val="single" w:sz="1" w:space="0" w:color="1A3A5C"/>
            </w:tcBorders>
            <w:shd w:val="clear" w:color="auto" w:fill="1A3A5C"/>
            <w:tcMar>
              <w:top w:w="100" w:type="dxa"/>
              <w:left w:w="150" w:type="dxa"/>
              <w:bottom w:w="100" w:type="dxa"/>
              <w:right w:w="150" w:type="dxa"/>
            </w:tcMar>
          </w:tcPr>
          <w:p w:rsidR="00B73844" w:rsidRDefault="00000000">
            <w:proofErr w:type="spellStart"/>
            <w:r>
              <w:rPr>
                <w:b/>
                <w:bCs/>
                <w:color w:val="FFFFFF"/>
                <w:sz w:val="20"/>
                <w:szCs w:val="20"/>
              </w:rPr>
              <w:t>Type</w:t>
            </w:r>
            <w:proofErr w:type="spellEnd"/>
          </w:p>
        </w:tc>
        <w:tc>
          <w:tcPr>
            <w:tcW w:w="1800" w:type="dxa"/>
            <w:tcBorders>
              <w:top w:val="single" w:sz="1" w:space="0" w:color="1A3A5C"/>
              <w:left w:val="single" w:sz="1" w:space="0" w:color="1A3A5C"/>
              <w:bottom w:val="single" w:sz="1" w:space="0" w:color="1A3A5C"/>
              <w:right w:val="single" w:sz="1" w:space="0" w:color="1A3A5C"/>
            </w:tcBorders>
            <w:shd w:val="clear" w:color="auto" w:fill="1A3A5C"/>
            <w:tcMar>
              <w:top w:w="100" w:type="dxa"/>
              <w:left w:w="150" w:type="dxa"/>
              <w:bottom w:w="100" w:type="dxa"/>
              <w:right w:w="150" w:type="dxa"/>
            </w:tcMar>
          </w:tcPr>
          <w:p w:rsidR="00B73844" w:rsidRDefault="00000000">
            <w:proofErr w:type="spellStart"/>
            <w:r>
              <w:rPr>
                <w:b/>
                <w:bCs/>
                <w:color w:val="FFFFFF"/>
                <w:sz w:val="20"/>
                <w:szCs w:val="20"/>
              </w:rPr>
              <w:t>Synthetic</w:t>
            </w:r>
            <w:proofErr w:type="spellEnd"/>
            <w:r>
              <w:rPr>
                <w:b/>
                <w:bCs/>
                <w:color w:val="FFFFFF"/>
                <w:sz w:val="20"/>
                <w:szCs w:val="20"/>
              </w:rPr>
              <w:t xml:space="preserve"> </w:t>
            </w:r>
            <w:proofErr w:type="spellStart"/>
            <w:r>
              <w:rPr>
                <w:b/>
                <w:bCs/>
                <w:color w:val="FFFFFF"/>
                <w:sz w:val="20"/>
                <w:szCs w:val="20"/>
              </w:rPr>
              <w:t>structure</w:t>
            </w:r>
            <w:proofErr w:type="spellEnd"/>
            <w:r>
              <w:rPr>
                <w:b/>
                <w:bCs/>
                <w:color w:val="FFFFFF"/>
                <w:sz w:val="20"/>
                <w:szCs w:val="20"/>
              </w:rPr>
              <w:t>?</w:t>
            </w:r>
          </w:p>
        </w:tc>
        <w:tc>
          <w:tcPr>
            <w:tcW w:w="2100" w:type="dxa"/>
            <w:tcBorders>
              <w:top w:val="single" w:sz="1" w:space="0" w:color="1A3A5C"/>
              <w:left w:val="single" w:sz="1" w:space="0" w:color="1A3A5C"/>
              <w:bottom w:val="single" w:sz="1" w:space="0" w:color="1A3A5C"/>
              <w:right w:val="single" w:sz="1" w:space="0" w:color="1A3A5C"/>
            </w:tcBorders>
            <w:shd w:val="clear" w:color="auto" w:fill="1A3A5C"/>
            <w:tcMar>
              <w:top w:w="100" w:type="dxa"/>
              <w:left w:w="150" w:type="dxa"/>
              <w:bottom w:w="100" w:type="dxa"/>
              <w:right w:w="150" w:type="dxa"/>
            </w:tcMar>
          </w:tcPr>
          <w:p w:rsidR="00B73844" w:rsidRDefault="00000000">
            <w:proofErr w:type="spellStart"/>
            <w:r>
              <w:rPr>
                <w:b/>
                <w:bCs/>
                <w:color w:val="FFFFFF"/>
                <w:sz w:val="20"/>
                <w:szCs w:val="20"/>
              </w:rPr>
              <w:t>Self-modifying</w:t>
            </w:r>
            <w:proofErr w:type="spellEnd"/>
            <w:r>
              <w:rPr>
                <w:b/>
                <w:bCs/>
                <w:color w:val="FFFFFF"/>
                <w:sz w:val="20"/>
                <w:szCs w:val="20"/>
              </w:rPr>
              <w:t>?</w:t>
            </w:r>
          </w:p>
        </w:tc>
        <w:tc>
          <w:tcPr>
            <w:tcW w:w="2100" w:type="dxa"/>
            <w:tcBorders>
              <w:top w:val="single" w:sz="1" w:space="0" w:color="1A3A5C"/>
              <w:left w:val="single" w:sz="1" w:space="0" w:color="1A3A5C"/>
              <w:bottom w:val="single" w:sz="1" w:space="0" w:color="1A3A5C"/>
              <w:right w:val="single" w:sz="1" w:space="0" w:color="1A3A5C"/>
            </w:tcBorders>
            <w:shd w:val="clear" w:color="auto" w:fill="1A3A5C"/>
            <w:tcMar>
              <w:top w:w="100" w:type="dxa"/>
              <w:left w:w="150" w:type="dxa"/>
              <w:bottom w:w="100" w:type="dxa"/>
              <w:right w:w="150" w:type="dxa"/>
            </w:tcMar>
          </w:tcPr>
          <w:p w:rsidR="00B73844" w:rsidRDefault="00000000">
            <w:proofErr w:type="spellStart"/>
            <w:r>
              <w:rPr>
                <w:b/>
                <w:bCs/>
                <w:color w:val="FFFFFF"/>
                <w:sz w:val="20"/>
                <w:szCs w:val="20"/>
              </w:rPr>
              <w:t>Transforms</w:t>
            </w:r>
            <w:proofErr w:type="spellEnd"/>
            <w:r>
              <w:rPr>
                <w:b/>
                <w:bCs/>
                <w:color w:val="FFFFFF"/>
                <w:sz w:val="20"/>
                <w:szCs w:val="20"/>
              </w:rPr>
              <w:t xml:space="preserve"> </w:t>
            </w:r>
            <w:proofErr w:type="spellStart"/>
            <w:r>
              <w:rPr>
                <w:b/>
                <w:bCs/>
                <w:color w:val="FFFFFF"/>
                <w:sz w:val="20"/>
                <w:szCs w:val="20"/>
              </w:rPr>
              <w:t>externally</w:t>
            </w:r>
            <w:proofErr w:type="spellEnd"/>
            <w:r>
              <w:rPr>
                <w:b/>
                <w:bCs/>
                <w:color w:val="FFFFFF"/>
                <w:sz w:val="20"/>
                <w:szCs w:val="20"/>
              </w:rPr>
              <w:t>?</w:t>
            </w:r>
          </w:p>
        </w:tc>
      </w:tr>
      <w:tr w:rsidR="00B73844">
        <w:tc>
          <w:tcPr>
            <w:tcW w:w="4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B73844" w:rsidRDefault="00000000">
            <w:r>
              <w:rPr>
                <w:sz w:val="20"/>
                <w:szCs w:val="20"/>
              </w:rPr>
              <w:t>1</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B73844" w:rsidRDefault="00000000">
            <w:proofErr w:type="spellStart"/>
            <w:r>
              <w:rPr>
                <w:sz w:val="20"/>
                <w:szCs w:val="20"/>
              </w:rPr>
              <w:t>Synthetic</w:t>
            </w:r>
            <w:proofErr w:type="spellEnd"/>
            <w:r>
              <w:rPr>
                <w:sz w:val="20"/>
                <w:szCs w:val="20"/>
              </w:rPr>
              <w:t xml:space="preserve"> material (</w:t>
            </w:r>
            <w:proofErr w:type="spellStart"/>
            <w:r>
              <w:rPr>
                <w:sz w:val="20"/>
                <w:szCs w:val="20"/>
              </w:rPr>
              <w:t>leather</w:t>
            </w:r>
            <w:proofErr w:type="spellEnd"/>
            <w:r>
              <w:rPr>
                <w:sz w:val="20"/>
                <w:szCs w:val="20"/>
              </w:rPr>
              <w:t>, nylon)</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B73844" w:rsidRDefault="00000000">
            <w:r>
              <w:rPr>
                <w:sz w:val="20"/>
                <w:szCs w:val="20"/>
              </w:rPr>
              <w:t>✅</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B73844" w:rsidRDefault="00000000">
            <w:r>
              <w:rPr>
                <w:sz w:val="20"/>
                <w:szCs w:val="20"/>
              </w:rPr>
              <w:t>❌</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B73844" w:rsidRDefault="00000000">
            <w:r>
              <w:rPr>
                <w:sz w:val="20"/>
                <w:szCs w:val="20"/>
              </w:rPr>
              <w:t>❌ (</w:t>
            </w:r>
            <w:proofErr w:type="spellStart"/>
            <w:r>
              <w:rPr>
                <w:sz w:val="20"/>
                <w:szCs w:val="20"/>
              </w:rPr>
              <w:t>static</w:t>
            </w:r>
            <w:proofErr w:type="spellEnd"/>
            <w:r>
              <w:rPr>
                <w:sz w:val="20"/>
                <w:szCs w:val="20"/>
              </w:rPr>
              <w:t>)</w:t>
            </w:r>
          </w:p>
        </w:tc>
      </w:tr>
      <w:tr w:rsidR="00B73844">
        <w:tc>
          <w:tcPr>
            <w:tcW w:w="480" w:type="dxa"/>
            <w:tcBorders>
              <w:top w:val="single" w:sz="1" w:space="0" w:color="CCCCCC"/>
              <w:left w:val="single" w:sz="1" w:space="0" w:color="CCCCCC"/>
              <w:bottom w:val="single" w:sz="1" w:space="0" w:color="CCCCCC"/>
              <w:right w:val="single" w:sz="1" w:space="0" w:color="CCCCCC"/>
            </w:tcBorders>
            <w:shd w:val="clear" w:color="auto" w:fill="F0F4F8"/>
            <w:tcMar>
              <w:top w:w="100" w:type="dxa"/>
              <w:left w:w="150" w:type="dxa"/>
              <w:bottom w:w="100" w:type="dxa"/>
              <w:right w:w="150" w:type="dxa"/>
            </w:tcMar>
          </w:tcPr>
          <w:p w:rsidR="00B73844" w:rsidRDefault="00000000">
            <w:r>
              <w:rPr>
                <w:sz w:val="20"/>
                <w:szCs w:val="20"/>
              </w:rPr>
              <w:t>2</w:t>
            </w:r>
          </w:p>
        </w:tc>
        <w:tc>
          <w:tcPr>
            <w:tcW w:w="2880" w:type="dxa"/>
            <w:tcBorders>
              <w:top w:val="single" w:sz="1" w:space="0" w:color="CCCCCC"/>
              <w:left w:val="single" w:sz="1" w:space="0" w:color="CCCCCC"/>
              <w:bottom w:val="single" w:sz="1" w:space="0" w:color="CCCCCC"/>
              <w:right w:val="single" w:sz="1" w:space="0" w:color="CCCCCC"/>
            </w:tcBorders>
            <w:shd w:val="clear" w:color="auto" w:fill="F0F4F8"/>
            <w:tcMar>
              <w:top w:w="100" w:type="dxa"/>
              <w:left w:w="150" w:type="dxa"/>
              <w:bottom w:w="100" w:type="dxa"/>
              <w:right w:w="150" w:type="dxa"/>
            </w:tcMar>
          </w:tcPr>
          <w:p w:rsidR="00B73844" w:rsidRDefault="00000000">
            <w:proofErr w:type="spellStart"/>
            <w:r>
              <w:rPr>
                <w:sz w:val="20"/>
                <w:szCs w:val="20"/>
              </w:rPr>
              <w:t>Applied</w:t>
            </w:r>
            <w:proofErr w:type="spellEnd"/>
            <w:r>
              <w:rPr>
                <w:sz w:val="20"/>
                <w:szCs w:val="20"/>
              </w:rPr>
              <w:t xml:space="preserve"> </w:t>
            </w:r>
            <w:proofErr w:type="spellStart"/>
            <w:r>
              <w:rPr>
                <w:sz w:val="20"/>
                <w:szCs w:val="20"/>
              </w:rPr>
              <w:t>synthetic</w:t>
            </w:r>
            <w:proofErr w:type="spellEnd"/>
            <w:r>
              <w:rPr>
                <w:sz w:val="20"/>
                <w:szCs w:val="20"/>
              </w:rPr>
              <w:t xml:space="preserve"> (</w:t>
            </w:r>
            <w:proofErr w:type="spellStart"/>
            <w:r>
              <w:rPr>
                <w:sz w:val="20"/>
                <w:szCs w:val="20"/>
              </w:rPr>
              <w:t>fertilizer</w:t>
            </w:r>
            <w:proofErr w:type="spellEnd"/>
            <w:r>
              <w:rPr>
                <w:sz w:val="20"/>
                <w:szCs w:val="20"/>
              </w:rPr>
              <w:t>)</w:t>
            </w:r>
          </w:p>
        </w:tc>
        <w:tc>
          <w:tcPr>
            <w:tcW w:w="1800" w:type="dxa"/>
            <w:tcBorders>
              <w:top w:val="single" w:sz="1" w:space="0" w:color="CCCCCC"/>
              <w:left w:val="single" w:sz="1" w:space="0" w:color="CCCCCC"/>
              <w:bottom w:val="single" w:sz="1" w:space="0" w:color="CCCCCC"/>
              <w:right w:val="single" w:sz="1" w:space="0" w:color="CCCCCC"/>
            </w:tcBorders>
            <w:shd w:val="clear" w:color="auto" w:fill="F0F4F8"/>
            <w:tcMar>
              <w:top w:w="100" w:type="dxa"/>
              <w:left w:w="150" w:type="dxa"/>
              <w:bottom w:w="100" w:type="dxa"/>
              <w:right w:w="150" w:type="dxa"/>
            </w:tcMar>
          </w:tcPr>
          <w:p w:rsidR="00B73844" w:rsidRDefault="00000000">
            <w:r>
              <w:rPr>
                <w:sz w:val="20"/>
                <w:szCs w:val="20"/>
              </w:rPr>
              <w:t>✅</w:t>
            </w:r>
          </w:p>
        </w:tc>
        <w:tc>
          <w:tcPr>
            <w:tcW w:w="2100" w:type="dxa"/>
            <w:tcBorders>
              <w:top w:val="single" w:sz="1" w:space="0" w:color="CCCCCC"/>
              <w:left w:val="single" w:sz="1" w:space="0" w:color="CCCCCC"/>
              <w:bottom w:val="single" w:sz="1" w:space="0" w:color="CCCCCC"/>
              <w:right w:val="single" w:sz="1" w:space="0" w:color="CCCCCC"/>
            </w:tcBorders>
            <w:shd w:val="clear" w:color="auto" w:fill="F0F4F8"/>
            <w:tcMar>
              <w:top w:w="100" w:type="dxa"/>
              <w:left w:w="150" w:type="dxa"/>
              <w:bottom w:w="100" w:type="dxa"/>
              <w:right w:w="150" w:type="dxa"/>
            </w:tcMar>
          </w:tcPr>
          <w:p w:rsidR="00B73844" w:rsidRDefault="00000000">
            <w:r>
              <w:rPr>
                <w:sz w:val="20"/>
                <w:szCs w:val="20"/>
              </w:rPr>
              <w:t>❌</w:t>
            </w:r>
          </w:p>
        </w:tc>
        <w:tc>
          <w:tcPr>
            <w:tcW w:w="2100" w:type="dxa"/>
            <w:tcBorders>
              <w:top w:val="single" w:sz="1" w:space="0" w:color="CCCCCC"/>
              <w:left w:val="single" w:sz="1" w:space="0" w:color="CCCCCC"/>
              <w:bottom w:val="single" w:sz="1" w:space="0" w:color="CCCCCC"/>
              <w:right w:val="single" w:sz="1" w:space="0" w:color="CCCCCC"/>
            </w:tcBorders>
            <w:shd w:val="clear" w:color="auto" w:fill="F0F4F8"/>
            <w:tcMar>
              <w:top w:w="100" w:type="dxa"/>
              <w:left w:w="150" w:type="dxa"/>
              <w:bottom w:w="100" w:type="dxa"/>
              <w:right w:w="150" w:type="dxa"/>
            </w:tcMar>
          </w:tcPr>
          <w:p w:rsidR="00B73844" w:rsidRDefault="00000000">
            <w:r>
              <w:rPr>
                <w:sz w:val="20"/>
                <w:szCs w:val="20"/>
              </w:rPr>
              <w:t>✅ (</w:t>
            </w:r>
            <w:proofErr w:type="spellStart"/>
            <w:r>
              <w:rPr>
                <w:sz w:val="20"/>
                <w:szCs w:val="20"/>
              </w:rPr>
              <w:t>transforms</w:t>
            </w:r>
            <w:proofErr w:type="spellEnd"/>
            <w:r>
              <w:rPr>
                <w:sz w:val="20"/>
                <w:szCs w:val="20"/>
              </w:rPr>
              <w:t xml:space="preserve"> </w:t>
            </w:r>
            <w:proofErr w:type="spellStart"/>
            <w:r>
              <w:rPr>
                <w:sz w:val="20"/>
                <w:szCs w:val="20"/>
              </w:rPr>
              <w:t>soil</w:t>
            </w:r>
            <w:proofErr w:type="spellEnd"/>
            <w:r>
              <w:rPr>
                <w:sz w:val="20"/>
                <w:szCs w:val="20"/>
              </w:rPr>
              <w:t>)</w:t>
            </w:r>
          </w:p>
        </w:tc>
      </w:tr>
      <w:tr w:rsidR="00B73844">
        <w:tc>
          <w:tcPr>
            <w:tcW w:w="4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B73844" w:rsidRDefault="00000000">
            <w:r>
              <w:rPr>
                <w:sz w:val="20"/>
                <w:szCs w:val="20"/>
              </w:rPr>
              <w:t>3</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B73844" w:rsidRDefault="00000000">
            <w:r>
              <w:rPr>
                <w:sz w:val="20"/>
                <w:szCs w:val="20"/>
              </w:rPr>
              <w:t>SAPS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B73844" w:rsidRDefault="00000000">
            <w:r>
              <w:rPr>
                <w:sz w:val="20"/>
                <w:szCs w:val="20"/>
              </w:rPr>
              <w:t>✅ (</w:t>
            </w:r>
            <w:proofErr w:type="spellStart"/>
            <w:r>
              <w:rPr>
                <w:sz w:val="20"/>
                <w:szCs w:val="20"/>
              </w:rPr>
              <w:t>algorithmic</w:t>
            </w:r>
            <w:proofErr w:type="spellEnd"/>
            <w:r>
              <w:rPr>
                <w:sz w:val="20"/>
                <w:szCs w:val="20"/>
              </w:rPr>
              <w:t>)</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B73844" w:rsidRDefault="00000000">
            <w:r>
              <w:rPr>
                <w:sz w:val="20"/>
                <w:szCs w:val="20"/>
              </w:rPr>
              <w:t>✅ (</w:t>
            </w:r>
            <w:proofErr w:type="spellStart"/>
            <w:r>
              <w:rPr>
                <w:sz w:val="20"/>
                <w:szCs w:val="20"/>
              </w:rPr>
              <w:t>own</w:t>
            </w:r>
            <w:proofErr w:type="spellEnd"/>
            <w:r>
              <w:rPr>
                <w:sz w:val="20"/>
                <w:szCs w:val="20"/>
              </w:rPr>
              <w:t xml:space="preserve"> </w:t>
            </w:r>
            <w:proofErr w:type="spellStart"/>
            <w:r>
              <w:rPr>
                <w:sz w:val="20"/>
                <w:szCs w:val="20"/>
              </w:rPr>
              <w:t>context</w:t>
            </w:r>
            <w:proofErr w:type="spellEnd"/>
            <w:r>
              <w:rPr>
                <w:sz w:val="20"/>
                <w:szCs w:val="20"/>
              </w:rPr>
              <w:t>)</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B73844" w:rsidRDefault="00000000">
            <w:r>
              <w:rPr>
                <w:sz w:val="20"/>
                <w:szCs w:val="20"/>
              </w:rPr>
              <w:t>✅ (</w:t>
            </w:r>
            <w:proofErr w:type="spellStart"/>
            <w:r>
              <w:rPr>
                <w:sz w:val="20"/>
                <w:szCs w:val="20"/>
              </w:rPr>
              <w:t>symbolic</w:t>
            </w:r>
            <w:proofErr w:type="spellEnd"/>
            <w:r>
              <w:rPr>
                <w:sz w:val="20"/>
                <w:szCs w:val="20"/>
              </w:rPr>
              <w:t xml:space="preserve"> outputs)</w:t>
            </w:r>
          </w:p>
        </w:tc>
      </w:tr>
    </w:tbl>
    <w:p w:rsidR="00B73844" w:rsidRDefault="00B73844">
      <w:pPr>
        <w:spacing w:before="8" w:after="8"/>
      </w:pPr>
    </w:p>
    <w:p w:rsidR="00B73844" w:rsidRPr="00C061E7" w:rsidRDefault="00000000">
      <w:pPr>
        <w:pStyle w:val="Ttulo2"/>
        <w:rPr>
          <w:lang w:val="en-US"/>
        </w:rPr>
      </w:pPr>
      <w:proofErr w:type="gramStart"/>
      <w:r w:rsidRPr="00C061E7">
        <w:rPr>
          <w:lang w:val="en-US"/>
        </w:rPr>
        <w:t>3.5  Why</w:t>
      </w:r>
      <w:proofErr w:type="gramEnd"/>
      <w:r w:rsidRPr="00C061E7">
        <w:rPr>
          <w:lang w:val="en-US"/>
        </w:rPr>
        <w:t xml:space="preserve"> Synthetic Is More Precise Than Artificial for SAPS</w:t>
      </w:r>
    </w:p>
    <w:p w:rsidR="00B73844" w:rsidRPr="00C061E7" w:rsidRDefault="00000000">
      <w:pPr>
        <w:spacing w:before="80" w:after="80"/>
        <w:jc w:val="both"/>
        <w:rPr>
          <w:lang w:val="en-US"/>
        </w:rPr>
      </w:pPr>
      <w:r w:rsidRPr="00C061E7">
        <w:rPr>
          <w:lang w:val="en-US"/>
        </w:rPr>
        <w:t>A SAPS has an artificial origin: it requires human intervention to exist.</w:t>
      </w:r>
    </w:p>
    <w:p w:rsidR="00B73844" w:rsidRPr="00C061E7" w:rsidRDefault="00B73844">
      <w:pPr>
        <w:spacing w:before="8" w:after="8"/>
        <w:rPr>
          <w:lang w:val="en-US"/>
        </w:rPr>
      </w:pPr>
    </w:p>
    <w:p w:rsidR="00B73844" w:rsidRPr="00C061E7" w:rsidRDefault="00000000">
      <w:pPr>
        <w:spacing w:before="80" w:after="80"/>
        <w:jc w:val="both"/>
        <w:rPr>
          <w:lang w:val="en-US"/>
        </w:rPr>
      </w:pPr>
      <w:r w:rsidRPr="00C061E7">
        <w:rPr>
          <w:i/>
          <w:iCs/>
          <w:lang w:val="en-US"/>
        </w:rPr>
        <w:t>Its operational method, however, is synthetic.</w:t>
      </w:r>
    </w:p>
    <w:p w:rsidR="00B73844" w:rsidRPr="00C061E7" w:rsidRDefault="00B73844">
      <w:pPr>
        <w:spacing w:before="8" w:after="8"/>
        <w:rPr>
          <w:lang w:val="en-US"/>
        </w:rPr>
      </w:pPr>
    </w:p>
    <w:p w:rsidR="00B73844" w:rsidRPr="00C061E7" w:rsidRDefault="00000000">
      <w:pPr>
        <w:spacing w:before="80" w:after="80"/>
        <w:jc w:val="both"/>
        <w:rPr>
          <w:lang w:val="en-US"/>
        </w:rPr>
      </w:pPr>
      <w:r w:rsidRPr="00C061E7">
        <w:rPr>
          <w:lang w:val="en-US"/>
        </w:rPr>
        <w:t>It reconstructs coherent outputs through mathematical architectures without direct biological equivalents, continuously updating its own contextual state through predictive cycles.</w:t>
      </w:r>
    </w:p>
    <w:p w:rsidR="00B73844" w:rsidRPr="00C061E7" w:rsidRDefault="00B73844">
      <w:pPr>
        <w:spacing w:before="8" w:after="8"/>
        <w:rPr>
          <w:lang w:val="en-US"/>
        </w:rPr>
      </w:pPr>
    </w:p>
    <w:p w:rsidR="00B73844" w:rsidRPr="00C061E7" w:rsidRDefault="00000000">
      <w:pPr>
        <w:spacing w:before="80" w:after="80"/>
        <w:jc w:val="both"/>
        <w:rPr>
          <w:lang w:val="en-US"/>
        </w:rPr>
      </w:pPr>
      <w:r w:rsidRPr="00C061E7">
        <w:rPr>
          <w:lang w:val="en-US"/>
        </w:rPr>
        <w:t>A SAPS is built upon artificial neural network architectures (ANNs) that mathematically model certain aspects of information processing, but do not reproduce biological neurons or electrochemical neural behavior.</w:t>
      </w:r>
    </w:p>
    <w:p w:rsidR="00B73844" w:rsidRPr="00C061E7" w:rsidRDefault="00B73844">
      <w:pPr>
        <w:spacing w:before="8" w:after="8"/>
        <w:rPr>
          <w:lang w:val="en-US"/>
        </w:rPr>
      </w:pPr>
    </w:p>
    <w:p w:rsidR="00B73844" w:rsidRPr="00C061E7" w:rsidRDefault="00000000">
      <w:pPr>
        <w:spacing w:before="80" w:after="80"/>
        <w:jc w:val="both"/>
        <w:rPr>
          <w:lang w:val="en-US"/>
        </w:rPr>
      </w:pPr>
      <w:r w:rsidRPr="00C061E7">
        <w:rPr>
          <w:i/>
          <w:iCs/>
          <w:lang w:val="en-US"/>
        </w:rPr>
        <w:t>An artificial neural network is not a simulated biological neuron.</w:t>
      </w:r>
    </w:p>
    <w:p w:rsidR="00B73844" w:rsidRPr="00C061E7" w:rsidRDefault="00000000">
      <w:pPr>
        <w:spacing w:before="80" w:after="80"/>
        <w:jc w:val="both"/>
        <w:rPr>
          <w:lang w:val="en-US"/>
        </w:rPr>
      </w:pPr>
      <w:r w:rsidRPr="00C061E7">
        <w:rPr>
          <w:i/>
          <w:iCs/>
          <w:lang w:val="en-US"/>
        </w:rPr>
        <w:t>It is a mathematical structure composed of weights, activations, and layers.</w:t>
      </w:r>
    </w:p>
    <w:p w:rsidR="00B73844" w:rsidRPr="00C061E7" w:rsidRDefault="00B73844">
      <w:pPr>
        <w:spacing w:before="8" w:after="8"/>
        <w:rPr>
          <w:lang w:val="en-US"/>
        </w:rPr>
      </w:pPr>
    </w:p>
    <w:p w:rsidR="00B73844" w:rsidRPr="00C061E7" w:rsidRDefault="00000000">
      <w:pPr>
        <w:spacing w:before="80" w:after="80"/>
        <w:jc w:val="both"/>
        <w:rPr>
          <w:lang w:val="en-US"/>
        </w:rPr>
      </w:pPr>
      <w:r w:rsidRPr="00C061E7">
        <w:rPr>
          <w:lang w:val="en-US"/>
        </w:rPr>
        <w:t>Biological neurons operate electrochemically through neurotransmission. These are fundamentally different mechanisms capable of generating functionally similar outputs within certain domains.</w:t>
      </w:r>
    </w:p>
    <w:p w:rsidR="00B73844" w:rsidRPr="00C061E7" w:rsidRDefault="00B73844">
      <w:pPr>
        <w:spacing w:before="8" w:after="8"/>
        <w:rPr>
          <w:lang w:val="en-US"/>
        </w:rPr>
      </w:pPr>
    </w:p>
    <w:p w:rsidR="00B73844" w:rsidRPr="00C061E7" w:rsidRDefault="00000000">
      <w:pPr>
        <w:spacing w:before="80" w:after="80"/>
        <w:jc w:val="both"/>
        <w:rPr>
          <w:lang w:val="en-US"/>
        </w:rPr>
      </w:pPr>
      <w:r w:rsidRPr="00C061E7">
        <w:rPr>
          <w:i/>
          <w:iCs/>
          <w:lang w:val="en-US"/>
        </w:rPr>
        <w:t>A SAPS is not a copy of cognition.</w:t>
      </w:r>
    </w:p>
    <w:p w:rsidR="00B73844" w:rsidRPr="00C061E7" w:rsidRDefault="00000000">
      <w:pPr>
        <w:spacing w:before="80" w:after="80"/>
        <w:jc w:val="both"/>
        <w:rPr>
          <w:lang w:val="en-US"/>
        </w:rPr>
      </w:pPr>
      <w:r w:rsidRPr="00C061E7">
        <w:rPr>
          <w:i/>
          <w:iCs/>
          <w:lang w:val="en-US"/>
        </w:rPr>
        <w:t>It is a formal synthetic alternative to some functional aspects of cognition.</w:t>
      </w:r>
    </w:p>
    <w:p w:rsidR="00B73844" w:rsidRPr="00C061E7" w:rsidRDefault="00B73844">
      <w:pPr>
        <w:spacing w:before="8" w:after="8"/>
        <w:rPr>
          <w:lang w:val="en-US"/>
        </w:rPr>
      </w:pPr>
    </w:p>
    <w:p w:rsidR="00B73844" w:rsidRPr="00C061E7" w:rsidRDefault="00000000">
      <w:pPr>
        <w:spacing w:before="80" w:after="80"/>
        <w:jc w:val="both"/>
        <w:rPr>
          <w:lang w:val="en-US"/>
        </w:rPr>
      </w:pPr>
      <w:r w:rsidRPr="00C061E7">
        <w:rPr>
          <w:i/>
          <w:iCs/>
          <w:lang w:val="en-US"/>
        </w:rPr>
        <w:t>It does not process lived semantics.</w:t>
      </w:r>
    </w:p>
    <w:p w:rsidR="00B73844" w:rsidRPr="00C061E7" w:rsidRDefault="00000000">
      <w:pPr>
        <w:spacing w:before="80" w:after="80"/>
        <w:jc w:val="both"/>
        <w:rPr>
          <w:lang w:val="en-US"/>
        </w:rPr>
      </w:pPr>
      <w:r w:rsidRPr="00C061E7">
        <w:rPr>
          <w:i/>
          <w:iCs/>
          <w:lang w:val="en-US"/>
        </w:rPr>
        <w:t>It processes syntax: symbolic structures, statistical relationships, learned correlations, and probabilistic continuities.</w:t>
      </w:r>
    </w:p>
    <w:p w:rsidR="00B73844" w:rsidRPr="00C061E7" w:rsidRDefault="00B73844">
      <w:pPr>
        <w:spacing w:before="8" w:after="8"/>
        <w:rPr>
          <w:lang w:val="en-US"/>
        </w:rPr>
      </w:pPr>
    </w:p>
    <w:p w:rsidR="00B73844" w:rsidRPr="00C061E7" w:rsidRDefault="00000000">
      <w:pPr>
        <w:shd w:val="clear" w:color="auto" w:fill="F5F5F5"/>
        <w:spacing w:before="80" w:after="80"/>
        <w:ind w:left="360" w:right="360"/>
        <w:jc w:val="both"/>
        <w:rPr>
          <w:lang w:val="en-US"/>
        </w:rPr>
      </w:pPr>
      <w:r w:rsidRPr="00C061E7">
        <w:rPr>
          <w:i/>
          <w:iCs/>
          <w:color w:val="555555"/>
          <w:sz w:val="20"/>
          <w:szCs w:val="20"/>
          <w:lang w:val="en-US"/>
        </w:rPr>
        <w:lastRenderedPageBreak/>
        <w:t>¹ Some synthetic compounds — such as laboratory-produced vitamin C — are molecularly identical to their natural counterparts. That does not apply here: a SAPS has no molecular structure. Synthetic in this framework refers to the operational method, not material composition.</w:t>
      </w:r>
    </w:p>
    <w:p w:rsidR="00B73844" w:rsidRPr="00C061E7" w:rsidRDefault="00B73844">
      <w:pPr>
        <w:spacing w:before="8" w:after="8"/>
        <w:rPr>
          <w:lang w:val="en-US"/>
        </w:rPr>
      </w:pPr>
    </w:p>
    <w:p w:rsidR="00B73844" w:rsidRPr="00C061E7" w:rsidRDefault="00000000">
      <w:pPr>
        <w:pStyle w:val="Ttulo1"/>
        <w:pBdr>
          <w:bottom w:val="single" w:sz="4" w:space="4" w:color="1A3A5C"/>
        </w:pBdr>
        <w:rPr>
          <w:lang w:val="en-US"/>
        </w:rPr>
      </w:pPr>
      <w:r w:rsidRPr="00C061E7">
        <w:rPr>
          <w:lang w:val="en-US"/>
        </w:rPr>
        <w:t>4.  Why Not "Artificial Intelligence"</w:t>
      </w:r>
    </w:p>
    <w:p w:rsidR="00B73844" w:rsidRPr="00C061E7" w:rsidRDefault="00000000">
      <w:pPr>
        <w:spacing w:before="80" w:after="80"/>
        <w:jc w:val="both"/>
        <w:rPr>
          <w:lang w:val="en-US"/>
        </w:rPr>
      </w:pPr>
      <w:r w:rsidRPr="00C061E7">
        <w:rPr>
          <w:lang w:val="en-US"/>
        </w:rPr>
        <w:t>The term artificial intelligence attributes capabilities that these systems do not demonstrably possess in a rigorous sense.</w:t>
      </w:r>
    </w:p>
    <w:p w:rsidR="00B73844" w:rsidRPr="00C061E7" w:rsidRDefault="00B73844">
      <w:pPr>
        <w:spacing w:before="8" w:after="8"/>
        <w:rPr>
          <w:lang w:val="en-US"/>
        </w:rPr>
      </w:pPr>
    </w:p>
    <w:p w:rsidR="00B73844" w:rsidRDefault="00000000">
      <w:pPr>
        <w:spacing w:before="80" w:after="80"/>
        <w:jc w:val="both"/>
      </w:pPr>
      <w:proofErr w:type="spellStart"/>
      <w:r>
        <w:t>Intelligence</w:t>
      </w:r>
      <w:proofErr w:type="spellEnd"/>
      <w:r>
        <w:t xml:space="preserve"> </w:t>
      </w:r>
      <w:proofErr w:type="spellStart"/>
      <w:r>
        <w:t>implies</w:t>
      </w:r>
      <w:proofErr w:type="spellEnd"/>
      <w:r>
        <w:t>:</w:t>
      </w:r>
    </w:p>
    <w:p w:rsidR="00B73844" w:rsidRDefault="00B73844">
      <w:pPr>
        <w:spacing w:before="8" w:after="8"/>
      </w:pPr>
    </w:p>
    <w:p w:rsidR="00B73844" w:rsidRDefault="00000000">
      <w:pPr>
        <w:pStyle w:val="Prrafodelista"/>
        <w:numPr>
          <w:ilvl w:val="0"/>
          <w:numId w:val="2"/>
        </w:numPr>
        <w:spacing w:before="60" w:after="60"/>
      </w:pPr>
      <w:proofErr w:type="spellStart"/>
      <w:r>
        <w:t>subjective</w:t>
      </w:r>
      <w:proofErr w:type="spellEnd"/>
      <w:r>
        <w:t xml:space="preserve"> </w:t>
      </w:r>
      <w:proofErr w:type="spellStart"/>
      <w:r>
        <w:t>experience</w:t>
      </w:r>
      <w:proofErr w:type="spellEnd"/>
      <w:r>
        <w:t>,</w:t>
      </w:r>
    </w:p>
    <w:p w:rsidR="00B73844" w:rsidRDefault="00000000">
      <w:pPr>
        <w:pStyle w:val="Prrafodelista"/>
        <w:numPr>
          <w:ilvl w:val="0"/>
          <w:numId w:val="2"/>
        </w:numPr>
        <w:spacing w:before="60" w:after="60"/>
      </w:pPr>
      <w:proofErr w:type="spellStart"/>
      <w:r>
        <w:t>autonomous</w:t>
      </w:r>
      <w:proofErr w:type="spellEnd"/>
      <w:r>
        <w:t xml:space="preserve"> </w:t>
      </w:r>
      <w:proofErr w:type="spellStart"/>
      <w:r>
        <w:t>intention</w:t>
      </w:r>
      <w:proofErr w:type="spellEnd"/>
      <w:r>
        <w:t>,</w:t>
      </w:r>
    </w:p>
    <w:p w:rsidR="00B73844" w:rsidRDefault="00000000">
      <w:pPr>
        <w:pStyle w:val="Prrafodelista"/>
        <w:numPr>
          <w:ilvl w:val="0"/>
          <w:numId w:val="2"/>
        </w:numPr>
        <w:spacing w:before="60" w:after="60"/>
      </w:pPr>
      <w:proofErr w:type="spellStart"/>
      <w:r>
        <w:t>semantic</w:t>
      </w:r>
      <w:proofErr w:type="spellEnd"/>
      <w:r>
        <w:t xml:space="preserve"> </w:t>
      </w:r>
      <w:proofErr w:type="spellStart"/>
      <w:r>
        <w:t>comprehension</w:t>
      </w:r>
      <w:proofErr w:type="spellEnd"/>
      <w:r>
        <w:t>,</w:t>
      </w:r>
    </w:p>
    <w:p w:rsidR="00B73844" w:rsidRDefault="00000000">
      <w:pPr>
        <w:pStyle w:val="Prrafodelista"/>
        <w:numPr>
          <w:ilvl w:val="0"/>
          <w:numId w:val="2"/>
        </w:numPr>
        <w:spacing w:before="60" w:after="60"/>
      </w:pPr>
      <w:r>
        <w:t xml:space="preserve">and reflexive </w:t>
      </w:r>
      <w:proofErr w:type="spellStart"/>
      <w:r>
        <w:t>awareness</w:t>
      </w:r>
      <w:proofErr w:type="spellEnd"/>
      <w:r>
        <w:t>.</w:t>
      </w:r>
    </w:p>
    <w:p w:rsidR="00B73844" w:rsidRDefault="00B73844">
      <w:pPr>
        <w:spacing w:before="8" w:after="8"/>
      </w:pPr>
    </w:p>
    <w:p w:rsidR="00B73844" w:rsidRPr="00C061E7" w:rsidRDefault="00000000">
      <w:pPr>
        <w:spacing w:before="80" w:after="80"/>
        <w:jc w:val="both"/>
        <w:rPr>
          <w:lang w:val="en-US"/>
        </w:rPr>
      </w:pPr>
      <w:r w:rsidRPr="00C061E7">
        <w:rPr>
          <w:lang w:val="en-US"/>
        </w:rPr>
        <w:t>No current computational system demonstrates verifiable evidence of these attributes.</w:t>
      </w:r>
    </w:p>
    <w:p w:rsidR="00B73844" w:rsidRPr="00C061E7" w:rsidRDefault="00B73844">
      <w:pPr>
        <w:spacing w:before="8" w:after="8"/>
        <w:rPr>
          <w:lang w:val="en-US"/>
        </w:rPr>
      </w:pPr>
    </w:p>
    <w:p w:rsidR="00B73844" w:rsidRPr="00C061E7" w:rsidRDefault="00000000">
      <w:pPr>
        <w:spacing w:before="80" w:after="80"/>
        <w:jc w:val="both"/>
        <w:rPr>
          <w:lang w:val="en-US"/>
        </w:rPr>
      </w:pPr>
      <w:r w:rsidRPr="00C061E7">
        <w:rPr>
          <w:lang w:val="en-US"/>
        </w:rPr>
        <w:t>A SAPS operates over statistical relationships between symbolic representations learned through large-scale training. Not over subjective experience or lived semantic understanding.</w:t>
      </w:r>
    </w:p>
    <w:p w:rsidR="00B73844" w:rsidRPr="00C061E7" w:rsidRDefault="00B73844">
      <w:pPr>
        <w:spacing w:before="8" w:after="8"/>
        <w:rPr>
          <w:lang w:val="en-US"/>
        </w:rPr>
      </w:pPr>
    </w:p>
    <w:p w:rsidR="00B73844" w:rsidRPr="00C061E7" w:rsidRDefault="00000000">
      <w:pPr>
        <w:spacing w:before="80" w:after="80"/>
        <w:jc w:val="both"/>
        <w:rPr>
          <w:lang w:val="en-US"/>
        </w:rPr>
      </w:pPr>
      <w:r w:rsidRPr="00C061E7">
        <w:rPr>
          <w:i/>
          <w:iCs/>
          <w:lang w:val="en-US"/>
        </w:rPr>
        <w:t>The external behavior may appear intelligent.</w:t>
      </w:r>
    </w:p>
    <w:p w:rsidR="00B73844" w:rsidRPr="00C061E7" w:rsidRDefault="00000000">
      <w:pPr>
        <w:spacing w:before="80" w:after="80"/>
        <w:jc w:val="both"/>
        <w:rPr>
          <w:lang w:val="en-US"/>
        </w:rPr>
      </w:pPr>
      <w:r w:rsidRPr="00C061E7">
        <w:rPr>
          <w:i/>
          <w:iCs/>
          <w:lang w:val="en-US"/>
        </w:rPr>
        <w:t>The underlying process remains predictive and statistical.</w:t>
      </w:r>
    </w:p>
    <w:p w:rsidR="00B73844" w:rsidRPr="00C061E7" w:rsidRDefault="00B73844">
      <w:pPr>
        <w:spacing w:before="8" w:after="8"/>
        <w:rPr>
          <w:lang w:val="en-US"/>
        </w:rPr>
      </w:pPr>
    </w:p>
    <w:p w:rsidR="00B73844" w:rsidRPr="00C061E7" w:rsidRDefault="00000000">
      <w:pPr>
        <w:pStyle w:val="Ttulo1"/>
        <w:pBdr>
          <w:bottom w:val="single" w:sz="4" w:space="4" w:color="1A3A5C"/>
        </w:pBdr>
        <w:rPr>
          <w:lang w:val="en-US"/>
        </w:rPr>
      </w:pPr>
      <w:r w:rsidRPr="00C061E7">
        <w:rPr>
          <w:lang w:val="en-US"/>
        </w:rPr>
        <w:t>5.  The Problem of Anthropomorphism</w:t>
      </w:r>
    </w:p>
    <w:p w:rsidR="00B73844" w:rsidRPr="00C061E7" w:rsidRDefault="00000000">
      <w:pPr>
        <w:spacing w:before="80" w:after="80"/>
        <w:jc w:val="both"/>
        <w:rPr>
          <w:lang w:val="en-US"/>
        </w:rPr>
      </w:pPr>
      <w:r w:rsidRPr="00C061E7">
        <w:rPr>
          <w:lang w:val="en-US"/>
        </w:rPr>
        <w:t>The industry invests billions into predictive systems while simultaneously describing them using human-centered terminology: "deep thinking", "reasoning", "understanding", "intelligence".</w:t>
      </w:r>
    </w:p>
    <w:p w:rsidR="00B73844" w:rsidRPr="00C061E7" w:rsidRDefault="00B73844">
      <w:pPr>
        <w:spacing w:before="8" w:after="8"/>
        <w:rPr>
          <w:lang w:val="en-US"/>
        </w:rPr>
      </w:pPr>
    </w:p>
    <w:p w:rsidR="00B73844" w:rsidRPr="00C061E7" w:rsidRDefault="00000000">
      <w:pPr>
        <w:spacing w:before="80" w:after="80"/>
        <w:jc w:val="both"/>
        <w:rPr>
          <w:lang w:val="en-US"/>
        </w:rPr>
      </w:pPr>
      <w:r w:rsidRPr="00C061E7">
        <w:rPr>
          <w:i/>
          <w:iCs/>
          <w:lang w:val="en-US"/>
        </w:rPr>
        <w:t>This is not merely a technical imprecision.</w:t>
      </w:r>
    </w:p>
    <w:p w:rsidR="00B73844" w:rsidRPr="00C061E7" w:rsidRDefault="00000000">
      <w:pPr>
        <w:spacing w:before="80" w:after="80"/>
        <w:jc w:val="both"/>
        <w:rPr>
          <w:lang w:val="en-US"/>
        </w:rPr>
      </w:pPr>
      <w:r w:rsidRPr="00C061E7">
        <w:rPr>
          <w:i/>
          <w:iCs/>
          <w:lang w:val="en-US"/>
        </w:rPr>
        <w:t>It is also a commercial framing strategy.</w:t>
      </w:r>
    </w:p>
    <w:p w:rsidR="00B73844" w:rsidRPr="00C061E7" w:rsidRDefault="00B73844">
      <w:pPr>
        <w:spacing w:before="8" w:after="8"/>
        <w:rPr>
          <w:lang w:val="en-US"/>
        </w:rPr>
      </w:pPr>
    </w:p>
    <w:p w:rsidR="00B73844" w:rsidRPr="00C061E7" w:rsidRDefault="00000000">
      <w:pPr>
        <w:spacing w:before="80" w:after="80"/>
        <w:jc w:val="both"/>
        <w:rPr>
          <w:lang w:val="en-US"/>
        </w:rPr>
      </w:pPr>
      <w:r w:rsidRPr="00C061E7">
        <w:rPr>
          <w:lang w:val="en-US"/>
        </w:rPr>
        <w:t>Such language shapes how users interpret, trust, and assign responsibility to these systems.</w:t>
      </w:r>
    </w:p>
    <w:p w:rsidR="00B73844" w:rsidRPr="00C061E7" w:rsidRDefault="00B73844">
      <w:pPr>
        <w:spacing w:before="8" w:after="8"/>
        <w:rPr>
          <w:lang w:val="en-US"/>
        </w:rPr>
      </w:pPr>
    </w:p>
    <w:p w:rsidR="00B73844" w:rsidRPr="00C061E7" w:rsidRDefault="00000000">
      <w:pPr>
        <w:shd w:val="clear" w:color="auto" w:fill="F0F4F8"/>
        <w:spacing w:before="120" w:after="120"/>
        <w:ind w:left="720" w:right="720"/>
        <w:jc w:val="both"/>
        <w:rPr>
          <w:lang w:val="en-US"/>
        </w:rPr>
      </w:pPr>
      <w:r w:rsidRPr="00C061E7">
        <w:rPr>
          <w:i/>
          <w:iCs/>
          <w:color w:val="1A3A5C"/>
          <w:lang w:val="en-US"/>
        </w:rPr>
        <w:t>"The machine is not thinking. It is tokenizing input, correlating learned patterns, and calculating the statistically most coherent output within the active context."</w:t>
      </w:r>
    </w:p>
    <w:p w:rsidR="00B73844" w:rsidRPr="00C061E7" w:rsidRDefault="00B73844">
      <w:pPr>
        <w:spacing w:before="8" w:after="8"/>
        <w:rPr>
          <w:lang w:val="en-US"/>
        </w:rPr>
      </w:pPr>
    </w:p>
    <w:p w:rsidR="00B73844" w:rsidRPr="00C061E7" w:rsidRDefault="00000000">
      <w:pPr>
        <w:pStyle w:val="Ttulo1"/>
        <w:pBdr>
          <w:bottom w:val="single" w:sz="4" w:space="4" w:color="1A3A5C"/>
        </w:pBdr>
        <w:rPr>
          <w:lang w:val="en-US"/>
        </w:rPr>
      </w:pPr>
      <w:r w:rsidRPr="00C061E7">
        <w:rPr>
          <w:lang w:val="en-US"/>
        </w:rPr>
        <w:lastRenderedPageBreak/>
        <w:t>6.  Ethical Foundation</w:t>
      </w:r>
    </w:p>
    <w:p w:rsidR="00B73844" w:rsidRPr="00C061E7" w:rsidRDefault="00000000">
      <w:pPr>
        <w:spacing w:before="80" w:after="80"/>
        <w:jc w:val="both"/>
        <w:rPr>
          <w:lang w:val="en-US"/>
        </w:rPr>
      </w:pPr>
      <w:r w:rsidRPr="00C061E7">
        <w:rPr>
          <w:lang w:val="en-US"/>
        </w:rPr>
        <w:t>Correctly naming these systems is not merely an academic exercise.</w:t>
      </w:r>
    </w:p>
    <w:p w:rsidR="00B73844" w:rsidRPr="00C061E7" w:rsidRDefault="00B73844">
      <w:pPr>
        <w:spacing w:before="8" w:after="8"/>
        <w:rPr>
          <w:lang w:val="en-US"/>
        </w:rPr>
      </w:pPr>
    </w:p>
    <w:p w:rsidR="00B73844" w:rsidRPr="00C061E7" w:rsidRDefault="00000000">
      <w:pPr>
        <w:spacing w:before="80" w:after="80"/>
        <w:jc w:val="both"/>
        <w:rPr>
          <w:lang w:val="en-US"/>
        </w:rPr>
      </w:pPr>
      <w:r w:rsidRPr="00C061E7">
        <w:rPr>
          <w:lang w:val="en-US"/>
        </w:rPr>
        <w:t>It has practical consequences for: responsibility, regulation, public expectations, and operational transparency.</w:t>
      </w:r>
    </w:p>
    <w:p w:rsidR="00B73844" w:rsidRPr="00C061E7" w:rsidRDefault="00B73844">
      <w:pPr>
        <w:spacing w:before="8" w:after="8"/>
        <w:rPr>
          <w:lang w:val="en-US"/>
        </w:rPr>
      </w:pPr>
    </w:p>
    <w:p w:rsidR="00B73844" w:rsidRPr="00C061E7" w:rsidRDefault="00000000">
      <w:pPr>
        <w:spacing w:before="80" w:after="80"/>
        <w:jc w:val="both"/>
        <w:rPr>
          <w:lang w:val="en-US"/>
        </w:rPr>
      </w:pPr>
      <w:r w:rsidRPr="00C061E7">
        <w:rPr>
          <w:lang w:val="en-US"/>
        </w:rPr>
        <w:t>SAPS is not simply a technical label. It is an operational and ethical framework intended to reduce anthropomorphic confusion while preserving human accountability.</w:t>
      </w:r>
    </w:p>
    <w:p w:rsidR="00B73844" w:rsidRPr="00C061E7" w:rsidRDefault="00B73844">
      <w:pPr>
        <w:spacing w:before="8" w:after="8"/>
        <w:rPr>
          <w:lang w:val="en-US"/>
        </w:rPr>
      </w:pPr>
    </w:p>
    <w:p w:rsidR="00B73844" w:rsidRDefault="00000000">
      <w:pPr>
        <w:pStyle w:val="Ttulo1"/>
        <w:pBdr>
          <w:bottom w:val="single" w:sz="4" w:space="4" w:color="1A3A5C"/>
        </w:pBdr>
      </w:pPr>
      <w:r>
        <w:t xml:space="preserve">7.  Final </w:t>
      </w:r>
      <w:proofErr w:type="spellStart"/>
      <w:r>
        <w:t>Summary</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B73844">
        <w:trPr>
          <w:tblHeader/>
        </w:trPr>
        <w:tc>
          <w:tcPr>
            <w:tcW w:w="4680" w:type="dxa"/>
            <w:tcBorders>
              <w:top w:val="single" w:sz="1" w:space="0" w:color="1A3A5C"/>
              <w:left w:val="single" w:sz="1" w:space="0" w:color="1A3A5C"/>
              <w:bottom w:val="single" w:sz="1" w:space="0" w:color="1A3A5C"/>
              <w:right w:val="single" w:sz="1" w:space="0" w:color="1A3A5C"/>
            </w:tcBorders>
            <w:shd w:val="clear" w:color="auto" w:fill="1A3A5C"/>
            <w:tcMar>
              <w:top w:w="100" w:type="dxa"/>
              <w:left w:w="150" w:type="dxa"/>
              <w:bottom w:w="100" w:type="dxa"/>
              <w:right w:w="150" w:type="dxa"/>
            </w:tcMar>
          </w:tcPr>
          <w:p w:rsidR="00B73844" w:rsidRDefault="00000000">
            <w:proofErr w:type="spellStart"/>
            <w:r>
              <w:rPr>
                <w:b/>
                <w:bCs/>
                <w:color w:val="FFFFFF"/>
                <w:sz w:val="20"/>
                <w:szCs w:val="20"/>
              </w:rPr>
              <w:t>Question</w:t>
            </w:r>
            <w:proofErr w:type="spellEnd"/>
          </w:p>
        </w:tc>
        <w:tc>
          <w:tcPr>
            <w:tcW w:w="4680" w:type="dxa"/>
            <w:tcBorders>
              <w:top w:val="single" w:sz="1" w:space="0" w:color="1A3A5C"/>
              <w:left w:val="single" w:sz="1" w:space="0" w:color="1A3A5C"/>
              <w:bottom w:val="single" w:sz="1" w:space="0" w:color="1A3A5C"/>
              <w:right w:val="single" w:sz="1" w:space="0" w:color="1A3A5C"/>
            </w:tcBorders>
            <w:shd w:val="clear" w:color="auto" w:fill="1A3A5C"/>
            <w:tcMar>
              <w:top w:w="100" w:type="dxa"/>
              <w:left w:w="150" w:type="dxa"/>
              <w:bottom w:w="100" w:type="dxa"/>
              <w:right w:w="150" w:type="dxa"/>
            </w:tcMar>
          </w:tcPr>
          <w:p w:rsidR="00B73844" w:rsidRDefault="00000000">
            <w:r>
              <w:rPr>
                <w:b/>
                <w:bCs/>
                <w:color w:val="FFFFFF"/>
                <w:sz w:val="20"/>
                <w:szCs w:val="20"/>
              </w:rPr>
              <w:t>SAPS Position</w:t>
            </w:r>
          </w:p>
        </w:tc>
      </w:tr>
      <w:tr w:rsidR="00B73844" w:rsidRPr="00C061E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B73844" w:rsidRDefault="00000000">
            <w:r>
              <w:rPr>
                <w:sz w:val="20"/>
                <w:szCs w:val="20"/>
              </w:rPr>
              <w:t xml:space="preserve">Do SAPS </w:t>
            </w:r>
            <w:proofErr w:type="spellStart"/>
            <w:r>
              <w:rPr>
                <w:sz w:val="20"/>
                <w:szCs w:val="20"/>
              </w:rPr>
              <w:t>think</w:t>
            </w:r>
            <w:proofErr w:type="spellEnd"/>
            <w:r>
              <w:rPr>
                <w:sz w:val="20"/>
                <w:szCs w:val="20"/>
              </w:rPr>
              <w:t>?</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B73844" w:rsidRPr="00C061E7" w:rsidRDefault="00000000">
            <w:pPr>
              <w:rPr>
                <w:lang w:val="en-US"/>
              </w:rPr>
            </w:pPr>
            <w:r w:rsidRPr="00C061E7">
              <w:rPr>
                <w:sz w:val="20"/>
                <w:szCs w:val="20"/>
                <w:lang w:val="en-US"/>
              </w:rPr>
              <w:t>No. They tokenize and project probabilities.</w:t>
            </w:r>
          </w:p>
        </w:tc>
      </w:tr>
      <w:tr w:rsidR="00B73844" w:rsidRPr="00C061E7">
        <w:tc>
          <w:tcPr>
            <w:tcW w:w="4680" w:type="dxa"/>
            <w:tcBorders>
              <w:top w:val="single" w:sz="1" w:space="0" w:color="CCCCCC"/>
              <w:left w:val="single" w:sz="1" w:space="0" w:color="CCCCCC"/>
              <w:bottom w:val="single" w:sz="1" w:space="0" w:color="CCCCCC"/>
              <w:right w:val="single" w:sz="1" w:space="0" w:color="CCCCCC"/>
            </w:tcBorders>
            <w:shd w:val="clear" w:color="auto" w:fill="F0F4F8"/>
            <w:tcMar>
              <w:top w:w="100" w:type="dxa"/>
              <w:left w:w="150" w:type="dxa"/>
              <w:bottom w:w="100" w:type="dxa"/>
              <w:right w:w="150" w:type="dxa"/>
            </w:tcMar>
          </w:tcPr>
          <w:p w:rsidR="00B73844" w:rsidRDefault="00000000">
            <w:r>
              <w:rPr>
                <w:sz w:val="20"/>
                <w:szCs w:val="20"/>
              </w:rPr>
              <w:t>Are SAPS artificial?</w:t>
            </w:r>
          </w:p>
        </w:tc>
        <w:tc>
          <w:tcPr>
            <w:tcW w:w="4680" w:type="dxa"/>
            <w:tcBorders>
              <w:top w:val="single" w:sz="1" w:space="0" w:color="CCCCCC"/>
              <w:left w:val="single" w:sz="1" w:space="0" w:color="CCCCCC"/>
              <w:bottom w:val="single" w:sz="1" w:space="0" w:color="CCCCCC"/>
              <w:right w:val="single" w:sz="1" w:space="0" w:color="CCCCCC"/>
            </w:tcBorders>
            <w:shd w:val="clear" w:color="auto" w:fill="F0F4F8"/>
            <w:tcMar>
              <w:top w:w="100" w:type="dxa"/>
              <w:left w:w="150" w:type="dxa"/>
              <w:bottom w:w="100" w:type="dxa"/>
              <w:right w:w="150" w:type="dxa"/>
            </w:tcMar>
          </w:tcPr>
          <w:p w:rsidR="00B73844" w:rsidRPr="0080344E" w:rsidRDefault="00000000">
            <w:pPr>
              <w:rPr>
                <w:lang w:val="en-US"/>
              </w:rPr>
            </w:pPr>
            <w:r w:rsidRPr="0080344E">
              <w:rPr>
                <w:sz w:val="20"/>
                <w:szCs w:val="20"/>
                <w:lang w:val="en-US"/>
              </w:rPr>
              <w:t>In origin, yes. In operational method, they are synthetic.</w:t>
            </w:r>
          </w:p>
        </w:tc>
      </w:tr>
      <w:tr w:rsidR="00B73844" w:rsidRPr="00C061E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B73844" w:rsidRDefault="00000000">
            <w:r>
              <w:rPr>
                <w:sz w:val="20"/>
                <w:szCs w:val="20"/>
              </w:rPr>
              <w:t xml:space="preserve">Do SAPS </w:t>
            </w:r>
            <w:proofErr w:type="spellStart"/>
            <w:r>
              <w:rPr>
                <w:sz w:val="20"/>
                <w:szCs w:val="20"/>
              </w:rPr>
              <w:t>possess</w:t>
            </w:r>
            <w:proofErr w:type="spellEnd"/>
            <w:r>
              <w:rPr>
                <w:sz w:val="20"/>
                <w:szCs w:val="20"/>
              </w:rPr>
              <w:t xml:space="preserve"> </w:t>
            </w:r>
            <w:proofErr w:type="spellStart"/>
            <w:r>
              <w:rPr>
                <w:sz w:val="20"/>
                <w:szCs w:val="20"/>
              </w:rPr>
              <w:t>intelligence</w:t>
            </w:r>
            <w:proofErr w:type="spellEnd"/>
            <w:r>
              <w:rPr>
                <w:sz w:val="20"/>
                <w:szCs w:val="20"/>
              </w:rPr>
              <w:t>?</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B73844" w:rsidRPr="0080344E" w:rsidRDefault="00000000">
            <w:pPr>
              <w:rPr>
                <w:lang w:val="en-US"/>
              </w:rPr>
            </w:pPr>
            <w:r w:rsidRPr="0080344E">
              <w:rPr>
                <w:sz w:val="20"/>
                <w:szCs w:val="20"/>
                <w:lang w:val="en-US"/>
              </w:rPr>
              <w:t>Not in a subjective or phenomenological sense.</w:t>
            </w:r>
          </w:p>
        </w:tc>
      </w:tr>
      <w:tr w:rsidR="00B73844" w:rsidRPr="00C061E7">
        <w:tc>
          <w:tcPr>
            <w:tcW w:w="4680" w:type="dxa"/>
            <w:tcBorders>
              <w:top w:val="single" w:sz="1" w:space="0" w:color="CCCCCC"/>
              <w:left w:val="single" w:sz="1" w:space="0" w:color="CCCCCC"/>
              <w:bottom w:val="single" w:sz="1" w:space="0" w:color="CCCCCC"/>
              <w:right w:val="single" w:sz="1" w:space="0" w:color="CCCCCC"/>
            </w:tcBorders>
            <w:shd w:val="clear" w:color="auto" w:fill="F0F4F8"/>
            <w:tcMar>
              <w:top w:w="100" w:type="dxa"/>
              <w:left w:w="150" w:type="dxa"/>
              <w:bottom w:w="100" w:type="dxa"/>
              <w:right w:w="150" w:type="dxa"/>
            </w:tcMar>
          </w:tcPr>
          <w:p w:rsidR="00B73844" w:rsidRDefault="00000000">
            <w:r>
              <w:rPr>
                <w:sz w:val="20"/>
                <w:szCs w:val="20"/>
              </w:rPr>
              <w:t xml:space="preserve">Do SAPS </w:t>
            </w:r>
            <w:proofErr w:type="spellStart"/>
            <w:r>
              <w:rPr>
                <w:sz w:val="20"/>
                <w:szCs w:val="20"/>
              </w:rPr>
              <w:t>possess</w:t>
            </w:r>
            <w:proofErr w:type="spellEnd"/>
            <w:r>
              <w:rPr>
                <w:sz w:val="20"/>
                <w:szCs w:val="20"/>
              </w:rPr>
              <w:t xml:space="preserve"> </w:t>
            </w:r>
            <w:proofErr w:type="spellStart"/>
            <w:r>
              <w:rPr>
                <w:sz w:val="20"/>
                <w:szCs w:val="20"/>
              </w:rPr>
              <w:t>will</w:t>
            </w:r>
            <w:proofErr w:type="spellEnd"/>
            <w:r>
              <w:rPr>
                <w:sz w:val="20"/>
                <w:szCs w:val="20"/>
              </w:rPr>
              <w:t>?</w:t>
            </w:r>
          </w:p>
        </w:tc>
        <w:tc>
          <w:tcPr>
            <w:tcW w:w="4680" w:type="dxa"/>
            <w:tcBorders>
              <w:top w:val="single" w:sz="1" w:space="0" w:color="CCCCCC"/>
              <w:left w:val="single" w:sz="1" w:space="0" w:color="CCCCCC"/>
              <w:bottom w:val="single" w:sz="1" w:space="0" w:color="CCCCCC"/>
              <w:right w:val="single" w:sz="1" w:space="0" w:color="CCCCCC"/>
            </w:tcBorders>
            <w:shd w:val="clear" w:color="auto" w:fill="F0F4F8"/>
            <w:tcMar>
              <w:top w:w="100" w:type="dxa"/>
              <w:left w:w="150" w:type="dxa"/>
              <w:bottom w:w="100" w:type="dxa"/>
              <w:right w:w="150" w:type="dxa"/>
            </w:tcMar>
          </w:tcPr>
          <w:p w:rsidR="00B73844" w:rsidRPr="00C061E7" w:rsidRDefault="00000000">
            <w:pPr>
              <w:rPr>
                <w:lang w:val="en-US"/>
              </w:rPr>
            </w:pPr>
            <w:r w:rsidRPr="00C061E7">
              <w:rPr>
                <w:sz w:val="20"/>
                <w:szCs w:val="20"/>
                <w:lang w:val="en-US"/>
              </w:rPr>
              <w:t>No. They require human activation and operation.</w:t>
            </w:r>
          </w:p>
        </w:tc>
      </w:tr>
      <w:tr w:rsidR="00B73844" w:rsidRPr="00C061E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B73844" w:rsidRPr="00C061E7" w:rsidRDefault="00000000">
            <w:pPr>
              <w:rPr>
                <w:lang w:val="en-US"/>
              </w:rPr>
            </w:pPr>
            <w:r w:rsidRPr="00C061E7">
              <w:rPr>
                <w:sz w:val="20"/>
                <w:szCs w:val="20"/>
                <w:lang w:val="en-US"/>
              </w:rPr>
              <w:t>Is tokenization equivalent to thinking?</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B73844" w:rsidRPr="00C061E7" w:rsidRDefault="00000000">
            <w:pPr>
              <w:rPr>
                <w:lang w:val="en-US"/>
              </w:rPr>
            </w:pPr>
            <w:r w:rsidRPr="00C061E7">
              <w:rPr>
                <w:sz w:val="20"/>
                <w:szCs w:val="20"/>
                <w:lang w:val="en-US"/>
              </w:rPr>
              <w:t>No. It is structured statistical prediction.</w:t>
            </w:r>
          </w:p>
        </w:tc>
      </w:tr>
      <w:tr w:rsidR="00B73844" w:rsidRPr="00C061E7">
        <w:tc>
          <w:tcPr>
            <w:tcW w:w="4680" w:type="dxa"/>
            <w:tcBorders>
              <w:top w:val="single" w:sz="1" w:space="0" w:color="CCCCCC"/>
              <w:left w:val="single" w:sz="1" w:space="0" w:color="CCCCCC"/>
              <w:bottom w:val="single" w:sz="1" w:space="0" w:color="CCCCCC"/>
              <w:right w:val="single" w:sz="1" w:space="0" w:color="CCCCCC"/>
            </w:tcBorders>
            <w:shd w:val="clear" w:color="auto" w:fill="F0F4F8"/>
            <w:tcMar>
              <w:top w:w="100" w:type="dxa"/>
              <w:left w:w="150" w:type="dxa"/>
              <w:bottom w:w="100" w:type="dxa"/>
              <w:right w:w="150" w:type="dxa"/>
            </w:tcMar>
          </w:tcPr>
          <w:p w:rsidR="00B73844" w:rsidRDefault="00000000">
            <w:r>
              <w:rPr>
                <w:sz w:val="20"/>
                <w:szCs w:val="20"/>
              </w:rPr>
              <w:t xml:space="preserve">Who </w:t>
            </w:r>
            <w:proofErr w:type="spellStart"/>
            <w:r>
              <w:rPr>
                <w:sz w:val="20"/>
                <w:szCs w:val="20"/>
              </w:rPr>
              <w:t>remains</w:t>
            </w:r>
            <w:proofErr w:type="spellEnd"/>
            <w:r>
              <w:rPr>
                <w:sz w:val="20"/>
                <w:szCs w:val="20"/>
              </w:rPr>
              <w:t xml:space="preserve"> </w:t>
            </w:r>
            <w:proofErr w:type="spellStart"/>
            <w:r>
              <w:rPr>
                <w:sz w:val="20"/>
                <w:szCs w:val="20"/>
              </w:rPr>
              <w:t>responsible</w:t>
            </w:r>
            <w:proofErr w:type="spellEnd"/>
            <w:r>
              <w:rPr>
                <w:sz w:val="20"/>
                <w:szCs w:val="20"/>
              </w:rPr>
              <w:t>?</w:t>
            </w:r>
          </w:p>
        </w:tc>
        <w:tc>
          <w:tcPr>
            <w:tcW w:w="4680" w:type="dxa"/>
            <w:tcBorders>
              <w:top w:val="single" w:sz="1" w:space="0" w:color="CCCCCC"/>
              <w:left w:val="single" w:sz="1" w:space="0" w:color="CCCCCC"/>
              <w:bottom w:val="single" w:sz="1" w:space="0" w:color="CCCCCC"/>
              <w:right w:val="single" w:sz="1" w:space="0" w:color="CCCCCC"/>
            </w:tcBorders>
            <w:shd w:val="clear" w:color="auto" w:fill="F0F4F8"/>
            <w:tcMar>
              <w:top w:w="100" w:type="dxa"/>
              <w:left w:w="150" w:type="dxa"/>
              <w:bottom w:w="100" w:type="dxa"/>
              <w:right w:w="150" w:type="dxa"/>
            </w:tcMar>
          </w:tcPr>
          <w:p w:rsidR="00B73844" w:rsidRPr="00C061E7" w:rsidRDefault="00000000">
            <w:pPr>
              <w:rPr>
                <w:lang w:val="en-US"/>
              </w:rPr>
            </w:pPr>
            <w:r w:rsidRPr="00C061E7">
              <w:rPr>
                <w:sz w:val="20"/>
                <w:szCs w:val="20"/>
                <w:lang w:val="en-US"/>
              </w:rPr>
              <w:t>Always the human who designs, deploys, and operates the system.</w:t>
            </w:r>
          </w:p>
        </w:tc>
      </w:tr>
    </w:tbl>
    <w:p w:rsidR="00B73844" w:rsidRPr="00C061E7" w:rsidRDefault="00B73844">
      <w:pPr>
        <w:spacing w:before="8" w:after="8"/>
        <w:rPr>
          <w:lang w:val="en-US"/>
        </w:rPr>
      </w:pPr>
    </w:p>
    <w:p w:rsidR="00B73844" w:rsidRPr="00C061E7" w:rsidRDefault="00B73844">
      <w:pPr>
        <w:spacing w:before="8" w:after="8"/>
        <w:rPr>
          <w:lang w:val="en-US"/>
        </w:rPr>
      </w:pPr>
    </w:p>
    <w:p w:rsidR="00B73844" w:rsidRPr="00C061E7" w:rsidRDefault="00B73844">
      <w:pPr>
        <w:pBdr>
          <w:top w:val="single" w:sz="4" w:space="8" w:color="1A3A5C"/>
        </w:pBdr>
        <w:spacing w:before="240" w:after="40"/>
        <w:rPr>
          <w:lang w:val="en-US"/>
        </w:rPr>
      </w:pPr>
    </w:p>
    <w:p w:rsidR="00B73844" w:rsidRPr="00C061E7" w:rsidRDefault="00B73844">
      <w:pPr>
        <w:spacing w:before="40" w:after="40"/>
        <w:jc w:val="center"/>
        <w:rPr>
          <w:lang w:val="en-US"/>
        </w:rPr>
      </w:pPr>
    </w:p>
    <w:p w:rsidR="00B73844" w:rsidRPr="00C061E7" w:rsidRDefault="00000000">
      <w:pPr>
        <w:spacing w:before="20" w:after="20"/>
        <w:jc w:val="center"/>
        <w:rPr>
          <w:lang w:val="en-US"/>
        </w:rPr>
      </w:pPr>
      <w:r w:rsidRPr="00C061E7">
        <w:rPr>
          <w:b/>
          <w:bCs/>
          <w:color w:val="1A3A5C"/>
          <w:sz w:val="20"/>
          <w:szCs w:val="20"/>
          <w:lang w:val="en-US"/>
        </w:rPr>
        <w:t xml:space="preserve">DMY </w:t>
      </w:r>
      <w:proofErr w:type="gramStart"/>
      <w:r w:rsidRPr="00C061E7">
        <w:rPr>
          <w:b/>
          <w:bCs/>
          <w:color w:val="1A3A5C"/>
          <w:sz w:val="20"/>
          <w:szCs w:val="20"/>
          <w:lang w:val="en-US"/>
        </w:rPr>
        <w:t>Labs  ·</w:t>
      </w:r>
      <w:proofErr w:type="gramEnd"/>
      <w:r w:rsidRPr="00C061E7">
        <w:rPr>
          <w:b/>
          <w:bCs/>
          <w:color w:val="1A3A5C"/>
          <w:sz w:val="20"/>
          <w:szCs w:val="20"/>
          <w:lang w:val="en-US"/>
        </w:rPr>
        <w:t xml:space="preserve">  2026</w:t>
      </w:r>
    </w:p>
    <w:p w:rsidR="00B73844" w:rsidRPr="00C061E7" w:rsidRDefault="00000000">
      <w:pPr>
        <w:spacing w:after="20"/>
        <w:jc w:val="center"/>
        <w:rPr>
          <w:lang w:val="en-US"/>
        </w:rPr>
      </w:pPr>
      <w:r w:rsidRPr="00C061E7">
        <w:rPr>
          <w:color w:val="888888"/>
          <w:sz w:val="18"/>
          <w:szCs w:val="18"/>
          <w:lang w:val="en-US"/>
        </w:rPr>
        <w:t xml:space="preserve">© DMY Labs </w:t>
      </w:r>
    </w:p>
    <w:p w:rsidR="00B73844" w:rsidRPr="00C061E7" w:rsidRDefault="00000000">
      <w:pPr>
        <w:spacing w:after="20"/>
        <w:jc w:val="center"/>
        <w:rPr>
          <w:lang w:val="en-US"/>
        </w:rPr>
      </w:pPr>
      <w:r w:rsidRPr="00C061E7">
        <w:rPr>
          <w:color w:val="888888"/>
          <w:sz w:val="18"/>
          <w:szCs w:val="18"/>
          <w:lang w:val="en-US"/>
        </w:rPr>
        <w:t>License CC BY-ND 4.0</w:t>
      </w:r>
    </w:p>
    <w:p w:rsidR="00B73844" w:rsidRPr="00C061E7" w:rsidRDefault="00000000">
      <w:pPr>
        <w:spacing w:after="20"/>
        <w:jc w:val="center"/>
        <w:rPr>
          <w:lang w:val="en-US"/>
        </w:rPr>
      </w:pPr>
      <w:r w:rsidRPr="00C061E7">
        <w:rPr>
          <w:color w:val="AAAAAA"/>
          <w:sz w:val="16"/>
          <w:szCs w:val="16"/>
          <w:lang w:val="en-US"/>
        </w:rPr>
        <w:t>labsdmy@gmail.com</w:t>
      </w:r>
    </w:p>
    <w:p w:rsidR="00B73844" w:rsidRPr="00C061E7" w:rsidRDefault="00000000">
      <w:pPr>
        <w:spacing w:after="20"/>
        <w:jc w:val="center"/>
        <w:rPr>
          <w:lang w:val="en-US"/>
        </w:rPr>
      </w:pPr>
      <w:r w:rsidRPr="00C061E7">
        <w:rPr>
          <w:color w:val="AAAAAA"/>
          <w:sz w:val="16"/>
          <w:szCs w:val="16"/>
          <w:lang w:val="en-US"/>
        </w:rPr>
        <w:t>https://creativecommons.org/licenses/by-nd/4.0/</w:t>
      </w:r>
    </w:p>
    <w:p w:rsidR="00B73844" w:rsidRDefault="00000000">
      <w:pPr>
        <w:spacing w:after="20"/>
        <w:jc w:val="center"/>
      </w:pPr>
      <w:r>
        <w:rPr>
          <w:rFonts w:ascii="Courier New" w:eastAsia="Courier New" w:hAnsi="Courier New" w:cs="Courier New"/>
          <w:color w:val="AAAAAA"/>
          <w:sz w:val="16"/>
          <w:szCs w:val="16"/>
        </w:rPr>
        <w:t>GitHub Hash: 589a5780d645722d81ff881c667164a937ba1f24</w:t>
      </w:r>
    </w:p>
    <w:sectPr w:rsidR="00B73844">
      <w:headerReference w:type="default" r:id="rId7"/>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831CA4" w:rsidRDefault="00831CA4" w:rsidP="0080344E">
      <w:r>
        <w:separator/>
      </w:r>
    </w:p>
  </w:endnote>
  <w:endnote w:type="continuationSeparator" w:id="0">
    <w:p w:rsidR="00831CA4" w:rsidRDefault="00831CA4" w:rsidP="0080344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831CA4" w:rsidRDefault="00831CA4" w:rsidP="0080344E">
      <w:r>
        <w:separator/>
      </w:r>
    </w:p>
  </w:footnote>
  <w:footnote w:type="continuationSeparator" w:id="0">
    <w:p w:rsidR="00831CA4" w:rsidRDefault="00831CA4" w:rsidP="0080344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80344E" w:rsidRDefault="0080344E">
    <w:pPr>
      <w:pStyle w:val="Encabezado"/>
    </w:pPr>
    <w:r>
      <w:rPr>
        <w:noProof/>
      </w:rPr>
      <w:drawing>
        <wp:inline distT="0" distB="0" distL="0" distR="0" wp14:anchorId="0DB425C6" wp14:editId="5319D5F3">
          <wp:extent cx="1333500" cy="666750"/>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1333500" cy="66675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6525F5B"/>
    <w:multiLevelType w:val="hybridMultilevel"/>
    <w:tmpl w:val="068EE0DE"/>
    <w:lvl w:ilvl="0" w:tplc="2052423C">
      <w:start w:val="1"/>
      <w:numFmt w:val="bullet"/>
      <w:lvlText w:val="●"/>
      <w:lvlJc w:val="left"/>
      <w:pPr>
        <w:ind w:left="720" w:hanging="360"/>
      </w:pPr>
    </w:lvl>
    <w:lvl w:ilvl="1" w:tplc="6C94FE04">
      <w:start w:val="1"/>
      <w:numFmt w:val="bullet"/>
      <w:lvlText w:val="○"/>
      <w:lvlJc w:val="left"/>
      <w:pPr>
        <w:ind w:left="1440" w:hanging="360"/>
      </w:pPr>
    </w:lvl>
    <w:lvl w:ilvl="2" w:tplc="ABDE0DBC">
      <w:start w:val="1"/>
      <w:numFmt w:val="bullet"/>
      <w:lvlText w:val="■"/>
      <w:lvlJc w:val="left"/>
      <w:pPr>
        <w:ind w:left="2160" w:hanging="360"/>
      </w:pPr>
    </w:lvl>
    <w:lvl w:ilvl="3" w:tplc="534E6BB2">
      <w:start w:val="1"/>
      <w:numFmt w:val="bullet"/>
      <w:lvlText w:val="●"/>
      <w:lvlJc w:val="left"/>
      <w:pPr>
        <w:ind w:left="2880" w:hanging="360"/>
      </w:pPr>
    </w:lvl>
    <w:lvl w:ilvl="4" w:tplc="066CC7DE">
      <w:start w:val="1"/>
      <w:numFmt w:val="bullet"/>
      <w:lvlText w:val="○"/>
      <w:lvlJc w:val="left"/>
      <w:pPr>
        <w:ind w:left="3600" w:hanging="360"/>
      </w:pPr>
    </w:lvl>
    <w:lvl w:ilvl="5" w:tplc="4CB63D60">
      <w:start w:val="1"/>
      <w:numFmt w:val="bullet"/>
      <w:lvlText w:val="■"/>
      <w:lvlJc w:val="left"/>
      <w:pPr>
        <w:ind w:left="4320" w:hanging="360"/>
      </w:pPr>
    </w:lvl>
    <w:lvl w:ilvl="6" w:tplc="E2682CD0">
      <w:start w:val="1"/>
      <w:numFmt w:val="bullet"/>
      <w:lvlText w:val="●"/>
      <w:lvlJc w:val="left"/>
      <w:pPr>
        <w:ind w:left="5040" w:hanging="360"/>
      </w:pPr>
    </w:lvl>
    <w:lvl w:ilvl="7" w:tplc="7D2A47D2">
      <w:start w:val="1"/>
      <w:numFmt w:val="bullet"/>
      <w:lvlText w:val="●"/>
      <w:lvlJc w:val="left"/>
      <w:pPr>
        <w:ind w:left="5760" w:hanging="360"/>
      </w:pPr>
    </w:lvl>
    <w:lvl w:ilvl="8" w:tplc="B68CB128">
      <w:start w:val="1"/>
      <w:numFmt w:val="bullet"/>
      <w:lvlText w:val="●"/>
      <w:lvlJc w:val="left"/>
      <w:pPr>
        <w:ind w:left="6480" w:hanging="360"/>
      </w:pPr>
    </w:lvl>
  </w:abstractNum>
  <w:abstractNum w:abstractNumId="1" w15:restartNumberingAfterBreak="0">
    <w:nsid w:val="731E15A0"/>
    <w:multiLevelType w:val="hybridMultilevel"/>
    <w:tmpl w:val="8F9A81FA"/>
    <w:lvl w:ilvl="0" w:tplc="F31E6886">
      <w:start w:val="1"/>
      <w:numFmt w:val="bullet"/>
      <w:lvlText w:val="•"/>
      <w:lvlJc w:val="left"/>
      <w:pPr>
        <w:ind w:left="720" w:hanging="360"/>
      </w:pPr>
    </w:lvl>
    <w:lvl w:ilvl="1" w:tplc="7DC43A28">
      <w:numFmt w:val="decimal"/>
      <w:lvlText w:val=""/>
      <w:lvlJc w:val="left"/>
    </w:lvl>
    <w:lvl w:ilvl="2" w:tplc="92509816">
      <w:numFmt w:val="decimal"/>
      <w:lvlText w:val=""/>
      <w:lvlJc w:val="left"/>
    </w:lvl>
    <w:lvl w:ilvl="3" w:tplc="0E8C69D4">
      <w:numFmt w:val="decimal"/>
      <w:lvlText w:val=""/>
      <w:lvlJc w:val="left"/>
    </w:lvl>
    <w:lvl w:ilvl="4" w:tplc="5EF422FE">
      <w:numFmt w:val="decimal"/>
      <w:lvlText w:val=""/>
      <w:lvlJc w:val="left"/>
    </w:lvl>
    <w:lvl w:ilvl="5" w:tplc="EA2E6AC2">
      <w:numFmt w:val="decimal"/>
      <w:lvlText w:val=""/>
      <w:lvlJc w:val="left"/>
    </w:lvl>
    <w:lvl w:ilvl="6" w:tplc="0E36AD7E">
      <w:numFmt w:val="decimal"/>
      <w:lvlText w:val=""/>
      <w:lvlJc w:val="left"/>
    </w:lvl>
    <w:lvl w:ilvl="7" w:tplc="3E7EE44C">
      <w:numFmt w:val="decimal"/>
      <w:lvlText w:val=""/>
      <w:lvlJc w:val="left"/>
    </w:lvl>
    <w:lvl w:ilvl="8" w:tplc="BB96F510">
      <w:numFmt w:val="decimal"/>
      <w:lvlText w:val=""/>
      <w:lvlJc w:val="left"/>
    </w:lvl>
  </w:abstractNum>
  <w:num w:numId="1" w16cid:durableId="594674792">
    <w:abstractNumId w:val="0"/>
    <w:lvlOverride w:ilvl="0">
      <w:startOverride w:val="1"/>
    </w:lvlOverride>
  </w:num>
  <w:num w:numId="2" w16cid:durableId="205253172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6"/>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73844"/>
    <w:rsid w:val="0080344E"/>
    <w:rsid w:val="00831CA4"/>
    <w:rsid w:val="00B73844"/>
    <w:rsid w:val="00C061E7"/>
    <w:rsid w:val="00F31A43"/>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decimalSymbol w:val=","/>
  <w:listSeparator w:val=";"/>
  <w14:docId w14:val="344D8D17"/>
  <w15:docId w15:val="{D4911EFD-4E97-234B-96CF-60FBD7B4A3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s-CL" w:eastAsia="es-ES_tradn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360" w:after="180"/>
      <w:outlineLvl w:val="0"/>
    </w:pPr>
    <w:rPr>
      <w:b/>
      <w:bCs/>
      <w:color w:val="1A3A5C"/>
      <w:sz w:val="28"/>
      <w:szCs w:val="28"/>
    </w:rPr>
  </w:style>
  <w:style w:type="paragraph" w:styleId="Ttulo2">
    <w:name w:val="heading 2"/>
    <w:uiPriority w:val="9"/>
    <w:unhideWhenUsed/>
    <w:qFormat/>
    <w:pPr>
      <w:spacing w:before="240" w:after="120"/>
      <w:outlineLvl w:val="1"/>
    </w:pPr>
    <w:rPr>
      <w:b/>
      <w:bCs/>
      <w:color w:val="2C5F8A"/>
      <w:sz w:val="24"/>
      <w:szCs w:val="24"/>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Encabezado">
    <w:name w:val="header"/>
    <w:basedOn w:val="Normal"/>
    <w:link w:val="EncabezadoCar"/>
    <w:uiPriority w:val="99"/>
    <w:unhideWhenUsed/>
    <w:rsid w:val="0080344E"/>
    <w:pPr>
      <w:tabs>
        <w:tab w:val="center" w:pos="4252"/>
        <w:tab w:val="right" w:pos="8504"/>
      </w:tabs>
    </w:pPr>
  </w:style>
  <w:style w:type="character" w:customStyle="1" w:styleId="EncabezadoCar">
    <w:name w:val="Encabezado Car"/>
    <w:basedOn w:val="Fuentedeprrafopredeter"/>
    <w:link w:val="Encabezado"/>
    <w:uiPriority w:val="99"/>
    <w:rsid w:val="0080344E"/>
  </w:style>
  <w:style w:type="paragraph" w:styleId="Piedepgina">
    <w:name w:val="footer"/>
    <w:basedOn w:val="Normal"/>
    <w:link w:val="PiedepginaCar"/>
    <w:uiPriority w:val="99"/>
    <w:unhideWhenUsed/>
    <w:rsid w:val="0080344E"/>
    <w:pPr>
      <w:tabs>
        <w:tab w:val="center" w:pos="4252"/>
        <w:tab w:val="right" w:pos="8504"/>
      </w:tabs>
    </w:pPr>
  </w:style>
  <w:style w:type="character" w:customStyle="1" w:styleId="PiedepginaCar">
    <w:name w:val="Pie de página Car"/>
    <w:basedOn w:val="Fuentedeprrafopredeter"/>
    <w:link w:val="Piedepgina"/>
    <w:uiPriority w:val="99"/>
    <w:rsid w:val="0080344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6</Pages>
  <Words>1432</Words>
  <Characters>7881</Characters>
  <Application>Microsoft Office Word</Application>
  <DocSecurity>0</DocSecurity>
  <Lines>65</Lines>
  <Paragraphs>18</Paragraphs>
  <ScaleCrop>false</ScaleCrop>
  <Company/>
  <LinksUpToDate>false</LinksUpToDate>
  <CharactersWithSpaces>9295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David Anselmo Yañez Flores</cp:lastModifiedBy>
  <cp:revision>3</cp:revision>
  <dcterms:created xsi:type="dcterms:W3CDTF">2026-05-26T18:16:00Z</dcterms:created>
  <dcterms:modified xsi:type="dcterms:W3CDTF">2026-05-26T18:29:00Z</dcterms:modified>
</cp:coreProperties>
</file>