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FORM SET 07 — INCIDENT, OUTAGE, RCA &amp; RESTORATION FORMS</w:t>
      </w:r>
    </w:p>
    <w:p>
      <w:pPr>
        <w:jc w:val="center"/>
      </w:pPr>
      <w:r>
        <w:rPr>
          <w:b/>
          <w:color w:val="1F3864"/>
          <w:sz w:val="48"/>
        </w:rPr>
        <w:t>Incident, Outage, Root-Cause, Disaster, and Restoration Forms</w:t>
      </w:r>
    </w:p>
    <w:p>
      <w:pPr>
        <w:jc w:val="center"/>
      </w:pPr>
      <w:r>
        <w:rPr>
          <w:color w:val="595959"/>
          <w:sz w:val="28"/>
        </w:rPr>
        <w:t>Incident Notice · Outage Report · Root-Cause Analysis · Disaster Declaration · Restoration Completion</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r>
        <w:rPr>
          <w:b/>
          <w:color w:val="1F3864"/>
          <w:sz w:val="28"/>
        </w:rPr>
        <w:t>TABLE OF CONTENTS</w:t>
      </w:r>
    </w:p>
    <w:p>
      <w:r>
        <w:rPr>
          <w:i/>
          <w:color w:val="595959"/>
          <w:sz w:val="18"/>
        </w:rPr>
        <w:t>(Right-click and choose “Update Field” in Microsoft Word to populate page numbers.)</w:t>
      </w:r>
    </w:p>
    <w:p>
      <w:r>
        <w:fldChar w:fldCharType="begin"/>
        <w:instrText xml:space="preserve">TOC \o "1-3" \h \z \u</w:instrText>
        <w:fldChar w:fldCharType="separate"/>
        <w:fldChar w:fldCharType="end"/>
      </w:r>
    </w:p>
    <w:p>
      <w:r>
        <w:br w:type="page"/>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r>
        <w:rPr>
          <w:b w:val="0"/>
          <w:i w:val="0"/>
        </w:rPr>
        <w:t>These forms operationalize the incident, outage, and restoration obligations under the Network Operations, Maintenance, and Lifecycle Agreement and the Data Privacy, Cybersecurity, Supply-Chain Risk, and Business Continuity Addendum. Severity classifications tie to the service-level targets in Schedule S6 (Operations, Service Levels, Lifecycle, Spares, Refresh, and Reserves) and Schedule S11 (Data, Privacy, Cybersecurity, Supply-Chain Risk, Incident Response, and Disaster Recovery). The Network Operations Center operates 24 hours per day, 7 days per week, 365 days per year.</w:t>
      </w:r>
    </w:p>
    <w:p>
      <w:pPr>
        <w:pStyle w:val="Heading2"/>
        <w:spacing w:before="160" w:after="60"/>
      </w:pPr>
      <w:r>
        <w:rPr>
          <w:rFonts w:ascii="Calibri" w:hAnsi="Calibri"/>
          <w:b/>
          <w:color w:val="000000"/>
          <w:sz w:val="22"/>
        </w:rPr>
        <w:t>7.0  Severity &amp; Service-Level Reference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744"/>
            <w:shd w:val="clear" w:color="auto" w:fill="1F3864"/>
            <w:vAlign w:val="center"/>
          </w:tcPr>
          <w:p>
            <w:pPr>
              <w:jc w:val="center"/>
            </w:pPr>
            <w:r>
              <w:rPr>
                <w:b/>
                <w:color w:val="FFFFFF"/>
                <w:sz w:val="16"/>
              </w:rPr>
              <w:t>Severity</w:t>
            </w:r>
          </w:p>
        </w:tc>
        <w:tc>
          <w:tcPr>
            <w:tcW w:type="dxa" w:w="1872"/>
            <w:shd w:val="clear" w:color="auto" w:fill="1F3864"/>
            <w:vAlign w:val="center"/>
          </w:tcPr>
          <w:p>
            <w:pPr>
              <w:jc w:val="center"/>
            </w:pPr>
            <w:r>
              <w:rPr>
                <w:b/>
                <w:color w:val="FFFFFF"/>
                <w:sz w:val="16"/>
              </w:rPr>
              <w:t>Response</w:t>
            </w:r>
          </w:p>
        </w:tc>
        <w:tc>
          <w:tcPr>
            <w:tcW w:type="dxa" w:w="1872"/>
            <w:shd w:val="clear" w:color="auto" w:fill="1F3864"/>
            <w:vAlign w:val="center"/>
          </w:tcPr>
          <w:p>
            <w:pPr>
              <w:jc w:val="center"/>
            </w:pPr>
            <w:r>
              <w:rPr>
                <w:b/>
                <w:color w:val="FFFFFF"/>
                <w:sz w:val="16"/>
              </w:rPr>
              <w:t>Dispatch</w:t>
            </w:r>
          </w:p>
        </w:tc>
        <w:tc>
          <w:tcPr>
            <w:tcW w:type="dxa" w:w="2016"/>
            <w:shd w:val="clear" w:color="auto" w:fill="1F3864"/>
            <w:vAlign w:val="center"/>
          </w:tcPr>
          <w:p>
            <w:pPr>
              <w:jc w:val="center"/>
            </w:pPr>
            <w:r>
              <w:rPr>
                <w:b/>
                <w:color w:val="FFFFFF"/>
                <w:sz w:val="16"/>
              </w:rPr>
              <w:t>Restore Target</w:t>
            </w:r>
          </w:p>
        </w:tc>
      </w:tr>
      <w:tr>
        <w:tc>
          <w:tcPr>
            <w:tcW w:type="dxa" w:w="3744"/>
            <w:vAlign w:val="center"/>
          </w:tcPr>
          <w:p>
            <w:r>
              <w:rPr>
                <w:b w:val="0"/>
                <w:i w:val="0"/>
                <w:sz w:val="16"/>
              </w:rPr>
              <w:t>P1 — Critical / major outage</w:t>
            </w:r>
          </w:p>
        </w:tc>
        <w:tc>
          <w:tcPr>
            <w:tcW w:type="dxa" w:w="1872"/>
            <w:vAlign w:val="center"/>
          </w:tcPr>
          <w:p>
            <w:r>
              <w:rPr>
                <w:b w:val="0"/>
                <w:i w:val="0"/>
                <w:sz w:val="16"/>
              </w:rPr>
              <w:t>15 min</w:t>
            </w:r>
          </w:p>
        </w:tc>
        <w:tc>
          <w:tcPr>
            <w:tcW w:type="dxa" w:w="1872"/>
            <w:vAlign w:val="center"/>
          </w:tcPr>
          <w:p>
            <w:r>
              <w:rPr>
                <w:b w:val="0"/>
                <w:i w:val="0"/>
                <w:sz w:val="16"/>
              </w:rPr>
              <w:t>2 hr</w:t>
            </w:r>
          </w:p>
        </w:tc>
        <w:tc>
          <w:tcPr>
            <w:tcW w:type="dxa" w:w="2016"/>
            <w:vAlign w:val="center"/>
          </w:tcPr>
          <w:p>
            <w:r>
              <w:rPr>
                <w:b w:val="0"/>
                <w:i w:val="0"/>
                <w:sz w:val="16"/>
              </w:rPr>
              <w:t>8 hr</w:t>
            </w:r>
          </w:p>
        </w:tc>
      </w:tr>
      <w:tr>
        <w:tc>
          <w:tcPr>
            <w:tcW w:type="dxa" w:w="3744"/>
            <w:shd w:val="clear" w:color="auto" w:fill="F2F2F2"/>
            <w:vAlign w:val="center"/>
          </w:tcPr>
          <w:p>
            <w:r>
              <w:rPr>
                <w:b w:val="0"/>
                <w:i w:val="0"/>
                <w:sz w:val="16"/>
              </w:rPr>
              <w:t>P2 — Significant degradation</w:t>
            </w:r>
          </w:p>
        </w:tc>
        <w:tc>
          <w:tcPr>
            <w:tcW w:type="dxa" w:w="1872"/>
            <w:shd w:val="clear" w:color="auto" w:fill="F2F2F2"/>
            <w:vAlign w:val="center"/>
          </w:tcPr>
          <w:p>
            <w:r>
              <w:rPr>
                <w:b w:val="0"/>
                <w:i w:val="0"/>
                <w:sz w:val="16"/>
              </w:rPr>
              <w:t>30 min</w:t>
            </w:r>
          </w:p>
        </w:tc>
        <w:tc>
          <w:tcPr>
            <w:tcW w:type="dxa" w:w="1872"/>
            <w:shd w:val="clear" w:color="auto" w:fill="F2F2F2"/>
            <w:vAlign w:val="center"/>
          </w:tcPr>
          <w:p>
            <w:r>
              <w:rPr>
                <w:b w:val="0"/>
                <w:i w:val="0"/>
                <w:sz w:val="16"/>
              </w:rPr>
              <w:t>4 hr</w:t>
            </w:r>
          </w:p>
        </w:tc>
        <w:tc>
          <w:tcPr>
            <w:tcW w:type="dxa" w:w="2016"/>
            <w:shd w:val="clear" w:color="auto" w:fill="F2F2F2"/>
            <w:vAlign w:val="center"/>
          </w:tcPr>
          <w:p>
            <w:r>
              <w:rPr>
                <w:b w:val="0"/>
                <w:i w:val="0"/>
                <w:sz w:val="16"/>
              </w:rPr>
              <w:t>24 hr</w:t>
            </w:r>
          </w:p>
        </w:tc>
      </w:tr>
      <w:tr>
        <w:tc>
          <w:tcPr>
            <w:tcW w:type="dxa" w:w="3744"/>
            <w:vAlign w:val="center"/>
          </w:tcPr>
          <w:p>
            <w:r>
              <w:rPr>
                <w:b w:val="0"/>
                <w:i w:val="0"/>
                <w:sz w:val="16"/>
              </w:rPr>
              <w:t>P3 — Minor / limited impact</w:t>
            </w:r>
          </w:p>
        </w:tc>
        <w:tc>
          <w:tcPr>
            <w:tcW w:type="dxa" w:w="1872"/>
            <w:vAlign w:val="center"/>
          </w:tcPr>
          <w:p>
            <w:r>
              <w:rPr>
                <w:b w:val="0"/>
                <w:i w:val="0"/>
                <w:sz w:val="16"/>
              </w:rPr>
              <w:t>4 hr</w:t>
            </w:r>
          </w:p>
        </w:tc>
        <w:tc>
          <w:tcPr>
            <w:tcW w:type="dxa" w:w="1872"/>
            <w:vAlign w:val="center"/>
          </w:tcPr>
          <w:p>
            <w:r>
              <w:rPr>
                <w:b w:val="0"/>
                <w:i w:val="0"/>
                <w:sz w:val="16"/>
              </w:rPr>
              <w:t>24 hr</w:t>
            </w:r>
          </w:p>
        </w:tc>
        <w:tc>
          <w:tcPr>
            <w:tcW w:type="dxa" w:w="2016"/>
            <w:vAlign w:val="center"/>
          </w:tcPr>
          <w:p>
            <w:r>
              <w:rPr>
                <w:b w:val="0"/>
                <w:i w:val="0"/>
                <w:sz w:val="16"/>
              </w:rPr>
              <w:t>5 days</w:t>
            </w:r>
          </w:p>
        </w:tc>
      </w:tr>
      <w:tr>
        <w:tc>
          <w:tcPr>
            <w:tcW w:type="dxa" w:w="3744"/>
            <w:shd w:val="clear" w:color="auto" w:fill="F2F2F2"/>
            <w:vAlign w:val="center"/>
          </w:tcPr>
          <w:p>
            <w:r>
              <w:rPr>
                <w:b w:val="0"/>
                <w:i w:val="0"/>
                <w:sz w:val="16"/>
              </w:rPr>
              <w:t>P4 — Informational / low</w:t>
            </w:r>
          </w:p>
        </w:tc>
        <w:tc>
          <w:tcPr>
            <w:tcW w:type="dxa" w:w="1872"/>
            <w:shd w:val="clear" w:color="auto" w:fill="F2F2F2"/>
            <w:vAlign w:val="center"/>
          </w:tcPr>
          <w:p>
            <w:r>
              <w:rPr>
                <w:b w:val="0"/>
                <w:i w:val="0"/>
                <w:sz w:val="16"/>
              </w:rPr>
              <w:t>8 hr</w:t>
            </w:r>
          </w:p>
        </w:tc>
        <w:tc>
          <w:tcPr>
            <w:tcW w:type="dxa" w:w="1872"/>
            <w:shd w:val="clear" w:color="auto" w:fill="F2F2F2"/>
            <w:vAlign w:val="center"/>
          </w:tcPr>
          <w:p>
            <w:r>
              <w:rPr>
                <w:b w:val="0"/>
                <w:i w:val="0"/>
                <w:sz w:val="16"/>
              </w:rPr>
              <w:t>—</w:t>
            </w:r>
          </w:p>
        </w:tc>
        <w:tc>
          <w:tcPr>
            <w:tcW w:type="dxa" w:w="2016"/>
            <w:shd w:val="clear" w:color="auto" w:fill="F2F2F2"/>
            <w:vAlign w:val="center"/>
          </w:tcPr>
          <w:p>
            <w:r>
              <w:rPr>
                <w:b w:val="0"/>
                <w:i w:val="0"/>
                <w:sz w:val="16"/>
              </w:rPr>
              <w:t>30 days</w:t>
            </w:r>
          </w:p>
        </w:tc>
      </w:tr>
    </w:tbl>
    <w:p>
      <w:r>
        <w:rPr>
          <w:b w:val="0"/>
          <w:i w:val="0"/>
        </w:rPr>
        <w:t>Availability target: 99.9%; latency ≤ 100 ms; packet loss ≤ 0.1%; jitter ≤ 30 ms.</w:t>
      </w:r>
    </w:p>
    <w:p>
      <w:pPr>
        <w:pStyle w:val="Heading1"/>
        <w:spacing w:before="240" w:after="120"/>
      </w:pPr>
      <w:r>
        <w:rPr>
          <w:rFonts w:ascii="Calibri" w:hAnsi="Calibri"/>
          <w:b/>
          <w:color w:val="1F3864"/>
          <w:sz w:val="26"/>
        </w:rPr>
        <w:t>ARTICLE 7.1.  INCIDENT NOTICE</w:t>
      </w:r>
    </w:p>
    <w:p>
      <w:pPr>
        <w:spacing w:after="60"/>
        <w:ind w:left="173"/>
      </w:pPr>
      <w:r>
        <w:rPr>
          <w:b/>
        </w:rPr>
        <w:t xml:space="preserve">Incident No. / Date-Time:  </w:t>
      </w:r>
      <w:r>
        <w:rPr>
          <w:b w:val="0"/>
          <w:i w:val="0"/>
          <w:color w:val="804000"/>
          <w:highlight w:val="yellow"/>
        </w:rPr>
        <w:t>[■ number / date-time detected]</w:t>
      </w:r>
    </w:p>
    <w:p>
      <w:pPr>
        <w:spacing w:after="60"/>
        <w:ind w:left="173"/>
      </w:pPr>
      <w:r>
        <w:rPr>
          <w:b/>
        </w:rPr>
        <w:t xml:space="preserve">Reported By / Source:  </w:t>
      </w:r>
      <w:r>
        <w:rPr>
          <w:b w:val="0"/>
          <w:i w:val="0"/>
          <w:color w:val="804000"/>
          <w:highlight w:val="yellow"/>
        </w:rPr>
        <w:t>[■ NOC / customer / monitoring / field]</w:t>
      </w:r>
    </w:p>
    <w:p>
      <w:pPr>
        <w:spacing w:after="60"/>
        <w:ind w:left="173"/>
      </w:pPr>
      <w:r>
        <w:rPr>
          <w:b/>
        </w:rPr>
        <w:t xml:space="preserve">Severity (P1–P4):  </w:t>
      </w:r>
      <w:r>
        <w:rPr>
          <w:b w:val="0"/>
          <w:i w:val="0"/>
          <w:color w:val="804000"/>
          <w:highlight w:val="yellow"/>
        </w:rPr>
        <w:t>[■ severity per Section 7.0]</w:t>
      </w:r>
    </w:p>
    <w:p>
      <w:pPr>
        <w:spacing w:after="60"/>
        <w:ind w:left="173"/>
      </w:pPr>
      <w:r>
        <w:rPr>
          <w:b/>
        </w:rPr>
        <w:t xml:space="preserve">Affected Segment / Assets:  </w:t>
      </w:r>
      <w:r>
        <w:rPr>
          <w:b w:val="0"/>
          <w:i w:val="0"/>
          <w:color w:val="804000"/>
          <w:highlight w:val="yellow"/>
        </w:rPr>
        <w:t>[■ segment ID / assets / equipment]</w:t>
      </w:r>
    </w:p>
    <w:p>
      <w:pPr>
        <w:spacing w:after="60"/>
        <w:ind w:left="173"/>
      </w:pPr>
      <w:r>
        <w:rPr>
          <w:b/>
        </w:rPr>
        <w:t xml:space="preserve">Affected Area / Subscribers:  </w:t>
      </w:r>
      <w:r>
        <w:rPr>
          <w:b w:val="0"/>
          <w:i w:val="0"/>
          <w:color w:val="804000"/>
          <w:highlight w:val="yellow"/>
        </w:rPr>
        <w:t>[■ area / estimated subscriber count]</w:t>
      </w:r>
    </w:p>
    <w:p>
      <w:pPr>
        <w:spacing w:after="60"/>
        <w:ind w:left="173"/>
      </w:pPr>
      <w:r>
        <w:rPr>
          <w:b/>
        </w:rPr>
        <w:t xml:space="preserve">Nature of Incident:  </w:t>
      </w:r>
      <w:r>
        <w:rPr>
          <w:b w:val="0"/>
          <w:i w:val="0"/>
          <w:color w:val="804000"/>
          <w:highlight w:val="yellow"/>
        </w:rPr>
        <w:t>[■ outage / degradation / security / physical / environmental]</w:t>
      </w:r>
    </w:p>
    <w:p>
      <w:pPr>
        <w:spacing w:after="60"/>
        <w:ind w:left="173"/>
      </w:pPr>
      <w:r>
        <w:rPr>
          <w:b/>
        </w:rPr>
        <w:t xml:space="preserve">Security / Data Involved?:  </w:t>
      </w:r>
      <w:r>
        <w:rPr>
          <w:b w:val="0"/>
          <w:i w:val="0"/>
          <w:color w:val="804000"/>
          <w:highlight w:val="yellow"/>
        </w:rPr>
        <w:t>[■ Y/N — if Y, follow privacy addendum]</w:t>
      </w:r>
    </w:p>
    <w:p>
      <w:pPr>
        <w:spacing w:after="60"/>
        <w:ind w:left="173"/>
      </w:pPr>
      <w:r>
        <w:rPr>
          <w:b/>
        </w:rPr>
        <w:t xml:space="preserve">Immediate Actions Taken:  </w:t>
      </w:r>
      <w:r>
        <w:rPr>
          <w:b w:val="0"/>
          <w:i w:val="0"/>
          <w:color w:val="804000"/>
          <w:highlight w:val="yellow"/>
        </w:rPr>
        <w:t>[■ actions]</w:t>
      </w:r>
    </w:p>
    <w:p>
      <w:pPr>
        <w:spacing w:after="60"/>
        <w:ind w:left="173"/>
      </w:pPr>
      <w:r>
        <w:rPr>
          <w:b/>
        </w:rPr>
        <w:t xml:space="preserve">Notifications Made:  </w:t>
      </w:r>
      <w:r>
        <w:rPr>
          <w:b w:val="0"/>
          <w:i w:val="0"/>
          <w:color w:val="804000"/>
          <w:highlight w:val="yellow"/>
        </w:rPr>
        <w:t>[■ Tribe, NTIA (if required), law enforcement, customers]</w:t>
      </w:r>
    </w:p>
    <w:p>
      <w:pPr>
        <w:ind w:left="504"/>
      </w:pPr>
      <w:r>
        <w:rPr>
          <w:b/>
          <w:color w:val="7F007F"/>
        </w:rPr>
        <w:t xml:space="preserve">[GRANT COMPLIANCE REVIEW REQUIRED]  </w:t>
      </w:r>
      <w:r>
        <w:rPr>
          <w:i/>
          <w:color w:val="595959"/>
        </w:rPr>
        <w:t>If the incident involves a data breach, covered telecom, or a material Award compliance matter, assess mandatory disclosure under 2 CFR 200.113 (Mandatory disclosures) and CPNI obligations (47 U.S.C. § 222 and 47 CFR §§ 64.2001–64.2011 (Customer Proprietary Network Information)).</w:t>
      </w:r>
    </w:p>
    <w:p/>
    <w:p>
      <w:r>
        <w:rPr>
          <w:b/>
          <w:color w:val="1F3864"/>
          <w:sz w:val="20"/>
        </w:rPr>
        <w:t>APPROVALS / SIGNATURES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736"/>
            <w:shd w:val="clear" w:color="auto" w:fill="1F3864"/>
            <w:vAlign w:val="center"/>
          </w:tcPr>
          <w:p>
            <w:pPr>
              <w:jc w:val="center"/>
            </w:pPr>
            <w:r>
              <w:rPr>
                <w:b/>
                <w:color w:val="FFFFFF"/>
                <w:sz w:val="16"/>
              </w:rPr>
              <w:t>Approval / Role</w:t>
            </w:r>
          </w:p>
        </w:tc>
        <w:tc>
          <w:tcPr>
            <w:tcW w:type="dxa" w:w="2160"/>
            <w:shd w:val="clear" w:color="auto" w:fill="1F3864"/>
            <w:vAlign w:val="center"/>
          </w:tcPr>
          <w:p>
            <w:pPr>
              <w:jc w:val="center"/>
            </w:pPr>
            <w:r>
              <w:rPr>
                <w:b/>
                <w:color w:val="FFFFFF"/>
                <w:sz w:val="16"/>
              </w:rPr>
              <w:t>Signature</w:t>
            </w:r>
          </w:p>
        </w:tc>
        <w:tc>
          <w:tcPr>
            <w:tcW w:type="dxa" w:w="2160"/>
            <w:shd w:val="clear" w:color="auto" w:fill="1F3864"/>
            <w:vAlign w:val="center"/>
          </w:tcPr>
          <w:p>
            <w:pPr>
              <w:jc w:val="center"/>
            </w:pPr>
            <w:r>
              <w:rPr>
                <w:b/>
                <w:color w:val="FFFFFF"/>
                <w:sz w:val="16"/>
              </w:rPr>
              <w:t>Printed Name</w:t>
            </w:r>
          </w:p>
        </w:tc>
        <w:tc>
          <w:tcPr>
            <w:tcW w:type="dxa" w:w="1728"/>
            <w:shd w:val="clear" w:color="auto" w:fill="1F3864"/>
            <w:vAlign w:val="center"/>
          </w:tcPr>
          <w:p>
            <w:pPr>
              <w:jc w:val="center"/>
            </w:pPr>
            <w:r>
              <w:rPr>
                <w:b/>
                <w:color w:val="FFFFFF"/>
                <w:sz w:val="16"/>
              </w:rPr>
              <w:t>Title</w:t>
            </w:r>
          </w:p>
        </w:tc>
        <w:tc>
          <w:tcPr>
            <w:tcW w:type="dxa" w:w="1296"/>
            <w:shd w:val="clear" w:color="auto" w:fill="1F3864"/>
            <w:vAlign w:val="center"/>
          </w:tcPr>
          <w:p>
            <w:pPr>
              <w:jc w:val="center"/>
            </w:pPr>
            <w:r>
              <w:rPr>
                <w:b/>
                <w:color w:val="FFFFFF"/>
                <w:sz w:val="16"/>
              </w:rPr>
              <w:t>Date</w:t>
            </w:r>
          </w:p>
        </w:tc>
      </w:tr>
      <w:tr>
        <w:tc>
          <w:tcPr>
            <w:tcW w:type="dxa" w:w="2736"/>
            <w:vAlign w:val="center"/>
          </w:tcPr>
          <w:p>
            <w:r>
              <w:rPr>
                <w:b w:val="0"/>
                <w:i w:val="0"/>
                <w:sz w:val="16"/>
              </w:rPr>
              <w:t>RIVR Tech NOC / Incident Lead</w:t>
            </w:r>
          </w:p>
        </w:tc>
        <w:tc>
          <w:tcPr>
            <w:tcW w:type="dxa" w:w="2160"/>
            <w:vAlign w:val="center"/>
          </w:tcPr>
          <w:p>
            <w:r>
              <w:rPr>
                <w:b w:val="0"/>
                <w:i w:val="0"/>
                <w:sz w:val="16"/>
              </w:rPr>
              <w:t>____________________</w:t>
            </w:r>
          </w:p>
        </w:tc>
        <w:tc>
          <w:tcPr>
            <w:tcW w:type="dxa" w:w="2160"/>
            <w:vAlign w:val="center"/>
          </w:tcPr>
          <w:p>
            <w:r>
              <w:rPr>
                <w:b w:val="0"/>
                <w:i w:val="0"/>
                <w:color w:val="804000"/>
                <w:sz w:val="16"/>
                <w:highlight w:val="yellow"/>
              </w:rPr>
              <w:t>[■ printed name]</w:t>
            </w:r>
          </w:p>
        </w:tc>
        <w:tc>
          <w:tcPr>
            <w:tcW w:type="dxa" w:w="1728"/>
            <w:vAlign w:val="center"/>
          </w:tcPr>
          <w:p>
            <w:r>
              <w:rPr>
                <w:b w:val="0"/>
                <w:i w:val="0"/>
                <w:color w:val="804000"/>
                <w:sz w:val="16"/>
                <w:highlight w:val="yellow"/>
              </w:rPr>
              <w:t>[■ title]</w:t>
            </w:r>
          </w:p>
        </w:tc>
        <w:tc>
          <w:tcPr>
            <w:tcW w:type="dxa" w:w="1296"/>
            <w:vAlign w:val="center"/>
          </w:tcPr>
          <w:p>
            <w:r>
              <w:rPr>
                <w:b w:val="0"/>
                <w:i w:val="0"/>
                <w:sz w:val="16"/>
              </w:rPr>
              <w:t>____________</w:t>
            </w:r>
          </w:p>
        </w:tc>
      </w:tr>
      <w:tr>
        <w:tc>
          <w:tcPr>
            <w:tcW w:type="dxa" w:w="2736"/>
            <w:shd w:val="clear" w:color="auto" w:fill="F2F2F2"/>
            <w:vAlign w:val="center"/>
          </w:tcPr>
          <w:p>
            <w:r>
              <w:rPr>
                <w:b w:val="0"/>
                <w:i w:val="0"/>
                <w:sz w:val="16"/>
              </w:rPr>
              <w:t>Lumbee Tribe (notified)</w:t>
            </w:r>
          </w:p>
        </w:tc>
        <w:tc>
          <w:tcPr>
            <w:tcW w:type="dxa" w:w="2160"/>
            <w:shd w:val="clear" w:color="auto" w:fill="F2F2F2"/>
            <w:vAlign w:val="center"/>
          </w:tcPr>
          <w:p>
            <w:r>
              <w:rPr>
                <w:b w:val="0"/>
                <w:i w:val="0"/>
                <w:sz w:val="16"/>
              </w:rPr>
              <w:t>____________________</w:t>
            </w:r>
          </w:p>
        </w:tc>
        <w:tc>
          <w:tcPr>
            <w:tcW w:type="dxa" w:w="2160"/>
            <w:shd w:val="clear" w:color="auto" w:fill="F2F2F2"/>
            <w:vAlign w:val="center"/>
          </w:tcPr>
          <w:p>
            <w:r>
              <w:rPr>
                <w:b w:val="0"/>
                <w:i w:val="0"/>
                <w:color w:val="804000"/>
                <w:sz w:val="16"/>
                <w:highlight w:val="yellow"/>
              </w:rPr>
              <w:t>[■ printed name]</w:t>
            </w:r>
          </w:p>
        </w:tc>
        <w:tc>
          <w:tcPr>
            <w:tcW w:type="dxa" w:w="1728"/>
            <w:shd w:val="clear" w:color="auto" w:fill="F2F2F2"/>
            <w:vAlign w:val="center"/>
          </w:tcPr>
          <w:p>
            <w:r>
              <w:rPr>
                <w:b w:val="0"/>
                <w:i w:val="0"/>
                <w:color w:val="804000"/>
                <w:sz w:val="16"/>
                <w:highlight w:val="yellow"/>
              </w:rPr>
              <w:t>[■ title]</w:t>
            </w:r>
          </w:p>
        </w:tc>
        <w:tc>
          <w:tcPr>
            <w:tcW w:type="dxa" w:w="1296"/>
            <w:shd w:val="clear" w:color="auto" w:fill="F2F2F2"/>
            <w:vAlign w:val="center"/>
          </w:tcPr>
          <w:p>
            <w:r>
              <w:rPr>
                <w:b w:val="0"/>
                <w:i w:val="0"/>
                <w:sz w:val="16"/>
              </w:rPr>
              <w:t>____________</w:t>
            </w:r>
          </w:p>
        </w:tc>
      </w:tr>
    </w:tbl>
    <w:p>
      <w:pPr>
        <w:pStyle w:val="Heading1"/>
        <w:spacing w:before="240" w:after="120"/>
      </w:pPr>
      <w:r>
        <w:rPr>
          <w:rFonts w:ascii="Calibri" w:hAnsi="Calibri"/>
          <w:b/>
          <w:color w:val="1F3864"/>
          <w:sz w:val="26"/>
        </w:rPr>
        <w:t>ARTICLE 7.2.  OUTAGE REPORT</w:t>
      </w:r>
    </w:p>
    <w:p>
      <w:pPr>
        <w:spacing w:after="60"/>
        <w:ind w:left="173"/>
      </w:pPr>
      <w:r>
        <w:rPr>
          <w:b/>
        </w:rPr>
        <w:t xml:space="preserve">Outage No. / Related Incident:  </w:t>
      </w:r>
      <w:r>
        <w:rPr>
          <w:b w:val="0"/>
          <w:i w:val="0"/>
          <w:color w:val="804000"/>
          <w:highlight w:val="yellow"/>
        </w:rPr>
        <w:t>[■ number / incident ref]</w:t>
      </w:r>
    </w:p>
    <w:p>
      <w:pPr>
        <w:spacing w:after="60"/>
        <w:ind w:left="173"/>
      </w:pPr>
      <w:r>
        <w:rPr>
          <w:b/>
        </w:rPr>
        <w:t xml:space="preserve">Severity (P1–P4):  </w:t>
      </w:r>
      <w:r>
        <w:rPr>
          <w:b w:val="0"/>
          <w:i w:val="0"/>
          <w:color w:val="804000"/>
          <w:highlight w:val="yellow"/>
        </w:rPr>
        <w:t>[■ severity]</w:t>
      </w:r>
    </w:p>
    <w:p>
      <w:pPr>
        <w:spacing w:after="60"/>
        <w:ind w:left="173"/>
      </w:pPr>
      <w:r>
        <w:rPr>
          <w:b/>
        </w:rPr>
        <w:t xml:space="preserve">Start Date-Time:  </w:t>
      </w:r>
      <w:r>
        <w:rPr>
          <w:b w:val="0"/>
          <w:i w:val="0"/>
          <w:color w:val="804000"/>
          <w:highlight w:val="yellow"/>
        </w:rPr>
        <w:t>[■ detected / actual start]</w:t>
      </w:r>
    </w:p>
    <w:p>
      <w:pPr>
        <w:spacing w:after="60"/>
        <w:ind w:left="173"/>
      </w:pPr>
      <w:r>
        <w:rPr>
          <w:b/>
        </w:rPr>
        <w:t xml:space="preserve">Response Time:  </w:t>
      </w:r>
      <w:r>
        <w:rPr>
          <w:b w:val="0"/>
          <w:i w:val="0"/>
          <w:color w:val="804000"/>
          <w:highlight w:val="yellow"/>
        </w:rPr>
        <w:t>[■ time to response — compare to SLA target]</w:t>
      </w:r>
    </w:p>
    <w:p>
      <w:pPr>
        <w:spacing w:after="60"/>
        <w:ind w:left="173"/>
      </w:pPr>
      <w:r>
        <w:rPr>
          <w:b/>
        </w:rPr>
        <w:t xml:space="preserve">Dispatch Time:  </w:t>
      </w:r>
      <w:r>
        <w:rPr>
          <w:b w:val="0"/>
          <w:i w:val="0"/>
          <w:color w:val="804000"/>
          <w:highlight w:val="yellow"/>
        </w:rPr>
        <w:t>[■ time to dispatch — compare to SLA target]</w:t>
      </w:r>
    </w:p>
    <w:p>
      <w:pPr>
        <w:spacing w:after="60"/>
        <w:ind w:left="173"/>
      </w:pPr>
      <w:r>
        <w:rPr>
          <w:b/>
        </w:rPr>
        <w:t xml:space="preserve">Restoration Date-Time:  </w:t>
      </w:r>
      <w:r>
        <w:rPr>
          <w:b w:val="0"/>
          <w:i w:val="0"/>
          <w:color w:val="804000"/>
          <w:highlight w:val="yellow"/>
        </w:rPr>
        <w:t>[■ service restored]</w:t>
      </w:r>
    </w:p>
    <w:p>
      <w:pPr>
        <w:spacing w:after="60"/>
        <w:ind w:left="173"/>
      </w:pPr>
      <w:r>
        <w:rPr>
          <w:b/>
        </w:rPr>
        <w:t xml:space="preserve">Total Duration:  </w:t>
      </w:r>
      <w:r>
        <w:rPr>
          <w:b w:val="0"/>
          <w:i w:val="0"/>
          <w:color w:val="804000"/>
          <w:highlight w:val="yellow"/>
        </w:rPr>
        <w:t>[■ duration]</w:t>
      </w:r>
    </w:p>
    <w:p>
      <w:pPr>
        <w:spacing w:after="60"/>
        <w:ind w:left="173"/>
      </w:pPr>
      <w:r>
        <w:rPr>
          <w:b/>
        </w:rPr>
        <w:t xml:space="preserve">Affected Subscribers / Locations:  </w:t>
      </w:r>
      <w:r>
        <w:rPr>
          <w:b w:val="0"/>
          <w:i w:val="0"/>
          <w:color w:val="804000"/>
          <w:highlight w:val="yellow"/>
        </w:rPr>
        <w:t>[■ count / list]</w:t>
      </w:r>
    </w:p>
    <w:p>
      <w:pPr>
        <w:spacing w:after="60"/>
        <w:ind w:left="173"/>
      </w:pPr>
      <w:r>
        <w:rPr>
          <w:b/>
        </w:rPr>
        <w:t xml:space="preserve">Root Cause (preliminary):  </w:t>
      </w:r>
      <w:r>
        <w:rPr>
          <w:b w:val="0"/>
          <w:i w:val="0"/>
          <w:color w:val="804000"/>
          <w:highlight w:val="yellow"/>
        </w:rPr>
        <w:t>[■ preliminary cause — full RCA on Form 7.3]</w:t>
      </w:r>
    </w:p>
    <w:p>
      <w:pPr>
        <w:spacing w:after="60"/>
        <w:ind w:left="173"/>
      </w:pPr>
      <w:r>
        <w:rPr>
          <w:b/>
        </w:rPr>
        <w:t xml:space="preserve">SLA Compliance:  </w:t>
      </w:r>
      <w:r>
        <w:rPr>
          <w:b w:val="0"/>
          <w:i w:val="0"/>
          <w:color w:val="804000"/>
          <w:highlight w:val="yellow"/>
        </w:rPr>
        <w:t>[■ met / missed each target — reference Section 7.0]</w:t>
      </w:r>
    </w:p>
    <w:p>
      <w:pPr>
        <w:spacing w:after="60"/>
        <w:ind w:left="173"/>
      </w:pPr>
      <w:r>
        <w:rPr>
          <w:b/>
        </w:rPr>
        <w:t xml:space="preserve">Credits / Remedies Due:  </w:t>
      </w:r>
      <w:r>
        <w:rPr>
          <w:b w:val="0"/>
          <w:i w:val="0"/>
          <w:color w:val="804000"/>
          <w:highlight w:val="yellow"/>
        </w:rPr>
        <w:t>[■ per SLA credit schedule, if any]</w:t>
      </w:r>
    </w:p>
    <w:p>
      <w:pPr>
        <w:ind w:left="504"/>
      </w:pPr>
      <w:r>
        <w:rPr>
          <w:b/>
          <w:color w:val="007000"/>
        </w:rPr>
        <w:t xml:space="preserve">[TECHNICAL INFORMATION REQUIRED]  </w:t>
      </w:r>
      <w:r>
        <w:rPr>
          <w:i/>
          <w:color w:val="595959"/>
        </w:rPr>
        <w:t>Compare actual response, dispatch, and restoration against the Section 7.0 targets and flag any SLA miss for the credit calculation.</w:t>
      </w:r>
    </w:p>
    <w:p/>
    <w:p>
      <w:r>
        <w:rPr>
          <w:b/>
          <w:color w:val="1F3864"/>
          <w:sz w:val="20"/>
        </w:rPr>
        <w:t>APPROVALS / SIGNATURES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736"/>
            <w:shd w:val="clear" w:color="auto" w:fill="1F3864"/>
            <w:vAlign w:val="center"/>
          </w:tcPr>
          <w:p>
            <w:pPr>
              <w:jc w:val="center"/>
            </w:pPr>
            <w:r>
              <w:rPr>
                <w:b/>
                <w:color w:val="FFFFFF"/>
                <w:sz w:val="16"/>
              </w:rPr>
              <w:t>Approval / Role</w:t>
            </w:r>
          </w:p>
        </w:tc>
        <w:tc>
          <w:tcPr>
            <w:tcW w:type="dxa" w:w="2160"/>
            <w:shd w:val="clear" w:color="auto" w:fill="1F3864"/>
            <w:vAlign w:val="center"/>
          </w:tcPr>
          <w:p>
            <w:pPr>
              <w:jc w:val="center"/>
            </w:pPr>
            <w:r>
              <w:rPr>
                <w:b/>
                <w:color w:val="FFFFFF"/>
                <w:sz w:val="16"/>
              </w:rPr>
              <w:t>Signature</w:t>
            </w:r>
          </w:p>
        </w:tc>
        <w:tc>
          <w:tcPr>
            <w:tcW w:type="dxa" w:w="2160"/>
            <w:shd w:val="clear" w:color="auto" w:fill="1F3864"/>
            <w:vAlign w:val="center"/>
          </w:tcPr>
          <w:p>
            <w:pPr>
              <w:jc w:val="center"/>
            </w:pPr>
            <w:r>
              <w:rPr>
                <w:b/>
                <w:color w:val="FFFFFF"/>
                <w:sz w:val="16"/>
              </w:rPr>
              <w:t>Printed Name</w:t>
            </w:r>
          </w:p>
        </w:tc>
        <w:tc>
          <w:tcPr>
            <w:tcW w:type="dxa" w:w="1728"/>
            <w:shd w:val="clear" w:color="auto" w:fill="1F3864"/>
            <w:vAlign w:val="center"/>
          </w:tcPr>
          <w:p>
            <w:pPr>
              <w:jc w:val="center"/>
            </w:pPr>
            <w:r>
              <w:rPr>
                <w:b/>
                <w:color w:val="FFFFFF"/>
                <w:sz w:val="16"/>
              </w:rPr>
              <w:t>Title</w:t>
            </w:r>
          </w:p>
        </w:tc>
        <w:tc>
          <w:tcPr>
            <w:tcW w:type="dxa" w:w="1296"/>
            <w:shd w:val="clear" w:color="auto" w:fill="1F3864"/>
            <w:vAlign w:val="center"/>
          </w:tcPr>
          <w:p>
            <w:pPr>
              <w:jc w:val="center"/>
            </w:pPr>
            <w:r>
              <w:rPr>
                <w:b/>
                <w:color w:val="FFFFFF"/>
                <w:sz w:val="16"/>
              </w:rPr>
              <w:t>Date</w:t>
            </w:r>
          </w:p>
        </w:tc>
      </w:tr>
      <w:tr>
        <w:tc>
          <w:tcPr>
            <w:tcW w:type="dxa" w:w="2736"/>
            <w:vAlign w:val="center"/>
          </w:tcPr>
          <w:p>
            <w:r>
              <w:rPr>
                <w:b w:val="0"/>
                <w:i w:val="0"/>
                <w:sz w:val="16"/>
              </w:rPr>
              <w:t>RIVR Tech NOC / Operations Manager</w:t>
            </w:r>
          </w:p>
        </w:tc>
        <w:tc>
          <w:tcPr>
            <w:tcW w:type="dxa" w:w="2160"/>
            <w:vAlign w:val="center"/>
          </w:tcPr>
          <w:p>
            <w:r>
              <w:rPr>
                <w:b w:val="0"/>
                <w:i w:val="0"/>
                <w:sz w:val="16"/>
              </w:rPr>
              <w:t>____________________</w:t>
            </w:r>
          </w:p>
        </w:tc>
        <w:tc>
          <w:tcPr>
            <w:tcW w:type="dxa" w:w="2160"/>
            <w:vAlign w:val="center"/>
          </w:tcPr>
          <w:p>
            <w:r>
              <w:rPr>
                <w:b w:val="0"/>
                <w:i w:val="0"/>
                <w:color w:val="804000"/>
                <w:sz w:val="16"/>
                <w:highlight w:val="yellow"/>
              </w:rPr>
              <w:t>[■ printed name]</w:t>
            </w:r>
          </w:p>
        </w:tc>
        <w:tc>
          <w:tcPr>
            <w:tcW w:type="dxa" w:w="1728"/>
            <w:vAlign w:val="center"/>
          </w:tcPr>
          <w:p>
            <w:r>
              <w:rPr>
                <w:b w:val="0"/>
                <w:i w:val="0"/>
                <w:color w:val="804000"/>
                <w:sz w:val="16"/>
                <w:highlight w:val="yellow"/>
              </w:rPr>
              <w:t>[■ title]</w:t>
            </w:r>
          </w:p>
        </w:tc>
        <w:tc>
          <w:tcPr>
            <w:tcW w:type="dxa" w:w="1296"/>
            <w:vAlign w:val="center"/>
          </w:tcPr>
          <w:p>
            <w:r>
              <w:rPr>
                <w:b w:val="0"/>
                <w:i w:val="0"/>
                <w:sz w:val="16"/>
              </w:rPr>
              <w:t>____________</w:t>
            </w:r>
          </w:p>
        </w:tc>
      </w:tr>
      <w:tr>
        <w:tc>
          <w:tcPr>
            <w:tcW w:type="dxa" w:w="2736"/>
            <w:shd w:val="clear" w:color="auto" w:fill="F2F2F2"/>
            <w:vAlign w:val="center"/>
          </w:tcPr>
          <w:p>
            <w:r>
              <w:rPr>
                <w:b w:val="0"/>
                <w:i w:val="0"/>
                <w:sz w:val="16"/>
              </w:rPr>
              <w:t>Lumbee Tribe (reviewed)</w:t>
            </w:r>
          </w:p>
        </w:tc>
        <w:tc>
          <w:tcPr>
            <w:tcW w:type="dxa" w:w="2160"/>
            <w:shd w:val="clear" w:color="auto" w:fill="F2F2F2"/>
            <w:vAlign w:val="center"/>
          </w:tcPr>
          <w:p>
            <w:r>
              <w:rPr>
                <w:b w:val="0"/>
                <w:i w:val="0"/>
                <w:sz w:val="16"/>
              </w:rPr>
              <w:t>____________________</w:t>
            </w:r>
          </w:p>
        </w:tc>
        <w:tc>
          <w:tcPr>
            <w:tcW w:type="dxa" w:w="2160"/>
            <w:shd w:val="clear" w:color="auto" w:fill="F2F2F2"/>
            <w:vAlign w:val="center"/>
          </w:tcPr>
          <w:p>
            <w:r>
              <w:rPr>
                <w:b w:val="0"/>
                <w:i w:val="0"/>
                <w:color w:val="804000"/>
                <w:sz w:val="16"/>
                <w:highlight w:val="yellow"/>
              </w:rPr>
              <w:t>[■ printed name]</w:t>
            </w:r>
          </w:p>
        </w:tc>
        <w:tc>
          <w:tcPr>
            <w:tcW w:type="dxa" w:w="1728"/>
            <w:shd w:val="clear" w:color="auto" w:fill="F2F2F2"/>
            <w:vAlign w:val="center"/>
          </w:tcPr>
          <w:p>
            <w:r>
              <w:rPr>
                <w:b w:val="0"/>
                <w:i w:val="0"/>
                <w:color w:val="804000"/>
                <w:sz w:val="16"/>
                <w:highlight w:val="yellow"/>
              </w:rPr>
              <w:t>[■ title]</w:t>
            </w:r>
          </w:p>
        </w:tc>
        <w:tc>
          <w:tcPr>
            <w:tcW w:type="dxa" w:w="1296"/>
            <w:shd w:val="clear" w:color="auto" w:fill="F2F2F2"/>
            <w:vAlign w:val="center"/>
          </w:tcPr>
          <w:p>
            <w:r>
              <w:rPr>
                <w:b w:val="0"/>
                <w:i w:val="0"/>
                <w:sz w:val="16"/>
              </w:rPr>
              <w:t>____________</w:t>
            </w:r>
          </w:p>
        </w:tc>
      </w:tr>
    </w:tbl>
    <w:p>
      <w:pPr>
        <w:pStyle w:val="Heading1"/>
        <w:spacing w:before="240" w:after="120"/>
      </w:pPr>
      <w:r>
        <w:rPr>
          <w:rFonts w:ascii="Calibri" w:hAnsi="Calibri"/>
          <w:b/>
          <w:color w:val="1F3864"/>
          <w:sz w:val="26"/>
        </w:rPr>
        <w:t>ARTICLE 7.3.  ROOT-CAUSE ANALYSIS (RCA)</w:t>
      </w:r>
    </w:p>
    <w:p>
      <w:pPr>
        <w:spacing w:after="60"/>
        <w:ind w:left="173"/>
      </w:pPr>
      <w:r>
        <w:rPr>
          <w:b/>
        </w:rPr>
        <w:t xml:space="preserve">RCA No. / Related Outage:  </w:t>
      </w:r>
      <w:r>
        <w:rPr>
          <w:b w:val="0"/>
          <w:i w:val="0"/>
          <w:color w:val="804000"/>
          <w:highlight w:val="yellow"/>
        </w:rPr>
        <w:t>[■ number / outage ref]</w:t>
      </w:r>
    </w:p>
    <w:p>
      <w:pPr>
        <w:spacing w:after="60"/>
        <w:ind w:left="173"/>
      </w:pPr>
      <w:r>
        <w:rPr>
          <w:b/>
        </w:rPr>
        <w:t xml:space="preserve">Incident Summary:  </w:t>
      </w:r>
      <w:r>
        <w:rPr>
          <w:b w:val="0"/>
          <w:i w:val="0"/>
          <w:color w:val="804000"/>
          <w:highlight w:val="yellow"/>
        </w:rPr>
        <w:t>[■ what happened]</w:t>
      </w:r>
    </w:p>
    <w:p>
      <w:pPr>
        <w:spacing w:after="60"/>
        <w:ind w:left="173"/>
      </w:pPr>
      <w:r>
        <w:rPr>
          <w:b/>
        </w:rPr>
        <w:t xml:space="preserve">Timeline:  </w:t>
      </w:r>
      <w:r>
        <w:rPr>
          <w:b w:val="0"/>
          <w:i w:val="0"/>
          <w:color w:val="804000"/>
          <w:highlight w:val="yellow"/>
        </w:rPr>
        <w:t>[■ detection → response → dispatch → restoration milestones]</w:t>
      </w:r>
    </w:p>
    <w:p>
      <w:pPr>
        <w:spacing w:after="60"/>
        <w:ind w:left="173"/>
      </w:pPr>
      <w:r>
        <w:rPr>
          <w:b/>
        </w:rPr>
        <w:t xml:space="preserve">Direct Cause:  </w:t>
      </w:r>
      <w:r>
        <w:rPr>
          <w:b w:val="0"/>
          <w:i w:val="0"/>
          <w:color w:val="804000"/>
          <w:highlight w:val="yellow"/>
        </w:rPr>
        <w:t>[■ immediate technical cause]</w:t>
      </w:r>
    </w:p>
    <w:p>
      <w:pPr>
        <w:spacing w:after="60"/>
        <w:ind w:left="173"/>
      </w:pPr>
      <w:r>
        <w:rPr>
          <w:b/>
        </w:rPr>
        <w:t xml:space="preserve">Root Cause(s):  </w:t>
      </w:r>
      <w:r>
        <w:rPr>
          <w:b w:val="0"/>
          <w:i w:val="0"/>
          <w:color w:val="804000"/>
          <w:highlight w:val="yellow"/>
        </w:rPr>
        <w:t>[■ underlying root cause(s) — 5-why / fault tree]</w:t>
      </w:r>
    </w:p>
    <w:p>
      <w:pPr>
        <w:spacing w:after="60"/>
        <w:ind w:left="173"/>
      </w:pPr>
      <w:r>
        <w:rPr>
          <w:b/>
        </w:rPr>
        <w:t xml:space="preserve">Contributing Factors:  </w:t>
      </w:r>
      <w:r>
        <w:rPr>
          <w:b w:val="0"/>
          <w:i w:val="0"/>
          <w:color w:val="804000"/>
          <w:highlight w:val="yellow"/>
        </w:rPr>
        <w:t>[■ process, environmental, third-party, supply-chain]</w:t>
      </w:r>
    </w:p>
    <w:p>
      <w:pPr>
        <w:spacing w:after="60"/>
        <w:ind w:left="173"/>
      </w:pPr>
      <w:r>
        <w:rPr>
          <w:b/>
        </w:rPr>
        <w:t xml:space="preserve">Corrective Actions:  </w:t>
      </w:r>
      <w:r>
        <w:rPr>
          <w:b w:val="0"/>
          <w:i w:val="0"/>
          <w:color w:val="804000"/>
          <w:highlight w:val="yellow"/>
        </w:rPr>
        <w:t>[■ actions to prevent recurrence]</w:t>
      </w:r>
    </w:p>
    <w:p>
      <w:pPr>
        <w:spacing w:after="60"/>
        <w:ind w:left="173"/>
      </w:pPr>
      <w:r>
        <w:rPr>
          <w:b/>
        </w:rPr>
        <w:t xml:space="preserve">Preventive / Systemic Actions:  </w:t>
      </w:r>
      <w:r>
        <w:rPr>
          <w:b w:val="0"/>
          <w:i w:val="0"/>
          <w:color w:val="804000"/>
          <w:highlight w:val="yellow"/>
        </w:rPr>
        <w:t>[■ longer-term systemic fixes]</w:t>
      </w:r>
    </w:p>
    <w:p>
      <w:pPr>
        <w:spacing w:after="60"/>
        <w:ind w:left="173"/>
      </w:pPr>
      <w:r>
        <w:rPr>
          <w:b/>
        </w:rPr>
        <w:t xml:space="preserve">Owner / Due Date:  </w:t>
      </w:r>
      <w:r>
        <w:rPr>
          <w:b w:val="0"/>
          <w:i w:val="0"/>
          <w:color w:val="804000"/>
          <w:highlight w:val="yellow"/>
        </w:rPr>
        <w:t>[■ responsible party / date for each action]</w:t>
      </w:r>
    </w:p>
    <w:p>
      <w:pPr>
        <w:spacing w:after="60"/>
        <w:ind w:left="173"/>
      </w:pPr>
      <w:r>
        <w:rPr>
          <w:b/>
        </w:rPr>
        <w:t xml:space="preserve">Verification of Effectiveness:  </w:t>
      </w:r>
      <w:r>
        <w:rPr>
          <w:b w:val="0"/>
          <w:i w:val="0"/>
          <w:color w:val="804000"/>
          <w:highlight w:val="yellow"/>
        </w:rPr>
        <w:t>[■ how effectiveness will be confirmed]</w:t>
      </w:r>
    </w:p>
    <w:p/>
    <w:p>
      <w:r>
        <w:rPr>
          <w:b/>
          <w:color w:val="1F3864"/>
          <w:sz w:val="20"/>
        </w:rPr>
        <w:t>APPROVALS / SIGNATURES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736"/>
            <w:shd w:val="clear" w:color="auto" w:fill="1F3864"/>
            <w:vAlign w:val="center"/>
          </w:tcPr>
          <w:p>
            <w:pPr>
              <w:jc w:val="center"/>
            </w:pPr>
            <w:r>
              <w:rPr>
                <w:b/>
                <w:color w:val="FFFFFF"/>
                <w:sz w:val="16"/>
              </w:rPr>
              <w:t>Approval / Role</w:t>
            </w:r>
          </w:p>
        </w:tc>
        <w:tc>
          <w:tcPr>
            <w:tcW w:type="dxa" w:w="2160"/>
            <w:shd w:val="clear" w:color="auto" w:fill="1F3864"/>
            <w:vAlign w:val="center"/>
          </w:tcPr>
          <w:p>
            <w:pPr>
              <w:jc w:val="center"/>
            </w:pPr>
            <w:r>
              <w:rPr>
                <w:b/>
                <w:color w:val="FFFFFF"/>
                <w:sz w:val="16"/>
              </w:rPr>
              <w:t>Signature</w:t>
            </w:r>
          </w:p>
        </w:tc>
        <w:tc>
          <w:tcPr>
            <w:tcW w:type="dxa" w:w="2160"/>
            <w:shd w:val="clear" w:color="auto" w:fill="1F3864"/>
            <w:vAlign w:val="center"/>
          </w:tcPr>
          <w:p>
            <w:pPr>
              <w:jc w:val="center"/>
            </w:pPr>
            <w:r>
              <w:rPr>
                <w:b/>
                <w:color w:val="FFFFFF"/>
                <w:sz w:val="16"/>
              </w:rPr>
              <w:t>Printed Name</w:t>
            </w:r>
          </w:p>
        </w:tc>
        <w:tc>
          <w:tcPr>
            <w:tcW w:type="dxa" w:w="1728"/>
            <w:shd w:val="clear" w:color="auto" w:fill="1F3864"/>
            <w:vAlign w:val="center"/>
          </w:tcPr>
          <w:p>
            <w:pPr>
              <w:jc w:val="center"/>
            </w:pPr>
            <w:r>
              <w:rPr>
                <w:b/>
                <w:color w:val="FFFFFF"/>
                <w:sz w:val="16"/>
              </w:rPr>
              <w:t>Title</w:t>
            </w:r>
          </w:p>
        </w:tc>
        <w:tc>
          <w:tcPr>
            <w:tcW w:type="dxa" w:w="1296"/>
            <w:shd w:val="clear" w:color="auto" w:fill="1F3864"/>
            <w:vAlign w:val="center"/>
          </w:tcPr>
          <w:p>
            <w:pPr>
              <w:jc w:val="center"/>
            </w:pPr>
            <w:r>
              <w:rPr>
                <w:b/>
                <w:color w:val="FFFFFF"/>
                <w:sz w:val="16"/>
              </w:rPr>
              <w:t>Date</w:t>
            </w:r>
          </w:p>
        </w:tc>
      </w:tr>
      <w:tr>
        <w:tc>
          <w:tcPr>
            <w:tcW w:type="dxa" w:w="2736"/>
            <w:vAlign w:val="center"/>
          </w:tcPr>
          <w:p>
            <w:r>
              <w:rPr>
                <w:b w:val="0"/>
                <w:i w:val="0"/>
                <w:sz w:val="16"/>
              </w:rPr>
              <w:t>RIVR Tech Operations Manager</w:t>
            </w:r>
          </w:p>
        </w:tc>
        <w:tc>
          <w:tcPr>
            <w:tcW w:type="dxa" w:w="2160"/>
            <w:vAlign w:val="center"/>
          </w:tcPr>
          <w:p>
            <w:r>
              <w:rPr>
                <w:b w:val="0"/>
                <w:i w:val="0"/>
                <w:sz w:val="16"/>
              </w:rPr>
              <w:t>____________________</w:t>
            </w:r>
          </w:p>
        </w:tc>
        <w:tc>
          <w:tcPr>
            <w:tcW w:type="dxa" w:w="2160"/>
            <w:vAlign w:val="center"/>
          </w:tcPr>
          <w:p>
            <w:r>
              <w:rPr>
                <w:b w:val="0"/>
                <w:i w:val="0"/>
                <w:color w:val="804000"/>
                <w:sz w:val="16"/>
                <w:highlight w:val="yellow"/>
              </w:rPr>
              <w:t>[■ printed name]</w:t>
            </w:r>
          </w:p>
        </w:tc>
        <w:tc>
          <w:tcPr>
            <w:tcW w:type="dxa" w:w="1728"/>
            <w:vAlign w:val="center"/>
          </w:tcPr>
          <w:p>
            <w:r>
              <w:rPr>
                <w:b w:val="0"/>
                <w:i w:val="0"/>
                <w:color w:val="804000"/>
                <w:sz w:val="16"/>
                <w:highlight w:val="yellow"/>
              </w:rPr>
              <w:t>[■ title]</w:t>
            </w:r>
          </w:p>
        </w:tc>
        <w:tc>
          <w:tcPr>
            <w:tcW w:type="dxa" w:w="1296"/>
            <w:vAlign w:val="center"/>
          </w:tcPr>
          <w:p>
            <w:r>
              <w:rPr>
                <w:b w:val="0"/>
                <w:i w:val="0"/>
                <w:sz w:val="16"/>
              </w:rPr>
              <w:t>____________</w:t>
            </w:r>
          </w:p>
        </w:tc>
      </w:tr>
      <w:tr>
        <w:tc>
          <w:tcPr>
            <w:tcW w:type="dxa" w:w="2736"/>
            <w:shd w:val="clear" w:color="auto" w:fill="F2F2F2"/>
            <w:vAlign w:val="center"/>
          </w:tcPr>
          <w:p>
            <w:r>
              <w:rPr>
                <w:b w:val="0"/>
                <w:i w:val="0"/>
                <w:sz w:val="16"/>
              </w:rPr>
              <w:t>RIVR Tech Engineering</w:t>
            </w:r>
          </w:p>
        </w:tc>
        <w:tc>
          <w:tcPr>
            <w:tcW w:type="dxa" w:w="2160"/>
            <w:shd w:val="clear" w:color="auto" w:fill="F2F2F2"/>
            <w:vAlign w:val="center"/>
          </w:tcPr>
          <w:p>
            <w:r>
              <w:rPr>
                <w:b w:val="0"/>
                <w:i w:val="0"/>
                <w:sz w:val="16"/>
              </w:rPr>
              <w:t>____________________</w:t>
            </w:r>
          </w:p>
        </w:tc>
        <w:tc>
          <w:tcPr>
            <w:tcW w:type="dxa" w:w="2160"/>
            <w:shd w:val="clear" w:color="auto" w:fill="F2F2F2"/>
            <w:vAlign w:val="center"/>
          </w:tcPr>
          <w:p>
            <w:r>
              <w:rPr>
                <w:b w:val="0"/>
                <w:i w:val="0"/>
                <w:color w:val="804000"/>
                <w:sz w:val="16"/>
                <w:highlight w:val="yellow"/>
              </w:rPr>
              <w:t>[■ printed name]</w:t>
            </w:r>
          </w:p>
        </w:tc>
        <w:tc>
          <w:tcPr>
            <w:tcW w:type="dxa" w:w="1728"/>
            <w:shd w:val="clear" w:color="auto" w:fill="F2F2F2"/>
            <w:vAlign w:val="center"/>
          </w:tcPr>
          <w:p>
            <w:r>
              <w:rPr>
                <w:b w:val="0"/>
                <w:i w:val="0"/>
                <w:color w:val="804000"/>
                <w:sz w:val="16"/>
                <w:highlight w:val="yellow"/>
              </w:rPr>
              <w:t>[■ title]</w:t>
            </w:r>
          </w:p>
        </w:tc>
        <w:tc>
          <w:tcPr>
            <w:tcW w:type="dxa" w:w="1296"/>
            <w:shd w:val="clear" w:color="auto" w:fill="F2F2F2"/>
            <w:vAlign w:val="center"/>
          </w:tcPr>
          <w:p>
            <w:r>
              <w:rPr>
                <w:b w:val="0"/>
                <w:i w:val="0"/>
                <w:sz w:val="16"/>
              </w:rPr>
              <w:t>____________</w:t>
            </w:r>
          </w:p>
        </w:tc>
      </w:tr>
      <w:tr>
        <w:tc>
          <w:tcPr>
            <w:tcW w:type="dxa" w:w="2736"/>
            <w:vAlign w:val="center"/>
          </w:tcPr>
          <w:p>
            <w:r>
              <w:rPr>
                <w:b w:val="0"/>
                <w:i w:val="0"/>
                <w:sz w:val="16"/>
              </w:rPr>
              <w:t>Lumbee Tribe (accepted)</w:t>
            </w:r>
          </w:p>
        </w:tc>
        <w:tc>
          <w:tcPr>
            <w:tcW w:type="dxa" w:w="2160"/>
            <w:vAlign w:val="center"/>
          </w:tcPr>
          <w:p>
            <w:r>
              <w:rPr>
                <w:b w:val="0"/>
                <w:i w:val="0"/>
                <w:sz w:val="16"/>
              </w:rPr>
              <w:t>____________________</w:t>
            </w:r>
          </w:p>
        </w:tc>
        <w:tc>
          <w:tcPr>
            <w:tcW w:type="dxa" w:w="2160"/>
            <w:vAlign w:val="center"/>
          </w:tcPr>
          <w:p>
            <w:r>
              <w:rPr>
                <w:b w:val="0"/>
                <w:i w:val="0"/>
                <w:color w:val="804000"/>
                <w:sz w:val="16"/>
                <w:highlight w:val="yellow"/>
              </w:rPr>
              <w:t>[■ printed name]</w:t>
            </w:r>
          </w:p>
        </w:tc>
        <w:tc>
          <w:tcPr>
            <w:tcW w:type="dxa" w:w="1728"/>
            <w:vAlign w:val="center"/>
          </w:tcPr>
          <w:p>
            <w:r>
              <w:rPr>
                <w:b w:val="0"/>
                <w:i w:val="0"/>
                <w:color w:val="804000"/>
                <w:sz w:val="16"/>
                <w:highlight w:val="yellow"/>
              </w:rPr>
              <w:t>[■ title]</w:t>
            </w:r>
          </w:p>
        </w:tc>
        <w:tc>
          <w:tcPr>
            <w:tcW w:type="dxa" w:w="1296"/>
            <w:vAlign w:val="center"/>
          </w:tcPr>
          <w:p>
            <w:r>
              <w:rPr>
                <w:b w:val="0"/>
                <w:i w:val="0"/>
                <w:sz w:val="16"/>
              </w:rPr>
              <w:t>____________</w:t>
            </w:r>
          </w:p>
        </w:tc>
      </w:tr>
    </w:tbl>
    <w:p>
      <w:pPr>
        <w:pStyle w:val="Heading1"/>
        <w:spacing w:before="240" w:after="120"/>
      </w:pPr>
      <w:r>
        <w:rPr>
          <w:rFonts w:ascii="Calibri" w:hAnsi="Calibri"/>
          <w:b/>
          <w:color w:val="1F3864"/>
          <w:sz w:val="26"/>
        </w:rPr>
        <w:t>ARTICLE 7.4.  DISASTER DECLARATION</w:t>
      </w:r>
    </w:p>
    <w:p>
      <w:r>
        <w:rPr>
          <w:b w:val="0"/>
          <w:i w:val="0"/>
        </w:rPr>
        <w:t>Declares a disaster or major-event condition invoking the business-continuity and disaster-recovery provisions of the Data Privacy, Cybersecurity, Supply-Chain Risk, and Business Continuity Addendum and Schedule S11.</w:t>
      </w:r>
    </w:p>
    <w:p>
      <w:pPr>
        <w:spacing w:after="60"/>
        <w:ind w:left="173"/>
      </w:pPr>
      <w:r>
        <w:rPr>
          <w:b/>
        </w:rPr>
        <w:t xml:space="preserve">Declaration No. / Date-Time:  </w:t>
      </w:r>
      <w:r>
        <w:rPr>
          <w:b w:val="0"/>
          <w:i w:val="0"/>
          <w:color w:val="804000"/>
          <w:highlight w:val="yellow"/>
        </w:rPr>
        <w:t>[■ number / date-time]</w:t>
      </w:r>
    </w:p>
    <w:p>
      <w:pPr>
        <w:spacing w:after="60"/>
        <w:ind w:left="173"/>
      </w:pPr>
      <w:r>
        <w:rPr>
          <w:b/>
        </w:rPr>
        <w:t xml:space="preserve">Declared By:  </w:t>
      </w:r>
      <w:r>
        <w:rPr>
          <w:b w:val="0"/>
          <w:i w:val="0"/>
          <w:color w:val="804000"/>
          <w:highlight w:val="yellow"/>
        </w:rPr>
        <w:t>[■ authorized RIVR Tech officer]</w:t>
      </w:r>
    </w:p>
    <w:p>
      <w:pPr>
        <w:spacing w:after="60"/>
        <w:ind w:left="173"/>
      </w:pPr>
      <w:r>
        <w:rPr>
          <w:b/>
        </w:rPr>
        <w:t xml:space="preserve">Event Type:  </w:t>
      </w:r>
      <w:r>
        <w:rPr>
          <w:b w:val="0"/>
          <w:i w:val="0"/>
          <w:color w:val="804000"/>
          <w:highlight w:val="yellow"/>
        </w:rPr>
        <w:t>[■ storm / flood / fire / cyber / power / other]</w:t>
      </w:r>
    </w:p>
    <w:p>
      <w:pPr>
        <w:spacing w:after="60"/>
        <w:ind w:left="173"/>
      </w:pPr>
      <w:r>
        <w:rPr>
          <w:b/>
        </w:rPr>
        <w:t xml:space="preserve">Geographic Scope:  </w:t>
      </w:r>
      <w:r>
        <w:rPr>
          <w:b w:val="0"/>
          <w:i w:val="0"/>
          <w:color w:val="804000"/>
          <w:highlight w:val="yellow"/>
        </w:rPr>
        <w:t>[■ affected portion of the Approved Project Area]</w:t>
      </w:r>
    </w:p>
    <w:p>
      <w:pPr>
        <w:spacing w:after="60"/>
        <w:ind w:left="173"/>
      </w:pPr>
      <w:r>
        <w:rPr>
          <w:b/>
        </w:rPr>
        <w:t xml:space="preserve">Assets / Services Affected:  </w:t>
      </w:r>
      <w:r>
        <w:rPr>
          <w:b w:val="0"/>
          <w:i w:val="0"/>
          <w:color w:val="804000"/>
          <w:highlight w:val="yellow"/>
        </w:rPr>
        <w:t>[■ assets, segments, services]</w:t>
      </w:r>
    </w:p>
    <w:p>
      <w:pPr>
        <w:spacing w:after="60"/>
        <w:ind w:left="173"/>
      </w:pPr>
      <w:r>
        <w:rPr>
          <w:b/>
        </w:rPr>
        <w:t xml:space="preserve">Estimated Impact:  </w:t>
      </w:r>
      <w:r>
        <w:rPr>
          <w:b w:val="0"/>
          <w:i w:val="0"/>
          <w:color w:val="804000"/>
          <w:highlight w:val="yellow"/>
        </w:rPr>
        <w:t>[■ subscribers affected / duration estimate]</w:t>
      </w:r>
    </w:p>
    <w:p>
      <w:pPr>
        <w:spacing w:after="60"/>
        <w:ind w:left="173"/>
      </w:pPr>
      <w:r>
        <w:rPr>
          <w:b/>
        </w:rPr>
        <w:t xml:space="preserve">Continuity Plan Activated:  </w:t>
      </w:r>
      <w:r>
        <w:rPr>
          <w:b w:val="0"/>
          <w:i w:val="0"/>
          <w:color w:val="804000"/>
          <w:highlight w:val="yellow"/>
        </w:rPr>
        <w:t>[■ BC/DR plan reference activated]</w:t>
      </w:r>
    </w:p>
    <w:p>
      <w:pPr>
        <w:spacing w:after="60"/>
        <w:ind w:left="173"/>
      </w:pPr>
      <w:r>
        <w:rPr>
          <w:b/>
        </w:rPr>
        <w:t xml:space="preserve">Step-In Considered?:  </w:t>
      </w:r>
      <w:r>
        <w:rPr>
          <w:b w:val="0"/>
          <w:i w:val="0"/>
          <w:color w:val="804000"/>
          <w:highlight w:val="yellow"/>
        </w:rPr>
        <w:t>[■ Y/N]</w:t>
      </w:r>
      <w:r>
        <w:rPr>
          <w:b w:val="0"/>
          <w:i w:val="0"/>
        </w:rPr>
        <w:t xml:space="preserve"> — immediate, upon notice, where continuity of Essential Services, public safety, or compliance with the Award is imminently threatened</w:t>
      </w:r>
    </w:p>
    <w:p>
      <w:pPr>
        <w:spacing w:after="60"/>
        <w:ind w:left="173"/>
      </w:pPr>
      <w:r>
        <w:rPr>
          <w:b/>
        </w:rPr>
        <w:t xml:space="preserve">External Coordination:  </w:t>
      </w:r>
      <w:r>
        <w:rPr>
          <w:b w:val="0"/>
          <w:i w:val="0"/>
          <w:color w:val="804000"/>
          <w:highlight w:val="yellow"/>
        </w:rPr>
        <w:t>[■ emergency management, mutual aid, LREMC, NTIA]</w:t>
      </w:r>
    </w:p>
    <w:p>
      <w:pPr>
        <w:spacing w:after="60"/>
        <w:ind w:left="173"/>
      </w:pPr>
      <w:r>
        <w:rPr>
          <w:b/>
        </w:rPr>
        <w:t xml:space="preserve">Expected Recovery Objective:  </w:t>
      </w:r>
      <w:r>
        <w:rPr>
          <w:b w:val="0"/>
          <w:i w:val="0"/>
          <w:color w:val="804000"/>
          <w:highlight w:val="yellow"/>
        </w:rPr>
        <w:t>[■ RTO / RPO targets]</w:t>
      </w:r>
    </w:p>
    <w:p>
      <w:pPr>
        <w:ind w:left="504"/>
      </w:pPr>
      <w:r>
        <w:rPr>
          <w:b/>
          <w:color w:val="C00000"/>
        </w:rPr>
        <w:t xml:space="preserve">[BUSINESS DECISION REQUIRED]  </w:t>
      </w:r>
      <w:r>
        <w:rPr>
          <w:i/>
          <w:color w:val="595959"/>
        </w:rPr>
        <w:t>A disaster declaration may trigger emergency step-in, mutual-aid, insurance, and force-majeure provisions across the agreements; notify the Tribe and, where required, NTIA promptly.</w:t>
      </w:r>
    </w:p>
    <w:p/>
    <w:p>
      <w:r>
        <w:rPr>
          <w:b/>
          <w:color w:val="1F3864"/>
          <w:sz w:val="20"/>
        </w:rPr>
        <w:t>APPROVALS / SIGNATURES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736"/>
            <w:shd w:val="clear" w:color="auto" w:fill="1F3864"/>
            <w:vAlign w:val="center"/>
          </w:tcPr>
          <w:p>
            <w:pPr>
              <w:jc w:val="center"/>
            </w:pPr>
            <w:r>
              <w:rPr>
                <w:b/>
                <w:color w:val="FFFFFF"/>
                <w:sz w:val="16"/>
              </w:rPr>
              <w:t>Approval / Role</w:t>
            </w:r>
          </w:p>
        </w:tc>
        <w:tc>
          <w:tcPr>
            <w:tcW w:type="dxa" w:w="2160"/>
            <w:shd w:val="clear" w:color="auto" w:fill="1F3864"/>
            <w:vAlign w:val="center"/>
          </w:tcPr>
          <w:p>
            <w:pPr>
              <w:jc w:val="center"/>
            </w:pPr>
            <w:r>
              <w:rPr>
                <w:b/>
                <w:color w:val="FFFFFF"/>
                <w:sz w:val="16"/>
              </w:rPr>
              <w:t>Signature</w:t>
            </w:r>
          </w:p>
        </w:tc>
        <w:tc>
          <w:tcPr>
            <w:tcW w:type="dxa" w:w="2160"/>
            <w:shd w:val="clear" w:color="auto" w:fill="1F3864"/>
            <w:vAlign w:val="center"/>
          </w:tcPr>
          <w:p>
            <w:pPr>
              <w:jc w:val="center"/>
            </w:pPr>
            <w:r>
              <w:rPr>
                <w:b/>
                <w:color w:val="FFFFFF"/>
                <w:sz w:val="16"/>
              </w:rPr>
              <w:t>Printed Name</w:t>
            </w:r>
          </w:p>
        </w:tc>
        <w:tc>
          <w:tcPr>
            <w:tcW w:type="dxa" w:w="1728"/>
            <w:shd w:val="clear" w:color="auto" w:fill="1F3864"/>
            <w:vAlign w:val="center"/>
          </w:tcPr>
          <w:p>
            <w:pPr>
              <w:jc w:val="center"/>
            </w:pPr>
            <w:r>
              <w:rPr>
                <w:b/>
                <w:color w:val="FFFFFF"/>
                <w:sz w:val="16"/>
              </w:rPr>
              <w:t>Title</w:t>
            </w:r>
          </w:p>
        </w:tc>
        <w:tc>
          <w:tcPr>
            <w:tcW w:type="dxa" w:w="1296"/>
            <w:shd w:val="clear" w:color="auto" w:fill="1F3864"/>
            <w:vAlign w:val="center"/>
          </w:tcPr>
          <w:p>
            <w:pPr>
              <w:jc w:val="center"/>
            </w:pPr>
            <w:r>
              <w:rPr>
                <w:b/>
                <w:color w:val="FFFFFF"/>
                <w:sz w:val="16"/>
              </w:rPr>
              <w:t>Date</w:t>
            </w:r>
          </w:p>
        </w:tc>
      </w:tr>
      <w:tr>
        <w:tc>
          <w:tcPr>
            <w:tcW w:type="dxa" w:w="2736"/>
            <w:vAlign w:val="center"/>
          </w:tcPr>
          <w:p>
            <w:r>
              <w:rPr>
                <w:b w:val="0"/>
                <w:i w:val="0"/>
                <w:sz w:val="16"/>
              </w:rPr>
              <w:t>RIVR Tech authorized officer</w:t>
            </w:r>
          </w:p>
        </w:tc>
        <w:tc>
          <w:tcPr>
            <w:tcW w:type="dxa" w:w="2160"/>
            <w:vAlign w:val="center"/>
          </w:tcPr>
          <w:p>
            <w:r>
              <w:rPr>
                <w:b w:val="0"/>
                <w:i w:val="0"/>
                <w:sz w:val="16"/>
              </w:rPr>
              <w:t>____________________</w:t>
            </w:r>
          </w:p>
        </w:tc>
        <w:tc>
          <w:tcPr>
            <w:tcW w:type="dxa" w:w="2160"/>
            <w:vAlign w:val="center"/>
          </w:tcPr>
          <w:p>
            <w:r>
              <w:rPr>
                <w:b w:val="0"/>
                <w:i w:val="0"/>
                <w:color w:val="804000"/>
                <w:sz w:val="16"/>
                <w:highlight w:val="yellow"/>
              </w:rPr>
              <w:t>[■ printed name]</w:t>
            </w:r>
          </w:p>
        </w:tc>
        <w:tc>
          <w:tcPr>
            <w:tcW w:type="dxa" w:w="1728"/>
            <w:vAlign w:val="center"/>
          </w:tcPr>
          <w:p>
            <w:r>
              <w:rPr>
                <w:b w:val="0"/>
                <w:i w:val="0"/>
                <w:color w:val="804000"/>
                <w:sz w:val="16"/>
                <w:highlight w:val="yellow"/>
              </w:rPr>
              <w:t>[■ title]</w:t>
            </w:r>
          </w:p>
        </w:tc>
        <w:tc>
          <w:tcPr>
            <w:tcW w:type="dxa" w:w="1296"/>
            <w:vAlign w:val="center"/>
          </w:tcPr>
          <w:p>
            <w:r>
              <w:rPr>
                <w:b w:val="0"/>
                <w:i w:val="0"/>
                <w:sz w:val="16"/>
              </w:rPr>
              <w:t>____________</w:t>
            </w:r>
          </w:p>
        </w:tc>
      </w:tr>
      <w:tr>
        <w:tc>
          <w:tcPr>
            <w:tcW w:type="dxa" w:w="2736"/>
            <w:shd w:val="clear" w:color="auto" w:fill="F2F2F2"/>
            <w:vAlign w:val="center"/>
          </w:tcPr>
          <w:p>
            <w:r>
              <w:rPr>
                <w:b w:val="0"/>
                <w:i w:val="0"/>
                <w:sz w:val="16"/>
              </w:rPr>
              <w:t>Lumbee Tribe (notified / concurrence)</w:t>
            </w:r>
          </w:p>
        </w:tc>
        <w:tc>
          <w:tcPr>
            <w:tcW w:type="dxa" w:w="2160"/>
            <w:shd w:val="clear" w:color="auto" w:fill="F2F2F2"/>
            <w:vAlign w:val="center"/>
          </w:tcPr>
          <w:p>
            <w:r>
              <w:rPr>
                <w:b w:val="0"/>
                <w:i w:val="0"/>
                <w:sz w:val="16"/>
              </w:rPr>
              <w:t>____________________</w:t>
            </w:r>
          </w:p>
        </w:tc>
        <w:tc>
          <w:tcPr>
            <w:tcW w:type="dxa" w:w="2160"/>
            <w:shd w:val="clear" w:color="auto" w:fill="F2F2F2"/>
            <w:vAlign w:val="center"/>
          </w:tcPr>
          <w:p>
            <w:r>
              <w:rPr>
                <w:b w:val="0"/>
                <w:i w:val="0"/>
                <w:color w:val="804000"/>
                <w:sz w:val="16"/>
                <w:highlight w:val="yellow"/>
              </w:rPr>
              <w:t>[■ printed name]</w:t>
            </w:r>
          </w:p>
        </w:tc>
        <w:tc>
          <w:tcPr>
            <w:tcW w:type="dxa" w:w="1728"/>
            <w:shd w:val="clear" w:color="auto" w:fill="F2F2F2"/>
            <w:vAlign w:val="center"/>
          </w:tcPr>
          <w:p>
            <w:r>
              <w:rPr>
                <w:b w:val="0"/>
                <w:i w:val="0"/>
                <w:color w:val="804000"/>
                <w:sz w:val="16"/>
                <w:highlight w:val="yellow"/>
              </w:rPr>
              <w:t>[■ title]</w:t>
            </w:r>
          </w:p>
        </w:tc>
        <w:tc>
          <w:tcPr>
            <w:tcW w:type="dxa" w:w="1296"/>
            <w:shd w:val="clear" w:color="auto" w:fill="F2F2F2"/>
            <w:vAlign w:val="center"/>
          </w:tcPr>
          <w:p>
            <w:r>
              <w:rPr>
                <w:b w:val="0"/>
                <w:i w:val="0"/>
                <w:sz w:val="16"/>
              </w:rPr>
              <w:t>____________</w:t>
            </w:r>
          </w:p>
        </w:tc>
      </w:tr>
    </w:tbl>
    <w:p>
      <w:pPr>
        <w:pStyle w:val="Heading1"/>
        <w:spacing w:before="240" w:after="120"/>
      </w:pPr>
      <w:r>
        <w:rPr>
          <w:rFonts w:ascii="Calibri" w:hAnsi="Calibri"/>
          <w:b/>
          <w:color w:val="1F3864"/>
          <w:sz w:val="26"/>
        </w:rPr>
        <w:t>ARTICLE 7.5.  RESTORATION-COMPLETION FORM</w:t>
      </w:r>
    </w:p>
    <w:p>
      <w:pPr>
        <w:spacing w:after="60"/>
        <w:ind w:left="173"/>
      </w:pPr>
      <w:r>
        <w:rPr>
          <w:b/>
        </w:rPr>
        <w:t xml:space="preserve">Related Incident / Outage / Declaration:  </w:t>
      </w:r>
      <w:r>
        <w:rPr>
          <w:b w:val="0"/>
          <w:i w:val="0"/>
          <w:color w:val="804000"/>
          <w:highlight w:val="yellow"/>
        </w:rPr>
        <w:t>[■ references]</w:t>
      </w:r>
    </w:p>
    <w:p>
      <w:pPr>
        <w:spacing w:after="60"/>
        <w:ind w:left="173"/>
      </w:pPr>
      <w:r>
        <w:rPr>
          <w:b/>
        </w:rPr>
        <w:t xml:space="preserve">Restoration Completion Date-Time:  </w:t>
      </w:r>
      <w:r>
        <w:rPr>
          <w:b w:val="0"/>
          <w:i w:val="0"/>
          <w:color w:val="804000"/>
          <w:highlight w:val="yellow"/>
        </w:rPr>
        <w:t>[■ date-time]</w:t>
      </w:r>
    </w:p>
    <w:p>
      <w:pPr>
        <w:spacing w:after="60"/>
        <w:ind w:left="173"/>
      </w:pPr>
      <w:r>
        <w:rPr>
          <w:b/>
        </w:rPr>
        <w:t xml:space="preserve">Scope of Restoration:  </w:t>
      </w:r>
      <w:r>
        <w:rPr>
          <w:b w:val="0"/>
          <w:i w:val="0"/>
          <w:color w:val="804000"/>
          <w:highlight w:val="yellow"/>
        </w:rPr>
        <w:t>[■ what was restored / replaced / repaired]</w:t>
      </w:r>
    </w:p>
    <w:p>
      <w:pPr>
        <w:spacing w:after="60"/>
        <w:ind w:left="173"/>
      </w:pPr>
      <w:r>
        <w:rPr>
          <w:b/>
        </w:rPr>
        <w:t xml:space="preserve">Temporary vs. Permanent:  </w:t>
      </w:r>
      <w:r>
        <w:rPr>
          <w:b w:val="0"/>
          <w:i w:val="0"/>
          <w:color w:val="804000"/>
          <w:highlight w:val="yellow"/>
        </w:rPr>
        <w:t>[■ temporary fix in place? permanent repair scheduled?]</w:t>
      </w:r>
    </w:p>
    <w:p>
      <w:pPr>
        <w:spacing w:after="60"/>
        <w:ind w:left="173"/>
      </w:pPr>
      <w:r>
        <w:rPr>
          <w:b/>
        </w:rPr>
        <w:t xml:space="preserve">Test Results / Verification:  </w:t>
      </w:r>
      <w:r>
        <w:rPr>
          <w:b w:val="0"/>
          <w:i w:val="0"/>
        </w:rPr>
        <w:t xml:space="preserve">bi-directional OTDR / service tests — </w:t>
      </w:r>
      <w:r>
        <w:rPr>
          <w:b w:val="0"/>
          <w:i w:val="0"/>
          <w:color w:val="804000"/>
          <w:highlight w:val="yellow"/>
        </w:rPr>
        <w:t>[■ results confirming restoration]</w:t>
      </w:r>
    </w:p>
    <w:p>
      <w:pPr>
        <w:spacing w:after="60"/>
        <w:ind w:left="173"/>
      </w:pPr>
      <w:r>
        <w:rPr>
          <w:b/>
        </w:rPr>
        <w:t xml:space="preserve">Service Confirmed With Subscribers:  </w:t>
      </w:r>
      <w:r>
        <w:rPr>
          <w:b w:val="0"/>
          <w:i w:val="0"/>
          <w:color w:val="804000"/>
          <w:highlight w:val="yellow"/>
        </w:rPr>
        <w:t>[■ verification method]</w:t>
      </w:r>
    </w:p>
    <w:p>
      <w:pPr>
        <w:spacing w:after="60"/>
        <w:ind w:left="173"/>
      </w:pPr>
      <w:r>
        <w:rPr>
          <w:b/>
        </w:rPr>
        <w:t xml:space="preserve">Follow-Up / Open Items:  </w:t>
      </w:r>
      <w:r>
        <w:rPr>
          <w:b w:val="0"/>
          <w:i w:val="0"/>
          <w:color w:val="804000"/>
          <w:highlight w:val="yellow"/>
        </w:rPr>
        <w:t>[■ permanent repair, warranty claim, RCA actions]</w:t>
      </w:r>
    </w:p>
    <w:p>
      <w:pPr>
        <w:spacing w:after="60"/>
        <w:ind w:left="173"/>
      </w:pPr>
      <w:r>
        <w:rPr>
          <w:b/>
        </w:rPr>
        <w:t xml:space="preserve">SLA / Credit Reconciliation:  </w:t>
      </w:r>
      <w:r>
        <w:rPr>
          <w:b w:val="0"/>
          <w:i w:val="0"/>
          <w:color w:val="804000"/>
          <w:highlight w:val="yellow"/>
        </w:rPr>
        <w:t>[■ final SLA determination and credits]</w:t>
      </w:r>
    </w:p>
    <w:p>
      <w:pPr>
        <w:ind w:left="504"/>
      </w:pPr>
      <w:r>
        <w:rPr>
          <w:b/>
          <w:color w:val="007000"/>
        </w:rPr>
        <w:t xml:space="preserve">[TECHNICAL INFORMATION REQUIRED]  </w:t>
      </w:r>
      <w:r>
        <w:rPr>
          <w:i/>
          <w:color w:val="595959"/>
        </w:rPr>
        <w:t>Confirm optical and service performance meet the Section 7.0 targets before closing the event.</w:t>
      </w:r>
    </w:p>
    <w:p/>
    <w:p>
      <w:r>
        <w:rPr>
          <w:b/>
          <w:color w:val="1F3864"/>
          <w:sz w:val="20"/>
        </w:rPr>
        <w:t>APPROVALS / SIGNATURES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736"/>
            <w:shd w:val="clear" w:color="auto" w:fill="1F3864"/>
            <w:vAlign w:val="center"/>
          </w:tcPr>
          <w:p>
            <w:pPr>
              <w:jc w:val="center"/>
            </w:pPr>
            <w:r>
              <w:rPr>
                <w:b/>
                <w:color w:val="FFFFFF"/>
                <w:sz w:val="16"/>
              </w:rPr>
              <w:t>Approval / Role</w:t>
            </w:r>
          </w:p>
        </w:tc>
        <w:tc>
          <w:tcPr>
            <w:tcW w:type="dxa" w:w="2160"/>
            <w:shd w:val="clear" w:color="auto" w:fill="1F3864"/>
            <w:vAlign w:val="center"/>
          </w:tcPr>
          <w:p>
            <w:pPr>
              <w:jc w:val="center"/>
            </w:pPr>
            <w:r>
              <w:rPr>
                <w:b/>
                <w:color w:val="FFFFFF"/>
                <w:sz w:val="16"/>
              </w:rPr>
              <w:t>Signature</w:t>
            </w:r>
          </w:p>
        </w:tc>
        <w:tc>
          <w:tcPr>
            <w:tcW w:type="dxa" w:w="2160"/>
            <w:shd w:val="clear" w:color="auto" w:fill="1F3864"/>
            <w:vAlign w:val="center"/>
          </w:tcPr>
          <w:p>
            <w:pPr>
              <w:jc w:val="center"/>
            </w:pPr>
            <w:r>
              <w:rPr>
                <w:b/>
                <w:color w:val="FFFFFF"/>
                <w:sz w:val="16"/>
              </w:rPr>
              <w:t>Printed Name</w:t>
            </w:r>
          </w:p>
        </w:tc>
        <w:tc>
          <w:tcPr>
            <w:tcW w:type="dxa" w:w="1728"/>
            <w:shd w:val="clear" w:color="auto" w:fill="1F3864"/>
            <w:vAlign w:val="center"/>
          </w:tcPr>
          <w:p>
            <w:pPr>
              <w:jc w:val="center"/>
            </w:pPr>
            <w:r>
              <w:rPr>
                <w:b/>
                <w:color w:val="FFFFFF"/>
                <w:sz w:val="16"/>
              </w:rPr>
              <w:t>Title</w:t>
            </w:r>
          </w:p>
        </w:tc>
        <w:tc>
          <w:tcPr>
            <w:tcW w:type="dxa" w:w="1296"/>
            <w:shd w:val="clear" w:color="auto" w:fill="1F3864"/>
            <w:vAlign w:val="center"/>
          </w:tcPr>
          <w:p>
            <w:pPr>
              <w:jc w:val="center"/>
            </w:pPr>
            <w:r>
              <w:rPr>
                <w:b/>
                <w:color w:val="FFFFFF"/>
                <w:sz w:val="16"/>
              </w:rPr>
              <w:t>Date</w:t>
            </w:r>
          </w:p>
        </w:tc>
      </w:tr>
      <w:tr>
        <w:tc>
          <w:tcPr>
            <w:tcW w:type="dxa" w:w="2736"/>
            <w:vAlign w:val="center"/>
          </w:tcPr>
          <w:p>
            <w:r>
              <w:rPr>
                <w:b w:val="0"/>
                <w:i w:val="0"/>
                <w:sz w:val="16"/>
              </w:rPr>
              <w:t>RIVR Tech Operations Manager</w:t>
            </w:r>
          </w:p>
        </w:tc>
        <w:tc>
          <w:tcPr>
            <w:tcW w:type="dxa" w:w="2160"/>
            <w:vAlign w:val="center"/>
          </w:tcPr>
          <w:p>
            <w:r>
              <w:rPr>
                <w:b w:val="0"/>
                <w:i w:val="0"/>
                <w:sz w:val="16"/>
              </w:rPr>
              <w:t>____________________</w:t>
            </w:r>
          </w:p>
        </w:tc>
        <w:tc>
          <w:tcPr>
            <w:tcW w:type="dxa" w:w="2160"/>
            <w:vAlign w:val="center"/>
          </w:tcPr>
          <w:p>
            <w:r>
              <w:rPr>
                <w:b w:val="0"/>
                <w:i w:val="0"/>
                <w:color w:val="804000"/>
                <w:sz w:val="16"/>
                <w:highlight w:val="yellow"/>
              </w:rPr>
              <w:t>[■ printed name]</w:t>
            </w:r>
          </w:p>
        </w:tc>
        <w:tc>
          <w:tcPr>
            <w:tcW w:type="dxa" w:w="1728"/>
            <w:vAlign w:val="center"/>
          </w:tcPr>
          <w:p>
            <w:r>
              <w:rPr>
                <w:b w:val="0"/>
                <w:i w:val="0"/>
                <w:color w:val="804000"/>
                <w:sz w:val="16"/>
                <w:highlight w:val="yellow"/>
              </w:rPr>
              <w:t>[■ title]</w:t>
            </w:r>
          </w:p>
        </w:tc>
        <w:tc>
          <w:tcPr>
            <w:tcW w:type="dxa" w:w="1296"/>
            <w:vAlign w:val="center"/>
          </w:tcPr>
          <w:p>
            <w:r>
              <w:rPr>
                <w:b w:val="0"/>
                <w:i w:val="0"/>
                <w:sz w:val="16"/>
              </w:rPr>
              <w:t>____________</w:t>
            </w:r>
          </w:p>
        </w:tc>
      </w:tr>
      <w:tr>
        <w:tc>
          <w:tcPr>
            <w:tcW w:type="dxa" w:w="2736"/>
            <w:shd w:val="clear" w:color="auto" w:fill="F2F2F2"/>
            <w:vAlign w:val="center"/>
          </w:tcPr>
          <w:p>
            <w:r>
              <w:rPr>
                <w:b w:val="0"/>
                <w:i w:val="0"/>
                <w:sz w:val="16"/>
              </w:rPr>
              <w:t>Lumbee Tribe (acceptance of restoration)</w:t>
            </w:r>
          </w:p>
        </w:tc>
        <w:tc>
          <w:tcPr>
            <w:tcW w:type="dxa" w:w="2160"/>
            <w:shd w:val="clear" w:color="auto" w:fill="F2F2F2"/>
            <w:vAlign w:val="center"/>
          </w:tcPr>
          <w:p>
            <w:r>
              <w:rPr>
                <w:b w:val="0"/>
                <w:i w:val="0"/>
                <w:sz w:val="16"/>
              </w:rPr>
              <w:t>____________________</w:t>
            </w:r>
          </w:p>
        </w:tc>
        <w:tc>
          <w:tcPr>
            <w:tcW w:type="dxa" w:w="2160"/>
            <w:shd w:val="clear" w:color="auto" w:fill="F2F2F2"/>
            <w:vAlign w:val="center"/>
          </w:tcPr>
          <w:p>
            <w:r>
              <w:rPr>
                <w:b w:val="0"/>
                <w:i w:val="0"/>
                <w:color w:val="804000"/>
                <w:sz w:val="16"/>
                <w:highlight w:val="yellow"/>
              </w:rPr>
              <w:t>[■ printed name]</w:t>
            </w:r>
          </w:p>
        </w:tc>
        <w:tc>
          <w:tcPr>
            <w:tcW w:type="dxa" w:w="1728"/>
            <w:shd w:val="clear" w:color="auto" w:fill="F2F2F2"/>
            <w:vAlign w:val="center"/>
          </w:tcPr>
          <w:p>
            <w:r>
              <w:rPr>
                <w:b w:val="0"/>
                <w:i w:val="0"/>
                <w:color w:val="804000"/>
                <w:sz w:val="16"/>
                <w:highlight w:val="yellow"/>
              </w:rPr>
              <w:t>[■ title]</w:t>
            </w:r>
          </w:p>
        </w:tc>
        <w:tc>
          <w:tcPr>
            <w:tcW w:type="dxa" w:w="1296"/>
            <w:shd w:val="clear" w:color="auto" w:fill="F2F2F2"/>
            <w:vAlign w:val="center"/>
          </w:tcPr>
          <w:p>
            <w:r>
              <w:rPr>
                <w:b w:val="0"/>
                <w:i w:val="0"/>
                <w:sz w:val="16"/>
              </w:rPr>
              <w:t>____________</w:t>
            </w:r>
          </w:p>
        </w:tc>
      </w:tr>
    </w:tbl>
    <w:p>
      <w:r>
        <w:rPr>
          <w:b w:val="0"/>
          <w:i w:val="0"/>
        </w:rPr>
        <w:t>Cross-reference: Network Operations, Maintenance, and Lifecycle Agreement and Data Privacy, Cybersecurity, Supply-Chain Risk, and Business Continuity Addendum.</w:t>
      </w:r>
    </w:p>
    <w:p/>
    <w:p>
      <w:r>
        <w:rPr>
          <w:b/>
          <w:color w:val="C00000"/>
          <w:sz w:val="18"/>
        </w:rPr>
        <w:t xml:space="preserve">DISCLAIMER.  </w:t>
      </w:r>
    </w:p>
    <w:p>
      <w:pPr>
        <w:spacing w:after="60"/>
      </w:pPr>
      <w:r>
        <w:rPr>
          <w:b w:val="0"/>
          <w:i/>
          <w:color w:val="595959"/>
        </w:rPr>
        <w:t xml:space="preserve">This operational form is a PRELIMINARY working draft. No controlling TBCP award or source documents were supplied; the provisional baseline is the TBCP Round 2 Notice of Funding Opportunity, as amended March 2024 (PROVISIONAL BASELINE). Round 3 is the live TBCP round as of the version date; the controlling round and executed award must be confirmed before any definitive clause is finalized. This form is not final legal, grant, or financial advice and creates no binding obligation. Highlighted bracketed placeholders and the flag markers </w:t>
      </w:r>
      <w:r>
        <w:rPr>
          <w:b/>
          <w:i/>
          <w:color w:val="C00000"/>
        </w:rPr>
        <w:t>[BUSINESS DECISION REQUIRED]</w:t>
      </w:r>
      <w:r>
        <w:rPr>
          <w:b w:val="0"/>
          <w:i/>
          <w:color w:val="595959"/>
        </w:rPr>
        <w:t xml:space="preserve">, </w:t>
      </w:r>
      <w:r>
        <w:rPr>
          <w:b/>
          <w:i/>
          <w:color w:val="0000C0"/>
        </w:rPr>
        <w:t>[ATTORNEY REVIEW REQUIRED]</w:t>
      </w:r>
      <w:r>
        <w:rPr>
          <w:b w:val="0"/>
          <w:i/>
          <w:color w:val="595959"/>
        </w:rPr>
        <w:t xml:space="preserve">, </w:t>
      </w:r>
      <w:r>
        <w:rPr>
          <w:b/>
          <w:i/>
          <w:color w:val="7F007F"/>
        </w:rPr>
        <w:t>[GRANT COMPLIANCE REVIEW REQUIRED]</w:t>
      </w:r>
      <w:r>
        <w:rPr>
          <w:b w:val="0"/>
          <w:i/>
          <w:color w:val="595959"/>
        </w:rPr>
        <w:t xml:space="preserve">, and </w:t>
      </w:r>
      <w:r>
        <w:rPr>
          <w:b/>
          <w:i/>
          <w:color w:val="007000"/>
        </w:rPr>
        <w:t>[TECHNICAL INFORMATION REQUIRED]</w:t>
      </w:r>
      <w:r>
        <w:rPr>
          <w:b w:val="0"/>
          <w:i/>
          <w:color w:val="595959"/>
        </w:rPr>
        <w:t xml:space="preserve"> must be resolved by the responsible reviewer before use. Capitalized terms used and not otherwise defined in a document have the meanings given in Article 2 (Definitions) of the Master TBCP Partnership and Implementation Agreement, which is the single shared definitions source for the package. No commercial agreement, schedule, or form authorizes any act prohibited by, or inconsistent with, the Award or applicable federal law; in any conflict the higher-ranked instrument controls, and a lawful construction and service provision is not invalidated by a rejected IRU, exclusivity, payment, or commercial-use term (severability and reformation apply).</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Incident &amp; Restoration Forms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