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B3D5C"/>
          <w:sz w:val="52"/>
        </w:rPr>
        <w:t>RIVR Tech</w:t>
      </w:r>
    </w:p>
    <w:p>
      <w:pPr>
        <w:spacing w:after="120"/>
      </w:pPr>
      <w:r>
        <w:rPr>
          <w:b/>
          <w:i w:val="0"/>
          <w:color w:val="1B87B5"/>
          <w:sz w:val="26"/>
        </w:rPr>
        <w:t>Your Guide to Service Visits — What's Free, What's Not, and How to Save</w:t>
      </w:r>
    </w:p>
    <w:p>
      <w:pPr>
        <w:pBdr>
          <w:bottom w:val="single" w:sz="18" w:space="1" w:color="1B87B5"/>
        </w:pBdr>
      </w:pPr>
    </w:p>
    <w:p>
      <w:pPr>
        <w:spacing w:after="120"/>
      </w:pPr>
      <w:r>
        <w:rPr>
          <w:b w:val="0"/>
          <w:i w:val="0"/>
          <w:sz w:val="21"/>
        </w:rPr>
        <w:t>We're your local broadband team. Keeping the RIVR Tech network and your RIVR Tech equipment working is always free. Here's how service visits work.</w:t>
      </w:r>
    </w:p>
    <w:p>
      <w:pPr>
        <w:pStyle w:val="Heading2"/>
      </w:pPr>
      <w:r>
        <w:t>Always Free</w:t>
      </w:r>
    </w:p>
    <w:p>
      <w:pPr>
        <w:pStyle w:val="ListBullet"/>
      </w:pPr>
      <w:r>
        <w:rPr>
          <w:sz w:val="21"/>
        </w:rPr>
        <w:t>RIVR Tech network outages</w:t>
      </w:r>
    </w:p>
    <w:p>
      <w:pPr>
        <w:pStyle w:val="ListBullet"/>
      </w:pPr>
      <w:r>
        <w:rPr>
          <w:sz w:val="21"/>
        </w:rPr>
        <w:t>Failed RIVR Tech ONT or gateway</w:t>
      </w:r>
    </w:p>
    <w:p>
      <w:pPr>
        <w:pStyle w:val="ListBullet"/>
      </w:pPr>
      <w:r>
        <w:rPr>
          <w:sz w:val="21"/>
        </w:rPr>
        <w:t>Fiber and normal drop repairs</w:t>
      </w:r>
    </w:p>
    <w:p>
      <w:pPr>
        <w:pStyle w:val="ListBullet"/>
      </w:pPr>
      <w:r>
        <w:rPr>
          <w:sz w:val="21"/>
        </w:rPr>
        <w:t>No-trouble-found and inconclusive visits</w:t>
      </w:r>
    </w:p>
    <w:p>
      <w:pPr>
        <w:pStyle w:val="ListBullet"/>
      </w:pPr>
      <w:r>
        <w:rPr>
          <w:sz w:val="21"/>
        </w:rPr>
        <w:t>Repeat visits after a RIVR Tech repair</w:t>
      </w:r>
    </w:p>
    <w:p>
      <w:pPr>
        <w:pStyle w:val="Heading2"/>
      </w:pPr>
      <w:r>
        <w:t>May Have a Charge (we always tell you first)</w:t>
      </w:r>
    </w:p>
    <w:p>
      <w:pPr>
        <w:pStyle w:val="ListBullet"/>
      </w:pPr>
      <w:r>
        <w:rPr>
          <w:sz w:val="21"/>
        </w:rPr>
        <w:t>Your own router, mesh, or devices</w:t>
      </w:r>
    </w:p>
    <w:p>
      <w:pPr>
        <w:pStyle w:val="ListBullet"/>
      </w:pPr>
      <w:r>
        <w:rPr>
          <w:sz w:val="21"/>
        </w:rPr>
        <w:t>Inside wiring or premises power</w:t>
      </w:r>
    </w:p>
    <w:p>
      <w:pPr>
        <w:pStyle w:val="ListBullet"/>
      </w:pPr>
      <w:r>
        <w:rPr>
          <w:sz w:val="21"/>
        </w:rPr>
        <w:t>Third-party cameras, TVs, gaming, smart-home setup</w:t>
      </w:r>
    </w:p>
    <w:p>
      <w:pPr>
        <w:pStyle w:val="ListBullet"/>
      </w:pPr>
      <w:r>
        <w:rPr>
          <w:sz w:val="21"/>
        </w:rPr>
        <w:t>Requested equipment relocation</w:t>
      </w:r>
    </w:p>
    <w:p>
      <w:pPr>
        <w:pStyle w:val="ListBullet"/>
      </w:pPr>
      <w:r>
        <w:rPr>
          <w:sz w:val="21"/>
        </w:rPr>
        <w:t>Missed appointment or denied access</w:t>
      </w:r>
    </w:p>
    <w:p>
      <w:pPr>
        <w:spacing w:after="120"/>
      </w:pPr>
      <w:r>
        <w:rPr>
          <w:b/>
          <w:i w:val="0"/>
          <w:color w:val="10222E"/>
          <w:sz w:val="20"/>
        </w:rPr>
        <w:t>Residential visit: $75   •   Business visit: $125   •   Materials extra for relocation/wiring</w:t>
      </w:r>
    </w:p>
    <w:p>
      <w:pPr>
        <w:pStyle w:val="Heading2"/>
      </w:pPr>
      <w:r>
        <w:t>Internet vs. Wi-Fi (a quick tip)</w:t>
      </w:r>
    </w:p>
    <w:p>
      <w:pPr>
        <w:spacing w:after="120"/>
      </w:pPr>
      <w:r>
        <w:rPr>
          <w:b w:val="0"/>
          <w:i w:val="0"/>
          <w:sz w:val="20"/>
        </w:rPr>
        <w:t>Internet is what we deliver to your home. Wi-Fi is the wireless signal inside your home — it's affected by walls, distance, and your devices. A wired test at the gateway usually shows full speed even when Wi-Fi feels slow in a far room.</w:t>
      </w:r>
    </w:p>
    <w:p>
      <w:pPr>
        <w:pStyle w:val="Heading2"/>
      </w:pPr>
      <w:r>
        <w:t>Try This First (it often fixes it)</w:t>
      </w:r>
    </w:p>
    <w:p>
      <w:pPr>
        <w:pStyle w:val="ListNumber"/>
      </w:pPr>
      <w:r>
        <w:rPr>
          <w:sz w:val="21"/>
        </w:rPr>
        <w:t>Power off the ONT, then the gateway.</w:t>
      </w:r>
    </w:p>
    <w:p>
      <w:pPr>
        <w:pStyle w:val="ListNumber"/>
      </w:pPr>
      <w:r>
        <w:rPr>
          <w:sz w:val="21"/>
        </w:rPr>
        <w:t>Wait 30 seconds.</w:t>
      </w:r>
    </w:p>
    <w:p>
      <w:pPr>
        <w:pStyle w:val="ListNumber"/>
      </w:pPr>
      <w:r>
        <w:rPr>
          <w:sz w:val="21"/>
        </w:rPr>
        <w:t>Power the ONT back on, then the gateway.</w:t>
      </w:r>
    </w:p>
    <w:p>
      <w:pPr>
        <w:pStyle w:val="ListNumber"/>
      </w:pPr>
      <w:r>
        <w:rPr>
          <w:sz w:val="21"/>
        </w:rPr>
        <w:t>Restart your device and reconnect.</w:t>
      </w:r>
    </w:p>
    <w:p>
      <w:pPr>
        <w:pStyle w:val="Heading2"/>
      </w:pPr>
      <w:r>
        <w:t>Save With Optional Protection</w:t>
      </w:r>
    </w:p>
    <w:p>
      <w:pPr>
        <w:spacing w:after="120"/>
      </w:pPr>
      <w:r>
        <w:rPr>
          <w:b w:val="0"/>
          <w:i w:val="0"/>
          <w:sz w:val="21"/>
        </w:rPr>
        <w:t>RIVR Tech Home Maintenance Protection — $9.99/month. Covers standard customer-premises visits, basic inside-wiring diagnostics, Wi-Fi education, and basic device help, with priority scheduling. It's a service plan, not insurance. Ask us to add it.</w:t>
      </w:r>
    </w:p>
    <w:p>
      <w:pPr>
        <w:pStyle w:val="Heading2"/>
      </w:pPr>
      <w:r>
        <w:t>Questions or a Charge to Discuss?</w:t>
      </w:r>
    </w:p>
    <w:p>
      <w:pPr>
        <w:spacing w:after="120"/>
      </w:pPr>
      <w:r>
        <w:rPr>
          <w:b w:val="0"/>
          <w:i w:val="0"/>
          <w:sz w:val="20"/>
        </w:rPr>
        <w:t>Call us — we're local and here to help. We offer courtesy, hardship, and accommodation waivers, and a fair dispute process. You're never charged just because we sent a technician; a charge requires documented findings.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C0562B"/>
            </w:tcBorders>
          </w:tcPr>
          <w:p>
            <w:r>
              <w:rPr>
                <w:b/>
                <w:color w:val="C0562B"/>
                <w:sz w:val="18"/>
              </w:rPr>
              <w:t xml:space="preserve">LEGAL / REGULATORY REVIEW  </w:t>
            </w:r>
            <w:r>
              <w:rPr>
                <w:color w:val="10222E"/>
                <w:sz w:val="19"/>
              </w:rPr>
              <w:t>Customer-facing handout — wording and the protection-plan description require legal and insurance review before printing.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A82"/>
        <w:sz w:val="16"/>
      </w:rPr>
      <w:t xml:space="preserve">RIVR Tech  |  Customer Maintenance Handout  |  v1.0 (Draft for Executive Review)  |  Page </w:t>
    </w:r>
    <w:r>
      <w:rPr>
        <w:color w:val="6B7A82"/>
        <w:sz w:val="16"/>
      </w:rPr>
      <w:fldChar w:fldCharType="begin"/>
      <w:instrText xml:space="preserve">PAGE</w:instrText>
      <w:fldChar w:fldCharType="end"/>
    </w:r>
    <w:r>
      <w:rPr>
        <w:color w:val="6B7A82"/>
        <w:sz w:val="16"/>
      </w:rPr>
      <w:t xml:space="preserve"> of </w:t>
    </w:r>
    <w:r>
      <w:rPr>
        <w:color w:val="6B7A82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87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2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